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E93C6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E93C6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E93C6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E93C6A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E93C6A" w:rsidRDefault="00264A03" w:rsidP="00E93C6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C21DAA" w:rsidRDefault="00264A03" w:rsidP="00E93C6A">
      <w:pPr>
        <w:spacing w:line="360" w:lineRule="auto"/>
        <w:jc w:val="center"/>
        <w:rPr>
          <w:szCs w:val="24"/>
          <w:lang w:val="en-US" w:eastAsia="lt-LT"/>
        </w:rPr>
      </w:pPr>
      <w:r w:rsidRPr="00E93C6A">
        <w:rPr>
          <w:b/>
          <w:caps/>
          <w:szCs w:val="24"/>
        </w:rPr>
        <w:t xml:space="preserve">DĖL </w:t>
      </w:r>
      <w:r w:rsidR="00E93C6A" w:rsidRPr="00E93C6A">
        <w:rPr>
          <w:b/>
          <w:caps/>
          <w:szCs w:val="24"/>
          <w:lang w:eastAsia="lt-LT"/>
        </w:rPr>
        <w:t>Lietuvos Respublikos Vyriausybės nutarimo „Dėl kreipimosi į</w:t>
      </w:r>
      <w:r w:rsidR="00E93C6A">
        <w:rPr>
          <w:b/>
          <w:caps/>
          <w:szCs w:val="24"/>
          <w:lang w:eastAsia="lt-LT"/>
        </w:rPr>
        <w:t xml:space="preserve"> </w:t>
      </w:r>
      <w:r w:rsidR="00E93C6A" w:rsidRPr="00E93C6A">
        <w:rPr>
          <w:b/>
          <w:caps/>
          <w:szCs w:val="24"/>
          <w:lang w:eastAsia="lt-LT"/>
        </w:rPr>
        <w:t>Respublikos Prezidentą su prašymu pateikti Lietuvos Respublikos Seimui ratifikuoti Protokolą, kuriuo pakeičiamas Konvencijos dėl</w:t>
      </w:r>
      <w:r w:rsidR="00E93C6A">
        <w:rPr>
          <w:b/>
          <w:caps/>
          <w:szCs w:val="24"/>
          <w:lang w:eastAsia="lt-LT"/>
        </w:rPr>
        <w:t xml:space="preserve"> </w:t>
      </w:r>
      <w:r w:rsidR="00E93C6A" w:rsidRPr="00E93C6A">
        <w:rPr>
          <w:b/>
          <w:caps/>
          <w:szCs w:val="24"/>
          <w:lang w:eastAsia="lt-LT"/>
        </w:rPr>
        <w:t>nuteistųjų asmenų perdavimo papildomas protokolas“ projekt</w:t>
      </w:r>
      <w:r w:rsidR="00E93C6A">
        <w:rPr>
          <w:b/>
          <w:caps/>
          <w:szCs w:val="24"/>
          <w:lang w:eastAsia="lt-LT"/>
        </w:rPr>
        <w:t>o</w:t>
      </w:r>
      <w:r w:rsidR="00E93C6A" w:rsidRPr="00E93C6A">
        <w:rPr>
          <w:b/>
          <w:caps/>
          <w:szCs w:val="24"/>
          <w:lang w:eastAsia="lt-LT"/>
        </w:rPr>
        <w:t>, Lietuvos Respublikos Prezidento dekreto „Dėl teikimo Lietuvos Respublikos Seimui ratifikuoti Protokolą, kuriuo pakeičiamas Konvencijos dėl nuteistųjų asmenų perdavimo papildomas protokolas“ projekt</w:t>
      </w:r>
      <w:r w:rsidR="00E93C6A">
        <w:rPr>
          <w:b/>
          <w:caps/>
          <w:szCs w:val="24"/>
          <w:lang w:eastAsia="lt-LT"/>
        </w:rPr>
        <w:t>o</w:t>
      </w:r>
      <w:r w:rsidR="00E93C6A" w:rsidRPr="00E93C6A">
        <w:rPr>
          <w:b/>
          <w:caps/>
          <w:szCs w:val="24"/>
          <w:lang w:eastAsia="lt-LT"/>
        </w:rPr>
        <w:t xml:space="preserve"> ir Lietuvos Respublikos įstatymo „Dėl Protokolo, kuriuo pakeičiamas Konvencijos dėl nuteistųjų asmenų perdavimo papildomas protokolas, ratifikavimo“ </w:t>
      </w:r>
      <w:r w:rsidR="00CB5117">
        <w:rPr>
          <w:b/>
          <w:bCs/>
          <w:caps/>
          <w:szCs w:val="24"/>
          <w:lang w:eastAsia="lt-LT"/>
        </w:rPr>
        <w:t>PROJEKTO</w:t>
      </w:r>
      <w:r w:rsidR="00CB5117">
        <w:rPr>
          <w:szCs w:val="24"/>
          <w:lang w:val="en-US" w:eastAsia="lt-LT"/>
        </w:rPr>
        <w:t xml:space="preserve"> </w:t>
      </w:r>
    </w:p>
    <w:p w:rsidR="006B52A8" w:rsidRPr="00C75443" w:rsidRDefault="00061A77" w:rsidP="00E93C6A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E93C6A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6B7E9E">
        <w:rPr>
          <w:szCs w:val="24"/>
        </w:rPr>
        <w:t>9</w:t>
      </w:r>
      <w:r w:rsidR="000C783F" w:rsidRPr="00CC47AF">
        <w:rPr>
          <w:szCs w:val="24"/>
        </w:rPr>
        <w:t>-</w:t>
      </w:r>
      <w:r w:rsidR="006B7E9E">
        <w:rPr>
          <w:szCs w:val="24"/>
        </w:rPr>
        <w:t>131</w:t>
      </w:r>
      <w:r w:rsidR="00E93C6A">
        <w:rPr>
          <w:szCs w:val="24"/>
        </w:rPr>
        <w:t>(2)</w:t>
      </w:r>
      <w:r w:rsidR="001E7FFB" w:rsidRPr="00CC47AF">
        <w:rPr>
          <w:szCs w:val="24"/>
        </w:rPr>
        <w:t>–</w:t>
      </w:r>
      <w:r w:rsidR="006B7E9E">
        <w:rPr>
          <w:szCs w:val="24"/>
        </w:rPr>
        <w:t>133</w:t>
      </w:r>
      <w:r w:rsidR="00E93C6A">
        <w:rPr>
          <w:szCs w:val="24"/>
        </w:rPr>
        <w:t>(2)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18-</w:t>
      </w:r>
      <w:r w:rsidR="00C21DAA">
        <w:rPr>
          <w:szCs w:val="24"/>
        </w:rPr>
        <w:t>3</w:t>
      </w:r>
      <w:r w:rsidR="006B7E9E">
        <w:rPr>
          <w:szCs w:val="24"/>
        </w:rPr>
        <w:t>932</w:t>
      </w:r>
      <w:r w:rsidR="00CB5117">
        <w:rPr>
          <w:szCs w:val="24"/>
        </w:rPr>
        <w:t>(</w:t>
      </w:r>
      <w:r w:rsidR="00E93C6A">
        <w:rPr>
          <w:szCs w:val="24"/>
        </w:rPr>
        <w:t>3</w:t>
      </w:r>
      <w:r w:rsidR="00CB5117">
        <w:rPr>
          <w:szCs w:val="24"/>
        </w:rPr>
        <w:t>)</w:t>
      </w:r>
      <w:r w:rsidR="00C21DAA">
        <w:rPr>
          <w:szCs w:val="24"/>
        </w:rPr>
        <w:t>–</w:t>
      </w:r>
      <w:r w:rsidR="006B7E9E">
        <w:rPr>
          <w:szCs w:val="24"/>
        </w:rPr>
        <w:t>3934</w:t>
      </w:r>
      <w:r w:rsidR="00CB5117">
        <w:rPr>
          <w:szCs w:val="24"/>
        </w:rPr>
        <w:t>(</w:t>
      </w:r>
      <w:r w:rsidR="00E93C6A">
        <w:rPr>
          <w:szCs w:val="24"/>
        </w:rPr>
        <w:t>3</w:t>
      </w:r>
      <w:r w:rsidR="00CB5117">
        <w:rPr>
          <w:szCs w:val="24"/>
        </w:rPr>
        <w:t>)</w:t>
      </w:r>
      <w:r w:rsidRPr="00CC47AF">
        <w:rPr>
          <w:szCs w:val="24"/>
        </w:rPr>
        <w:t>)</w:t>
      </w:r>
    </w:p>
    <w:p w:rsidR="00264A03" w:rsidRPr="009D7949" w:rsidRDefault="00264A03" w:rsidP="00E93C6A">
      <w:pPr>
        <w:pStyle w:val="Antraste"/>
        <w:spacing w:line="360" w:lineRule="auto"/>
      </w:pPr>
    </w:p>
    <w:p w:rsidR="00264A03" w:rsidRDefault="00264A03" w:rsidP="00E93C6A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93C6A">
            <w:pPr>
              <w:spacing w:before="60" w:after="60" w:line="36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93C6A">
      <w:pPr>
        <w:spacing w:before="120" w:line="360" w:lineRule="auto"/>
        <w:jc w:val="center"/>
        <w:rPr>
          <w:spacing w:val="-6"/>
        </w:rPr>
      </w:pPr>
      <w:r>
        <w:t>Vilnius</w:t>
      </w:r>
    </w:p>
    <w:p w:rsidR="00264A03" w:rsidRDefault="00264A03" w:rsidP="00E93C6A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E93C6A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</w:t>
      </w:r>
      <w:r w:rsidR="00E93C6A">
        <w:t>pastabų ir pasiūlymų neturime.</w:t>
      </w:r>
    </w:p>
    <w:p w:rsidR="00A1770B" w:rsidRDefault="00A1770B" w:rsidP="00E93C6A">
      <w:pPr>
        <w:spacing w:line="360" w:lineRule="auto"/>
        <w:ind w:firstLine="851"/>
      </w:pPr>
    </w:p>
    <w:p w:rsidR="00E93C6A" w:rsidRDefault="00E93C6A" w:rsidP="00E93C6A">
      <w:pPr>
        <w:spacing w:line="360" w:lineRule="auto"/>
        <w:ind w:firstLine="851"/>
      </w:pPr>
    </w:p>
    <w:p w:rsidR="00264A03" w:rsidRPr="00556805" w:rsidRDefault="00264A03" w:rsidP="00E93C6A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C75443" w:rsidRDefault="00C75443" w:rsidP="00E93C6A">
      <w:pPr>
        <w:spacing w:line="360" w:lineRule="auto"/>
        <w:rPr>
          <w:sz w:val="22"/>
          <w:szCs w:val="22"/>
        </w:rPr>
      </w:pPr>
    </w:p>
    <w:p w:rsidR="00E93C6A" w:rsidRDefault="00E93C6A" w:rsidP="00E93C6A">
      <w:pPr>
        <w:spacing w:line="360" w:lineRule="auto"/>
        <w:rPr>
          <w:sz w:val="22"/>
          <w:szCs w:val="22"/>
        </w:rPr>
      </w:pPr>
    </w:p>
    <w:p w:rsidR="00E93C6A" w:rsidRDefault="00E93C6A" w:rsidP="00E93C6A">
      <w:pPr>
        <w:spacing w:line="360" w:lineRule="auto"/>
        <w:rPr>
          <w:sz w:val="22"/>
          <w:szCs w:val="22"/>
        </w:rPr>
      </w:pPr>
    </w:p>
    <w:p w:rsidR="007D0A06" w:rsidRDefault="007D0A06" w:rsidP="00E93C6A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C75443" w:rsidRDefault="00C75443" w:rsidP="00E93C6A">
      <w:pPr>
        <w:spacing w:line="360" w:lineRule="auto"/>
        <w:rPr>
          <w:sz w:val="22"/>
          <w:szCs w:val="22"/>
        </w:rPr>
      </w:pPr>
    </w:p>
    <w:p w:rsidR="000C4D40" w:rsidRDefault="00164428" w:rsidP="00E93C6A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E93C6A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 w:rsidP="00E93C6A">
      <w:pPr>
        <w:spacing w:line="360" w:lineRule="auto"/>
      </w:pPr>
    </w:p>
    <w:sectPr w:rsidR="000C783F" w:rsidSect="003C3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428" w:rsidRDefault="00164428">
      <w:r>
        <w:separator/>
      </w:r>
    </w:p>
  </w:endnote>
  <w:endnote w:type="continuationSeparator" w:id="0">
    <w:p w:rsidR="00164428" w:rsidRDefault="0016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64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64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64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428" w:rsidRDefault="00164428">
      <w:r>
        <w:separator/>
      </w:r>
    </w:p>
  </w:footnote>
  <w:footnote w:type="continuationSeparator" w:id="0">
    <w:p w:rsidR="00164428" w:rsidRDefault="0016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64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64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783F"/>
    <w:rsid w:val="000F10EA"/>
    <w:rsid w:val="00145E50"/>
    <w:rsid w:val="00164428"/>
    <w:rsid w:val="001B0A5F"/>
    <w:rsid w:val="001E7FFB"/>
    <w:rsid w:val="00264A03"/>
    <w:rsid w:val="0029206D"/>
    <w:rsid w:val="002B4DFC"/>
    <w:rsid w:val="00390439"/>
    <w:rsid w:val="003C6783"/>
    <w:rsid w:val="00425C8F"/>
    <w:rsid w:val="00463A7C"/>
    <w:rsid w:val="0048090D"/>
    <w:rsid w:val="004E2CAD"/>
    <w:rsid w:val="005204F4"/>
    <w:rsid w:val="00572C3F"/>
    <w:rsid w:val="006B52A8"/>
    <w:rsid w:val="006B7E9E"/>
    <w:rsid w:val="0070207C"/>
    <w:rsid w:val="007062D8"/>
    <w:rsid w:val="007209DA"/>
    <w:rsid w:val="00726F92"/>
    <w:rsid w:val="007D0A06"/>
    <w:rsid w:val="0086068B"/>
    <w:rsid w:val="009017C7"/>
    <w:rsid w:val="0092541E"/>
    <w:rsid w:val="009453E8"/>
    <w:rsid w:val="009806D6"/>
    <w:rsid w:val="0098603B"/>
    <w:rsid w:val="009C1A0E"/>
    <w:rsid w:val="00A1770B"/>
    <w:rsid w:val="00B527AA"/>
    <w:rsid w:val="00B71CAA"/>
    <w:rsid w:val="00C21DAA"/>
    <w:rsid w:val="00C74DED"/>
    <w:rsid w:val="00C75443"/>
    <w:rsid w:val="00CB5117"/>
    <w:rsid w:val="00CC47AF"/>
    <w:rsid w:val="00D976BB"/>
    <w:rsid w:val="00DD5947"/>
    <w:rsid w:val="00DE77DB"/>
    <w:rsid w:val="00E93C6A"/>
    <w:rsid w:val="00EA6D2B"/>
    <w:rsid w:val="00F2509D"/>
    <w:rsid w:val="00F42A30"/>
    <w:rsid w:val="00F9648C"/>
    <w:rsid w:val="00F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4F7E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0407E"/>
    <w:rsid w:val="000B7044"/>
    <w:rsid w:val="001E2426"/>
    <w:rsid w:val="004D5E0E"/>
    <w:rsid w:val="0058097D"/>
    <w:rsid w:val="00652892"/>
    <w:rsid w:val="007B75AD"/>
    <w:rsid w:val="007F0437"/>
    <w:rsid w:val="00872107"/>
    <w:rsid w:val="008E30D9"/>
    <w:rsid w:val="008F4C88"/>
    <w:rsid w:val="008F69CA"/>
    <w:rsid w:val="009E18BD"/>
    <w:rsid w:val="00B2276D"/>
    <w:rsid w:val="00BE14D6"/>
    <w:rsid w:val="00DF03A4"/>
    <w:rsid w:val="00E05AA2"/>
    <w:rsid w:val="00E0687A"/>
    <w:rsid w:val="00E235DD"/>
    <w:rsid w:val="00E55DE8"/>
    <w:rsid w:val="00F0747C"/>
    <w:rsid w:val="00F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2019-03-04T09:41:00Z</dcterms:created>
  <dc:creator>Ž. Daukša</dc:creator>
  <cp:lastModifiedBy>Žygimantas Daukša</cp:lastModifiedBy>
  <dcterms:modified xsi:type="dcterms:W3CDTF">2019-03-06T12:40:00Z</dcterms:modified>
  <cp:revision>3</cp:revision>
</cp:coreProperties>
</file>