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9BD2" w14:textId="77777777" w:rsidR="006E7199" w:rsidRDefault="006E7199" w:rsidP="006E7199">
      <w:pPr>
        <w:jc w:val="right"/>
        <w:rPr>
          <w:b/>
        </w:rPr>
      </w:pPr>
      <w:r>
        <w:rPr>
          <w:b/>
        </w:rPr>
        <w:t>Projektas</w:t>
      </w:r>
    </w:p>
    <w:p w14:paraId="7EA4B222" w14:textId="77777777" w:rsidR="006E7199" w:rsidRDefault="006E7199" w:rsidP="00AE56B6">
      <w:pPr>
        <w:jc w:val="center"/>
        <w:rPr>
          <w:b/>
        </w:rPr>
      </w:pPr>
    </w:p>
    <w:p w14:paraId="0F52C375" w14:textId="77777777" w:rsidR="00023223" w:rsidRPr="00797D81" w:rsidRDefault="00AE56B6" w:rsidP="00AE56B6">
      <w:pPr>
        <w:jc w:val="center"/>
        <w:rPr>
          <w:b/>
        </w:rPr>
      </w:pPr>
      <w:r w:rsidRPr="00797D81">
        <w:rPr>
          <w:b/>
        </w:rPr>
        <w:t>Išrašas</w:t>
      </w:r>
    </w:p>
    <w:p w14:paraId="752111C7" w14:textId="77777777" w:rsidR="00AE56B6" w:rsidRDefault="00AE56B6" w:rsidP="00AE56B6">
      <w:pPr>
        <w:jc w:val="center"/>
      </w:pPr>
    </w:p>
    <w:p w14:paraId="10B3FAEE" w14:textId="77777777" w:rsidR="00AE56B6" w:rsidRPr="00777758" w:rsidRDefault="00797D81" w:rsidP="0077775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77758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63AE24D8" w14:textId="77777777" w:rsidR="00891FC8" w:rsidRDefault="001E14F5" w:rsidP="0077775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POSĖDŽIO</w:t>
      </w:r>
    </w:p>
    <w:p w14:paraId="2AC86F00" w14:textId="77777777" w:rsidR="00AE56B6" w:rsidRPr="00777758" w:rsidRDefault="00797D81" w:rsidP="00777758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77758">
        <w:rPr>
          <w:rFonts w:ascii="Arial" w:hAnsi="Arial" w:cs="Arial"/>
          <w:sz w:val="36"/>
          <w:szCs w:val="36"/>
        </w:rPr>
        <w:t>PROTOKOLAS</w:t>
      </w:r>
    </w:p>
    <w:p w14:paraId="6657287E" w14:textId="77777777" w:rsidR="00AE56B6" w:rsidRDefault="006E7199" w:rsidP="00AE56B6">
      <w:pPr>
        <w:jc w:val="center"/>
      </w:pPr>
      <w:r>
        <w:t>20</w:t>
      </w:r>
      <w:r w:rsidR="00B701A5">
        <w:t>1</w:t>
      </w:r>
      <w:r w:rsidR="001E14F5">
        <w:t>9</w:t>
      </w:r>
      <w:r w:rsidR="00EB5262">
        <w:t xml:space="preserve"> </w:t>
      </w:r>
      <w:r w:rsidR="00447B36">
        <w:t>m.</w:t>
      </w:r>
      <w:r w:rsidR="00447B36">
        <w:tab/>
      </w:r>
      <w:r w:rsidR="00447B36">
        <w:tab/>
      </w:r>
      <w:r w:rsidR="00EB5262">
        <w:t>d. Nr.</w:t>
      </w:r>
    </w:p>
    <w:p w14:paraId="38B94D47" w14:textId="77777777" w:rsidR="00827A29" w:rsidRDefault="00827A29" w:rsidP="00AE56B6">
      <w:pPr>
        <w:jc w:val="center"/>
      </w:pPr>
    </w:p>
    <w:p w14:paraId="37D67F06" w14:textId="77777777" w:rsidR="00827A29" w:rsidRPr="006E7199" w:rsidRDefault="00EB5262" w:rsidP="00AE56B6">
      <w:pPr>
        <w:jc w:val="center"/>
      </w:pPr>
      <w:r w:rsidRPr="006E7199">
        <w:t>=======================================================================</w:t>
      </w:r>
    </w:p>
    <w:p w14:paraId="3AD3E80A" w14:textId="77777777" w:rsidR="00827A29" w:rsidRDefault="00827A29" w:rsidP="001D4F50">
      <w:pPr>
        <w:jc w:val="center"/>
      </w:pPr>
    </w:p>
    <w:p w14:paraId="6E799FD2" w14:textId="5A8BCE3A" w:rsidR="00CF4E62" w:rsidRPr="001E14F5" w:rsidRDefault="008E51CA" w:rsidP="001E7BE1">
      <w:pPr>
        <w:pStyle w:val="Default"/>
        <w:jc w:val="center"/>
        <w:rPr>
          <w:sz w:val="23"/>
          <w:szCs w:val="23"/>
        </w:rPr>
      </w:pPr>
      <w:r>
        <w:t xml:space="preserve">Dėl </w:t>
      </w:r>
      <w:r w:rsidR="00CC53BE" w:rsidRPr="00CC53BE">
        <w:t xml:space="preserve">Vyriausybės 2018 m. vasario 7 d. nutarimo Nr. 139 „Dėl Socialinių ir ekonominių partnerių pasiūlytų atstovų skyrimo į regionų plėtros tarybas ir atšaukimo tvarkos aprašo patvirtinimo“ pakeitimo </w:t>
      </w:r>
    </w:p>
    <w:p w14:paraId="4AF53379" w14:textId="77777777" w:rsidR="006E7199" w:rsidRPr="00ED4F25" w:rsidRDefault="00EB5262" w:rsidP="001D4F50">
      <w:pPr>
        <w:jc w:val="center"/>
      </w:pPr>
      <w:r>
        <w:t>________________________________________________________________________________</w:t>
      </w:r>
    </w:p>
    <w:p w14:paraId="3BC49049" w14:textId="77777777" w:rsidR="00B701A5" w:rsidRDefault="00B701A5" w:rsidP="00C56DD6">
      <w:pPr>
        <w:spacing w:line="360" w:lineRule="auto"/>
        <w:ind w:firstLine="709"/>
        <w:jc w:val="both"/>
      </w:pPr>
    </w:p>
    <w:p w14:paraId="7EE00680" w14:textId="5D402E7E" w:rsidR="00CC53BE" w:rsidRDefault="001E7BE1" w:rsidP="00447B36">
      <w:pPr>
        <w:spacing w:line="360" w:lineRule="auto"/>
        <w:ind w:firstLine="709"/>
        <w:jc w:val="both"/>
      </w:pPr>
      <w:r>
        <w:t>1</w:t>
      </w:r>
      <w:r w:rsidR="00B701A5">
        <w:t xml:space="preserve">. </w:t>
      </w:r>
      <w:r w:rsidR="00CC53BE">
        <w:t xml:space="preserve">Priimti </w:t>
      </w:r>
      <w:r w:rsidR="00CC53BE" w:rsidRPr="00CC53BE">
        <w:t xml:space="preserve">Vyriausybės </w:t>
      </w:r>
      <w:r w:rsidR="00CC53BE">
        <w:t xml:space="preserve">nutarimą „Dėl </w:t>
      </w:r>
      <w:r w:rsidR="00CC53BE" w:rsidRPr="00CC53BE">
        <w:t xml:space="preserve">Lietuvos Respublikos Vyriausybės 2018 m. vasario </w:t>
      </w:r>
      <w:r w:rsidR="00CC53BE">
        <w:br/>
      </w:r>
      <w:r w:rsidR="00CC53BE" w:rsidRPr="00CC53BE">
        <w:t>7 d. nutarimo Nr. 139 „Dėl Socialinių ir ekonominių partnerių pasiūlytų atstovų skyrimo į regionų plėtros tarybas ir atšaukimo tvarkos aprašo patvirtinimo“ pakeitimo</w:t>
      </w:r>
      <w:bookmarkStart w:id="0" w:name="_GoBack"/>
      <w:r w:rsidR="003A6DE0">
        <w:t>“</w:t>
      </w:r>
      <w:bookmarkEnd w:id="0"/>
      <w:r w:rsidR="00CC53BE">
        <w:t>.</w:t>
      </w:r>
    </w:p>
    <w:p w14:paraId="73664F5D" w14:textId="4073742B" w:rsidR="00CC53BE" w:rsidRPr="00E30947" w:rsidRDefault="00CC53BE" w:rsidP="00CC53BE">
      <w:pPr>
        <w:spacing w:line="360" w:lineRule="auto"/>
        <w:ind w:firstLine="709"/>
        <w:jc w:val="both"/>
      </w:pPr>
      <w:r w:rsidRPr="00E30947">
        <w:t xml:space="preserve">2. </w:t>
      </w:r>
      <w:r w:rsidR="00B701A5" w:rsidRPr="00E30947">
        <w:t xml:space="preserve">Pavesti </w:t>
      </w:r>
      <w:r w:rsidR="001E14F5" w:rsidRPr="00E30947">
        <w:t xml:space="preserve">Vidaus reikalų ministerijai, rengiant Lietuvos Respublikos regioninės plėtros įstatymo pakeitimo projektą, kartu įvertinti galimybę įstatyme apibrėžti sąvoką „socialiniai ekonominiai partneriai“ ir nustatyti </w:t>
      </w:r>
      <w:r w:rsidR="00E30947" w:rsidRPr="00E30947">
        <w:t>socialinia</w:t>
      </w:r>
      <w:r w:rsidR="00E30947">
        <w:t>ms</w:t>
      </w:r>
      <w:r w:rsidR="00E30947" w:rsidRPr="00E30947">
        <w:t xml:space="preserve"> ekonominia</w:t>
      </w:r>
      <w:r w:rsidR="00E30947">
        <w:t>ms</w:t>
      </w:r>
      <w:r w:rsidR="00E30947" w:rsidRPr="00E30947">
        <w:t xml:space="preserve"> partneria</w:t>
      </w:r>
      <w:r w:rsidR="00E30947">
        <w:t xml:space="preserve">ms, deleguojantiems </w:t>
      </w:r>
      <w:r w:rsidR="00E30947" w:rsidRPr="00E30947">
        <w:t>atstov</w:t>
      </w:r>
      <w:r w:rsidR="00E30947">
        <w:t>us</w:t>
      </w:r>
      <w:r w:rsidR="00E30947" w:rsidRPr="00E30947">
        <w:t xml:space="preserve"> į regionų plėtros tarybas</w:t>
      </w:r>
      <w:r w:rsidR="00E30947">
        <w:t xml:space="preserve">, </w:t>
      </w:r>
      <w:r w:rsidR="001E14F5" w:rsidRPr="00E30947">
        <w:t xml:space="preserve"> taikomus kriterijus</w:t>
      </w:r>
      <w:r w:rsidR="00E30947" w:rsidRPr="00E30947">
        <w:t>.</w:t>
      </w:r>
      <w:r w:rsidRPr="00E30947">
        <w:t xml:space="preserve"> </w:t>
      </w:r>
    </w:p>
    <w:p w14:paraId="36FF8E29" w14:textId="77777777" w:rsidR="00B701A5" w:rsidRPr="00E30947" w:rsidRDefault="00B701A5" w:rsidP="00447B36">
      <w:pPr>
        <w:spacing w:line="360" w:lineRule="auto"/>
        <w:ind w:firstLine="709"/>
        <w:jc w:val="both"/>
      </w:pPr>
    </w:p>
    <w:p w14:paraId="04FD799D" w14:textId="77777777" w:rsidR="00B701A5" w:rsidRDefault="00B701A5" w:rsidP="00B701A5">
      <w:pPr>
        <w:spacing w:line="360" w:lineRule="auto"/>
        <w:ind w:left="1069"/>
        <w:jc w:val="both"/>
      </w:pPr>
    </w:p>
    <w:p w14:paraId="0B2F30CA" w14:textId="77777777" w:rsidR="001D4F50" w:rsidRDefault="001D4F50" w:rsidP="00D970D0">
      <w:pPr>
        <w:spacing w:line="360" w:lineRule="auto"/>
        <w:ind w:firstLine="709"/>
        <w:jc w:val="both"/>
      </w:pPr>
    </w:p>
    <w:p w14:paraId="2C6F6411" w14:textId="3BCD0C3D" w:rsidR="001E14F5" w:rsidRDefault="00A25134" w:rsidP="001E14F5">
      <w:pPr>
        <w:spacing w:line="360" w:lineRule="auto"/>
        <w:ind w:firstLine="57"/>
        <w:jc w:val="both"/>
      </w:pPr>
      <w:r>
        <w:t>Ministras Pirmininkas</w:t>
      </w:r>
      <w:r>
        <w:tab/>
      </w:r>
      <w:r>
        <w:tab/>
      </w:r>
      <w:r w:rsidR="00447B36">
        <w:tab/>
      </w:r>
      <w:r w:rsidR="00447B36">
        <w:tab/>
      </w:r>
      <w:r w:rsidR="00447B36">
        <w:tab/>
        <w:t xml:space="preserve"> </w:t>
      </w:r>
    </w:p>
    <w:sectPr w:rsidR="001E14F5" w:rsidSect="00136DB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A3105"/>
    <w:multiLevelType w:val="hybridMultilevel"/>
    <w:tmpl w:val="5D224A78"/>
    <w:lvl w:ilvl="0" w:tplc="2188D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B6"/>
    <w:rsid w:val="000012D5"/>
    <w:rsid w:val="00023223"/>
    <w:rsid w:val="00024091"/>
    <w:rsid w:val="00064704"/>
    <w:rsid w:val="000A554B"/>
    <w:rsid w:val="000F2DC5"/>
    <w:rsid w:val="00136DBD"/>
    <w:rsid w:val="001C124F"/>
    <w:rsid w:val="001C36B0"/>
    <w:rsid w:val="001D2EDC"/>
    <w:rsid w:val="001D4F50"/>
    <w:rsid w:val="001E14F5"/>
    <w:rsid w:val="001E3C57"/>
    <w:rsid w:val="001E7BE1"/>
    <w:rsid w:val="002012E5"/>
    <w:rsid w:val="00221273"/>
    <w:rsid w:val="00273A52"/>
    <w:rsid w:val="002863CA"/>
    <w:rsid w:val="002D3DAE"/>
    <w:rsid w:val="002D3EBD"/>
    <w:rsid w:val="002F3A12"/>
    <w:rsid w:val="00316005"/>
    <w:rsid w:val="00387E06"/>
    <w:rsid w:val="003A6DE0"/>
    <w:rsid w:val="003C21B2"/>
    <w:rsid w:val="003C659E"/>
    <w:rsid w:val="003F083F"/>
    <w:rsid w:val="003F6F93"/>
    <w:rsid w:val="00403198"/>
    <w:rsid w:val="00413B74"/>
    <w:rsid w:val="0042431C"/>
    <w:rsid w:val="00447B36"/>
    <w:rsid w:val="0048329F"/>
    <w:rsid w:val="00505ACE"/>
    <w:rsid w:val="00513E25"/>
    <w:rsid w:val="00543088"/>
    <w:rsid w:val="005631C5"/>
    <w:rsid w:val="00563F6C"/>
    <w:rsid w:val="00594789"/>
    <w:rsid w:val="005956D8"/>
    <w:rsid w:val="005C7FDF"/>
    <w:rsid w:val="006142B3"/>
    <w:rsid w:val="0063462D"/>
    <w:rsid w:val="00642026"/>
    <w:rsid w:val="006771B7"/>
    <w:rsid w:val="00681618"/>
    <w:rsid w:val="006836B5"/>
    <w:rsid w:val="0069039D"/>
    <w:rsid w:val="00694016"/>
    <w:rsid w:val="006948F3"/>
    <w:rsid w:val="006D1D85"/>
    <w:rsid w:val="006E7199"/>
    <w:rsid w:val="00722151"/>
    <w:rsid w:val="00751CA6"/>
    <w:rsid w:val="007605DF"/>
    <w:rsid w:val="0076400B"/>
    <w:rsid w:val="00777758"/>
    <w:rsid w:val="00783F8F"/>
    <w:rsid w:val="00794293"/>
    <w:rsid w:val="00797D81"/>
    <w:rsid w:val="007C3EC8"/>
    <w:rsid w:val="007C5D98"/>
    <w:rsid w:val="007F13EC"/>
    <w:rsid w:val="007F5B03"/>
    <w:rsid w:val="0080445E"/>
    <w:rsid w:val="00827A29"/>
    <w:rsid w:val="00841AD2"/>
    <w:rsid w:val="008421AF"/>
    <w:rsid w:val="008447ED"/>
    <w:rsid w:val="00882EEA"/>
    <w:rsid w:val="00891FC8"/>
    <w:rsid w:val="008E1C0C"/>
    <w:rsid w:val="008E51CA"/>
    <w:rsid w:val="009252CA"/>
    <w:rsid w:val="009348FB"/>
    <w:rsid w:val="0094305F"/>
    <w:rsid w:val="00963A67"/>
    <w:rsid w:val="00970BA1"/>
    <w:rsid w:val="009B3F84"/>
    <w:rsid w:val="00A04D52"/>
    <w:rsid w:val="00A05E5C"/>
    <w:rsid w:val="00A25134"/>
    <w:rsid w:val="00A61CB9"/>
    <w:rsid w:val="00A624B1"/>
    <w:rsid w:val="00AC7400"/>
    <w:rsid w:val="00AE1B5E"/>
    <w:rsid w:val="00AE56B6"/>
    <w:rsid w:val="00AF0C94"/>
    <w:rsid w:val="00B4287E"/>
    <w:rsid w:val="00B701A5"/>
    <w:rsid w:val="00B92185"/>
    <w:rsid w:val="00BE7EF8"/>
    <w:rsid w:val="00C02BC6"/>
    <w:rsid w:val="00C4198B"/>
    <w:rsid w:val="00C56DD6"/>
    <w:rsid w:val="00C82444"/>
    <w:rsid w:val="00CB0A97"/>
    <w:rsid w:val="00CB6898"/>
    <w:rsid w:val="00CC36DB"/>
    <w:rsid w:val="00CC53BE"/>
    <w:rsid w:val="00CD2106"/>
    <w:rsid w:val="00CE1AF9"/>
    <w:rsid w:val="00CF4E62"/>
    <w:rsid w:val="00CF6713"/>
    <w:rsid w:val="00D33771"/>
    <w:rsid w:val="00D46C17"/>
    <w:rsid w:val="00D47344"/>
    <w:rsid w:val="00D655D0"/>
    <w:rsid w:val="00D749B9"/>
    <w:rsid w:val="00D81CD0"/>
    <w:rsid w:val="00D8262E"/>
    <w:rsid w:val="00D970D0"/>
    <w:rsid w:val="00D9718B"/>
    <w:rsid w:val="00DC0AB5"/>
    <w:rsid w:val="00DC26FA"/>
    <w:rsid w:val="00DE6096"/>
    <w:rsid w:val="00DF13A7"/>
    <w:rsid w:val="00DF51B0"/>
    <w:rsid w:val="00E125ED"/>
    <w:rsid w:val="00E30947"/>
    <w:rsid w:val="00E6473E"/>
    <w:rsid w:val="00EB5262"/>
    <w:rsid w:val="00ED4F25"/>
    <w:rsid w:val="00EE6B41"/>
    <w:rsid w:val="00EF713F"/>
    <w:rsid w:val="00F5624B"/>
    <w:rsid w:val="00F60089"/>
    <w:rsid w:val="00F973FF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DEAA"/>
  <w15:chartTrackingRefBased/>
  <w15:docId w15:val="{C51ED179-5F2C-4BBE-82CD-8A6A8E75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AF0C94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F5624B"/>
    <w:pPr>
      <w:jc w:val="center"/>
    </w:pPr>
    <w:rPr>
      <w:b/>
      <w:bCs/>
      <w:lang w:eastAsia="en-US"/>
    </w:rPr>
  </w:style>
  <w:style w:type="character" w:styleId="Grietas">
    <w:name w:val="Strong"/>
    <w:uiPriority w:val="22"/>
    <w:qFormat/>
    <w:rsid w:val="00B701A5"/>
    <w:rPr>
      <w:b/>
      <w:bCs/>
    </w:rPr>
  </w:style>
  <w:style w:type="paragraph" w:styleId="Debesliotekstas">
    <w:name w:val="Balloon Text"/>
    <w:basedOn w:val="prastasis"/>
    <w:link w:val="DebesliotekstasDiagrama"/>
    <w:rsid w:val="007C5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C5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14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rsid w:val="00CC5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53B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53BE"/>
  </w:style>
  <w:style w:type="paragraph" w:styleId="Komentarotema">
    <w:name w:val="annotation subject"/>
    <w:basedOn w:val="Komentarotekstas"/>
    <w:next w:val="Komentarotekstas"/>
    <w:link w:val="KomentarotemaDiagrama"/>
    <w:rsid w:val="00CC53BE"/>
    <w:rPr>
      <w:b/>
      <w:bCs/>
    </w:rPr>
  </w:style>
  <w:style w:type="character" w:customStyle="1" w:styleId="KomentarotemaDiagrama">
    <w:name w:val="Komentaro tema Diagrama"/>
    <w:link w:val="Komentarotema"/>
    <w:rsid w:val="00CC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VRM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m05312</dc:creator>
  <cp:keywords/>
  <dc:description/>
  <cp:lastModifiedBy>Kristina Sabaliauskienė</cp:lastModifiedBy>
  <cp:revision>2</cp:revision>
  <cp:lastPrinted>2010-07-07T08:45:00Z</cp:lastPrinted>
  <dcterms:created xsi:type="dcterms:W3CDTF">2019-05-13T10:49:00Z</dcterms:created>
  <dcterms:modified xsi:type="dcterms:W3CDTF">2019-05-13T10:49:00Z</dcterms:modified>
</cp:coreProperties>
</file>