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6AEBE" w14:textId="03BABBEC" w:rsidR="00E4691D" w:rsidRPr="00001DDA" w:rsidRDefault="00D55771" w:rsidP="00D55771">
      <w:pPr>
        <w:jc w:val="center"/>
        <w:rPr>
          <w:b/>
          <w:bCs/>
        </w:rPr>
      </w:pPr>
      <w:r w:rsidRPr="00001DDA">
        <w:rPr>
          <w:b/>
        </w:rPr>
        <w:t>REGLAMENTO (ES) NR. 2019/1157</w:t>
      </w:r>
      <w:r w:rsidR="00C836FB" w:rsidRPr="00001DDA">
        <w:rPr>
          <w:b/>
          <w:bCs/>
        </w:rPr>
        <w:t xml:space="preserve"> </w:t>
      </w:r>
      <w:r w:rsidR="00E4691D" w:rsidRPr="00001DDA">
        <w:rPr>
          <w:b/>
          <w:bCs/>
        </w:rPr>
        <w:t xml:space="preserve">IR </w:t>
      </w:r>
      <w:r w:rsidR="00C81A69" w:rsidRPr="00001DDA">
        <w:rPr>
          <w:b/>
          <w:bCs/>
        </w:rPr>
        <w:t xml:space="preserve">LIETUVOS RESPUBLIKOS </w:t>
      </w:r>
      <w:r w:rsidRPr="00001DDA">
        <w:rPr>
          <w:rFonts w:eastAsia="Times New Roman"/>
          <w:b/>
          <w:bCs/>
          <w:color w:val="000000"/>
        </w:rPr>
        <w:t xml:space="preserve">ASMENS TAPATYBĖS KORTELĖS IR PASO ĮSTATYMO NR. XII-1519 PAKEITIMO ĮSTATYMO </w:t>
      </w:r>
      <w:r w:rsidR="000668F7" w:rsidRPr="00001DDA">
        <w:rPr>
          <w:b/>
          <w:caps/>
        </w:rPr>
        <w:t xml:space="preserve">PROJEKTO </w:t>
      </w:r>
      <w:r w:rsidR="00E4691D" w:rsidRPr="00001DDA">
        <w:rPr>
          <w:b/>
          <w:bCs/>
        </w:rPr>
        <w:t>ATITIKTIES LENTELĖ</w:t>
      </w:r>
    </w:p>
    <w:p w14:paraId="5D9A8AF5" w14:textId="77777777" w:rsidR="000668F7" w:rsidRPr="00001DDA" w:rsidRDefault="000668F7">
      <w:pPr>
        <w:pStyle w:val="Pagrindinistekstas"/>
        <w:jc w:val="center"/>
        <w:rPr>
          <w:b/>
          <w:bCs/>
        </w:rPr>
      </w:pPr>
    </w:p>
    <w:tbl>
      <w:tblPr>
        <w:tblW w:w="14884" w:type="dxa"/>
        <w:tblInd w:w="197" w:type="dxa"/>
        <w:tblLayout w:type="fixed"/>
        <w:tblCellMar>
          <w:top w:w="55" w:type="dxa"/>
          <w:left w:w="55" w:type="dxa"/>
          <w:bottom w:w="55" w:type="dxa"/>
          <w:right w:w="55" w:type="dxa"/>
        </w:tblCellMar>
        <w:tblLook w:val="0000" w:firstRow="0" w:lastRow="0" w:firstColumn="0" w:lastColumn="0" w:noHBand="0" w:noVBand="0"/>
      </w:tblPr>
      <w:tblGrid>
        <w:gridCol w:w="7088"/>
        <w:gridCol w:w="5954"/>
        <w:gridCol w:w="1842"/>
      </w:tblGrid>
      <w:tr w:rsidR="00E4691D" w:rsidRPr="00001DDA" w14:paraId="34468475" w14:textId="77777777" w:rsidTr="00AE341E">
        <w:trPr>
          <w:trHeight w:val="114"/>
        </w:trPr>
        <w:tc>
          <w:tcPr>
            <w:tcW w:w="7088" w:type="dxa"/>
            <w:tcBorders>
              <w:top w:val="single" w:sz="1" w:space="0" w:color="000000"/>
              <w:left w:val="single" w:sz="1" w:space="0" w:color="000000"/>
              <w:bottom w:val="single" w:sz="1" w:space="0" w:color="000000"/>
            </w:tcBorders>
          </w:tcPr>
          <w:p w14:paraId="0CD1D457" w14:textId="77777777" w:rsidR="00E4691D" w:rsidRPr="00001DDA" w:rsidRDefault="00D55771" w:rsidP="00535A62">
            <w:pPr>
              <w:jc w:val="both"/>
              <w:rPr>
                <w:rFonts w:eastAsia="Times New Roman"/>
                <w:b/>
                <w:bCs/>
                <w:lang w:eastAsia="ar-SA"/>
              </w:rPr>
            </w:pPr>
            <w:r w:rsidRPr="00001DDA">
              <w:rPr>
                <w:b/>
              </w:rPr>
              <w:t xml:space="preserve">2019 m. birželio 20 d. </w:t>
            </w:r>
            <w:r w:rsidRPr="00001DDA">
              <w:rPr>
                <w:b/>
                <w:bCs/>
              </w:rPr>
              <w:t>Europos Parlamento ir Tarybos reglamentas (ES) Nr. 2019/1157 dėl Sąjungos piliečių tapatybės kortelių ir Sąjungos piliečiams bei jų šeimos nariams, kurie naudojasi laisvo judėjimo teise, išduodamų teisę gyventi šalyje patvirtinančių dokumentų saugumo didinimo (OL 2019 L 188, p. 67)</w:t>
            </w:r>
          </w:p>
        </w:tc>
        <w:tc>
          <w:tcPr>
            <w:tcW w:w="5954" w:type="dxa"/>
            <w:tcBorders>
              <w:top w:val="single" w:sz="1" w:space="0" w:color="000000"/>
              <w:left w:val="single" w:sz="1" w:space="0" w:color="000000"/>
              <w:bottom w:val="single" w:sz="1" w:space="0" w:color="000000"/>
            </w:tcBorders>
          </w:tcPr>
          <w:p w14:paraId="68CBC054" w14:textId="77777777" w:rsidR="00E2626A" w:rsidRPr="00001DDA" w:rsidRDefault="00D55771" w:rsidP="00D55771">
            <w:pPr>
              <w:jc w:val="both"/>
              <w:rPr>
                <w:rFonts w:eastAsia="Times New Roman"/>
                <w:b/>
                <w:bCs/>
                <w:lang w:eastAsia="ar-SA"/>
              </w:rPr>
            </w:pPr>
            <w:r w:rsidRPr="00001DDA">
              <w:rPr>
                <w:rFonts w:eastAsia="Times New Roman"/>
                <w:b/>
                <w:bCs/>
                <w:lang w:eastAsia="ar-SA"/>
              </w:rPr>
              <w:t xml:space="preserve">Lietuvos Respublikos asmens tapatybės kortelės ir paso įstatymo Nr. </w:t>
            </w:r>
            <w:r w:rsidRPr="00001DDA">
              <w:rPr>
                <w:rFonts w:eastAsia="Times New Roman"/>
                <w:b/>
                <w:bCs/>
                <w:color w:val="000000"/>
              </w:rPr>
              <w:t>XII-1519 pakeitimo įstatymo projektas</w:t>
            </w:r>
            <w:r w:rsidR="006335FC" w:rsidRPr="00001DDA">
              <w:rPr>
                <w:rFonts w:eastAsia="Times New Roman"/>
                <w:b/>
                <w:bCs/>
                <w:color w:val="000000"/>
              </w:rPr>
              <w:t xml:space="preserve"> (toliau – Projektas)</w:t>
            </w:r>
          </w:p>
        </w:tc>
        <w:tc>
          <w:tcPr>
            <w:tcW w:w="1842" w:type="dxa"/>
            <w:tcBorders>
              <w:top w:val="single" w:sz="1" w:space="0" w:color="000000"/>
              <w:left w:val="single" w:sz="1" w:space="0" w:color="000000"/>
              <w:bottom w:val="single" w:sz="1" w:space="0" w:color="000000"/>
              <w:right w:val="single" w:sz="1" w:space="0" w:color="000000"/>
            </w:tcBorders>
          </w:tcPr>
          <w:p w14:paraId="6B9E5597" w14:textId="77777777" w:rsidR="00E4691D" w:rsidRPr="00001DDA" w:rsidRDefault="00BA0BDA" w:rsidP="00F2352F">
            <w:pPr>
              <w:pStyle w:val="Pagrindinistekstas"/>
              <w:spacing w:before="60" w:after="40"/>
              <w:jc w:val="both"/>
              <w:rPr>
                <w:b/>
                <w:bCs/>
              </w:rPr>
            </w:pPr>
            <w:r w:rsidRPr="00001DDA">
              <w:rPr>
                <w:b/>
              </w:rPr>
              <w:t>Reglamento</w:t>
            </w:r>
            <w:r w:rsidR="000C4B5F" w:rsidRPr="00001DDA">
              <w:rPr>
                <w:b/>
              </w:rPr>
              <w:t xml:space="preserve"> </w:t>
            </w:r>
            <w:r w:rsidR="008763F4" w:rsidRPr="00001DDA">
              <w:rPr>
                <w:b/>
              </w:rPr>
              <w:t>įgyvendinimo</w:t>
            </w:r>
            <w:r w:rsidR="00E4691D" w:rsidRPr="00001DDA">
              <w:rPr>
                <w:b/>
              </w:rPr>
              <w:t xml:space="preserve"> lygis</w:t>
            </w:r>
            <w:r w:rsidR="00311BCF" w:rsidRPr="00001DDA">
              <w:rPr>
                <w:b/>
              </w:rPr>
              <w:t xml:space="preserve"> (visiškas, dalinis)</w:t>
            </w:r>
          </w:p>
        </w:tc>
      </w:tr>
      <w:tr w:rsidR="00E94214" w:rsidRPr="00001DDA" w14:paraId="7E157B48" w14:textId="77777777" w:rsidTr="00AE341E">
        <w:trPr>
          <w:trHeight w:val="114"/>
        </w:trPr>
        <w:tc>
          <w:tcPr>
            <w:tcW w:w="7088" w:type="dxa"/>
            <w:tcBorders>
              <w:top w:val="single" w:sz="1" w:space="0" w:color="000000"/>
              <w:left w:val="single" w:sz="1" w:space="0" w:color="000000"/>
              <w:bottom w:val="single" w:sz="1" w:space="0" w:color="000000"/>
            </w:tcBorders>
          </w:tcPr>
          <w:p w14:paraId="10544710" w14:textId="77777777" w:rsidR="00E94214" w:rsidRPr="00001DDA" w:rsidRDefault="00E94214" w:rsidP="00535A62">
            <w:pPr>
              <w:jc w:val="both"/>
              <w:rPr>
                <w:b/>
              </w:rPr>
            </w:pPr>
            <w:r w:rsidRPr="00001DDA">
              <w:rPr>
                <w:b/>
              </w:rPr>
              <w:t>3 straipsnis</w:t>
            </w:r>
          </w:p>
          <w:p w14:paraId="0C36DA07" w14:textId="77777777" w:rsidR="00E94214" w:rsidRPr="00001DDA" w:rsidRDefault="00E94214" w:rsidP="00535A62">
            <w:pPr>
              <w:jc w:val="both"/>
              <w:rPr>
                <w:b/>
              </w:rPr>
            </w:pPr>
            <w:r w:rsidRPr="00001DDA">
              <w:rPr>
                <w:b/>
              </w:rPr>
              <w:t>Saugumo standartai, forma, specifikacijos</w:t>
            </w:r>
          </w:p>
          <w:p w14:paraId="2F56EE46" w14:textId="77777777" w:rsidR="00E94214" w:rsidRPr="00001DDA" w:rsidRDefault="00E94214" w:rsidP="00535A62">
            <w:pPr>
              <w:jc w:val="both"/>
            </w:pPr>
            <w:r w:rsidRPr="00001DDA">
              <w:t>&lt;...&gt;</w:t>
            </w:r>
          </w:p>
          <w:p w14:paraId="34FFC1F5" w14:textId="77777777" w:rsidR="00E94214" w:rsidRPr="00001DDA" w:rsidRDefault="00E94214" w:rsidP="00535A62">
            <w:pPr>
              <w:jc w:val="both"/>
            </w:pPr>
            <w:r w:rsidRPr="00001DDA">
              <w:t>5. Tapatybės kortelėse yra labai saugi laikmena, kurioje laikomi sąveikia skaitmenine forma pateikiami kortelės turėtojo veido atvaizdas ir dviejų pirštų atspaudai. Biometrinių identifikatorių užfiksavimo tikslu valstybės narės taiko technines specifikacijas, nustatytas Komisijos įgyvendinimo sprendimu C(2018)7767(</w:t>
            </w:r>
            <w:r w:rsidRPr="00001DDA">
              <w:rPr>
                <w:vertAlign w:val="superscript"/>
              </w:rPr>
              <w:t>13</w:t>
            </w:r>
            <w:r w:rsidRPr="00001DDA">
              <w:t>).</w:t>
            </w:r>
          </w:p>
        </w:tc>
        <w:tc>
          <w:tcPr>
            <w:tcW w:w="5954" w:type="dxa"/>
            <w:tcBorders>
              <w:top w:val="single" w:sz="1" w:space="0" w:color="000000"/>
              <w:left w:val="single" w:sz="1" w:space="0" w:color="000000"/>
              <w:bottom w:val="single" w:sz="1" w:space="0" w:color="000000"/>
            </w:tcBorders>
          </w:tcPr>
          <w:p w14:paraId="52C09544" w14:textId="04A6252C" w:rsidR="00E94214" w:rsidRPr="00001DDA" w:rsidRDefault="00645094" w:rsidP="00D55771">
            <w:pPr>
              <w:jc w:val="both"/>
              <w:rPr>
                <w:b/>
              </w:rPr>
            </w:pPr>
            <w:r w:rsidRPr="00001DDA">
              <w:rPr>
                <w:b/>
              </w:rPr>
              <w:t>Projekto 1 straipsnio nauja redakcija dėstom</w:t>
            </w:r>
            <w:r w:rsidR="00C81A69" w:rsidRPr="00001DDA">
              <w:rPr>
                <w:b/>
              </w:rPr>
              <w:t>o</w:t>
            </w:r>
            <w:r w:rsidRPr="00001DDA">
              <w:rPr>
                <w:b/>
              </w:rPr>
              <w:t xml:space="preserve"> </w:t>
            </w:r>
            <w:r w:rsidR="00C81A69" w:rsidRPr="00001DDA">
              <w:rPr>
                <w:b/>
              </w:rPr>
              <w:t>Lietuvos Respublikos a</w:t>
            </w:r>
            <w:r w:rsidRPr="00001DDA">
              <w:rPr>
                <w:b/>
              </w:rPr>
              <w:t xml:space="preserve">smens tapatybės kortelės ir paso įstatymo </w:t>
            </w:r>
            <w:r w:rsidRPr="00001DDA">
              <w:rPr>
                <w:rFonts w:eastAsia="Times New Roman"/>
                <w:b/>
                <w:bCs/>
                <w:lang w:eastAsia="ar-SA"/>
              </w:rPr>
              <w:t xml:space="preserve">Nr. </w:t>
            </w:r>
            <w:r w:rsidRPr="00001DDA">
              <w:rPr>
                <w:rFonts w:eastAsia="Times New Roman"/>
                <w:b/>
                <w:bCs/>
                <w:color w:val="000000"/>
              </w:rPr>
              <w:t xml:space="preserve">XII-1519 </w:t>
            </w:r>
            <w:r w:rsidRPr="00001DDA">
              <w:rPr>
                <w:b/>
              </w:rPr>
              <w:t>5 straipsnio 6 dalis</w:t>
            </w:r>
          </w:p>
          <w:p w14:paraId="412B338F" w14:textId="77777777" w:rsidR="00645094" w:rsidRPr="00001DDA" w:rsidRDefault="00645094" w:rsidP="00D55771">
            <w:pPr>
              <w:jc w:val="both"/>
              <w:rPr>
                <w:b/>
              </w:rPr>
            </w:pPr>
          </w:p>
          <w:p w14:paraId="3165D755" w14:textId="77777777" w:rsidR="00645094" w:rsidRPr="00001DDA" w:rsidRDefault="00645094" w:rsidP="00645094">
            <w:pPr>
              <w:jc w:val="both"/>
              <w:rPr>
                <w:b/>
                <w:color w:val="000000"/>
              </w:rPr>
            </w:pPr>
            <w:r w:rsidRPr="00001DDA">
              <w:rPr>
                <w:b/>
                <w:color w:val="000000"/>
              </w:rPr>
              <w:t>1 straipsnis. Lietuvos Respublikos asmens tapatybės kortelės ir paso įstatymo Nr. XII-1519 nauja redakcija</w:t>
            </w:r>
          </w:p>
          <w:p w14:paraId="2B029E50" w14:textId="77777777" w:rsidR="00645094" w:rsidRPr="00001DDA" w:rsidRDefault="00645094" w:rsidP="00645094">
            <w:pPr>
              <w:widowControl/>
              <w:suppressAutoHyphens w:val="0"/>
              <w:jc w:val="both"/>
              <w:rPr>
                <w:color w:val="000000"/>
              </w:rPr>
            </w:pPr>
            <w:r w:rsidRPr="00001DDA">
              <w:rPr>
                <w:color w:val="000000"/>
              </w:rPr>
              <w:t>Pakeisti Lietuvos Respublikos asmens tapatybės kortelės ir paso įstatymą Nr. XII-1519 ir jį išdėstyti taip:</w:t>
            </w:r>
          </w:p>
          <w:p w14:paraId="1E803303" w14:textId="77777777" w:rsidR="00645094" w:rsidRPr="00001DDA" w:rsidRDefault="00645094" w:rsidP="00645094">
            <w:pPr>
              <w:widowControl/>
              <w:suppressAutoHyphens w:val="0"/>
              <w:jc w:val="both"/>
              <w:rPr>
                <w:rFonts w:eastAsia="Times New Roman"/>
                <w:color w:val="000000"/>
                <w:lang w:eastAsia="en-US"/>
              </w:rPr>
            </w:pPr>
            <w:r w:rsidRPr="00001DDA">
              <w:rPr>
                <w:color w:val="000000"/>
              </w:rPr>
              <w:t>&lt;...&gt;</w:t>
            </w:r>
          </w:p>
          <w:p w14:paraId="3731CCA9" w14:textId="77777777" w:rsidR="00645094" w:rsidRPr="00001DDA" w:rsidRDefault="00645094" w:rsidP="00645094">
            <w:pPr>
              <w:widowControl/>
              <w:suppressAutoHyphens w:val="0"/>
              <w:jc w:val="both"/>
              <w:rPr>
                <w:rFonts w:eastAsia="Times New Roman"/>
                <w:b/>
                <w:bCs/>
                <w:color w:val="000000"/>
              </w:rPr>
            </w:pPr>
            <w:r w:rsidRPr="00001DDA">
              <w:rPr>
                <w:rFonts w:eastAsia="Times New Roman"/>
                <w:bCs/>
                <w:color w:val="000000"/>
              </w:rPr>
              <w:t>„</w:t>
            </w:r>
            <w:r w:rsidRPr="00001DDA">
              <w:rPr>
                <w:rFonts w:eastAsia="Times New Roman"/>
                <w:b/>
                <w:bCs/>
                <w:color w:val="000000"/>
              </w:rPr>
              <w:t>5 straipsnis. Įrašai asmens tapatybės kortelėje ir pase</w:t>
            </w:r>
          </w:p>
          <w:p w14:paraId="0C854FAE" w14:textId="77777777" w:rsidR="00645094" w:rsidRPr="00001DDA" w:rsidRDefault="00645094" w:rsidP="00645094">
            <w:pPr>
              <w:widowControl/>
              <w:suppressAutoHyphens w:val="0"/>
              <w:jc w:val="both"/>
              <w:rPr>
                <w:rFonts w:eastAsia="Times New Roman"/>
                <w:color w:val="000000"/>
                <w:lang w:eastAsia="en-US"/>
              </w:rPr>
            </w:pPr>
            <w:r w:rsidRPr="00001DDA">
              <w:rPr>
                <w:rFonts w:eastAsia="Times New Roman"/>
                <w:color w:val="000000"/>
                <w:lang w:eastAsia="en-US"/>
              </w:rPr>
              <w:t>&lt;...&gt;</w:t>
            </w:r>
          </w:p>
          <w:p w14:paraId="714E8958" w14:textId="77777777" w:rsidR="00645094" w:rsidRPr="00001DDA" w:rsidRDefault="00645094" w:rsidP="00645094">
            <w:pPr>
              <w:jc w:val="both"/>
            </w:pPr>
            <w:r w:rsidRPr="00001DDA">
              <w:t>6. Asmens tapatybės kortelėse elektroniniu būdu fiksuojami &lt;...&gt; piliečio biometriniai duomenys tapatybei patvirtinti – veido atvaizdas ir dviejų pirštų atspaudai &lt;...&gt;“</w:t>
            </w:r>
          </w:p>
        </w:tc>
        <w:tc>
          <w:tcPr>
            <w:tcW w:w="1842" w:type="dxa"/>
            <w:tcBorders>
              <w:top w:val="single" w:sz="1" w:space="0" w:color="000000"/>
              <w:left w:val="single" w:sz="1" w:space="0" w:color="000000"/>
              <w:bottom w:val="single" w:sz="1" w:space="0" w:color="000000"/>
              <w:right w:val="single" w:sz="1" w:space="0" w:color="000000"/>
            </w:tcBorders>
          </w:tcPr>
          <w:p w14:paraId="6CF7EB94" w14:textId="77777777" w:rsidR="00E94214" w:rsidRPr="00001DDA" w:rsidRDefault="00AF5BF0" w:rsidP="00F2352F">
            <w:pPr>
              <w:pStyle w:val="Pagrindinistekstas"/>
              <w:spacing w:before="60" w:after="40"/>
              <w:jc w:val="both"/>
            </w:pPr>
            <w:r w:rsidRPr="00001DDA">
              <w:t>Visiškas</w:t>
            </w:r>
          </w:p>
        </w:tc>
      </w:tr>
      <w:tr w:rsidR="00E84978" w:rsidRPr="00001DDA" w14:paraId="566E2B47" w14:textId="77777777" w:rsidTr="00AE341E">
        <w:tc>
          <w:tcPr>
            <w:tcW w:w="7088" w:type="dxa"/>
            <w:tcBorders>
              <w:left w:val="single" w:sz="1" w:space="0" w:color="000000"/>
              <w:bottom w:val="single" w:sz="1" w:space="0" w:color="000000"/>
            </w:tcBorders>
            <w:shd w:val="clear" w:color="auto" w:fill="auto"/>
          </w:tcPr>
          <w:p w14:paraId="1927765D" w14:textId="77777777" w:rsidR="00E84978" w:rsidRPr="00001DDA" w:rsidRDefault="00182113" w:rsidP="00E84978">
            <w:pPr>
              <w:pStyle w:val="Pagrindinistekstas"/>
              <w:spacing w:after="0"/>
              <w:jc w:val="both"/>
              <w:rPr>
                <w:b/>
              </w:rPr>
            </w:pPr>
            <w:r w:rsidRPr="00001DDA">
              <w:rPr>
                <w:b/>
              </w:rPr>
              <w:t>3</w:t>
            </w:r>
            <w:r w:rsidR="00E84978" w:rsidRPr="00001DDA">
              <w:rPr>
                <w:b/>
              </w:rPr>
              <w:t xml:space="preserve"> straipsnis</w:t>
            </w:r>
          </w:p>
          <w:p w14:paraId="19F49558" w14:textId="77777777" w:rsidR="00182113" w:rsidRPr="00001DDA" w:rsidRDefault="00182113" w:rsidP="00E84978">
            <w:pPr>
              <w:widowControl/>
              <w:suppressAutoHyphens w:val="0"/>
              <w:jc w:val="both"/>
              <w:rPr>
                <w:rFonts w:eastAsia="Times New Roman"/>
                <w:b/>
                <w:color w:val="000000"/>
                <w:lang w:eastAsia="en-US"/>
              </w:rPr>
            </w:pPr>
            <w:r w:rsidRPr="00001DDA">
              <w:rPr>
                <w:rFonts w:eastAsia="Times New Roman"/>
                <w:b/>
                <w:color w:val="000000"/>
                <w:lang w:eastAsia="en-US"/>
              </w:rPr>
              <w:t>Saugumo</w:t>
            </w:r>
            <w:r w:rsidRPr="00001DDA">
              <w:rPr>
                <w:rFonts w:eastAsia="Times New Roman"/>
                <w:color w:val="000000"/>
                <w:lang w:eastAsia="en-US"/>
              </w:rPr>
              <w:t xml:space="preserve"> </w:t>
            </w:r>
            <w:r w:rsidRPr="00001DDA">
              <w:rPr>
                <w:rFonts w:eastAsia="Times New Roman"/>
                <w:b/>
                <w:color w:val="000000"/>
                <w:lang w:eastAsia="en-US"/>
              </w:rPr>
              <w:t>standartai, forma, specifikacijos</w:t>
            </w:r>
          </w:p>
          <w:p w14:paraId="5712165A" w14:textId="77777777" w:rsidR="00E84978" w:rsidRPr="00001DDA" w:rsidRDefault="00182113" w:rsidP="00E84978">
            <w:pPr>
              <w:widowControl/>
              <w:suppressAutoHyphens w:val="0"/>
              <w:jc w:val="both"/>
              <w:rPr>
                <w:rFonts w:eastAsia="Times New Roman"/>
                <w:color w:val="000000"/>
                <w:lang w:eastAsia="en-US"/>
              </w:rPr>
            </w:pPr>
            <w:r w:rsidRPr="00001DDA">
              <w:rPr>
                <w:rFonts w:eastAsia="Times New Roman"/>
                <w:color w:val="000000"/>
                <w:lang w:eastAsia="en-US"/>
              </w:rPr>
              <w:t xml:space="preserve"> </w:t>
            </w:r>
            <w:r w:rsidR="00E84978" w:rsidRPr="00001DDA">
              <w:rPr>
                <w:rFonts w:eastAsia="Times New Roman"/>
                <w:color w:val="000000"/>
                <w:lang w:eastAsia="en-US"/>
              </w:rPr>
              <w:t>&lt;...&gt;</w:t>
            </w:r>
          </w:p>
          <w:p w14:paraId="6BF05C2D" w14:textId="77777777" w:rsidR="00E84978" w:rsidRPr="00001DDA" w:rsidRDefault="00182113" w:rsidP="00182113">
            <w:pPr>
              <w:widowControl/>
              <w:suppressAutoHyphens w:val="0"/>
              <w:jc w:val="both"/>
            </w:pPr>
            <w:r w:rsidRPr="00001DDA">
              <w:t>7</w:t>
            </w:r>
            <w:r w:rsidR="00E84978" w:rsidRPr="00001DDA">
              <w:t xml:space="preserve">. </w:t>
            </w:r>
            <w:r w:rsidRPr="00001DDA">
              <w:t>Vaikams iki 12 metų amžiaus reikalavimas duoti pirštų atspaudus</w:t>
            </w:r>
            <w:r w:rsidR="00DF626D" w:rsidRPr="00001DDA">
              <w:t xml:space="preserve"> gali būti netaikomas. </w:t>
            </w:r>
          </w:p>
          <w:p w14:paraId="7F0D103F" w14:textId="77777777" w:rsidR="00DF626D" w:rsidRPr="00001DDA" w:rsidRDefault="00DF626D" w:rsidP="00182113">
            <w:pPr>
              <w:widowControl/>
              <w:suppressAutoHyphens w:val="0"/>
              <w:jc w:val="both"/>
            </w:pPr>
            <w:r w:rsidRPr="00001DDA">
              <w:t>Vaikams iki 6 metų amžiaus reikalavimas duoti pirštų atspaudus netaikomas.</w:t>
            </w:r>
          </w:p>
          <w:p w14:paraId="3335424A" w14:textId="77777777" w:rsidR="00DF626D" w:rsidRPr="00001DDA" w:rsidRDefault="00DF626D" w:rsidP="00182113">
            <w:pPr>
              <w:widowControl/>
              <w:suppressAutoHyphens w:val="0"/>
              <w:jc w:val="both"/>
            </w:pPr>
            <w:r w:rsidRPr="00001DDA">
              <w:t>Asmenims, kurių pirštų atspaudų neįmanoma paimti fiziškai, reikalavimas duoti pirštų atspaudus netaikomas.</w:t>
            </w:r>
          </w:p>
        </w:tc>
        <w:tc>
          <w:tcPr>
            <w:tcW w:w="5954" w:type="dxa"/>
            <w:tcBorders>
              <w:left w:val="single" w:sz="1" w:space="0" w:color="000000"/>
              <w:bottom w:val="single" w:sz="1" w:space="0" w:color="000000"/>
            </w:tcBorders>
          </w:tcPr>
          <w:p w14:paraId="1D3CDF09" w14:textId="3640CC7C" w:rsidR="00E84978" w:rsidRPr="00001DDA" w:rsidRDefault="00E84978" w:rsidP="00B94D7D">
            <w:pPr>
              <w:jc w:val="both"/>
              <w:rPr>
                <w:b/>
              </w:rPr>
            </w:pPr>
            <w:r w:rsidRPr="00001DDA">
              <w:rPr>
                <w:b/>
              </w:rPr>
              <w:t>P</w:t>
            </w:r>
            <w:r w:rsidR="00DF626D" w:rsidRPr="00001DDA">
              <w:rPr>
                <w:b/>
              </w:rPr>
              <w:t>rojekto 1 straipsni</w:t>
            </w:r>
            <w:r w:rsidR="0042787B" w:rsidRPr="00001DDA">
              <w:rPr>
                <w:b/>
              </w:rPr>
              <w:t>o</w:t>
            </w:r>
            <w:r w:rsidR="00B94D7D" w:rsidRPr="00001DDA">
              <w:rPr>
                <w:b/>
              </w:rPr>
              <w:t xml:space="preserve"> nauja redakcija dėstom</w:t>
            </w:r>
            <w:r w:rsidR="00C81A69" w:rsidRPr="00001DDA">
              <w:rPr>
                <w:b/>
              </w:rPr>
              <w:t>o</w:t>
            </w:r>
            <w:r w:rsidR="00DF626D" w:rsidRPr="00001DDA">
              <w:rPr>
                <w:b/>
              </w:rPr>
              <w:t xml:space="preserve"> Asmens tapatybės kortelės ir paso įstatymo</w:t>
            </w:r>
            <w:r w:rsidR="00B94D7D" w:rsidRPr="00001DDA">
              <w:rPr>
                <w:b/>
              </w:rPr>
              <w:t xml:space="preserve"> </w:t>
            </w:r>
            <w:r w:rsidR="00B94D7D" w:rsidRPr="00001DDA">
              <w:rPr>
                <w:rFonts w:eastAsia="Times New Roman"/>
                <w:b/>
                <w:bCs/>
                <w:lang w:eastAsia="ar-SA"/>
              </w:rPr>
              <w:t xml:space="preserve">Nr. </w:t>
            </w:r>
            <w:r w:rsidR="00B94D7D" w:rsidRPr="00001DDA">
              <w:rPr>
                <w:rFonts w:eastAsia="Times New Roman"/>
                <w:b/>
                <w:bCs/>
                <w:color w:val="000000"/>
              </w:rPr>
              <w:t xml:space="preserve">XII-1519 </w:t>
            </w:r>
            <w:r w:rsidR="00DF626D" w:rsidRPr="00001DDA">
              <w:rPr>
                <w:b/>
              </w:rPr>
              <w:t>5 straipsnio 8 dalis</w:t>
            </w:r>
            <w:r w:rsidRPr="00001DDA">
              <w:rPr>
                <w:b/>
                <w:bCs/>
              </w:rPr>
              <w:t xml:space="preserve"> </w:t>
            </w:r>
          </w:p>
          <w:p w14:paraId="4345210E" w14:textId="77777777" w:rsidR="00B94D7D" w:rsidRPr="00001DDA" w:rsidRDefault="00B94D7D" w:rsidP="00B94D7D">
            <w:pPr>
              <w:jc w:val="both"/>
              <w:rPr>
                <w:b/>
                <w:color w:val="000000"/>
              </w:rPr>
            </w:pPr>
          </w:p>
          <w:p w14:paraId="4E11E62F" w14:textId="77777777" w:rsidR="00B94D7D" w:rsidRPr="00001DDA" w:rsidRDefault="00B94D7D" w:rsidP="00B94D7D">
            <w:pPr>
              <w:jc w:val="both"/>
              <w:rPr>
                <w:b/>
                <w:color w:val="000000"/>
              </w:rPr>
            </w:pPr>
            <w:r w:rsidRPr="00001DDA">
              <w:rPr>
                <w:b/>
                <w:color w:val="000000"/>
              </w:rPr>
              <w:t>1 straipsnis. Lietuvos Respublikos asmens tapatybės kortelės ir paso įstatymo Nr. XII-1519 nauja redakcija</w:t>
            </w:r>
          </w:p>
          <w:p w14:paraId="1FB87996" w14:textId="77777777" w:rsidR="005D21DA" w:rsidRPr="00001DDA" w:rsidRDefault="00B94D7D" w:rsidP="00B94D7D">
            <w:pPr>
              <w:widowControl/>
              <w:suppressAutoHyphens w:val="0"/>
              <w:jc w:val="both"/>
              <w:rPr>
                <w:color w:val="000000"/>
              </w:rPr>
            </w:pPr>
            <w:r w:rsidRPr="00001DDA">
              <w:rPr>
                <w:color w:val="000000"/>
              </w:rPr>
              <w:t>Pakeisti Lietuvos Respublikos asmens tapatybės kortelės ir paso įstatymą Nr. XII-1519 ir jį išdėstyti taip:</w:t>
            </w:r>
          </w:p>
          <w:p w14:paraId="031D212C" w14:textId="77777777" w:rsidR="00B94D7D" w:rsidRPr="00001DDA" w:rsidRDefault="00B94D7D" w:rsidP="00B94D7D">
            <w:pPr>
              <w:widowControl/>
              <w:suppressAutoHyphens w:val="0"/>
              <w:jc w:val="both"/>
              <w:rPr>
                <w:rFonts w:eastAsia="Times New Roman"/>
                <w:color w:val="000000"/>
                <w:lang w:eastAsia="en-US"/>
              </w:rPr>
            </w:pPr>
            <w:r w:rsidRPr="00001DDA">
              <w:rPr>
                <w:color w:val="000000"/>
              </w:rPr>
              <w:t>&lt;...&gt;</w:t>
            </w:r>
          </w:p>
          <w:p w14:paraId="0F8E58DF" w14:textId="77777777" w:rsidR="006335FC" w:rsidRPr="00001DDA" w:rsidRDefault="00B94D7D" w:rsidP="00B94D7D">
            <w:pPr>
              <w:widowControl/>
              <w:suppressAutoHyphens w:val="0"/>
              <w:jc w:val="both"/>
              <w:rPr>
                <w:rFonts w:eastAsia="Times New Roman"/>
                <w:b/>
                <w:bCs/>
                <w:color w:val="000000"/>
              </w:rPr>
            </w:pPr>
            <w:r w:rsidRPr="00001DDA">
              <w:rPr>
                <w:rFonts w:eastAsia="Times New Roman"/>
                <w:bCs/>
                <w:color w:val="000000"/>
              </w:rPr>
              <w:lastRenderedPageBreak/>
              <w:t>„</w:t>
            </w:r>
            <w:r w:rsidR="006335FC" w:rsidRPr="00001DDA">
              <w:rPr>
                <w:rFonts w:eastAsia="Times New Roman"/>
                <w:b/>
                <w:bCs/>
                <w:color w:val="000000"/>
              </w:rPr>
              <w:t>5 straipsnis. Įrašai asmens tapatybės kortelėje ir pase</w:t>
            </w:r>
          </w:p>
          <w:p w14:paraId="62F42C38" w14:textId="77777777" w:rsidR="006335FC" w:rsidRPr="00001DDA" w:rsidRDefault="006335FC" w:rsidP="00B94D7D">
            <w:pPr>
              <w:widowControl/>
              <w:suppressAutoHyphens w:val="0"/>
              <w:jc w:val="both"/>
              <w:rPr>
                <w:rFonts w:eastAsia="Times New Roman"/>
                <w:color w:val="000000"/>
                <w:lang w:eastAsia="en-US"/>
              </w:rPr>
            </w:pPr>
            <w:r w:rsidRPr="00001DDA">
              <w:rPr>
                <w:rFonts w:eastAsia="Times New Roman"/>
                <w:color w:val="000000"/>
                <w:lang w:eastAsia="en-US"/>
              </w:rPr>
              <w:t>&lt;...&gt;</w:t>
            </w:r>
          </w:p>
          <w:p w14:paraId="4C513C94" w14:textId="77777777" w:rsidR="00E84978" w:rsidRPr="00001DDA" w:rsidRDefault="00566212" w:rsidP="00DB2F24">
            <w:pPr>
              <w:jc w:val="both"/>
              <w:rPr>
                <w:rFonts w:eastAsia="Times New Roman"/>
                <w:color w:val="000000"/>
                <w:lang w:eastAsia="en-US"/>
              </w:rPr>
            </w:pPr>
            <w:r w:rsidRPr="00001DDA">
              <w:t>8. &lt;...&gt; Asmens tapatybės kortelė be joje elektroniniu būdu fiksuotų pirštų atspaudų išduodama jaunesniems nei 12 metų piliečiams ir kitais Reglamente (ES) Nr. 2019/1157 nustatytais atvejais.</w:t>
            </w:r>
            <w:r w:rsidR="00B94D7D" w:rsidRPr="00001DDA">
              <w:t>“</w:t>
            </w:r>
          </w:p>
        </w:tc>
        <w:tc>
          <w:tcPr>
            <w:tcW w:w="1842" w:type="dxa"/>
            <w:tcBorders>
              <w:left w:val="single" w:sz="1" w:space="0" w:color="000000"/>
              <w:bottom w:val="single" w:sz="1" w:space="0" w:color="000000"/>
              <w:right w:val="single" w:sz="1" w:space="0" w:color="000000"/>
            </w:tcBorders>
          </w:tcPr>
          <w:p w14:paraId="638DEA9B" w14:textId="77777777" w:rsidR="00E84978" w:rsidRPr="00001DDA" w:rsidRDefault="00E84978" w:rsidP="00D00FD0">
            <w:pPr>
              <w:pStyle w:val="TableContents"/>
              <w:jc w:val="both"/>
            </w:pPr>
            <w:r w:rsidRPr="00001DDA">
              <w:lastRenderedPageBreak/>
              <w:t>Visiškas</w:t>
            </w:r>
          </w:p>
        </w:tc>
      </w:tr>
      <w:tr w:rsidR="00E94214" w:rsidRPr="00001DDA" w14:paraId="603D8AE5" w14:textId="77777777" w:rsidTr="00AE341E">
        <w:tc>
          <w:tcPr>
            <w:tcW w:w="7088" w:type="dxa"/>
            <w:tcBorders>
              <w:left w:val="single" w:sz="1" w:space="0" w:color="000000"/>
              <w:bottom w:val="single" w:sz="1" w:space="0" w:color="000000"/>
            </w:tcBorders>
            <w:shd w:val="clear" w:color="auto" w:fill="auto"/>
          </w:tcPr>
          <w:p w14:paraId="5B7F1D01" w14:textId="77777777" w:rsidR="00E94214" w:rsidRPr="00001DDA" w:rsidRDefault="00E94214" w:rsidP="00E94214">
            <w:pPr>
              <w:pStyle w:val="Pagrindinistekstas"/>
              <w:spacing w:after="0"/>
              <w:jc w:val="both"/>
              <w:rPr>
                <w:b/>
              </w:rPr>
            </w:pPr>
            <w:r w:rsidRPr="00001DDA">
              <w:rPr>
                <w:b/>
              </w:rPr>
              <w:t>3 straipsnis</w:t>
            </w:r>
          </w:p>
          <w:p w14:paraId="3688A3E1" w14:textId="77777777" w:rsidR="00E94214" w:rsidRPr="00001DDA" w:rsidRDefault="00E94214" w:rsidP="00E94214">
            <w:pPr>
              <w:pStyle w:val="Pagrindinistekstas"/>
              <w:spacing w:after="0"/>
              <w:jc w:val="both"/>
              <w:rPr>
                <w:rFonts w:eastAsia="Times New Roman"/>
                <w:b/>
                <w:color w:val="000000"/>
                <w:lang w:eastAsia="en-US"/>
              </w:rPr>
            </w:pPr>
            <w:r w:rsidRPr="00001DDA">
              <w:rPr>
                <w:rFonts w:eastAsia="Times New Roman"/>
                <w:b/>
                <w:color w:val="000000"/>
                <w:lang w:eastAsia="en-US"/>
              </w:rPr>
              <w:t>Saugumo</w:t>
            </w:r>
            <w:r w:rsidRPr="00001DDA">
              <w:rPr>
                <w:rFonts w:eastAsia="Times New Roman"/>
                <w:color w:val="000000"/>
                <w:lang w:eastAsia="en-US"/>
              </w:rPr>
              <w:t xml:space="preserve"> </w:t>
            </w:r>
            <w:r w:rsidRPr="00001DDA">
              <w:rPr>
                <w:rFonts w:eastAsia="Times New Roman"/>
                <w:b/>
                <w:color w:val="000000"/>
                <w:lang w:eastAsia="en-US"/>
              </w:rPr>
              <w:t>standartai, forma, specifikacijos</w:t>
            </w:r>
          </w:p>
          <w:p w14:paraId="3303B386" w14:textId="77777777" w:rsidR="00E94214" w:rsidRPr="00001DDA" w:rsidRDefault="00E94214" w:rsidP="00E94214">
            <w:pPr>
              <w:pStyle w:val="Pagrindinistekstas"/>
              <w:spacing w:after="0"/>
              <w:jc w:val="both"/>
              <w:rPr>
                <w:rFonts w:eastAsia="Times New Roman"/>
                <w:color w:val="000000"/>
                <w:lang w:eastAsia="en-US"/>
              </w:rPr>
            </w:pPr>
            <w:r w:rsidRPr="00001DDA">
              <w:rPr>
                <w:rFonts w:eastAsia="Times New Roman"/>
                <w:color w:val="000000"/>
                <w:lang w:eastAsia="en-US"/>
              </w:rPr>
              <w:t>&lt;...&gt;</w:t>
            </w:r>
          </w:p>
          <w:p w14:paraId="300AEBC8" w14:textId="77777777" w:rsidR="00E94214" w:rsidRPr="00001DDA" w:rsidRDefault="00E94214" w:rsidP="00E94214">
            <w:pPr>
              <w:pStyle w:val="Pagrindinistekstas"/>
              <w:spacing w:after="0"/>
              <w:jc w:val="both"/>
            </w:pPr>
            <w:r w:rsidRPr="00001DDA">
              <w:rPr>
                <w:rFonts w:eastAsia="Times New Roman"/>
                <w:color w:val="000000"/>
                <w:lang w:eastAsia="en-US"/>
              </w:rPr>
              <w:t>8. Kai būtina ir proporcinga siektinam tikslui, valstybės narės gali įrašyti tokios nacionaliniu lygmeniu naudotinos papildomos informacijos ir pastabų, kaip gali būti reikalaujama atsižvelgiant į nacionalinę teisę. Dėl to nesumažinamas tapatybės kortelių minimaliųjų saugumo standartų efektyvumas ir tarpvalstybinis suderinamumas.</w:t>
            </w:r>
          </w:p>
        </w:tc>
        <w:tc>
          <w:tcPr>
            <w:tcW w:w="5954" w:type="dxa"/>
            <w:tcBorders>
              <w:left w:val="single" w:sz="1" w:space="0" w:color="000000"/>
              <w:bottom w:val="single" w:sz="1" w:space="0" w:color="000000"/>
            </w:tcBorders>
          </w:tcPr>
          <w:p w14:paraId="2E0411CD" w14:textId="6EF1789A" w:rsidR="00645094" w:rsidRPr="00001DDA" w:rsidRDefault="00645094" w:rsidP="00645094">
            <w:pPr>
              <w:jc w:val="both"/>
              <w:rPr>
                <w:b/>
              </w:rPr>
            </w:pPr>
            <w:r w:rsidRPr="00001DDA">
              <w:rPr>
                <w:b/>
              </w:rPr>
              <w:t>Projekto 1 straipsnio nauja redakcija dėstom</w:t>
            </w:r>
            <w:r w:rsidR="00C81A69" w:rsidRPr="00001DDA">
              <w:rPr>
                <w:b/>
              </w:rPr>
              <w:t>o</w:t>
            </w:r>
            <w:r w:rsidRPr="00001DDA">
              <w:rPr>
                <w:b/>
              </w:rPr>
              <w:t xml:space="preserve"> Asmens tapatybės kortelės ir paso įstatymo </w:t>
            </w:r>
            <w:r w:rsidRPr="00001DDA">
              <w:rPr>
                <w:rFonts w:eastAsia="Times New Roman"/>
                <w:b/>
                <w:bCs/>
                <w:lang w:eastAsia="ar-SA"/>
              </w:rPr>
              <w:t xml:space="preserve">Nr. </w:t>
            </w:r>
            <w:r w:rsidRPr="00001DDA">
              <w:rPr>
                <w:rFonts w:eastAsia="Times New Roman"/>
                <w:b/>
                <w:bCs/>
                <w:color w:val="000000"/>
              </w:rPr>
              <w:t xml:space="preserve">XII-1519 </w:t>
            </w:r>
            <w:r w:rsidRPr="00001DDA">
              <w:rPr>
                <w:b/>
              </w:rPr>
              <w:t>5 straipsnio 6 dalis</w:t>
            </w:r>
          </w:p>
          <w:p w14:paraId="6D2BBD83" w14:textId="77777777" w:rsidR="00645094" w:rsidRPr="00001DDA" w:rsidRDefault="00645094" w:rsidP="00645094">
            <w:pPr>
              <w:jc w:val="both"/>
              <w:rPr>
                <w:b/>
              </w:rPr>
            </w:pPr>
          </w:p>
          <w:p w14:paraId="421234D7" w14:textId="77777777" w:rsidR="00645094" w:rsidRPr="00001DDA" w:rsidRDefault="00645094" w:rsidP="00645094">
            <w:pPr>
              <w:jc w:val="both"/>
              <w:rPr>
                <w:b/>
                <w:color w:val="000000"/>
              </w:rPr>
            </w:pPr>
            <w:r w:rsidRPr="00001DDA">
              <w:rPr>
                <w:b/>
                <w:color w:val="000000"/>
              </w:rPr>
              <w:t>1 straipsnis. Lietuvos Respublikos asmens tapatybės kortelės ir paso įstatymo Nr. XII-1519 nauja redakcija</w:t>
            </w:r>
          </w:p>
          <w:p w14:paraId="4F81E576" w14:textId="77777777" w:rsidR="00645094" w:rsidRPr="00001DDA" w:rsidRDefault="00645094" w:rsidP="00645094">
            <w:pPr>
              <w:widowControl/>
              <w:suppressAutoHyphens w:val="0"/>
              <w:jc w:val="both"/>
              <w:rPr>
                <w:color w:val="000000"/>
              </w:rPr>
            </w:pPr>
            <w:r w:rsidRPr="00001DDA">
              <w:rPr>
                <w:color w:val="000000"/>
              </w:rPr>
              <w:t>Pakeisti Lietuvos Respublikos asmens tapatybės kortelės ir paso įstatymą Nr. XII-1519 ir jį išdėstyti taip:</w:t>
            </w:r>
          </w:p>
          <w:p w14:paraId="454CB30A" w14:textId="77777777" w:rsidR="00645094" w:rsidRPr="00001DDA" w:rsidRDefault="00645094" w:rsidP="00645094">
            <w:pPr>
              <w:widowControl/>
              <w:suppressAutoHyphens w:val="0"/>
              <w:jc w:val="both"/>
              <w:rPr>
                <w:rFonts w:eastAsia="Times New Roman"/>
                <w:color w:val="000000"/>
                <w:lang w:eastAsia="en-US"/>
              </w:rPr>
            </w:pPr>
            <w:r w:rsidRPr="00001DDA">
              <w:rPr>
                <w:color w:val="000000"/>
              </w:rPr>
              <w:t>&lt;...&gt;</w:t>
            </w:r>
          </w:p>
          <w:p w14:paraId="2A7D51F0" w14:textId="77777777" w:rsidR="00645094" w:rsidRPr="00001DDA" w:rsidRDefault="00645094" w:rsidP="00645094">
            <w:pPr>
              <w:widowControl/>
              <w:suppressAutoHyphens w:val="0"/>
              <w:jc w:val="both"/>
              <w:rPr>
                <w:rFonts w:eastAsia="Times New Roman"/>
                <w:b/>
                <w:bCs/>
                <w:color w:val="000000"/>
              </w:rPr>
            </w:pPr>
            <w:r w:rsidRPr="00001DDA">
              <w:rPr>
                <w:rFonts w:eastAsia="Times New Roman"/>
                <w:bCs/>
                <w:color w:val="000000"/>
              </w:rPr>
              <w:t>„</w:t>
            </w:r>
            <w:r w:rsidRPr="00001DDA">
              <w:rPr>
                <w:rFonts w:eastAsia="Times New Roman"/>
                <w:b/>
                <w:bCs/>
                <w:color w:val="000000"/>
              </w:rPr>
              <w:t>5 straipsnis. Įrašai asmens tapatybės kortelėje ir pase</w:t>
            </w:r>
          </w:p>
          <w:p w14:paraId="24BD2CB8" w14:textId="77777777" w:rsidR="00645094" w:rsidRPr="00001DDA" w:rsidRDefault="00645094" w:rsidP="00645094">
            <w:pPr>
              <w:widowControl/>
              <w:suppressAutoHyphens w:val="0"/>
              <w:jc w:val="both"/>
              <w:rPr>
                <w:rFonts w:eastAsia="Times New Roman"/>
                <w:color w:val="000000"/>
                <w:lang w:eastAsia="en-US"/>
              </w:rPr>
            </w:pPr>
            <w:r w:rsidRPr="00001DDA">
              <w:rPr>
                <w:rFonts w:eastAsia="Times New Roman"/>
                <w:color w:val="000000"/>
                <w:lang w:eastAsia="en-US"/>
              </w:rPr>
              <w:t>&lt;...&gt;</w:t>
            </w:r>
          </w:p>
          <w:p w14:paraId="08696218" w14:textId="77777777" w:rsidR="00E94214" w:rsidRPr="00001DDA" w:rsidRDefault="00645094" w:rsidP="00645094">
            <w:pPr>
              <w:jc w:val="both"/>
              <w:rPr>
                <w:b/>
              </w:rPr>
            </w:pPr>
            <w:r w:rsidRPr="00001DDA">
              <w:t>6. Asmens tapatybės kortelėse elektroniniu būdu fiksuojami šio straipsnio 1 dalyje ir šio straipsnio 4 dalies 5 punkte nurodyti duomenys, piliečio biometriniai duomenys tapatybei patvirtinti – veido atvaizdas ir dviejų pirštų atspaudai, taip p</w:t>
            </w:r>
            <w:r w:rsidR="0052505D" w:rsidRPr="00001DDA">
              <w:t>a</w:t>
            </w:r>
            <w:r w:rsidRPr="00001DDA">
              <w:t xml:space="preserve">t </w:t>
            </w:r>
            <w:r w:rsidR="00FD16E8" w:rsidRPr="00001DDA">
              <w:t xml:space="preserve">gali būti fiksuojami </w:t>
            </w:r>
            <w:r w:rsidRPr="00001DDA">
              <w:t>asmens elektroninės atpažinties sertifikatas</w:t>
            </w:r>
            <w:r w:rsidR="001E7EC4" w:rsidRPr="00001DDA">
              <w:t xml:space="preserve"> ir kvalifikuotas elektroninio parašo sertifikatas &lt;...&gt;</w:t>
            </w:r>
            <w:r w:rsidRPr="00001DDA">
              <w:t>“</w:t>
            </w:r>
          </w:p>
        </w:tc>
        <w:tc>
          <w:tcPr>
            <w:tcW w:w="1842" w:type="dxa"/>
            <w:tcBorders>
              <w:left w:val="single" w:sz="1" w:space="0" w:color="000000"/>
              <w:bottom w:val="single" w:sz="1" w:space="0" w:color="000000"/>
              <w:right w:val="single" w:sz="1" w:space="0" w:color="000000"/>
            </w:tcBorders>
          </w:tcPr>
          <w:p w14:paraId="4DE4DEA0" w14:textId="77777777" w:rsidR="00E94214" w:rsidRPr="00001DDA" w:rsidRDefault="00CD51A2" w:rsidP="00D00FD0">
            <w:pPr>
              <w:pStyle w:val="TableContents"/>
              <w:jc w:val="both"/>
            </w:pPr>
            <w:r w:rsidRPr="00001DDA">
              <w:t>Visiškas</w:t>
            </w:r>
          </w:p>
        </w:tc>
      </w:tr>
      <w:tr w:rsidR="004B3C56" w:rsidRPr="00001DDA" w14:paraId="04D30302" w14:textId="77777777" w:rsidTr="00AE341E">
        <w:tc>
          <w:tcPr>
            <w:tcW w:w="7088" w:type="dxa"/>
            <w:tcBorders>
              <w:left w:val="single" w:sz="1" w:space="0" w:color="000000"/>
              <w:bottom w:val="single" w:sz="1" w:space="0" w:color="000000"/>
            </w:tcBorders>
            <w:shd w:val="clear" w:color="auto" w:fill="auto"/>
          </w:tcPr>
          <w:p w14:paraId="34066D2D" w14:textId="77777777" w:rsidR="004B3C56" w:rsidRPr="00001DDA" w:rsidRDefault="004B3C56" w:rsidP="00E94214">
            <w:pPr>
              <w:pStyle w:val="Pagrindinistekstas"/>
              <w:spacing w:after="0"/>
              <w:jc w:val="both"/>
              <w:rPr>
                <w:b/>
              </w:rPr>
            </w:pPr>
            <w:r w:rsidRPr="00001DDA">
              <w:rPr>
                <w:b/>
              </w:rPr>
              <w:t>4 straipsnis</w:t>
            </w:r>
          </w:p>
          <w:p w14:paraId="75972618" w14:textId="77777777" w:rsidR="004B3C56" w:rsidRPr="00001DDA" w:rsidRDefault="004B3C56" w:rsidP="00E94214">
            <w:pPr>
              <w:pStyle w:val="Pagrindinistekstas"/>
              <w:spacing w:after="0"/>
              <w:jc w:val="both"/>
              <w:rPr>
                <w:b/>
              </w:rPr>
            </w:pPr>
            <w:r w:rsidRPr="00001DDA">
              <w:rPr>
                <w:b/>
              </w:rPr>
              <w:t>Galiojimo trukmė</w:t>
            </w:r>
          </w:p>
          <w:p w14:paraId="429D6340" w14:textId="77777777" w:rsidR="004B3C56" w:rsidRPr="00001DDA" w:rsidRDefault="004B3C56" w:rsidP="004B3C56">
            <w:pPr>
              <w:pStyle w:val="Pagrindinistekstas"/>
              <w:spacing w:after="0"/>
              <w:jc w:val="both"/>
            </w:pPr>
            <w:r w:rsidRPr="00001DDA">
              <w:t>1. Tapatybės kortelės galioja ne trumpiau kaip penkerius metus ir ne ilgiau kaip 10 metų.</w:t>
            </w:r>
          </w:p>
        </w:tc>
        <w:tc>
          <w:tcPr>
            <w:tcW w:w="5954" w:type="dxa"/>
            <w:tcBorders>
              <w:left w:val="single" w:sz="1" w:space="0" w:color="000000"/>
              <w:bottom w:val="single" w:sz="1" w:space="0" w:color="000000"/>
            </w:tcBorders>
          </w:tcPr>
          <w:p w14:paraId="2AF563E5" w14:textId="40AC97B1" w:rsidR="004B3C56" w:rsidRPr="00001DDA" w:rsidRDefault="004B3C56" w:rsidP="004B3C56">
            <w:pPr>
              <w:jc w:val="both"/>
              <w:rPr>
                <w:b/>
              </w:rPr>
            </w:pPr>
            <w:r w:rsidRPr="00001DDA">
              <w:rPr>
                <w:b/>
              </w:rPr>
              <w:t>Projekto 1 straipsnio nauja redakcija dėstom</w:t>
            </w:r>
            <w:r w:rsidR="00C81A69" w:rsidRPr="00001DDA">
              <w:rPr>
                <w:b/>
              </w:rPr>
              <w:t>o</w:t>
            </w:r>
            <w:r w:rsidRPr="00001DDA">
              <w:rPr>
                <w:b/>
              </w:rPr>
              <w:t xml:space="preserve"> Asmens tapatybės kortelės ir paso įstatymo 4 straipsnio 1 dalies 2 ir 3 punktai</w:t>
            </w:r>
          </w:p>
          <w:p w14:paraId="23061346" w14:textId="77777777" w:rsidR="004B3C56" w:rsidRPr="00001DDA" w:rsidRDefault="004B3C56" w:rsidP="004B3C56">
            <w:pPr>
              <w:jc w:val="both"/>
              <w:rPr>
                <w:b/>
              </w:rPr>
            </w:pPr>
          </w:p>
          <w:p w14:paraId="3B1E180E" w14:textId="77777777" w:rsidR="004B3C56" w:rsidRPr="00001DDA" w:rsidRDefault="004B3C56" w:rsidP="004B3C56">
            <w:pPr>
              <w:jc w:val="both"/>
              <w:rPr>
                <w:b/>
                <w:color w:val="000000"/>
              </w:rPr>
            </w:pPr>
            <w:r w:rsidRPr="00001DDA">
              <w:rPr>
                <w:b/>
                <w:color w:val="000000"/>
              </w:rPr>
              <w:t>1 straipsnis. Lietuvos Respublikos asmens tapatybės kortelės ir paso įstatymo Nr. XII-1519 nauja redakcija</w:t>
            </w:r>
          </w:p>
          <w:p w14:paraId="0C8DB0B3" w14:textId="77777777" w:rsidR="004B3C56" w:rsidRPr="00001DDA" w:rsidRDefault="004B3C56" w:rsidP="004B3C56">
            <w:pPr>
              <w:widowControl/>
              <w:suppressAutoHyphens w:val="0"/>
              <w:jc w:val="both"/>
              <w:rPr>
                <w:color w:val="000000"/>
              </w:rPr>
            </w:pPr>
            <w:r w:rsidRPr="00001DDA">
              <w:rPr>
                <w:color w:val="000000"/>
              </w:rPr>
              <w:t>Pakeisti Lietuvos Respublikos asmens tapatybės kortelės ir paso įstatymą Nr. XII-1519 ir jį išdėstyti taip:</w:t>
            </w:r>
          </w:p>
          <w:p w14:paraId="32C06DD0" w14:textId="77777777" w:rsidR="004B3C56" w:rsidRPr="00001DDA" w:rsidRDefault="004B3C56" w:rsidP="004B3C56">
            <w:pPr>
              <w:widowControl/>
              <w:suppressAutoHyphens w:val="0"/>
              <w:jc w:val="both"/>
              <w:rPr>
                <w:rFonts w:eastAsia="Times New Roman"/>
                <w:color w:val="000000"/>
                <w:lang w:eastAsia="en-US"/>
              </w:rPr>
            </w:pPr>
            <w:r w:rsidRPr="00001DDA">
              <w:rPr>
                <w:color w:val="000000"/>
              </w:rPr>
              <w:lastRenderedPageBreak/>
              <w:t>&lt;...&gt;</w:t>
            </w:r>
          </w:p>
          <w:p w14:paraId="1B41938A" w14:textId="77777777" w:rsidR="004B3C56" w:rsidRPr="00001DDA" w:rsidRDefault="004B3C56" w:rsidP="004B3C56">
            <w:pPr>
              <w:widowControl/>
              <w:suppressAutoHyphens w:val="0"/>
              <w:jc w:val="both"/>
              <w:rPr>
                <w:rFonts w:eastAsia="Times New Roman"/>
                <w:b/>
                <w:bCs/>
                <w:color w:val="000000"/>
              </w:rPr>
            </w:pPr>
            <w:r w:rsidRPr="00001DDA">
              <w:rPr>
                <w:rFonts w:eastAsia="Times New Roman"/>
                <w:bCs/>
                <w:color w:val="000000"/>
              </w:rPr>
              <w:t>„</w:t>
            </w:r>
            <w:r w:rsidRPr="00001DDA">
              <w:rPr>
                <w:rFonts w:eastAsia="Times New Roman"/>
                <w:b/>
                <w:bCs/>
                <w:color w:val="000000"/>
              </w:rPr>
              <w:t>4 straipsnis. Asmens tapatybės kortelės ir paso galiojimo terminas</w:t>
            </w:r>
          </w:p>
          <w:p w14:paraId="3DC5D9D8" w14:textId="77777777" w:rsidR="004B3C56" w:rsidRPr="00001DDA" w:rsidRDefault="004B3C56" w:rsidP="004B3C56">
            <w:pPr>
              <w:pStyle w:val="Sraopastraipa"/>
              <w:widowControl/>
              <w:numPr>
                <w:ilvl w:val="0"/>
                <w:numId w:val="7"/>
              </w:numPr>
              <w:suppressAutoHyphens w:val="0"/>
              <w:jc w:val="both"/>
            </w:pPr>
            <w:r w:rsidRPr="00001DDA">
              <w:t>Asmens tapatybės kortelė galioja:</w:t>
            </w:r>
          </w:p>
          <w:p w14:paraId="6A42FC99" w14:textId="77777777" w:rsidR="004B3C56" w:rsidRPr="00001DDA" w:rsidRDefault="004B3C56" w:rsidP="004B3C56">
            <w:pPr>
              <w:jc w:val="both"/>
            </w:pPr>
            <w:r w:rsidRPr="00001DDA">
              <w:t xml:space="preserve">&lt;...&gt; </w:t>
            </w:r>
          </w:p>
          <w:p w14:paraId="26E15E36" w14:textId="474F4CE9" w:rsidR="004B3C56" w:rsidRPr="00001DDA" w:rsidRDefault="004B3C56" w:rsidP="004B3C56">
            <w:pPr>
              <w:jc w:val="both"/>
            </w:pPr>
            <w:r w:rsidRPr="00001DDA">
              <w:t>2) išduota piliečiui nuo 5 metų</w:t>
            </w:r>
            <w:r w:rsidR="003639AF">
              <w:t>,</w:t>
            </w:r>
            <w:r w:rsidRPr="00001DDA">
              <w:t xml:space="preserve"> iki jam sukaks 16 metų</w:t>
            </w:r>
            <w:r w:rsidR="00001DDA">
              <w:t>,</w:t>
            </w:r>
            <w:r w:rsidRPr="00001DDA">
              <w:t xml:space="preserve"> – 5 metus; </w:t>
            </w:r>
          </w:p>
          <w:p w14:paraId="2EE81549" w14:textId="2DA817B7" w:rsidR="004B3C56" w:rsidRPr="00001DDA" w:rsidRDefault="004B3C56" w:rsidP="004B3C56">
            <w:pPr>
              <w:jc w:val="both"/>
            </w:pPr>
            <w:r w:rsidRPr="00001DDA">
              <w:t>3) išduota piliečiui</w:t>
            </w:r>
            <w:r w:rsidR="003639AF">
              <w:t xml:space="preserve"> </w:t>
            </w:r>
            <w:r w:rsidRPr="00001DDA">
              <w:t>nuo 16 metų</w:t>
            </w:r>
            <w:r w:rsidR="003639AF">
              <w:t>,</w:t>
            </w:r>
            <w:r w:rsidRPr="00001DDA">
              <w:t xml:space="preserve"> iki jam sukaks 70 metų</w:t>
            </w:r>
            <w:r w:rsidR="00001DDA">
              <w:t>,</w:t>
            </w:r>
            <w:r w:rsidRPr="00001DDA">
              <w:t xml:space="preserve"> – 10 metų</w:t>
            </w:r>
          </w:p>
          <w:p w14:paraId="188558EE" w14:textId="77777777" w:rsidR="004B3C56" w:rsidRPr="00001DDA" w:rsidRDefault="004B3C56" w:rsidP="004B3C56">
            <w:pPr>
              <w:jc w:val="both"/>
              <w:rPr>
                <w:b/>
              </w:rPr>
            </w:pPr>
            <w:r w:rsidRPr="00001DDA">
              <w:t>&lt;...&gt;“</w:t>
            </w:r>
          </w:p>
        </w:tc>
        <w:tc>
          <w:tcPr>
            <w:tcW w:w="1842" w:type="dxa"/>
            <w:tcBorders>
              <w:left w:val="single" w:sz="1" w:space="0" w:color="000000"/>
              <w:bottom w:val="single" w:sz="1" w:space="0" w:color="000000"/>
              <w:right w:val="single" w:sz="1" w:space="0" w:color="000000"/>
            </w:tcBorders>
          </w:tcPr>
          <w:p w14:paraId="4EB159E8" w14:textId="77777777" w:rsidR="004B3C56" w:rsidRPr="00001DDA" w:rsidRDefault="00FA0785" w:rsidP="00D00FD0">
            <w:pPr>
              <w:pStyle w:val="TableContents"/>
              <w:jc w:val="both"/>
            </w:pPr>
            <w:r w:rsidRPr="00001DDA">
              <w:lastRenderedPageBreak/>
              <w:t>Visiškas</w:t>
            </w:r>
          </w:p>
        </w:tc>
      </w:tr>
      <w:tr w:rsidR="00BF356A" w:rsidRPr="00001DDA" w14:paraId="5AD58F84" w14:textId="77777777" w:rsidTr="00AE341E">
        <w:tc>
          <w:tcPr>
            <w:tcW w:w="7088" w:type="dxa"/>
            <w:tcBorders>
              <w:left w:val="single" w:sz="1" w:space="0" w:color="000000"/>
              <w:bottom w:val="single" w:sz="1" w:space="0" w:color="000000"/>
            </w:tcBorders>
            <w:shd w:val="clear" w:color="auto" w:fill="auto"/>
          </w:tcPr>
          <w:p w14:paraId="2E272285" w14:textId="77777777" w:rsidR="00BF356A" w:rsidRPr="00001DDA" w:rsidRDefault="00BF356A" w:rsidP="00BF356A">
            <w:pPr>
              <w:pStyle w:val="Pagrindinistekstas"/>
              <w:spacing w:after="0"/>
              <w:jc w:val="both"/>
              <w:rPr>
                <w:b/>
              </w:rPr>
            </w:pPr>
            <w:r w:rsidRPr="00001DDA">
              <w:rPr>
                <w:b/>
              </w:rPr>
              <w:t>4 straipsnis</w:t>
            </w:r>
          </w:p>
          <w:p w14:paraId="2E640409" w14:textId="77777777" w:rsidR="00BF356A" w:rsidRPr="00001DDA" w:rsidRDefault="00BF356A" w:rsidP="00BF356A">
            <w:pPr>
              <w:widowControl/>
              <w:suppressAutoHyphens w:val="0"/>
              <w:jc w:val="both"/>
              <w:rPr>
                <w:rFonts w:eastAsia="Times New Roman"/>
                <w:b/>
                <w:color w:val="000000"/>
                <w:lang w:eastAsia="en-US"/>
              </w:rPr>
            </w:pPr>
            <w:r w:rsidRPr="00001DDA">
              <w:rPr>
                <w:rFonts w:eastAsia="Times New Roman"/>
                <w:b/>
                <w:color w:val="000000"/>
                <w:lang w:eastAsia="en-US"/>
              </w:rPr>
              <w:t>Galiojimo trukmė</w:t>
            </w:r>
          </w:p>
          <w:p w14:paraId="4DFB9E31" w14:textId="77777777" w:rsidR="00BF356A" w:rsidRPr="00001DDA" w:rsidRDefault="00BF356A" w:rsidP="00BF356A">
            <w:pPr>
              <w:widowControl/>
              <w:suppressAutoHyphens w:val="0"/>
              <w:jc w:val="both"/>
              <w:rPr>
                <w:rFonts w:eastAsia="Times New Roman"/>
                <w:color w:val="000000"/>
                <w:lang w:eastAsia="en-US"/>
              </w:rPr>
            </w:pPr>
            <w:r w:rsidRPr="00001DDA">
              <w:rPr>
                <w:rFonts w:eastAsia="Times New Roman"/>
                <w:color w:val="000000"/>
                <w:lang w:eastAsia="en-US"/>
              </w:rPr>
              <w:t>&lt;...&gt;</w:t>
            </w:r>
          </w:p>
          <w:p w14:paraId="48F09E3C" w14:textId="77777777" w:rsidR="00BF356A" w:rsidRPr="00001DDA" w:rsidRDefault="00BF356A" w:rsidP="00BF356A">
            <w:pPr>
              <w:pStyle w:val="Pagrindinistekstas"/>
              <w:spacing w:after="0"/>
              <w:jc w:val="both"/>
            </w:pPr>
            <w:r w:rsidRPr="00001DDA">
              <w:t>2. Nukrypstant nuo 1 dalies, valstybės narės gali numatyti, kad galiojimo trukmė:</w:t>
            </w:r>
          </w:p>
          <w:p w14:paraId="51F334DE" w14:textId="77777777" w:rsidR="00BF356A" w:rsidRPr="00001DDA" w:rsidRDefault="00BF356A" w:rsidP="00BF356A">
            <w:pPr>
              <w:pStyle w:val="Pagrindinistekstas"/>
              <w:spacing w:after="0"/>
              <w:jc w:val="both"/>
            </w:pPr>
            <w:r w:rsidRPr="00001DDA">
              <w:t>&lt;...&gt;</w:t>
            </w:r>
          </w:p>
          <w:p w14:paraId="7A401704" w14:textId="77777777" w:rsidR="00BF356A" w:rsidRPr="00001DDA" w:rsidRDefault="00BF356A" w:rsidP="00BF356A">
            <w:pPr>
              <w:pStyle w:val="Pagrindinistekstas"/>
              <w:numPr>
                <w:ilvl w:val="0"/>
                <w:numId w:val="11"/>
              </w:numPr>
              <w:spacing w:after="0"/>
              <w:jc w:val="both"/>
            </w:pPr>
            <w:r w:rsidRPr="00001DDA">
              <w:rPr>
                <w:rFonts w:eastAsia="Times New Roman"/>
                <w:color w:val="000000"/>
                <w:lang w:eastAsia="en-US"/>
              </w:rPr>
              <w:t>yra trumpesnė nei penkeri metai, kai tapatybės kortelės išduodamos nepilnamečiams;</w:t>
            </w:r>
          </w:p>
          <w:p w14:paraId="07BFE3A7" w14:textId="77777777" w:rsidR="00BF356A" w:rsidRPr="00001DDA" w:rsidRDefault="00BF356A" w:rsidP="00BF356A">
            <w:pPr>
              <w:pStyle w:val="Pagrindinistekstas"/>
              <w:spacing w:after="0"/>
              <w:jc w:val="both"/>
            </w:pPr>
            <w:r w:rsidRPr="00001DDA">
              <w:t>&lt;...&gt;</w:t>
            </w:r>
          </w:p>
        </w:tc>
        <w:tc>
          <w:tcPr>
            <w:tcW w:w="5954" w:type="dxa"/>
            <w:tcBorders>
              <w:left w:val="single" w:sz="1" w:space="0" w:color="000000"/>
              <w:bottom w:val="single" w:sz="1" w:space="0" w:color="000000"/>
            </w:tcBorders>
          </w:tcPr>
          <w:p w14:paraId="678D200F" w14:textId="384442EF" w:rsidR="00BF356A" w:rsidRPr="00001DDA" w:rsidRDefault="00BF356A" w:rsidP="00BF356A">
            <w:pPr>
              <w:jc w:val="both"/>
              <w:rPr>
                <w:b/>
              </w:rPr>
            </w:pPr>
            <w:r w:rsidRPr="00001DDA">
              <w:rPr>
                <w:b/>
              </w:rPr>
              <w:t>Projekto 1 straipsnio nauja redakcija dėstom</w:t>
            </w:r>
            <w:r w:rsidR="00C81A69" w:rsidRPr="00001DDA">
              <w:rPr>
                <w:b/>
              </w:rPr>
              <w:t>o</w:t>
            </w:r>
            <w:r w:rsidRPr="00001DDA">
              <w:rPr>
                <w:b/>
              </w:rPr>
              <w:t xml:space="preserve"> Asmens tapatybės kortelės ir paso įstatymo 4 straipsnio 1 dalies 2 ir 3 punktai</w:t>
            </w:r>
          </w:p>
          <w:p w14:paraId="2C13C79A" w14:textId="77777777" w:rsidR="00BF356A" w:rsidRPr="00001DDA" w:rsidRDefault="00BF356A" w:rsidP="00BF356A">
            <w:pPr>
              <w:jc w:val="both"/>
              <w:rPr>
                <w:b/>
              </w:rPr>
            </w:pPr>
          </w:p>
          <w:p w14:paraId="0DDD24DB" w14:textId="77777777" w:rsidR="00BF356A" w:rsidRPr="00001DDA" w:rsidRDefault="00BF356A" w:rsidP="00BF356A">
            <w:pPr>
              <w:jc w:val="both"/>
              <w:rPr>
                <w:b/>
                <w:color w:val="000000"/>
              </w:rPr>
            </w:pPr>
            <w:r w:rsidRPr="00001DDA">
              <w:rPr>
                <w:b/>
                <w:color w:val="000000"/>
              </w:rPr>
              <w:t>1 straipsnis. Lietuvos Respublikos asmens tapatybės kortelės ir paso įstatymo Nr. XII-1519 nauja redakcija</w:t>
            </w:r>
          </w:p>
          <w:p w14:paraId="77DBAB17" w14:textId="77777777" w:rsidR="00BF356A" w:rsidRPr="00001DDA" w:rsidRDefault="00BF356A" w:rsidP="00BF356A">
            <w:pPr>
              <w:widowControl/>
              <w:suppressAutoHyphens w:val="0"/>
              <w:jc w:val="both"/>
              <w:rPr>
                <w:color w:val="000000"/>
              </w:rPr>
            </w:pPr>
            <w:r w:rsidRPr="00001DDA">
              <w:rPr>
                <w:color w:val="000000"/>
              </w:rPr>
              <w:t>Pakeisti Lietuvos Respublikos asmens tapatybės kortelės ir paso įstatymą Nr. XII-1519 ir jį išdėstyti taip:</w:t>
            </w:r>
          </w:p>
          <w:p w14:paraId="413F80C6" w14:textId="77777777" w:rsidR="00BF356A" w:rsidRPr="00001DDA" w:rsidRDefault="00BF356A" w:rsidP="00BF356A">
            <w:pPr>
              <w:widowControl/>
              <w:suppressAutoHyphens w:val="0"/>
              <w:jc w:val="both"/>
              <w:rPr>
                <w:rFonts w:eastAsia="Times New Roman"/>
                <w:color w:val="000000"/>
                <w:lang w:eastAsia="en-US"/>
              </w:rPr>
            </w:pPr>
            <w:r w:rsidRPr="00001DDA">
              <w:rPr>
                <w:color w:val="000000"/>
              </w:rPr>
              <w:t>&lt;...&gt;</w:t>
            </w:r>
          </w:p>
          <w:p w14:paraId="3C3C09AA" w14:textId="77777777" w:rsidR="00BF356A" w:rsidRPr="00001DDA" w:rsidRDefault="00BF356A" w:rsidP="00BF356A">
            <w:pPr>
              <w:widowControl/>
              <w:suppressAutoHyphens w:val="0"/>
              <w:jc w:val="both"/>
              <w:rPr>
                <w:rFonts w:eastAsia="Times New Roman"/>
                <w:b/>
                <w:bCs/>
                <w:color w:val="000000"/>
              </w:rPr>
            </w:pPr>
            <w:r w:rsidRPr="00001DDA">
              <w:rPr>
                <w:rFonts w:eastAsia="Times New Roman"/>
                <w:bCs/>
                <w:color w:val="000000"/>
              </w:rPr>
              <w:t>„</w:t>
            </w:r>
            <w:r w:rsidRPr="00001DDA">
              <w:rPr>
                <w:rFonts w:eastAsia="Times New Roman"/>
                <w:b/>
                <w:bCs/>
                <w:color w:val="000000"/>
              </w:rPr>
              <w:t>4 straipsnis. Asmens tapatybės kortelės ir paso galiojimo terminas</w:t>
            </w:r>
          </w:p>
          <w:p w14:paraId="664BA183" w14:textId="77777777" w:rsidR="00BF356A" w:rsidRPr="00001DDA" w:rsidRDefault="00BF356A" w:rsidP="00BF356A">
            <w:pPr>
              <w:pStyle w:val="Sraopastraipa"/>
              <w:widowControl/>
              <w:numPr>
                <w:ilvl w:val="0"/>
                <w:numId w:val="7"/>
              </w:numPr>
              <w:suppressAutoHyphens w:val="0"/>
              <w:jc w:val="both"/>
            </w:pPr>
            <w:r w:rsidRPr="00001DDA">
              <w:t>Asmens tapatybės kortelė galioja:</w:t>
            </w:r>
          </w:p>
          <w:p w14:paraId="7E8007DC" w14:textId="24A29F00" w:rsidR="00BF356A" w:rsidRPr="00001DDA" w:rsidRDefault="00BF356A" w:rsidP="00BF356A">
            <w:pPr>
              <w:jc w:val="both"/>
            </w:pPr>
            <w:r w:rsidRPr="00001DDA">
              <w:t>1) išduota piliečiui</w:t>
            </w:r>
            <w:r w:rsidR="00001DDA">
              <w:t>,</w:t>
            </w:r>
            <w:r w:rsidRPr="00001DDA">
              <w:t xml:space="preserve"> iki jam sukaks 5 metai</w:t>
            </w:r>
            <w:r w:rsidR="00001DDA">
              <w:t>,</w:t>
            </w:r>
            <w:r w:rsidRPr="00001DDA">
              <w:t xml:space="preserve"> – </w:t>
            </w:r>
            <w:r w:rsidR="009B5A4B" w:rsidRPr="00001DDA">
              <w:t>2</w:t>
            </w:r>
            <w:r w:rsidRPr="00001DDA">
              <w:t xml:space="preserve"> metus; </w:t>
            </w:r>
          </w:p>
          <w:p w14:paraId="10BA8AFF" w14:textId="77777777" w:rsidR="00BF356A" w:rsidRPr="00001DDA" w:rsidRDefault="00BF356A" w:rsidP="00BF356A">
            <w:pPr>
              <w:jc w:val="both"/>
              <w:rPr>
                <w:b/>
              </w:rPr>
            </w:pPr>
            <w:r w:rsidRPr="00001DDA">
              <w:t>&lt;...&gt;“</w:t>
            </w:r>
          </w:p>
        </w:tc>
        <w:tc>
          <w:tcPr>
            <w:tcW w:w="1842" w:type="dxa"/>
            <w:tcBorders>
              <w:left w:val="single" w:sz="1" w:space="0" w:color="000000"/>
              <w:bottom w:val="single" w:sz="1" w:space="0" w:color="000000"/>
              <w:right w:val="single" w:sz="1" w:space="0" w:color="000000"/>
            </w:tcBorders>
          </w:tcPr>
          <w:p w14:paraId="5F7306B7" w14:textId="77777777" w:rsidR="00BF356A" w:rsidRPr="00001DDA" w:rsidRDefault="00BE38A8" w:rsidP="00D00FD0">
            <w:pPr>
              <w:pStyle w:val="TableContents"/>
              <w:jc w:val="both"/>
            </w:pPr>
            <w:r w:rsidRPr="00001DDA">
              <w:t>Visiškas</w:t>
            </w:r>
          </w:p>
        </w:tc>
      </w:tr>
      <w:tr w:rsidR="00C313EE" w:rsidRPr="00001DDA" w14:paraId="6FC77C2A" w14:textId="77777777" w:rsidTr="00AE341E">
        <w:tc>
          <w:tcPr>
            <w:tcW w:w="7088" w:type="dxa"/>
            <w:tcBorders>
              <w:left w:val="single" w:sz="1" w:space="0" w:color="000000"/>
              <w:bottom w:val="single" w:sz="1" w:space="0" w:color="000000"/>
            </w:tcBorders>
            <w:shd w:val="clear" w:color="auto" w:fill="auto"/>
          </w:tcPr>
          <w:p w14:paraId="4DEFB084" w14:textId="77777777" w:rsidR="00C313EE" w:rsidRPr="00001DDA" w:rsidRDefault="00566212" w:rsidP="00C313EE">
            <w:pPr>
              <w:pStyle w:val="Pagrindinistekstas"/>
              <w:spacing w:after="0"/>
              <w:jc w:val="both"/>
              <w:rPr>
                <w:b/>
              </w:rPr>
            </w:pPr>
            <w:r w:rsidRPr="00001DDA">
              <w:rPr>
                <w:b/>
              </w:rPr>
              <w:t>4</w:t>
            </w:r>
            <w:r w:rsidR="00C313EE" w:rsidRPr="00001DDA">
              <w:rPr>
                <w:b/>
              </w:rPr>
              <w:t xml:space="preserve"> straipsnis</w:t>
            </w:r>
          </w:p>
          <w:p w14:paraId="7F539190" w14:textId="77777777" w:rsidR="00566212" w:rsidRPr="00001DDA" w:rsidRDefault="00566212" w:rsidP="00C313EE">
            <w:pPr>
              <w:widowControl/>
              <w:suppressAutoHyphens w:val="0"/>
              <w:jc w:val="both"/>
              <w:rPr>
                <w:rFonts w:eastAsia="Times New Roman"/>
                <w:b/>
                <w:color w:val="000000"/>
                <w:lang w:eastAsia="en-US"/>
              </w:rPr>
            </w:pPr>
            <w:r w:rsidRPr="00001DDA">
              <w:rPr>
                <w:rFonts w:eastAsia="Times New Roman"/>
                <w:b/>
                <w:color w:val="000000"/>
                <w:lang w:eastAsia="en-US"/>
              </w:rPr>
              <w:t>Galiojimo trukmė</w:t>
            </w:r>
          </w:p>
          <w:p w14:paraId="44044ACE" w14:textId="77777777" w:rsidR="00C313EE" w:rsidRPr="00001DDA" w:rsidRDefault="00C313EE" w:rsidP="00C313EE">
            <w:pPr>
              <w:widowControl/>
              <w:suppressAutoHyphens w:val="0"/>
              <w:jc w:val="both"/>
              <w:rPr>
                <w:rFonts w:eastAsia="Times New Roman"/>
                <w:color w:val="000000"/>
                <w:lang w:eastAsia="en-US"/>
              </w:rPr>
            </w:pPr>
            <w:r w:rsidRPr="00001DDA">
              <w:rPr>
                <w:rFonts w:eastAsia="Times New Roman"/>
                <w:color w:val="000000"/>
                <w:lang w:eastAsia="en-US"/>
              </w:rPr>
              <w:t>&lt;...&gt;</w:t>
            </w:r>
          </w:p>
          <w:p w14:paraId="73B6A6A9" w14:textId="77777777" w:rsidR="00C313EE" w:rsidRPr="00001DDA" w:rsidRDefault="00566212" w:rsidP="00C313EE">
            <w:pPr>
              <w:pStyle w:val="Pagrindinistekstas"/>
              <w:spacing w:after="0"/>
              <w:jc w:val="both"/>
            </w:pPr>
            <w:r w:rsidRPr="00001DDA">
              <w:t>2</w:t>
            </w:r>
            <w:r w:rsidR="00C313EE" w:rsidRPr="00001DDA">
              <w:t xml:space="preserve">. </w:t>
            </w:r>
            <w:r w:rsidRPr="00001DDA">
              <w:t>Nukrypstant nuo 1 dalies, valstybės narės gali numatyti, kad galiojimo trukmė:</w:t>
            </w:r>
          </w:p>
          <w:p w14:paraId="41249BD4" w14:textId="77777777" w:rsidR="00566212" w:rsidRPr="00001DDA" w:rsidRDefault="00566212" w:rsidP="00C313EE">
            <w:pPr>
              <w:pStyle w:val="Pagrindinistekstas"/>
              <w:spacing w:after="0"/>
              <w:jc w:val="both"/>
            </w:pPr>
            <w:r w:rsidRPr="00001DDA">
              <w:t>&lt;...&gt;</w:t>
            </w:r>
          </w:p>
          <w:p w14:paraId="347AE65D" w14:textId="77777777" w:rsidR="00C313EE" w:rsidRPr="00001DDA" w:rsidRDefault="00566212">
            <w:pPr>
              <w:widowControl/>
              <w:suppressAutoHyphens w:val="0"/>
              <w:jc w:val="both"/>
              <w:rPr>
                <w:b/>
              </w:rPr>
            </w:pPr>
            <w:r w:rsidRPr="00001DDA">
              <w:rPr>
                <w:rFonts w:eastAsia="Times New Roman"/>
                <w:color w:val="000000"/>
                <w:lang w:eastAsia="en-US"/>
              </w:rPr>
              <w:t>c</w:t>
            </w:r>
            <w:r w:rsidR="00C313EE" w:rsidRPr="00001DDA">
              <w:rPr>
                <w:rFonts w:eastAsia="Times New Roman"/>
                <w:color w:val="000000"/>
                <w:lang w:eastAsia="en-US"/>
              </w:rPr>
              <w:t xml:space="preserve">) </w:t>
            </w:r>
            <w:r w:rsidRPr="00001DDA">
              <w:rPr>
                <w:rFonts w:eastAsia="Times New Roman"/>
                <w:color w:val="000000"/>
                <w:lang w:eastAsia="en-US"/>
              </w:rPr>
              <w:t>yra ilgesnė nei 10 metų, kai tapatybės kortelės išduodamos 70 metų amžiaus ir vyresniems asmenims.</w:t>
            </w:r>
          </w:p>
        </w:tc>
        <w:tc>
          <w:tcPr>
            <w:tcW w:w="5954" w:type="dxa"/>
            <w:tcBorders>
              <w:left w:val="single" w:sz="1" w:space="0" w:color="000000"/>
              <w:bottom w:val="single" w:sz="1" w:space="0" w:color="000000"/>
            </w:tcBorders>
          </w:tcPr>
          <w:p w14:paraId="69E44929" w14:textId="038794C6" w:rsidR="00566212" w:rsidRPr="00001DDA" w:rsidRDefault="0042787B" w:rsidP="00B94D7D">
            <w:pPr>
              <w:jc w:val="both"/>
              <w:rPr>
                <w:b/>
              </w:rPr>
            </w:pPr>
            <w:r w:rsidRPr="00001DDA">
              <w:rPr>
                <w:b/>
              </w:rPr>
              <w:t>Projekto 1 straipsnio</w:t>
            </w:r>
            <w:r w:rsidR="00C313EE" w:rsidRPr="00001DDA">
              <w:rPr>
                <w:b/>
              </w:rPr>
              <w:t xml:space="preserve"> </w:t>
            </w:r>
            <w:r w:rsidR="00B94D7D" w:rsidRPr="00001DDA">
              <w:rPr>
                <w:b/>
              </w:rPr>
              <w:t>nauja redakcija dėstom</w:t>
            </w:r>
            <w:r w:rsidR="009B5A4B" w:rsidRPr="00001DDA">
              <w:rPr>
                <w:b/>
              </w:rPr>
              <w:t>o</w:t>
            </w:r>
            <w:r w:rsidR="00566212" w:rsidRPr="00001DDA">
              <w:rPr>
                <w:b/>
              </w:rPr>
              <w:t xml:space="preserve"> Asmens tapatybės kortelės ir paso įstatymo 4 straipsnio 1 dal</w:t>
            </w:r>
            <w:r w:rsidR="00743E54" w:rsidRPr="00001DDA">
              <w:rPr>
                <w:b/>
              </w:rPr>
              <w:t>ies 4 punktas</w:t>
            </w:r>
          </w:p>
          <w:p w14:paraId="75D79FC1" w14:textId="77777777" w:rsidR="006335FC" w:rsidRPr="00001DDA" w:rsidRDefault="006335FC" w:rsidP="00B94D7D">
            <w:pPr>
              <w:jc w:val="both"/>
              <w:rPr>
                <w:b/>
              </w:rPr>
            </w:pPr>
          </w:p>
          <w:p w14:paraId="6C18A499" w14:textId="77777777" w:rsidR="00B94D7D" w:rsidRPr="00001DDA" w:rsidRDefault="00B94D7D" w:rsidP="00B94D7D">
            <w:pPr>
              <w:jc w:val="both"/>
              <w:rPr>
                <w:b/>
                <w:color w:val="000000"/>
              </w:rPr>
            </w:pPr>
            <w:r w:rsidRPr="00001DDA">
              <w:rPr>
                <w:b/>
                <w:color w:val="000000"/>
              </w:rPr>
              <w:t>1 straipsnis. Lietuvos Respublikos asmens tapatybės kortelės ir paso įstatymo Nr. XII-1519 nauja redakcija</w:t>
            </w:r>
          </w:p>
          <w:p w14:paraId="086F7A98" w14:textId="77777777" w:rsidR="00B94D7D" w:rsidRPr="00001DDA" w:rsidRDefault="00B94D7D" w:rsidP="00B94D7D">
            <w:pPr>
              <w:widowControl/>
              <w:suppressAutoHyphens w:val="0"/>
              <w:jc w:val="both"/>
              <w:rPr>
                <w:color w:val="000000"/>
              </w:rPr>
            </w:pPr>
            <w:r w:rsidRPr="00001DDA">
              <w:rPr>
                <w:color w:val="000000"/>
              </w:rPr>
              <w:t>Pakeisti Lietuvos Respublikos asmens tapatybės kortelės ir paso įstatymą Nr. XII-1519 ir jį išdėstyti taip:</w:t>
            </w:r>
          </w:p>
          <w:p w14:paraId="37BEDA2F" w14:textId="77777777" w:rsidR="00B94D7D" w:rsidRPr="00001DDA" w:rsidRDefault="00B94D7D" w:rsidP="00B94D7D">
            <w:pPr>
              <w:widowControl/>
              <w:suppressAutoHyphens w:val="0"/>
              <w:jc w:val="both"/>
              <w:rPr>
                <w:rFonts w:eastAsia="Times New Roman"/>
                <w:color w:val="000000"/>
                <w:lang w:eastAsia="en-US"/>
              </w:rPr>
            </w:pPr>
            <w:r w:rsidRPr="00001DDA">
              <w:rPr>
                <w:color w:val="000000"/>
              </w:rPr>
              <w:lastRenderedPageBreak/>
              <w:t>&lt;...&gt;</w:t>
            </w:r>
          </w:p>
          <w:p w14:paraId="2FC5030F" w14:textId="77777777" w:rsidR="006335FC" w:rsidRPr="00001DDA" w:rsidRDefault="00B94D7D" w:rsidP="00B94D7D">
            <w:pPr>
              <w:widowControl/>
              <w:suppressAutoHyphens w:val="0"/>
              <w:jc w:val="both"/>
              <w:rPr>
                <w:rFonts w:eastAsia="Times New Roman"/>
                <w:b/>
                <w:bCs/>
                <w:color w:val="000000"/>
              </w:rPr>
            </w:pPr>
            <w:r w:rsidRPr="00001DDA">
              <w:rPr>
                <w:rFonts w:eastAsia="Times New Roman"/>
                <w:bCs/>
                <w:color w:val="000000"/>
              </w:rPr>
              <w:t>„</w:t>
            </w:r>
            <w:r w:rsidR="006335FC" w:rsidRPr="00001DDA">
              <w:rPr>
                <w:rFonts w:eastAsia="Times New Roman"/>
                <w:b/>
                <w:bCs/>
                <w:color w:val="000000"/>
              </w:rPr>
              <w:t>4 straipsnis. Asmens tapatybės kortelės ir paso galiojimo terminas</w:t>
            </w:r>
          </w:p>
          <w:p w14:paraId="341322F4" w14:textId="77777777" w:rsidR="00566212" w:rsidRPr="00001DDA" w:rsidRDefault="00566212" w:rsidP="00BF356A">
            <w:pPr>
              <w:pStyle w:val="Sraopastraipa"/>
              <w:widowControl/>
              <w:numPr>
                <w:ilvl w:val="0"/>
                <w:numId w:val="9"/>
              </w:numPr>
              <w:suppressAutoHyphens w:val="0"/>
              <w:jc w:val="both"/>
            </w:pPr>
            <w:r w:rsidRPr="00001DDA">
              <w:t>Asmens tapatybės kortelė galioja:</w:t>
            </w:r>
          </w:p>
          <w:p w14:paraId="5D30AF93" w14:textId="77777777" w:rsidR="00566212" w:rsidRPr="00001DDA" w:rsidRDefault="00566212" w:rsidP="00B94D7D">
            <w:pPr>
              <w:jc w:val="both"/>
            </w:pPr>
            <w:r w:rsidRPr="00001DDA">
              <w:t xml:space="preserve">&lt;...&gt; </w:t>
            </w:r>
          </w:p>
          <w:p w14:paraId="2FCC7870" w14:textId="4645EDA5" w:rsidR="00566212" w:rsidRPr="00001DDA" w:rsidRDefault="00566212" w:rsidP="00B94D7D">
            <w:pPr>
              <w:jc w:val="both"/>
            </w:pPr>
            <w:r w:rsidRPr="00001DDA">
              <w:t xml:space="preserve">4) išduota piliečiui nuo 70 metų </w:t>
            </w:r>
            <w:bookmarkStart w:id="0" w:name="_GoBack"/>
            <w:bookmarkEnd w:id="0"/>
            <w:r w:rsidRPr="00001DDA">
              <w:t xml:space="preserve">– 20 metų; </w:t>
            </w:r>
          </w:p>
          <w:p w14:paraId="523538F4" w14:textId="77777777" w:rsidR="00566212" w:rsidRPr="00001DDA" w:rsidRDefault="00566212" w:rsidP="00B94D7D">
            <w:pPr>
              <w:jc w:val="both"/>
            </w:pPr>
            <w:r w:rsidRPr="00001DDA">
              <w:t>&lt;...&gt;</w:t>
            </w:r>
            <w:r w:rsidR="00B94D7D" w:rsidRPr="00001DDA">
              <w:t>“</w:t>
            </w:r>
          </w:p>
        </w:tc>
        <w:tc>
          <w:tcPr>
            <w:tcW w:w="1842" w:type="dxa"/>
            <w:tcBorders>
              <w:left w:val="single" w:sz="1" w:space="0" w:color="000000"/>
              <w:bottom w:val="single" w:sz="1" w:space="0" w:color="000000"/>
              <w:right w:val="single" w:sz="1" w:space="0" w:color="000000"/>
            </w:tcBorders>
          </w:tcPr>
          <w:p w14:paraId="5ED6C16E" w14:textId="77777777" w:rsidR="00C313EE" w:rsidRPr="00001DDA" w:rsidRDefault="00C313EE" w:rsidP="00D00FD0">
            <w:pPr>
              <w:pStyle w:val="TableContents"/>
              <w:jc w:val="both"/>
            </w:pPr>
            <w:r w:rsidRPr="00001DDA">
              <w:lastRenderedPageBreak/>
              <w:t>Visiškas</w:t>
            </w:r>
          </w:p>
        </w:tc>
      </w:tr>
      <w:tr w:rsidR="00050228" w:rsidRPr="00001DDA" w14:paraId="4198F721" w14:textId="77777777" w:rsidTr="00AE341E">
        <w:tc>
          <w:tcPr>
            <w:tcW w:w="7088" w:type="dxa"/>
            <w:tcBorders>
              <w:left w:val="single" w:sz="1" w:space="0" w:color="000000"/>
              <w:bottom w:val="single" w:sz="1" w:space="0" w:color="000000"/>
            </w:tcBorders>
            <w:shd w:val="clear" w:color="auto" w:fill="auto"/>
          </w:tcPr>
          <w:p w14:paraId="52F343FA" w14:textId="77777777" w:rsidR="00050228" w:rsidRPr="00001DDA" w:rsidRDefault="00566212" w:rsidP="00050228">
            <w:pPr>
              <w:pStyle w:val="Pagrindinistekstas"/>
              <w:spacing w:after="0"/>
              <w:jc w:val="both"/>
              <w:rPr>
                <w:b/>
              </w:rPr>
            </w:pPr>
            <w:r w:rsidRPr="00001DDA">
              <w:rPr>
                <w:b/>
              </w:rPr>
              <w:t>4</w:t>
            </w:r>
            <w:r w:rsidR="00050228" w:rsidRPr="00001DDA">
              <w:rPr>
                <w:b/>
              </w:rPr>
              <w:t xml:space="preserve"> straipsnis</w:t>
            </w:r>
          </w:p>
          <w:p w14:paraId="5983BD3D" w14:textId="77777777" w:rsidR="00566212" w:rsidRPr="00001DDA" w:rsidRDefault="00566212" w:rsidP="00050228">
            <w:pPr>
              <w:widowControl/>
              <w:suppressAutoHyphens w:val="0"/>
              <w:jc w:val="both"/>
              <w:rPr>
                <w:rFonts w:eastAsia="Times New Roman"/>
                <w:color w:val="000000"/>
                <w:lang w:eastAsia="en-US"/>
              </w:rPr>
            </w:pPr>
            <w:r w:rsidRPr="00001DDA">
              <w:rPr>
                <w:rFonts w:eastAsia="Times New Roman"/>
                <w:b/>
                <w:color w:val="000000"/>
                <w:lang w:eastAsia="en-US"/>
              </w:rPr>
              <w:t>Galiojimo trukmė</w:t>
            </w:r>
          </w:p>
          <w:p w14:paraId="2DFFAAD2" w14:textId="77777777" w:rsidR="00050228" w:rsidRPr="00001DDA" w:rsidRDefault="00050228" w:rsidP="00050228">
            <w:pPr>
              <w:widowControl/>
              <w:suppressAutoHyphens w:val="0"/>
              <w:jc w:val="both"/>
              <w:rPr>
                <w:rFonts w:eastAsia="Times New Roman"/>
                <w:color w:val="000000"/>
                <w:lang w:eastAsia="en-US"/>
              </w:rPr>
            </w:pPr>
            <w:r w:rsidRPr="00001DDA">
              <w:rPr>
                <w:rFonts w:eastAsia="Times New Roman"/>
                <w:color w:val="000000"/>
                <w:lang w:eastAsia="en-US"/>
              </w:rPr>
              <w:t>&lt;...&gt;</w:t>
            </w:r>
          </w:p>
          <w:p w14:paraId="44491614" w14:textId="77777777" w:rsidR="00050228" w:rsidRPr="00001DDA" w:rsidRDefault="00B96649" w:rsidP="00DB2F24">
            <w:pPr>
              <w:pStyle w:val="Pagrindinistekstas"/>
              <w:spacing w:after="0"/>
              <w:jc w:val="both"/>
            </w:pPr>
            <w:r w:rsidRPr="00001DDA">
              <w:t>3.</w:t>
            </w:r>
            <w:r w:rsidR="009B5A4B" w:rsidRPr="00001DDA">
              <w:t xml:space="preserve"> </w:t>
            </w:r>
            <w:r w:rsidRPr="00001DDA">
              <w:t>Kai laikinai fiziškai neįmanoma paimti jokių prašymą pateikiančio asmens pirštų atspaudų, valstybės narės išduoda dvylika mėnesių ar mažiau galiojančią tapatybės kortelę.</w:t>
            </w:r>
          </w:p>
        </w:tc>
        <w:tc>
          <w:tcPr>
            <w:tcW w:w="5954" w:type="dxa"/>
            <w:tcBorders>
              <w:left w:val="single" w:sz="1" w:space="0" w:color="000000"/>
              <w:bottom w:val="single" w:sz="1" w:space="0" w:color="000000"/>
            </w:tcBorders>
          </w:tcPr>
          <w:p w14:paraId="42E0C44C" w14:textId="03631865" w:rsidR="006335FC" w:rsidRPr="00001DDA" w:rsidRDefault="00B96649" w:rsidP="00B96649">
            <w:pPr>
              <w:jc w:val="both"/>
              <w:rPr>
                <w:b/>
              </w:rPr>
            </w:pPr>
            <w:r w:rsidRPr="00001DDA">
              <w:rPr>
                <w:b/>
              </w:rPr>
              <w:t>Projekto 1 st</w:t>
            </w:r>
            <w:r w:rsidR="0042787B" w:rsidRPr="00001DDA">
              <w:rPr>
                <w:b/>
              </w:rPr>
              <w:t>raipsnio</w:t>
            </w:r>
            <w:r w:rsidR="00B94D7D" w:rsidRPr="00001DDA">
              <w:rPr>
                <w:b/>
              </w:rPr>
              <w:t xml:space="preserve"> nauja redakcija dėstom</w:t>
            </w:r>
            <w:r w:rsidR="009B5A4B" w:rsidRPr="00001DDA">
              <w:rPr>
                <w:b/>
              </w:rPr>
              <w:t>o</w:t>
            </w:r>
            <w:r w:rsidRPr="00001DDA">
              <w:rPr>
                <w:b/>
              </w:rPr>
              <w:t xml:space="preserve"> Asmens tapatybės kortelės ir paso įstatymo 4 straipsnio 1 dali</w:t>
            </w:r>
            <w:r w:rsidR="00743E54" w:rsidRPr="00001DDA">
              <w:rPr>
                <w:b/>
              </w:rPr>
              <w:t>es 5 punktas</w:t>
            </w:r>
          </w:p>
          <w:p w14:paraId="43D778F1" w14:textId="77777777" w:rsidR="006335FC" w:rsidRPr="00001DDA" w:rsidRDefault="006335FC" w:rsidP="00B96649">
            <w:pPr>
              <w:jc w:val="both"/>
              <w:rPr>
                <w:b/>
              </w:rPr>
            </w:pPr>
          </w:p>
          <w:p w14:paraId="3C478D84" w14:textId="77777777" w:rsidR="00B94D7D" w:rsidRPr="00001DDA" w:rsidRDefault="00B94D7D" w:rsidP="00B94D7D">
            <w:pPr>
              <w:jc w:val="both"/>
              <w:rPr>
                <w:b/>
                <w:color w:val="000000"/>
              </w:rPr>
            </w:pPr>
            <w:r w:rsidRPr="00001DDA">
              <w:rPr>
                <w:b/>
                <w:color w:val="000000"/>
              </w:rPr>
              <w:t>1 straipsnis. Lietuvos Respublikos asmens tapatybės kortelės ir paso įstatymo Nr. XII-1519 nauja redakcija</w:t>
            </w:r>
          </w:p>
          <w:p w14:paraId="200CE43C" w14:textId="77777777" w:rsidR="00B94D7D" w:rsidRPr="00001DDA" w:rsidRDefault="00B94D7D" w:rsidP="00B94D7D">
            <w:pPr>
              <w:widowControl/>
              <w:suppressAutoHyphens w:val="0"/>
              <w:jc w:val="both"/>
              <w:rPr>
                <w:color w:val="000000"/>
              </w:rPr>
            </w:pPr>
            <w:r w:rsidRPr="00001DDA">
              <w:rPr>
                <w:color w:val="000000"/>
              </w:rPr>
              <w:t>Pakeisti Lietuvos Respublikos asmens tapatybės kortelės ir paso įstatymą Nr. XII-1519 ir jį išdėstyti taip:</w:t>
            </w:r>
          </w:p>
          <w:p w14:paraId="299C9F20" w14:textId="77777777" w:rsidR="00B94D7D" w:rsidRPr="00001DDA" w:rsidRDefault="00B94D7D" w:rsidP="00B94D7D">
            <w:pPr>
              <w:jc w:val="both"/>
              <w:rPr>
                <w:b/>
              </w:rPr>
            </w:pPr>
            <w:r w:rsidRPr="00001DDA">
              <w:rPr>
                <w:color w:val="000000"/>
              </w:rPr>
              <w:t>&lt;...&gt;</w:t>
            </w:r>
          </w:p>
          <w:p w14:paraId="7891537B" w14:textId="77777777" w:rsidR="00B96649" w:rsidRPr="00001DDA" w:rsidRDefault="00B94D7D" w:rsidP="006335FC">
            <w:pPr>
              <w:widowControl/>
              <w:suppressAutoHyphens w:val="0"/>
              <w:jc w:val="both"/>
              <w:rPr>
                <w:b/>
              </w:rPr>
            </w:pPr>
            <w:r w:rsidRPr="00001DDA">
              <w:rPr>
                <w:rFonts w:eastAsia="Times New Roman"/>
                <w:bCs/>
                <w:color w:val="000000"/>
              </w:rPr>
              <w:t>„</w:t>
            </w:r>
            <w:r w:rsidR="006335FC" w:rsidRPr="00001DDA">
              <w:rPr>
                <w:rFonts w:eastAsia="Times New Roman"/>
                <w:b/>
                <w:bCs/>
                <w:color w:val="000000"/>
              </w:rPr>
              <w:t>4 straipsnis. Asmens tapatybės kortelės ir paso galiojimo terminas</w:t>
            </w:r>
          </w:p>
          <w:p w14:paraId="7A3C931C" w14:textId="77777777" w:rsidR="00B96649" w:rsidRPr="00001DDA" w:rsidRDefault="00B96649" w:rsidP="006335FC">
            <w:pPr>
              <w:pStyle w:val="Sraopastraipa"/>
              <w:numPr>
                <w:ilvl w:val="0"/>
                <w:numId w:val="6"/>
              </w:numPr>
              <w:jc w:val="both"/>
            </w:pPr>
            <w:r w:rsidRPr="00001DDA">
              <w:t>Asmens tapatybės kortelė galioja:</w:t>
            </w:r>
          </w:p>
          <w:p w14:paraId="00E49C13" w14:textId="77777777" w:rsidR="00B96649" w:rsidRPr="00001DDA" w:rsidRDefault="00B96649" w:rsidP="006335FC">
            <w:pPr>
              <w:jc w:val="both"/>
            </w:pPr>
            <w:r w:rsidRPr="00001DDA">
              <w:t xml:space="preserve">&lt;...&gt; </w:t>
            </w:r>
          </w:p>
          <w:p w14:paraId="5D4444F7" w14:textId="77777777" w:rsidR="00050228" w:rsidRPr="00001DDA" w:rsidRDefault="00B96649">
            <w:pPr>
              <w:jc w:val="both"/>
              <w:rPr>
                <w:b/>
              </w:rPr>
            </w:pPr>
            <w:r w:rsidRPr="00001DDA">
              <w:t>5) išduota Reglamento (ES) Nr. 2019/1157 4 straipsnio 3 dalyje nus</w:t>
            </w:r>
            <w:r w:rsidR="00B94D7D" w:rsidRPr="00001DDA">
              <w:t>tatytais atvejais – 12 mėnesių.“</w:t>
            </w:r>
          </w:p>
        </w:tc>
        <w:tc>
          <w:tcPr>
            <w:tcW w:w="1842" w:type="dxa"/>
            <w:tcBorders>
              <w:left w:val="single" w:sz="1" w:space="0" w:color="000000"/>
              <w:bottom w:val="single" w:sz="1" w:space="0" w:color="000000"/>
              <w:right w:val="single" w:sz="1" w:space="0" w:color="000000"/>
            </w:tcBorders>
          </w:tcPr>
          <w:p w14:paraId="1F169D30" w14:textId="77777777" w:rsidR="00050228" w:rsidRPr="00001DDA" w:rsidRDefault="00B96649" w:rsidP="00D00FD0">
            <w:pPr>
              <w:pStyle w:val="TableContents"/>
              <w:jc w:val="both"/>
            </w:pPr>
            <w:r w:rsidRPr="00001DDA">
              <w:t>Visiškas</w:t>
            </w:r>
          </w:p>
        </w:tc>
      </w:tr>
    </w:tbl>
    <w:p w14:paraId="244D8BC6" w14:textId="77777777" w:rsidR="00E4691D" w:rsidRPr="00001DDA" w:rsidRDefault="00E4691D">
      <w:pPr>
        <w:pStyle w:val="Pagrindinistekstas"/>
      </w:pPr>
    </w:p>
    <w:sectPr w:rsidR="00E4691D" w:rsidRPr="00001DDA" w:rsidSect="00061B4F">
      <w:headerReference w:type="default" r:id="rId8"/>
      <w:footnotePr>
        <w:pos w:val="beneathText"/>
      </w:footnotePr>
      <w:type w:val="continuous"/>
      <w:pgSz w:w="16837" w:h="11905" w:orient="landscape"/>
      <w:pgMar w:top="1134" w:right="1134" w:bottom="1560"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96EC0" w14:textId="77777777" w:rsidR="00B177B7" w:rsidRDefault="00B177B7" w:rsidP="00165CC3">
      <w:r>
        <w:separator/>
      </w:r>
    </w:p>
  </w:endnote>
  <w:endnote w:type="continuationSeparator" w:id="0">
    <w:p w14:paraId="04E68827" w14:textId="77777777" w:rsidR="00B177B7" w:rsidRDefault="00B177B7" w:rsidP="0016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08447" w14:textId="77777777" w:rsidR="00B177B7" w:rsidRDefault="00B177B7" w:rsidP="00165CC3">
      <w:r>
        <w:separator/>
      </w:r>
    </w:p>
  </w:footnote>
  <w:footnote w:type="continuationSeparator" w:id="0">
    <w:p w14:paraId="2CE88A1C" w14:textId="77777777" w:rsidR="00B177B7" w:rsidRDefault="00B177B7" w:rsidP="00165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FF62" w14:textId="77777777" w:rsidR="00165CC3" w:rsidRDefault="00165CC3">
    <w:pPr>
      <w:pStyle w:val="Antrats"/>
      <w:jc w:val="center"/>
    </w:pPr>
    <w:r>
      <w:fldChar w:fldCharType="begin"/>
    </w:r>
    <w:r>
      <w:instrText xml:space="preserve"> PAGE   \* MERGEFORMAT </w:instrText>
    </w:r>
    <w:r>
      <w:fldChar w:fldCharType="separate"/>
    </w:r>
    <w:r w:rsidR="003639AF">
      <w:rPr>
        <w:noProof/>
      </w:rPr>
      <w:t>4</w:t>
    </w:r>
    <w:r>
      <w:rPr>
        <w:noProof/>
      </w:rPr>
      <w:fldChar w:fldCharType="end"/>
    </w:r>
  </w:p>
  <w:p w14:paraId="09C32F11" w14:textId="77777777" w:rsidR="00165CC3" w:rsidRDefault="00165C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C59E0"/>
    <w:multiLevelType w:val="hybridMultilevel"/>
    <w:tmpl w:val="1D7453B6"/>
    <w:lvl w:ilvl="0" w:tplc="5CB8887A">
      <w:start w:val="1"/>
      <w:numFmt w:val="decimal"/>
      <w:lvlText w:val="%1."/>
      <w:lvlJc w:val="left"/>
      <w:pPr>
        <w:ind w:left="699" w:hanging="360"/>
      </w:pPr>
      <w:rPr>
        <w:rFonts w:ascii="Times New Roman" w:hAnsi="Times New Roman" w:cs="Times New Roman" w:hint="default"/>
        <w:b w:val="0"/>
        <w:bCs w:val="0"/>
        <w:sz w:val="24"/>
        <w:szCs w:val="24"/>
      </w:rPr>
    </w:lvl>
    <w:lvl w:ilvl="1" w:tplc="04090019">
      <w:start w:val="1"/>
      <w:numFmt w:val="lowerLetter"/>
      <w:lvlText w:val="%2."/>
      <w:lvlJc w:val="left"/>
      <w:pPr>
        <w:ind w:left="1419" w:hanging="360"/>
      </w:pPr>
    </w:lvl>
    <w:lvl w:ilvl="2" w:tplc="0409001B">
      <w:start w:val="1"/>
      <w:numFmt w:val="lowerRoman"/>
      <w:lvlText w:val="%3."/>
      <w:lvlJc w:val="right"/>
      <w:pPr>
        <w:ind w:left="2139" w:hanging="180"/>
      </w:pPr>
    </w:lvl>
    <w:lvl w:ilvl="3" w:tplc="0409000F">
      <w:start w:val="1"/>
      <w:numFmt w:val="decimal"/>
      <w:lvlText w:val="%4."/>
      <w:lvlJc w:val="left"/>
      <w:pPr>
        <w:ind w:left="2859" w:hanging="360"/>
      </w:pPr>
    </w:lvl>
    <w:lvl w:ilvl="4" w:tplc="04090019">
      <w:start w:val="1"/>
      <w:numFmt w:val="lowerLetter"/>
      <w:lvlText w:val="%5."/>
      <w:lvlJc w:val="left"/>
      <w:pPr>
        <w:ind w:left="3579" w:hanging="360"/>
      </w:pPr>
    </w:lvl>
    <w:lvl w:ilvl="5" w:tplc="0409001B">
      <w:start w:val="1"/>
      <w:numFmt w:val="lowerRoman"/>
      <w:lvlText w:val="%6."/>
      <w:lvlJc w:val="right"/>
      <w:pPr>
        <w:ind w:left="4299" w:hanging="180"/>
      </w:pPr>
    </w:lvl>
    <w:lvl w:ilvl="6" w:tplc="0409000F">
      <w:start w:val="1"/>
      <w:numFmt w:val="decimal"/>
      <w:lvlText w:val="%7."/>
      <w:lvlJc w:val="left"/>
      <w:pPr>
        <w:ind w:left="5019" w:hanging="360"/>
      </w:pPr>
    </w:lvl>
    <w:lvl w:ilvl="7" w:tplc="04090019">
      <w:start w:val="1"/>
      <w:numFmt w:val="lowerLetter"/>
      <w:lvlText w:val="%8."/>
      <w:lvlJc w:val="left"/>
      <w:pPr>
        <w:ind w:left="5739" w:hanging="360"/>
      </w:pPr>
    </w:lvl>
    <w:lvl w:ilvl="8" w:tplc="0409001B">
      <w:start w:val="1"/>
      <w:numFmt w:val="lowerRoman"/>
      <w:lvlText w:val="%9."/>
      <w:lvlJc w:val="right"/>
      <w:pPr>
        <w:ind w:left="6459" w:hanging="180"/>
      </w:pPr>
    </w:lvl>
  </w:abstractNum>
  <w:abstractNum w:abstractNumId="2" w15:restartNumberingAfterBreak="0">
    <w:nsid w:val="059C64DC"/>
    <w:multiLevelType w:val="hybridMultilevel"/>
    <w:tmpl w:val="48A8B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682C53"/>
    <w:multiLevelType w:val="hybridMultilevel"/>
    <w:tmpl w:val="7A745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058B9"/>
    <w:multiLevelType w:val="hybridMultilevel"/>
    <w:tmpl w:val="F774A1E0"/>
    <w:lvl w:ilvl="0" w:tplc="0D06DB12">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A73157"/>
    <w:multiLevelType w:val="hybridMultilevel"/>
    <w:tmpl w:val="938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5B699B"/>
    <w:multiLevelType w:val="hybridMultilevel"/>
    <w:tmpl w:val="0C1E2C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E67A10"/>
    <w:multiLevelType w:val="hybridMultilevel"/>
    <w:tmpl w:val="4CFE1210"/>
    <w:lvl w:ilvl="0" w:tplc="65FE1BFE">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36162355"/>
    <w:multiLevelType w:val="hybridMultilevel"/>
    <w:tmpl w:val="980C7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C860D0"/>
    <w:multiLevelType w:val="hybridMultilevel"/>
    <w:tmpl w:val="49BAB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9E12A9"/>
    <w:multiLevelType w:val="hybridMultilevel"/>
    <w:tmpl w:val="88A0DE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E35461"/>
    <w:multiLevelType w:val="hybridMultilevel"/>
    <w:tmpl w:val="645819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8"/>
  </w:num>
  <w:num w:numId="8">
    <w:abstractNumId w:val="3"/>
  </w:num>
  <w:num w:numId="9">
    <w:abstractNumId w:val="11"/>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F"/>
    <w:rsid w:val="00001DDA"/>
    <w:rsid w:val="00004327"/>
    <w:rsid w:val="00050228"/>
    <w:rsid w:val="00061B4F"/>
    <w:rsid w:val="000668F7"/>
    <w:rsid w:val="00092103"/>
    <w:rsid w:val="0009498D"/>
    <w:rsid w:val="000C4B5F"/>
    <w:rsid w:val="000D2569"/>
    <w:rsid w:val="00107889"/>
    <w:rsid w:val="001235D5"/>
    <w:rsid w:val="00130C87"/>
    <w:rsid w:val="001457E3"/>
    <w:rsid w:val="00154683"/>
    <w:rsid w:val="00165CC3"/>
    <w:rsid w:val="00182113"/>
    <w:rsid w:val="00192EB1"/>
    <w:rsid w:val="001A1617"/>
    <w:rsid w:val="001A27F7"/>
    <w:rsid w:val="001A3F35"/>
    <w:rsid w:val="001D0B33"/>
    <w:rsid w:val="001E7EC4"/>
    <w:rsid w:val="001F48E2"/>
    <w:rsid w:val="00204C38"/>
    <w:rsid w:val="00217C86"/>
    <w:rsid w:val="002368A3"/>
    <w:rsid w:val="002440E1"/>
    <w:rsid w:val="002454BB"/>
    <w:rsid w:val="00252120"/>
    <w:rsid w:val="00252A1B"/>
    <w:rsid w:val="0027149B"/>
    <w:rsid w:val="00281CAD"/>
    <w:rsid w:val="00291838"/>
    <w:rsid w:val="002C1C7A"/>
    <w:rsid w:val="002F14FD"/>
    <w:rsid w:val="00311BCF"/>
    <w:rsid w:val="00351A0A"/>
    <w:rsid w:val="003639AF"/>
    <w:rsid w:val="00374205"/>
    <w:rsid w:val="003A06FA"/>
    <w:rsid w:val="003B2B7B"/>
    <w:rsid w:val="003C37D8"/>
    <w:rsid w:val="003D16D7"/>
    <w:rsid w:val="003E1FC0"/>
    <w:rsid w:val="00404A65"/>
    <w:rsid w:val="00426F16"/>
    <w:rsid w:val="0042787B"/>
    <w:rsid w:val="004566D9"/>
    <w:rsid w:val="00492F2A"/>
    <w:rsid w:val="004A2DFB"/>
    <w:rsid w:val="004B3C56"/>
    <w:rsid w:val="004D1C1B"/>
    <w:rsid w:val="00511FE9"/>
    <w:rsid w:val="0052505D"/>
    <w:rsid w:val="00535A62"/>
    <w:rsid w:val="005420A9"/>
    <w:rsid w:val="00566212"/>
    <w:rsid w:val="00587AAD"/>
    <w:rsid w:val="005B5BCF"/>
    <w:rsid w:val="005C243C"/>
    <w:rsid w:val="005D21DA"/>
    <w:rsid w:val="005D361B"/>
    <w:rsid w:val="005F30BA"/>
    <w:rsid w:val="00616423"/>
    <w:rsid w:val="006335FC"/>
    <w:rsid w:val="00645094"/>
    <w:rsid w:val="0066791F"/>
    <w:rsid w:val="006A3E79"/>
    <w:rsid w:val="006C03E4"/>
    <w:rsid w:val="006D7510"/>
    <w:rsid w:val="006F3E61"/>
    <w:rsid w:val="00742D20"/>
    <w:rsid w:val="00743E54"/>
    <w:rsid w:val="00746679"/>
    <w:rsid w:val="00751222"/>
    <w:rsid w:val="00752627"/>
    <w:rsid w:val="00777E22"/>
    <w:rsid w:val="00787C89"/>
    <w:rsid w:val="007E4235"/>
    <w:rsid w:val="00837DC0"/>
    <w:rsid w:val="00841030"/>
    <w:rsid w:val="008617AB"/>
    <w:rsid w:val="0087360C"/>
    <w:rsid w:val="008763F4"/>
    <w:rsid w:val="00893AFA"/>
    <w:rsid w:val="0089679F"/>
    <w:rsid w:val="00917B3B"/>
    <w:rsid w:val="00923B2F"/>
    <w:rsid w:val="00965F44"/>
    <w:rsid w:val="00986FB5"/>
    <w:rsid w:val="009B5A4B"/>
    <w:rsid w:val="009C659A"/>
    <w:rsid w:val="009E5215"/>
    <w:rsid w:val="009F186A"/>
    <w:rsid w:val="009F28ED"/>
    <w:rsid w:val="009F69FB"/>
    <w:rsid w:val="00A02C8F"/>
    <w:rsid w:val="00A25EA7"/>
    <w:rsid w:val="00A80172"/>
    <w:rsid w:val="00AA1914"/>
    <w:rsid w:val="00AA5505"/>
    <w:rsid w:val="00AB3E02"/>
    <w:rsid w:val="00AD5B59"/>
    <w:rsid w:val="00AE0164"/>
    <w:rsid w:val="00AE05B0"/>
    <w:rsid w:val="00AE341E"/>
    <w:rsid w:val="00AE65A1"/>
    <w:rsid w:val="00AF5BF0"/>
    <w:rsid w:val="00B1528E"/>
    <w:rsid w:val="00B16E17"/>
    <w:rsid w:val="00B177B7"/>
    <w:rsid w:val="00B214DF"/>
    <w:rsid w:val="00B3365A"/>
    <w:rsid w:val="00B40C7F"/>
    <w:rsid w:val="00B56795"/>
    <w:rsid w:val="00B6361D"/>
    <w:rsid w:val="00B94D7D"/>
    <w:rsid w:val="00B96649"/>
    <w:rsid w:val="00BA0BDA"/>
    <w:rsid w:val="00BA73ED"/>
    <w:rsid w:val="00BC1FD6"/>
    <w:rsid w:val="00BD27FA"/>
    <w:rsid w:val="00BD4891"/>
    <w:rsid w:val="00BE38A8"/>
    <w:rsid w:val="00BF356A"/>
    <w:rsid w:val="00C22697"/>
    <w:rsid w:val="00C2551B"/>
    <w:rsid w:val="00C30842"/>
    <w:rsid w:val="00C313EE"/>
    <w:rsid w:val="00C32ABE"/>
    <w:rsid w:val="00C63172"/>
    <w:rsid w:val="00C81A69"/>
    <w:rsid w:val="00C836FB"/>
    <w:rsid w:val="00CC02E2"/>
    <w:rsid w:val="00CD362C"/>
    <w:rsid w:val="00CD51A2"/>
    <w:rsid w:val="00CF20B1"/>
    <w:rsid w:val="00D00FD0"/>
    <w:rsid w:val="00D41804"/>
    <w:rsid w:val="00D55771"/>
    <w:rsid w:val="00D76B07"/>
    <w:rsid w:val="00D93A6E"/>
    <w:rsid w:val="00DA7832"/>
    <w:rsid w:val="00DB2F24"/>
    <w:rsid w:val="00DF626D"/>
    <w:rsid w:val="00E1323D"/>
    <w:rsid w:val="00E2626A"/>
    <w:rsid w:val="00E26E95"/>
    <w:rsid w:val="00E4265A"/>
    <w:rsid w:val="00E4691D"/>
    <w:rsid w:val="00E84978"/>
    <w:rsid w:val="00E90309"/>
    <w:rsid w:val="00E94214"/>
    <w:rsid w:val="00EA2724"/>
    <w:rsid w:val="00EA51E7"/>
    <w:rsid w:val="00EA5599"/>
    <w:rsid w:val="00F0282D"/>
    <w:rsid w:val="00F20A13"/>
    <w:rsid w:val="00F2352F"/>
    <w:rsid w:val="00F279FD"/>
    <w:rsid w:val="00F3111D"/>
    <w:rsid w:val="00F54434"/>
    <w:rsid w:val="00F80B2A"/>
    <w:rsid w:val="00FA0785"/>
    <w:rsid w:val="00FA1378"/>
    <w:rsid w:val="00FA1F0D"/>
    <w:rsid w:val="00FC0350"/>
    <w:rsid w:val="00FD16E8"/>
    <w:rsid w:val="00FE057A"/>
    <w:rsid w:val="00FF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74B0"/>
  <w15:docId w15:val="{5F74D55B-5314-4A62-BA6B-3BB26CFE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sz w:val="24"/>
      <w:szCs w:val="24"/>
      <w:lang w:val="lt-LT" w:eastAsia="lt-LT"/>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uiPriority w:val="99"/>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customStyle="1" w:styleId="prastasis1">
    <w:name w:val="Įprastasis1"/>
    <w:basedOn w:val="prastasis"/>
    <w:rsid w:val="00BC1FD6"/>
    <w:pPr>
      <w:widowControl/>
      <w:suppressAutoHyphens w:val="0"/>
      <w:spacing w:before="120"/>
      <w:jc w:val="both"/>
    </w:pPr>
    <w:rPr>
      <w:rFonts w:eastAsia="Times New Roman"/>
      <w:lang w:val="en-US" w:eastAsia="en-US"/>
    </w:rPr>
  </w:style>
  <w:style w:type="paragraph" w:styleId="Debesliotekstas">
    <w:name w:val="Balloon Text"/>
    <w:basedOn w:val="prastasis"/>
    <w:link w:val="DebesliotekstasDiagrama"/>
    <w:rsid w:val="00204C38"/>
    <w:rPr>
      <w:rFonts w:ascii="Tahoma" w:hAnsi="Tahoma" w:cs="Tahoma"/>
      <w:sz w:val="16"/>
      <w:szCs w:val="16"/>
    </w:rPr>
  </w:style>
  <w:style w:type="character" w:customStyle="1" w:styleId="DebesliotekstasDiagrama">
    <w:name w:val="Debesėlio tekstas Diagrama"/>
    <w:link w:val="Debesliotekstas"/>
    <w:rsid w:val="00204C38"/>
    <w:rPr>
      <w:rFonts w:ascii="Tahoma" w:eastAsia="Arial Unicode MS" w:hAnsi="Tahoma" w:cs="Tahoma"/>
      <w:sz w:val="16"/>
      <w:szCs w:val="16"/>
      <w:lang w:val="lt-LT" w:eastAsia="lt-LT"/>
    </w:rPr>
  </w:style>
  <w:style w:type="character" w:customStyle="1" w:styleId="PagrindinistekstasDiagrama">
    <w:name w:val="Pagrindinis tekstas Diagrama"/>
    <w:link w:val="Pagrindinistekstas"/>
    <w:uiPriority w:val="99"/>
    <w:locked/>
    <w:rsid w:val="00C836FB"/>
    <w:rPr>
      <w:rFonts w:eastAsia="Arial Unicode MS"/>
      <w:sz w:val="24"/>
      <w:szCs w:val="24"/>
      <w:lang w:val="lt-LT" w:eastAsia="lt-LT"/>
    </w:rPr>
  </w:style>
  <w:style w:type="character" w:customStyle="1" w:styleId="apple-converted-space">
    <w:name w:val="apple-converted-space"/>
    <w:uiPriority w:val="99"/>
    <w:rsid w:val="00C836FB"/>
  </w:style>
  <w:style w:type="character" w:customStyle="1" w:styleId="Typewriter">
    <w:name w:val="Typewriter"/>
    <w:uiPriority w:val="99"/>
    <w:rsid w:val="00C836FB"/>
    <w:rPr>
      <w:rFonts w:ascii="Courier New" w:hAnsi="Courier New" w:cs="Courier New"/>
      <w:sz w:val="20"/>
      <w:szCs w:val="20"/>
    </w:rPr>
  </w:style>
  <w:style w:type="paragraph" w:styleId="Sraopastraipa">
    <w:name w:val="List Paragraph"/>
    <w:basedOn w:val="prastasis"/>
    <w:uiPriority w:val="99"/>
    <w:qFormat/>
    <w:rsid w:val="00C836FB"/>
    <w:pPr>
      <w:ind w:left="720"/>
    </w:pPr>
    <w:rPr>
      <w:rFonts w:eastAsia="Times New Roman"/>
      <w:lang w:eastAsia="en-US"/>
    </w:rPr>
  </w:style>
  <w:style w:type="paragraph" w:customStyle="1" w:styleId="Normal1">
    <w:name w:val="Normal1"/>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ti-art">
    <w:name w:val="ti-art"/>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sti-art">
    <w:name w:val="sti-art"/>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Normal2">
    <w:name w:val="Normal2"/>
    <w:basedOn w:val="prastasis"/>
    <w:uiPriority w:val="99"/>
    <w:rsid w:val="00BD27FA"/>
    <w:pPr>
      <w:widowControl/>
      <w:suppressAutoHyphens w:val="0"/>
      <w:spacing w:before="100" w:beforeAutospacing="1" w:after="100" w:afterAutospacing="1"/>
    </w:pPr>
    <w:rPr>
      <w:rFonts w:eastAsia="Times New Roman"/>
      <w:lang w:val="en-US" w:eastAsia="en-US"/>
    </w:rPr>
  </w:style>
  <w:style w:type="paragraph" w:customStyle="1" w:styleId="Normal4">
    <w:name w:val="Normal4"/>
    <w:basedOn w:val="prastasis"/>
    <w:uiPriority w:val="99"/>
    <w:rsid w:val="00BD27FA"/>
    <w:pPr>
      <w:widowControl/>
      <w:suppressAutoHyphens w:val="0"/>
      <w:spacing w:before="100" w:beforeAutospacing="1" w:after="100" w:afterAutospacing="1"/>
    </w:pPr>
    <w:rPr>
      <w:rFonts w:eastAsia="Times New Roman"/>
      <w:lang w:val="en-US" w:eastAsia="en-US"/>
    </w:rPr>
  </w:style>
  <w:style w:type="paragraph" w:customStyle="1" w:styleId="Normal3">
    <w:name w:val="Normal3"/>
    <w:basedOn w:val="prastasis"/>
    <w:uiPriority w:val="99"/>
    <w:rsid w:val="002440E1"/>
    <w:pPr>
      <w:widowControl/>
      <w:suppressAutoHyphens w:val="0"/>
      <w:spacing w:before="100" w:beforeAutospacing="1" w:after="100" w:afterAutospacing="1"/>
    </w:pPr>
    <w:rPr>
      <w:rFonts w:eastAsia="Times New Roman"/>
      <w:lang w:val="en-US" w:eastAsia="en-US"/>
    </w:rPr>
  </w:style>
  <w:style w:type="character" w:styleId="Komentaronuoroda">
    <w:name w:val="annotation reference"/>
    <w:rsid w:val="00917B3B"/>
    <w:rPr>
      <w:sz w:val="16"/>
      <w:szCs w:val="16"/>
    </w:rPr>
  </w:style>
  <w:style w:type="paragraph" w:styleId="Komentarotekstas">
    <w:name w:val="annotation text"/>
    <w:basedOn w:val="prastasis"/>
    <w:link w:val="KomentarotekstasDiagrama"/>
    <w:rsid w:val="00917B3B"/>
    <w:pPr>
      <w:widowControl/>
      <w:suppressAutoHyphens w:val="0"/>
    </w:pPr>
    <w:rPr>
      <w:rFonts w:eastAsia="Times New Roman"/>
      <w:sz w:val="20"/>
      <w:szCs w:val="20"/>
      <w:lang w:eastAsia="x-none"/>
    </w:rPr>
  </w:style>
  <w:style w:type="character" w:customStyle="1" w:styleId="KomentarotekstasDiagrama">
    <w:name w:val="Komentaro tekstas Diagrama"/>
    <w:link w:val="Komentarotekstas"/>
    <w:rsid w:val="00917B3B"/>
    <w:rPr>
      <w:lang w:val="lt-LT" w:eastAsia="x-none"/>
    </w:rPr>
  </w:style>
  <w:style w:type="paragraph" w:styleId="Antrats">
    <w:name w:val="header"/>
    <w:basedOn w:val="prastasis"/>
    <w:link w:val="AntratsDiagrama"/>
    <w:uiPriority w:val="99"/>
    <w:rsid w:val="00165CC3"/>
    <w:pPr>
      <w:tabs>
        <w:tab w:val="center" w:pos="4986"/>
        <w:tab w:val="right" w:pos="9972"/>
      </w:tabs>
    </w:pPr>
  </w:style>
  <w:style w:type="character" w:customStyle="1" w:styleId="AntratsDiagrama">
    <w:name w:val="Antraštės Diagrama"/>
    <w:link w:val="Antrats"/>
    <w:uiPriority w:val="99"/>
    <w:rsid w:val="00165CC3"/>
    <w:rPr>
      <w:rFonts w:eastAsia="Arial Unicode MS"/>
      <w:sz w:val="24"/>
      <w:szCs w:val="24"/>
      <w:lang w:val="lt-LT" w:eastAsia="lt-LT"/>
    </w:rPr>
  </w:style>
  <w:style w:type="paragraph" w:styleId="Porat">
    <w:name w:val="footer"/>
    <w:basedOn w:val="prastasis"/>
    <w:link w:val="PoratDiagrama"/>
    <w:rsid w:val="00165CC3"/>
    <w:pPr>
      <w:tabs>
        <w:tab w:val="center" w:pos="4986"/>
        <w:tab w:val="right" w:pos="9972"/>
      </w:tabs>
    </w:pPr>
  </w:style>
  <w:style w:type="character" w:customStyle="1" w:styleId="PoratDiagrama">
    <w:name w:val="Poraštė Diagrama"/>
    <w:link w:val="Porat"/>
    <w:rsid w:val="00165CC3"/>
    <w:rPr>
      <w:rFonts w:eastAsia="Arial Unicode MS"/>
      <w:sz w:val="24"/>
      <w:szCs w:val="24"/>
      <w:lang w:val="lt-LT" w:eastAsia="lt-LT"/>
    </w:rPr>
  </w:style>
  <w:style w:type="paragraph" w:styleId="Komentarotema">
    <w:name w:val="annotation subject"/>
    <w:basedOn w:val="Komentarotekstas"/>
    <w:next w:val="Komentarotekstas"/>
    <w:link w:val="KomentarotemaDiagrama"/>
    <w:semiHidden/>
    <w:unhideWhenUsed/>
    <w:rsid w:val="00511FE9"/>
    <w:pPr>
      <w:widowControl w:val="0"/>
      <w:suppressAutoHyphens/>
    </w:pPr>
    <w:rPr>
      <w:rFonts w:eastAsia="Arial Unicode MS"/>
      <w:b/>
      <w:bCs/>
      <w:lang w:eastAsia="lt-LT"/>
    </w:rPr>
  </w:style>
  <w:style w:type="character" w:customStyle="1" w:styleId="KomentarotemaDiagrama">
    <w:name w:val="Komentaro tema Diagrama"/>
    <w:basedOn w:val="KomentarotekstasDiagrama"/>
    <w:link w:val="Komentarotema"/>
    <w:semiHidden/>
    <w:rsid w:val="00511FE9"/>
    <w:rPr>
      <w:rFonts w:eastAsia="Arial Unicode MS"/>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8464">
      <w:bodyDiv w:val="1"/>
      <w:marLeft w:val="0"/>
      <w:marRight w:val="0"/>
      <w:marTop w:val="0"/>
      <w:marBottom w:val="0"/>
      <w:divBdr>
        <w:top w:val="none" w:sz="0" w:space="0" w:color="auto"/>
        <w:left w:val="none" w:sz="0" w:space="0" w:color="auto"/>
        <w:bottom w:val="none" w:sz="0" w:space="0" w:color="auto"/>
        <w:right w:val="none" w:sz="0" w:space="0" w:color="auto"/>
      </w:divBdr>
    </w:div>
    <w:div w:id="629169921">
      <w:bodyDiv w:val="1"/>
      <w:marLeft w:val="0"/>
      <w:marRight w:val="0"/>
      <w:marTop w:val="0"/>
      <w:marBottom w:val="0"/>
      <w:divBdr>
        <w:top w:val="none" w:sz="0" w:space="0" w:color="auto"/>
        <w:left w:val="none" w:sz="0" w:space="0" w:color="auto"/>
        <w:bottom w:val="none" w:sz="0" w:space="0" w:color="auto"/>
        <w:right w:val="none" w:sz="0" w:space="0" w:color="auto"/>
      </w:divBdr>
    </w:div>
    <w:div w:id="1338967395">
      <w:bodyDiv w:val="1"/>
      <w:marLeft w:val="390"/>
      <w:marRight w:val="390"/>
      <w:marTop w:val="0"/>
      <w:marBottom w:val="0"/>
      <w:divBdr>
        <w:top w:val="none" w:sz="0" w:space="0" w:color="auto"/>
        <w:left w:val="none" w:sz="0" w:space="0" w:color="auto"/>
        <w:bottom w:val="none" w:sz="0" w:space="0" w:color="auto"/>
        <w:right w:val="none" w:sz="0" w:space="0" w:color="auto"/>
      </w:divBdr>
    </w:div>
    <w:div w:id="19821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333AB-0246-411E-BA63-94991FE6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4292</Words>
  <Characters>2448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IR LIETUVOS RESPUBLIKOS NACIONALINIO TEISĖS AKTO PROJEKTO ATITIKTIES LENTELĖ</dc:title>
  <dc:creator>iepa</dc:creator>
  <cp:lastModifiedBy>Daiva Vežikauskienė</cp:lastModifiedBy>
  <cp:revision>2</cp:revision>
  <cp:lastPrinted>2019-06-05T11:09:00Z</cp:lastPrinted>
  <dcterms:created xsi:type="dcterms:W3CDTF">2019-11-13T13:45:00Z</dcterms:created>
  <dcterms:modified xsi:type="dcterms:W3CDTF">2019-11-13T13:45:00Z</dcterms:modified>
</cp:coreProperties>
</file>