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4AA85" w14:textId="77777777" w:rsidR="00EE1BEC" w:rsidRPr="0039751F" w:rsidRDefault="00EE1BEC" w:rsidP="00EE1BEC">
      <w:pPr>
        <w:ind w:left="5760" w:firstLine="720"/>
        <w:rPr>
          <w:b/>
          <w:lang w:eastAsia="lt-LT"/>
        </w:rPr>
      </w:pPr>
      <w:r w:rsidRPr="0039751F">
        <w:rPr>
          <w:b/>
          <w:lang w:eastAsia="lt-LT"/>
        </w:rPr>
        <w:t>Projekto</w:t>
      </w:r>
    </w:p>
    <w:p w14:paraId="0EAEA0F0" w14:textId="77777777" w:rsidR="00EE1BEC" w:rsidRPr="0039751F" w:rsidRDefault="00EE1BEC" w:rsidP="00EE1BEC">
      <w:pPr>
        <w:ind w:left="6480"/>
        <w:rPr>
          <w:b/>
          <w:lang w:eastAsia="lt-LT"/>
        </w:rPr>
      </w:pPr>
      <w:r w:rsidRPr="0039751F">
        <w:rPr>
          <w:b/>
          <w:lang w:eastAsia="lt-LT"/>
        </w:rPr>
        <w:t>lyginamasis variantas</w:t>
      </w:r>
    </w:p>
    <w:p w14:paraId="5C60CAF6" w14:textId="77777777" w:rsidR="00EE1BEC" w:rsidRPr="0039751F" w:rsidRDefault="00EE1BEC" w:rsidP="00EE1BEC">
      <w:pPr>
        <w:ind w:left="5760" w:firstLine="720"/>
        <w:rPr>
          <w:b/>
          <w:lang w:eastAsia="lt-LT"/>
        </w:rPr>
      </w:pPr>
    </w:p>
    <w:p w14:paraId="08572CEB" w14:textId="77777777" w:rsidR="00EE1BEC" w:rsidRPr="0039751F" w:rsidRDefault="00EE1BEC" w:rsidP="00EE1BEC">
      <w:pPr>
        <w:jc w:val="center"/>
        <w:rPr>
          <w:b/>
          <w:caps/>
          <w:lang w:eastAsia="lt-LT"/>
        </w:rPr>
      </w:pPr>
      <w:r w:rsidRPr="0039751F">
        <w:rPr>
          <w:b/>
          <w:caps/>
          <w:lang w:eastAsia="lt-LT"/>
        </w:rPr>
        <w:t>LIETUVOS RESPUBLIKOS VYRIAUSYBĖ</w:t>
      </w:r>
    </w:p>
    <w:p w14:paraId="1362D5EB" w14:textId="77777777" w:rsidR="00EE1BEC" w:rsidRPr="0039751F" w:rsidRDefault="00EE1BEC" w:rsidP="00EE1BEC">
      <w:pPr>
        <w:jc w:val="center"/>
        <w:rPr>
          <w:caps/>
          <w:lang w:eastAsia="lt-LT"/>
        </w:rPr>
      </w:pPr>
    </w:p>
    <w:p w14:paraId="51B541BB" w14:textId="77777777" w:rsidR="00EE1BEC" w:rsidRPr="0039751F" w:rsidRDefault="00EE1BEC" w:rsidP="00EE1BEC">
      <w:pPr>
        <w:jc w:val="center"/>
        <w:rPr>
          <w:b/>
          <w:caps/>
          <w:lang w:eastAsia="lt-LT"/>
        </w:rPr>
      </w:pPr>
      <w:r w:rsidRPr="0039751F">
        <w:rPr>
          <w:b/>
          <w:caps/>
          <w:lang w:eastAsia="lt-LT"/>
        </w:rPr>
        <w:t>nutarimas</w:t>
      </w:r>
    </w:p>
    <w:p w14:paraId="04FDF300" w14:textId="72C7E69A" w:rsidR="00DB7917" w:rsidRPr="0039751F" w:rsidRDefault="00A8646E" w:rsidP="00DB7917">
      <w:pPr>
        <w:jc w:val="center"/>
        <w:rPr>
          <w:b/>
          <w:bCs/>
          <w:caps/>
          <w:color w:val="000000"/>
          <w:szCs w:val="24"/>
          <w:shd w:val="clear" w:color="auto" w:fill="FFFFFF"/>
        </w:rPr>
      </w:pPr>
      <w:r w:rsidRPr="0039751F">
        <w:rPr>
          <w:b/>
          <w:bCs/>
          <w:caps/>
          <w:color w:val="000000"/>
          <w:szCs w:val="24"/>
          <w:shd w:val="clear" w:color="auto" w:fill="FFFFFF"/>
        </w:rPr>
        <w:t xml:space="preserve">DĖL </w:t>
      </w:r>
      <w:r w:rsidR="00DB7917" w:rsidRPr="0039751F">
        <w:rPr>
          <w:b/>
          <w:bCs/>
          <w:caps/>
          <w:color w:val="000000"/>
          <w:szCs w:val="24"/>
          <w:shd w:val="clear" w:color="auto" w:fill="FFFFFF"/>
        </w:rPr>
        <w:t>LIETUVOS RESPUBLIKOS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w:t>
      </w:r>
    </w:p>
    <w:p w14:paraId="02F17804" w14:textId="77777777" w:rsidR="00EE1BEC" w:rsidRPr="0039751F" w:rsidRDefault="00EE1BEC" w:rsidP="00EE1BEC">
      <w:pPr>
        <w:tabs>
          <w:tab w:val="center" w:pos="4153"/>
          <w:tab w:val="right" w:pos="8306"/>
        </w:tabs>
        <w:rPr>
          <w:lang w:eastAsia="lt-LT"/>
        </w:rPr>
      </w:pPr>
    </w:p>
    <w:p w14:paraId="0495F378" w14:textId="7FE0FDD1" w:rsidR="00EE1BEC" w:rsidRPr="0039751F" w:rsidRDefault="00EE1BEC" w:rsidP="00EE1BEC">
      <w:pPr>
        <w:ind w:firstLine="62"/>
        <w:jc w:val="center"/>
        <w:rPr>
          <w:lang w:eastAsia="lt-LT"/>
        </w:rPr>
      </w:pPr>
      <w:r w:rsidRPr="0039751F">
        <w:rPr>
          <w:lang w:eastAsia="lt-LT"/>
        </w:rPr>
        <w:t>201</w:t>
      </w:r>
      <w:r w:rsidR="00A8646E" w:rsidRPr="0039751F">
        <w:rPr>
          <w:lang w:eastAsia="lt-LT"/>
        </w:rPr>
        <w:t>8</w:t>
      </w:r>
      <w:r w:rsidRPr="0039751F">
        <w:rPr>
          <w:lang w:eastAsia="lt-LT"/>
        </w:rPr>
        <w:t xml:space="preserve"> m.                               d. Nr. </w:t>
      </w:r>
    </w:p>
    <w:p w14:paraId="07A9F70D" w14:textId="77777777" w:rsidR="00EE1BEC" w:rsidRPr="0039751F" w:rsidRDefault="00EE1BEC" w:rsidP="00EE1BEC">
      <w:pPr>
        <w:jc w:val="center"/>
        <w:rPr>
          <w:lang w:eastAsia="lt-LT"/>
        </w:rPr>
      </w:pPr>
      <w:r w:rsidRPr="0039751F">
        <w:rPr>
          <w:lang w:eastAsia="lt-LT"/>
        </w:rPr>
        <w:t>Vilnius</w:t>
      </w:r>
    </w:p>
    <w:p w14:paraId="636587E6" w14:textId="77777777" w:rsidR="00EE1BEC" w:rsidRPr="0039751F" w:rsidRDefault="00EE1BEC" w:rsidP="00EE1BEC">
      <w:pPr>
        <w:jc w:val="center"/>
        <w:rPr>
          <w:lang w:eastAsia="lt-LT"/>
        </w:rPr>
      </w:pPr>
    </w:p>
    <w:p w14:paraId="5BF37A12" w14:textId="77777777" w:rsidR="00DB7917" w:rsidRPr="0039751F" w:rsidRDefault="00DB7917" w:rsidP="00DB7917">
      <w:pPr>
        <w:tabs>
          <w:tab w:val="left" w:pos="6237"/>
        </w:tabs>
        <w:spacing w:line="360" w:lineRule="auto"/>
        <w:ind w:firstLine="720"/>
        <w:jc w:val="both"/>
        <w:rPr>
          <w:szCs w:val="24"/>
          <w:lang w:eastAsia="lt-LT"/>
        </w:rPr>
      </w:pPr>
      <w:r w:rsidRPr="0039751F">
        <w:rPr>
          <w:szCs w:val="24"/>
          <w:lang w:eastAsia="lt-LT"/>
        </w:rPr>
        <w:t>Lietuvos Respublikos Vyriausybė n u t a r i a:</w:t>
      </w:r>
    </w:p>
    <w:p w14:paraId="2C823785" w14:textId="5DEFB6BD" w:rsidR="00A8646E" w:rsidRPr="0039751F" w:rsidRDefault="00A8646E" w:rsidP="00A8646E">
      <w:pPr>
        <w:tabs>
          <w:tab w:val="left" w:pos="6237"/>
        </w:tabs>
        <w:spacing w:line="360" w:lineRule="auto"/>
        <w:ind w:firstLine="720"/>
        <w:jc w:val="both"/>
        <w:rPr>
          <w:bCs/>
          <w:color w:val="000000"/>
          <w:szCs w:val="24"/>
          <w:shd w:val="clear" w:color="auto" w:fill="FFFFFF"/>
        </w:rPr>
      </w:pPr>
      <w:r w:rsidRPr="0039751F">
        <w:rPr>
          <w:szCs w:val="24"/>
          <w:lang w:eastAsia="lt-LT"/>
        </w:rPr>
        <w:t xml:space="preserve">1. </w:t>
      </w:r>
      <w:r w:rsidR="00DB7917" w:rsidRPr="0039751F">
        <w:rPr>
          <w:szCs w:val="24"/>
          <w:lang w:eastAsia="lt-LT"/>
        </w:rPr>
        <w:t xml:space="preserve">Pakeisti </w:t>
      </w:r>
      <w:r w:rsidR="00DB7917" w:rsidRPr="0039751F">
        <w:rPr>
          <w:bCs/>
          <w:color w:val="000000"/>
          <w:szCs w:val="24"/>
          <w:shd w:val="clear" w:color="auto" w:fill="FFFFFF"/>
        </w:rPr>
        <w:t>Lietuvos Respublikos Vyriausybės 2015 m. gruodžio 21 d. nutarim</w:t>
      </w:r>
      <w:r w:rsidR="00A71B2F" w:rsidRPr="0039751F">
        <w:rPr>
          <w:bCs/>
          <w:color w:val="000000"/>
          <w:szCs w:val="24"/>
          <w:shd w:val="clear" w:color="auto" w:fill="FFFFFF"/>
        </w:rPr>
        <w:t>ą</w:t>
      </w:r>
      <w:r w:rsidR="00DB7917" w:rsidRPr="0039751F">
        <w:rPr>
          <w:bCs/>
          <w:color w:val="000000"/>
          <w:szCs w:val="24"/>
          <w:shd w:val="clear" w:color="auto" w:fill="FFFFFF"/>
        </w:rPr>
        <w:t xml:space="preserve"> Nr. 1329 „Dėl didžiausio leistino valstybės tarnautojų ir darbuotojų, dirbančių pagal darbo sutartis ir gaunančių darbo užmokestį iš valstybės biudžeto ir valstybės pinigų fondų, pareigybių skaičiaus patvirtinimo“</w:t>
      </w:r>
      <w:r w:rsidR="006A3BB2" w:rsidRPr="0039751F">
        <w:rPr>
          <w:bCs/>
          <w:color w:val="000000"/>
          <w:szCs w:val="24"/>
          <w:shd w:val="clear" w:color="auto" w:fill="FFFFFF"/>
        </w:rPr>
        <w:t xml:space="preserve"> </w:t>
      </w:r>
      <w:r w:rsidRPr="0039751F">
        <w:rPr>
          <w:bCs/>
          <w:color w:val="000000"/>
          <w:szCs w:val="24"/>
          <w:shd w:val="clear" w:color="auto" w:fill="FFFFFF"/>
        </w:rPr>
        <w:t>:</w:t>
      </w:r>
    </w:p>
    <w:p w14:paraId="73E2912D" w14:textId="74F5FA82" w:rsidR="00DD6DBB" w:rsidRPr="0039751F" w:rsidRDefault="00DD6DBB" w:rsidP="00A8646E">
      <w:pPr>
        <w:tabs>
          <w:tab w:val="left" w:pos="6237"/>
        </w:tabs>
        <w:spacing w:line="360" w:lineRule="auto"/>
        <w:ind w:firstLine="720"/>
        <w:jc w:val="both"/>
        <w:rPr>
          <w:bCs/>
          <w:color w:val="000000"/>
          <w:szCs w:val="24"/>
          <w:shd w:val="clear" w:color="auto" w:fill="FFFFFF"/>
        </w:rPr>
      </w:pPr>
      <w:r w:rsidRPr="0039751F">
        <w:rPr>
          <w:bCs/>
          <w:color w:val="000000"/>
          <w:szCs w:val="24"/>
          <w:shd w:val="clear" w:color="auto" w:fill="FFFFFF"/>
        </w:rPr>
        <w:t>1.1. Pakeisti 5 punktą ir jį išdėstyti taip:</w:t>
      </w:r>
    </w:p>
    <w:p w14:paraId="7BA7B978" w14:textId="20DBFF6F" w:rsidR="008A5E69" w:rsidRPr="0039751F" w:rsidRDefault="008A5E69" w:rsidP="008A5E69">
      <w:pPr>
        <w:ind w:firstLine="720"/>
        <w:jc w:val="both"/>
        <w:rPr>
          <w:bCs/>
          <w:szCs w:val="24"/>
          <w:lang w:eastAsia="lt-LT"/>
        </w:rPr>
      </w:pPr>
      <w:r w:rsidRPr="0039751F">
        <w:rPr>
          <w:bCs/>
          <w:color w:val="000000"/>
          <w:szCs w:val="24"/>
          <w:shd w:val="clear" w:color="auto" w:fill="FFFFFF"/>
        </w:rPr>
        <w:t xml:space="preserve">„5. </w:t>
      </w:r>
      <w:r w:rsidRPr="0039751F">
        <w:rPr>
          <w:bCs/>
          <w:szCs w:val="24"/>
          <w:lang w:eastAsia="lt-LT"/>
        </w:rPr>
        <w:t>Nustatyti, kad 2019 m. liepos 1 d. įsigalioja tokia didžiausio leistino pareigybių skaičiaus sąrašo:</w:t>
      </w:r>
    </w:p>
    <w:p w14:paraId="6C833716" w14:textId="77777777" w:rsidR="008A5E69" w:rsidRPr="0039751F" w:rsidRDefault="008A5E69" w:rsidP="008A5E69">
      <w:pPr>
        <w:ind w:firstLine="720"/>
        <w:jc w:val="both"/>
        <w:rPr>
          <w:szCs w:val="24"/>
          <w:lang w:eastAsia="lt-LT"/>
        </w:rPr>
      </w:pPr>
      <w:r w:rsidRPr="0039751F">
        <w:rPr>
          <w:bCs/>
          <w:szCs w:val="24"/>
          <w:lang w:eastAsia="lt-LT"/>
        </w:rPr>
        <w:t xml:space="preserve">5.1. </w:t>
      </w:r>
      <w:r w:rsidRPr="0039751F">
        <w:rPr>
          <w:szCs w:val="24"/>
          <w:lang w:eastAsia="lt-LT"/>
        </w:rPr>
        <w:t>2.1 papunkčio redakcija:</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32"/>
        <w:gridCol w:w="1418"/>
        <w:gridCol w:w="1134"/>
        <w:gridCol w:w="1621"/>
      </w:tblGrid>
      <w:tr w:rsidR="008A5E69" w:rsidRPr="0039751F" w14:paraId="4E766694" w14:textId="77777777" w:rsidTr="0019182D">
        <w:trPr>
          <w:cantSplit/>
          <w:trHeight w:val="20"/>
        </w:trPr>
        <w:tc>
          <w:tcPr>
            <w:tcW w:w="851" w:type="dxa"/>
            <w:tcMar>
              <w:top w:w="28" w:type="dxa"/>
              <w:left w:w="57" w:type="dxa"/>
              <w:bottom w:w="28" w:type="dxa"/>
              <w:right w:w="57" w:type="dxa"/>
            </w:tcMar>
          </w:tcPr>
          <w:p w14:paraId="00E548FF" w14:textId="77777777" w:rsidR="008A5E69" w:rsidRPr="0039751F" w:rsidRDefault="008A5E69" w:rsidP="008A5E69">
            <w:pPr>
              <w:tabs>
                <w:tab w:val="left" w:pos="7317"/>
                <w:tab w:val="left" w:pos="8364"/>
              </w:tabs>
              <w:jc w:val="center"/>
              <w:rPr>
                <w:szCs w:val="24"/>
                <w:lang w:eastAsia="lt-LT"/>
              </w:rPr>
            </w:pPr>
            <w:r w:rsidRPr="0039751F">
              <w:rPr>
                <w:szCs w:val="24"/>
                <w:lang w:eastAsia="lt-LT"/>
              </w:rPr>
              <w:t>„2.1.</w:t>
            </w:r>
          </w:p>
        </w:tc>
        <w:tc>
          <w:tcPr>
            <w:tcW w:w="4332" w:type="dxa"/>
            <w:tcMar>
              <w:top w:w="28" w:type="dxa"/>
              <w:left w:w="57" w:type="dxa"/>
              <w:bottom w:w="28" w:type="dxa"/>
              <w:right w:w="57" w:type="dxa"/>
            </w:tcMar>
          </w:tcPr>
          <w:p w14:paraId="772E17CE" w14:textId="77777777" w:rsidR="008A5E69" w:rsidRPr="0039751F" w:rsidRDefault="008A5E69" w:rsidP="008A5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4"/>
                <w:lang w:eastAsia="ar-SA"/>
              </w:rPr>
            </w:pPr>
            <w:r w:rsidRPr="0039751F">
              <w:rPr>
                <w:rFonts w:cs="Courier New"/>
                <w:szCs w:val="24"/>
                <w:lang w:eastAsia="ar-SA"/>
              </w:rPr>
              <w:t>Lietuvos Respublikos a</w:t>
            </w:r>
            <w:r w:rsidRPr="0039751F">
              <w:rPr>
                <w:rFonts w:cs="Courier New"/>
                <w:szCs w:val="24"/>
                <w:lang w:eastAsia="lt-LT"/>
              </w:rPr>
              <w:t>plinkos ministerija</w:t>
            </w:r>
          </w:p>
        </w:tc>
        <w:tc>
          <w:tcPr>
            <w:tcW w:w="1418" w:type="dxa"/>
            <w:tcMar>
              <w:top w:w="28" w:type="dxa"/>
              <w:left w:w="57" w:type="dxa"/>
              <w:bottom w:w="28" w:type="dxa"/>
              <w:right w:w="57" w:type="dxa"/>
            </w:tcMar>
          </w:tcPr>
          <w:p w14:paraId="3E542A61" w14:textId="6EA90160" w:rsidR="008A5E69" w:rsidRPr="0039751F" w:rsidRDefault="008A5E69" w:rsidP="008A5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Cs w:val="24"/>
                <w:lang w:eastAsia="lt-LT"/>
              </w:rPr>
            </w:pPr>
            <w:r w:rsidRPr="0039751F">
              <w:rPr>
                <w:rFonts w:cs="Courier New"/>
                <w:strike/>
                <w:szCs w:val="24"/>
                <w:lang w:eastAsia="lt-LT"/>
              </w:rPr>
              <w:t>271</w:t>
            </w:r>
            <w:r w:rsidRPr="0039751F">
              <w:rPr>
                <w:rFonts w:cs="Courier New"/>
                <w:b/>
                <w:szCs w:val="24"/>
                <w:lang w:eastAsia="lt-LT"/>
              </w:rPr>
              <w:t>265</w:t>
            </w:r>
          </w:p>
        </w:tc>
        <w:tc>
          <w:tcPr>
            <w:tcW w:w="1134" w:type="dxa"/>
            <w:tcMar>
              <w:top w:w="28" w:type="dxa"/>
              <w:left w:w="57" w:type="dxa"/>
              <w:bottom w:w="28" w:type="dxa"/>
              <w:right w:w="57" w:type="dxa"/>
            </w:tcMar>
          </w:tcPr>
          <w:p w14:paraId="3DEAA9E0" w14:textId="6C8B0C5B" w:rsidR="008A5E69" w:rsidRPr="0039751F" w:rsidRDefault="008A5E69" w:rsidP="008A5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Cs w:val="24"/>
                <w:lang w:eastAsia="lt-LT"/>
              </w:rPr>
            </w:pPr>
            <w:r w:rsidRPr="0039751F">
              <w:rPr>
                <w:rFonts w:cs="Courier New"/>
                <w:szCs w:val="24"/>
                <w:lang w:eastAsia="lt-LT"/>
              </w:rPr>
              <w:t>4</w:t>
            </w:r>
          </w:p>
        </w:tc>
        <w:tc>
          <w:tcPr>
            <w:tcW w:w="1621" w:type="dxa"/>
            <w:tcMar>
              <w:top w:w="28" w:type="dxa"/>
              <w:left w:w="57" w:type="dxa"/>
              <w:bottom w:w="28" w:type="dxa"/>
              <w:right w:w="57" w:type="dxa"/>
            </w:tcMar>
          </w:tcPr>
          <w:p w14:paraId="6E83B9A8" w14:textId="38FC4D55" w:rsidR="008A5E69" w:rsidRPr="0039751F" w:rsidRDefault="008A5E69" w:rsidP="008A5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Cs w:val="24"/>
                <w:lang w:eastAsia="lt-LT"/>
              </w:rPr>
            </w:pPr>
            <w:r w:rsidRPr="0039751F">
              <w:rPr>
                <w:rFonts w:cs="Courier New"/>
                <w:strike/>
                <w:szCs w:val="24"/>
                <w:lang w:eastAsia="lt-LT"/>
              </w:rPr>
              <w:t>267</w:t>
            </w:r>
            <w:r w:rsidRPr="0039751F">
              <w:rPr>
                <w:rFonts w:cs="Courier New"/>
                <w:b/>
                <w:szCs w:val="24"/>
                <w:lang w:eastAsia="lt-LT"/>
              </w:rPr>
              <w:t>261</w:t>
            </w:r>
            <w:r w:rsidRPr="0039751F">
              <w:rPr>
                <w:rFonts w:cs="Courier New"/>
                <w:szCs w:val="24"/>
                <w:lang w:eastAsia="lt-LT"/>
              </w:rPr>
              <w:t>“;</w:t>
            </w:r>
          </w:p>
        </w:tc>
      </w:tr>
    </w:tbl>
    <w:p w14:paraId="2F4A220B" w14:textId="77777777" w:rsidR="008A5E69" w:rsidRPr="0039751F" w:rsidRDefault="008A5E69" w:rsidP="008A5E69">
      <w:pPr>
        <w:ind w:firstLine="720"/>
        <w:jc w:val="both"/>
        <w:rPr>
          <w:bCs/>
          <w:szCs w:val="24"/>
          <w:lang w:eastAsia="lt-LT"/>
        </w:rPr>
      </w:pPr>
    </w:p>
    <w:p w14:paraId="4A08D783" w14:textId="47D4B753" w:rsidR="008A5E69" w:rsidRPr="0039751F" w:rsidRDefault="008A5E69" w:rsidP="008A5E69">
      <w:pPr>
        <w:ind w:firstLine="720"/>
        <w:jc w:val="both"/>
        <w:rPr>
          <w:bCs/>
          <w:szCs w:val="24"/>
          <w:lang w:eastAsia="lt-LT"/>
        </w:rPr>
      </w:pPr>
      <w:r w:rsidRPr="0039751F">
        <w:rPr>
          <w:bCs/>
          <w:szCs w:val="24"/>
          <w:lang w:eastAsia="lt-LT"/>
        </w:rPr>
        <w:t xml:space="preserve">5.2. </w:t>
      </w:r>
      <w:r w:rsidRPr="0039751F">
        <w:rPr>
          <w:szCs w:val="24"/>
          <w:lang w:eastAsia="lt-LT"/>
        </w:rPr>
        <w:t xml:space="preserve">7 punkto redakcija: </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32"/>
        <w:gridCol w:w="1418"/>
        <w:gridCol w:w="1134"/>
        <w:gridCol w:w="1621"/>
      </w:tblGrid>
      <w:tr w:rsidR="00695C24" w:rsidRPr="00695C24" w14:paraId="6458E95B" w14:textId="77777777" w:rsidTr="0019182D">
        <w:trPr>
          <w:cantSplit/>
          <w:trHeight w:val="20"/>
        </w:trPr>
        <w:tc>
          <w:tcPr>
            <w:tcW w:w="851" w:type="dxa"/>
            <w:tcMar>
              <w:top w:w="28" w:type="dxa"/>
              <w:left w:w="57" w:type="dxa"/>
              <w:bottom w:w="28" w:type="dxa"/>
              <w:right w:w="57" w:type="dxa"/>
            </w:tcMar>
          </w:tcPr>
          <w:p w14:paraId="50409C6C" w14:textId="77777777" w:rsidR="008A5E69" w:rsidRPr="00695C24" w:rsidRDefault="008A5E69" w:rsidP="008A5E69">
            <w:pPr>
              <w:tabs>
                <w:tab w:val="left" w:pos="7317"/>
                <w:tab w:val="left" w:pos="8364"/>
              </w:tabs>
              <w:jc w:val="center"/>
              <w:rPr>
                <w:szCs w:val="24"/>
                <w:lang w:eastAsia="lt-LT"/>
              </w:rPr>
            </w:pPr>
            <w:r w:rsidRPr="00695C24">
              <w:rPr>
                <w:szCs w:val="24"/>
                <w:lang w:eastAsia="lt-LT"/>
              </w:rPr>
              <w:t>„7.</w:t>
            </w:r>
          </w:p>
        </w:tc>
        <w:tc>
          <w:tcPr>
            <w:tcW w:w="4332" w:type="dxa"/>
            <w:tcMar>
              <w:top w:w="28" w:type="dxa"/>
              <w:left w:w="57" w:type="dxa"/>
              <w:bottom w:w="28" w:type="dxa"/>
              <w:right w:w="57" w:type="dxa"/>
            </w:tcMar>
          </w:tcPr>
          <w:p w14:paraId="59BDC149" w14:textId="77777777" w:rsidR="008A5E69" w:rsidRPr="00695C24" w:rsidRDefault="008A5E69" w:rsidP="008A5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4"/>
                <w:lang w:eastAsia="lt-LT"/>
              </w:rPr>
            </w:pPr>
            <w:r w:rsidRPr="00695C24">
              <w:rPr>
                <w:rFonts w:cs="Courier New"/>
                <w:szCs w:val="24"/>
                <w:lang w:eastAsia="lt-LT"/>
              </w:rPr>
              <w:t>Iš viso</w:t>
            </w:r>
          </w:p>
        </w:tc>
        <w:tc>
          <w:tcPr>
            <w:tcW w:w="1418" w:type="dxa"/>
            <w:tcMar>
              <w:top w:w="28" w:type="dxa"/>
              <w:left w:w="57" w:type="dxa"/>
              <w:bottom w:w="28" w:type="dxa"/>
              <w:right w:w="57" w:type="dxa"/>
            </w:tcMar>
          </w:tcPr>
          <w:p w14:paraId="5FACF67E" w14:textId="6B3D81FD" w:rsidR="008A5E69" w:rsidRPr="00695C24" w:rsidRDefault="008A5E69" w:rsidP="00695C24">
            <w:pPr>
              <w:tabs>
                <w:tab w:val="left" w:pos="180"/>
                <w:tab w:val="center" w:pos="5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695C24">
              <w:rPr>
                <w:strike/>
                <w:szCs w:val="24"/>
                <w:lang w:eastAsia="lt-LT"/>
              </w:rPr>
              <w:t>56244</w:t>
            </w:r>
            <w:r w:rsidR="0019182D" w:rsidRPr="00695C24">
              <w:rPr>
                <w:b/>
                <w:szCs w:val="24"/>
                <w:lang w:eastAsia="lt-LT"/>
              </w:rPr>
              <w:t>55</w:t>
            </w:r>
            <w:r w:rsidR="007C642E" w:rsidRPr="00695C24">
              <w:rPr>
                <w:b/>
                <w:szCs w:val="24"/>
                <w:lang w:eastAsia="lt-LT"/>
              </w:rPr>
              <w:t>88</w:t>
            </w:r>
            <w:r w:rsidR="00695C24" w:rsidRPr="00695C24">
              <w:rPr>
                <w:b/>
                <w:szCs w:val="24"/>
                <w:lang w:eastAsia="lt-LT"/>
              </w:rPr>
              <w:t>4</w:t>
            </w:r>
          </w:p>
        </w:tc>
        <w:tc>
          <w:tcPr>
            <w:tcW w:w="1134" w:type="dxa"/>
            <w:tcMar>
              <w:top w:w="28" w:type="dxa"/>
              <w:left w:w="57" w:type="dxa"/>
              <w:bottom w:w="28" w:type="dxa"/>
              <w:right w:w="57" w:type="dxa"/>
            </w:tcMar>
          </w:tcPr>
          <w:p w14:paraId="09792BF9" w14:textId="42C3B2EF" w:rsidR="008A5E69" w:rsidRPr="00695C24" w:rsidRDefault="008A5E69" w:rsidP="008A5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695C24">
              <w:rPr>
                <w:szCs w:val="24"/>
                <w:lang w:eastAsia="lt-LT"/>
              </w:rPr>
              <w:t>80</w:t>
            </w:r>
          </w:p>
        </w:tc>
        <w:tc>
          <w:tcPr>
            <w:tcW w:w="1621" w:type="dxa"/>
            <w:tcMar>
              <w:top w:w="28" w:type="dxa"/>
              <w:left w:w="57" w:type="dxa"/>
              <w:bottom w:w="28" w:type="dxa"/>
              <w:right w:w="57" w:type="dxa"/>
            </w:tcMar>
          </w:tcPr>
          <w:p w14:paraId="0898AE07" w14:textId="651B7D8F" w:rsidR="008A5E69" w:rsidRPr="00695C24" w:rsidRDefault="008A5E69" w:rsidP="006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695C24">
              <w:rPr>
                <w:strike/>
                <w:szCs w:val="24"/>
                <w:lang w:eastAsia="lt-LT"/>
              </w:rPr>
              <w:t>56164</w:t>
            </w:r>
            <w:r w:rsidR="0019182D" w:rsidRPr="00695C24">
              <w:rPr>
                <w:b/>
                <w:szCs w:val="24"/>
                <w:lang w:eastAsia="lt-LT"/>
              </w:rPr>
              <w:t>558</w:t>
            </w:r>
            <w:r w:rsidR="007C642E" w:rsidRPr="00695C24">
              <w:rPr>
                <w:b/>
                <w:szCs w:val="24"/>
                <w:lang w:eastAsia="lt-LT"/>
              </w:rPr>
              <w:t>0</w:t>
            </w:r>
            <w:r w:rsidR="00695C24" w:rsidRPr="00695C24">
              <w:rPr>
                <w:b/>
                <w:szCs w:val="24"/>
                <w:lang w:eastAsia="lt-LT"/>
              </w:rPr>
              <w:t>4</w:t>
            </w:r>
            <w:r w:rsidRPr="00695C24">
              <w:rPr>
                <w:szCs w:val="24"/>
                <w:lang w:eastAsia="lt-LT"/>
              </w:rPr>
              <w:t>“.</w:t>
            </w:r>
          </w:p>
        </w:tc>
      </w:tr>
    </w:tbl>
    <w:p w14:paraId="11831A33" w14:textId="2E3F554A" w:rsidR="008A5E69" w:rsidRPr="0039751F" w:rsidRDefault="008A5E69" w:rsidP="00A8646E">
      <w:pPr>
        <w:tabs>
          <w:tab w:val="left" w:pos="6237"/>
        </w:tabs>
        <w:spacing w:line="360" w:lineRule="auto"/>
        <w:ind w:firstLine="720"/>
        <w:jc w:val="both"/>
        <w:rPr>
          <w:bCs/>
          <w:color w:val="000000"/>
          <w:szCs w:val="24"/>
          <w:shd w:val="clear" w:color="auto" w:fill="FFFFFF"/>
        </w:rPr>
      </w:pPr>
    </w:p>
    <w:p w14:paraId="64806C73" w14:textId="1D5A0D4D" w:rsidR="00261828" w:rsidRPr="0039751F" w:rsidRDefault="00DD6DBB" w:rsidP="00261828">
      <w:pPr>
        <w:spacing w:line="360" w:lineRule="atLeast"/>
        <w:ind w:firstLine="720"/>
        <w:jc w:val="both"/>
        <w:rPr>
          <w:szCs w:val="24"/>
          <w:lang w:eastAsia="lt-LT"/>
        </w:rPr>
      </w:pPr>
      <w:r w:rsidRPr="0039751F">
        <w:rPr>
          <w:bCs/>
          <w:szCs w:val="24"/>
          <w:lang w:eastAsia="lt-LT"/>
        </w:rPr>
        <w:t>1.</w:t>
      </w:r>
      <w:r w:rsidR="00646A13" w:rsidRPr="0039751F">
        <w:rPr>
          <w:bCs/>
          <w:szCs w:val="24"/>
          <w:lang w:eastAsia="lt-LT"/>
        </w:rPr>
        <w:t>2</w:t>
      </w:r>
      <w:r w:rsidR="00646A13" w:rsidRPr="0039751F">
        <w:rPr>
          <w:bCs/>
          <w:color w:val="000000"/>
          <w:szCs w:val="24"/>
          <w:shd w:val="clear" w:color="auto" w:fill="FFFFFF"/>
        </w:rPr>
        <w:t>. Pakeisti</w:t>
      </w:r>
      <w:r w:rsidRPr="0039751F">
        <w:rPr>
          <w:bCs/>
          <w:color w:val="000000"/>
          <w:szCs w:val="24"/>
          <w:shd w:val="clear" w:color="auto" w:fill="FFFFFF"/>
        </w:rPr>
        <w:t xml:space="preserve"> nurodytu nutarimu patvirtintą</w:t>
      </w:r>
      <w:r w:rsidR="00540D0A" w:rsidRPr="0039751F">
        <w:rPr>
          <w:bCs/>
          <w:color w:val="000000"/>
          <w:szCs w:val="24"/>
          <w:shd w:val="clear" w:color="auto" w:fill="FFFFFF"/>
        </w:rPr>
        <w:t xml:space="preserve"> </w:t>
      </w:r>
      <w:r w:rsidR="00646A13" w:rsidRPr="0039751F">
        <w:rPr>
          <w:szCs w:val="24"/>
          <w:lang w:eastAsia="lt-LT"/>
        </w:rPr>
        <w:t>Lietuvos Respublikos Vyriausybės kanceliarijos, ministerijų, Vyriausybės įstaigų, Vyriausybės atstovų tarnybų, ministrų valdymo sritims nepriskirtų valstybės institucijų ir įstaigų ir bendrą įstaigų prie ministerijų ir ministrų valdymo sritims priskirtų valstybės institucijų ir įstaigų didžiausio leistino valstybės tarnautojų ir darbuotojų, dirbančių pagal darbo sutartis ir gaunančių darbo užmokestį iš valstybės biudžeto ir valstybės pinigų fondų (išskyrus darbuotojus, dirbančius pagal darbo sutartis ir gaunančius darbo užmokestį iš Europos Sąjungos struktūrinės, kitos Europos Sąjungos finansinės paramos ir tarptautinės finansinės paramos lėšų (išskyrus techninės paramos lėšas), pareigybių skaiči</w:t>
      </w:r>
      <w:bookmarkStart w:id="0" w:name="_GoBack"/>
      <w:bookmarkEnd w:id="0"/>
      <w:r w:rsidR="00646A13" w:rsidRPr="0039751F">
        <w:rPr>
          <w:szCs w:val="24"/>
          <w:lang w:eastAsia="lt-LT"/>
        </w:rPr>
        <w:t>aus sąrašą</w:t>
      </w:r>
      <w:r w:rsidR="00261828" w:rsidRPr="0039751F">
        <w:rPr>
          <w:szCs w:val="24"/>
          <w:lang w:eastAsia="lt-LT"/>
        </w:rPr>
        <w:t xml:space="preserve">, </w:t>
      </w:r>
      <w:r w:rsidR="0039751F">
        <w:rPr>
          <w:szCs w:val="24"/>
          <w:lang w:eastAsia="lt-LT"/>
        </w:rPr>
        <w:t xml:space="preserve">patvirtintą </w:t>
      </w:r>
      <w:r w:rsidR="00261828" w:rsidRPr="0039751F">
        <w:rPr>
          <w:szCs w:val="24"/>
          <w:lang w:eastAsia="lt-LT"/>
        </w:rPr>
        <w:t>Lietuvos Respublikos Vyriausybės 2015 m. gruodžio 21 d. nutarimu Nr. 1329 „Dėl didžiausio leistino valstybės tarnautojų ir darbuotojų, dirbančių pagal darbo sutartis ir gaunančių darbo užmokestį iš valstybės biudžeto ir valstybės pinigų fondų, pareigybių skaičiaus patvirtinimo“:</w:t>
      </w:r>
    </w:p>
    <w:p w14:paraId="0EB289A0" w14:textId="77777777" w:rsidR="00C10F48" w:rsidRPr="0039751F" w:rsidRDefault="00C10F48" w:rsidP="003C44D5">
      <w:pPr>
        <w:spacing w:line="360" w:lineRule="atLeast"/>
        <w:ind w:firstLine="720"/>
        <w:jc w:val="both"/>
        <w:rPr>
          <w:szCs w:val="24"/>
          <w:lang w:eastAsia="lt-LT"/>
        </w:rPr>
      </w:pPr>
    </w:p>
    <w:p w14:paraId="234AEFC9" w14:textId="3AB47FBE" w:rsidR="003C44D5" w:rsidRPr="0039751F" w:rsidRDefault="00DD6DBB" w:rsidP="003C44D5">
      <w:pPr>
        <w:spacing w:line="360" w:lineRule="atLeast"/>
        <w:ind w:firstLine="720"/>
        <w:jc w:val="both"/>
        <w:rPr>
          <w:szCs w:val="24"/>
          <w:lang w:eastAsia="lt-LT"/>
        </w:rPr>
      </w:pPr>
      <w:r w:rsidRPr="0039751F">
        <w:rPr>
          <w:szCs w:val="24"/>
          <w:lang w:eastAsia="lt-LT"/>
        </w:rPr>
        <w:t>1.</w:t>
      </w:r>
      <w:r w:rsidR="00FB5B0C" w:rsidRPr="0039751F">
        <w:rPr>
          <w:szCs w:val="24"/>
          <w:lang w:eastAsia="lt-LT"/>
        </w:rPr>
        <w:t>2</w:t>
      </w:r>
      <w:r w:rsidR="003C44D5" w:rsidRPr="0039751F">
        <w:rPr>
          <w:szCs w:val="24"/>
          <w:lang w:eastAsia="lt-LT"/>
        </w:rPr>
        <w:t>.</w:t>
      </w:r>
      <w:r w:rsidR="008A5E69" w:rsidRPr="0039751F">
        <w:rPr>
          <w:szCs w:val="24"/>
          <w:lang w:eastAsia="lt-LT"/>
        </w:rPr>
        <w:t>1</w:t>
      </w:r>
      <w:r w:rsidR="003C44D5" w:rsidRPr="0039751F">
        <w:rPr>
          <w:szCs w:val="24"/>
          <w:lang w:eastAsia="lt-LT"/>
        </w:rPr>
        <w:t>. Pakeisti 2.1 papunktį ir jį išdėstyti taip: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707"/>
        <w:gridCol w:w="1559"/>
        <w:gridCol w:w="992"/>
        <w:gridCol w:w="1105"/>
      </w:tblGrid>
      <w:tr w:rsidR="003C44D5" w:rsidRPr="0039751F" w14:paraId="101AB10B" w14:textId="77777777" w:rsidTr="003C44D5">
        <w:trPr>
          <w:trHeight w:val="421"/>
        </w:trPr>
        <w:tc>
          <w:tcPr>
            <w:tcW w:w="709" w:type="dxa"/>
            <w:shd w:val="clear" w:color="auto" w:fill="auto"/>
          </w:tcPr>
          <w:p w14:paraId="51D394ED" w14:textId="0FA8A2B8" w:rsidR="003C44D5" w:rsidRPr="0039751F" w:rsidRDefault="003C44D5" w:rsidP="003154A5">
            <w:pPr>
              <w:spacing w:line="360" w:lineRule="atLeast"/>
              <w:jc w:val="center"/>
              <w:rPr>
                <w:szCs w:val="24"/>
                <w:lang w:eastAsia="lt-LT"/>
              </w:rPr>
            </w:pPr>
            <w:r w:rsidRPr="0039751F">
              <w:rPr>
                <w:szCs w:val="24"/>
                <w:lang w:eastAsia="lt-LT"/>
              </w:rPr>
              <w:t>„</w:t>
            </w:r>
            <w:r w:rsidR="003154A5" w:rsidRPr="0039751F">
              <w:rPr>
                <w:szCs w:val="24"/>
                <w:lang w:eastAsia="lt-LT"/>
              </w:rPr>
              <w:t>2</w:t>
            </w:r>
            <w:r w:rsidRPr="0039751F">
              <w:rPr>
                <w:szCs w:val="24"/>
                <w:lang w:eastAsia="lt-LT"/>
              </w:rPr>
              <w:t>.1.</w:t>
            </w:r>
          </w:p>
        </w:tc>
        <w:tc>
          <w:tcPr>
            <w:tcW w:w="4707" w:type="dxa"/>
            <w:shd w:val="clear" w:color="auto" w:fill="auto"/>
          </w:tcPr>
          <w:p w14:paraId="3D05344B" w14:textId="0D00CAFF" w:rsidR="003C44D5" w:rsidRPr="0039751F" w:rsidRDefault="003C44D5" w:rsidP="003C44D5">
            <w:pPr>
              <w:spacing w:line="360" w:lineRule="atLeast"/>
              <w:rPr>
                <w:szCs w:val="24"/>
                <w:lang w:eastAsia="lt-LT"/>
              </w:rPr>
            </w:pPr>
            <w:r w:rsidRPr="0039751F">
              <w:rPr>
                <w:color w:val="000000"/>
                <w:szCs w:val="24"/>
                <w:lang w:eastAsia="lt-LT"/>
              </w:rPr>
              <w:t>Lietuvos Respublikos aplinkos ministerija</w:t>
            </w:r>
          </w:p>
        </w:tc>
        <w:tc>
          <w:tcPr>
            <w:tcW w:w="1559" w:type="dxa"/>
            <w:shd w:val="clear" w:color="auto" w:fill="auto"/>
          </w:tcPr>
          <w:p w14:paraId="0BB4062E" w14:textId="4366CD94" w:rsidR="003C44D5" w:rsidRPr="0039751F" w:rsidRDefault="00C10F48" w:rsidP="00F20914">
            <w:pPr>
              <w:spacing w:line="360" w:lineRule="atLeast"/>
              <w:jc w:val="center"/>
              <w:rPr>
                <w:color w:val="000000"/>
                <w:szCs w:val="24"/>
                <w:lang w:eastAsia="lt-LT"/>
              </w:rPr>
            </w:pPr>
            <w:r w:rsidRPr="0039751F">
              <w:rPr>
                <w:strike/>
                <w:szCs w:val="24"/>
                <w:lang w:eastAsia="lt-LT"/>
              </w:rPr>
              <w:t>273</w:t>
            </w:r>
            <w:r w:rsidR="003C44D5" w:rsidRPr="0039751F">
              <w:rPr>
                <w:b/>
                <w:szCs w:val="24"/>
                <w:lang w:eastAsia="lt-LT"/>
              </w:rPr>
              <w:t>267</w:t>
            </w:r>
          </w:p>
        </w:tc>
        <w:tc>
          <w:tcPr>
            <w:tcW w:w="992" w:type="dxa"/>
            <w:shd w:val="clear" w:color="auto" w:fill="auto"/>
          </w:tcPr>
          <w:p w14:paraId="145DB987" w14:textId="7A7244C0" w:rsidR="003C44D5" w:rsidRPr="0039751F" w:rsidRDefault="00C10F48" w:rsidP="00F20914">
            <w:pPr>
              <w:spacing w:line="360" w:lineRule="atLeast"/>
              <w:jc w:val="both"/>
              <w:rPr>
                <w:szCs w:val="24"/>
                <w:lang w:eastAsia="lt-LT"/>
              </w:rPr>
            </w:pPr>
            <w:r w:rsidRPr="0039751F">
              <w:rPr>
                <w:szCs w:val="24"/>
                <w:lang w:eastAsia="lt-LT"/>
              </w:rPr>
              <w:t>4</w:t>
            </w:r>
          </w:p>
        </w:tc>
        <w:tc>
          <w:tcPr>
            <w:tcW w:w="1105" w:type="dxa"/>
            <w:shd w:val="clear" w:color="auto" w:fill="auto"/>
          </w:tcPr>
          <w:p w14:paraId="6AA326F7" w14:textId="6B962765" w:rsidR="003C44D5" w:rsidRPr="0039751F" w:rsidRDefault="00C10F48" w:rsidP="00F20914">
            <w:pPr>
              <w:spacing w:line="360" w:lineRule="atLeast"/>
              <w:jc w:val="center"/>
              <w:rPr>
                <w:color w:val="000000"/>
                <w:szCs w:val="24"/>
                <w:lang w:eastAsia="lt-LT"/>
              </w:rPr>
            </w:pPr>
            <w:r w:rsidRPr="0039751F">
              <w:rPr>
                <w:strike/>
                <w:szCs w:val="24"/>
                <w:lang w:eastAsia="lt-LT"/>
              </w:rPr>
              <w:t>269</w:t>
            </w:r>
            <w:r w:rsidRPr="0039751F">
              <w:rPr>
                <w:b/>
                <w:szCs w:val="24"/>
                <w:lang w:eastAsia="lt-LT"/>
              </w:rPr>
              <w:t>263</w:t>
            </w:r>
            <w:r w:rsidR="003C44D5" w:rsidRPr="0039751F">
              <w:rPr>
                <w:szCs w:val="24"/>
                <w:lang w:eastAsia="lt-LT"/>
              </w:rPr>
              <w:t>“.</w:t>
            </w:r>
          </w:p>
        </w:tc>
      </w:tr>
    </w:tbl>
    <w:p w14:paraId="7663D51B" w14:textId="77777777" w:rsidR="003C44D5" w:rsidRDefault="003C44D5" w:rsidP="00261828">
      <w:pPr>
        <w:spacing w:line="360" w:lineRule="atLeast"/>
        <w:ind w:firstLine="720"/>
        <w:jc w:val="both"/>
        <w:rPr>
          <w:szCs w:val="24"/>
          <w:lang w:eastAsia="lt-LT"/>
        </w:rPr>
      </w:pPr>
    </w:p>
    <w:p w14:paraId="53C10F67" w14:textId="5EFBEA9B" w:rsidR="0095414E" w:rsidRPr="0039751F" w:rsidRDefault="0095414E" w:rsidP="0095414E">
      <w:pPr>
        <w:spacing w:line="360" w:lineRule="atLeast"/>
        <w:ind w:firstLine="720"/>
        <w:jc w:val="both"/>
        <w:rPr>
          <w:szCs w:val="24"/>
          <w:lang w:eastAsia="lt-LT"/>
        </w:rPr>
      </w:pPr>
      <w:r w:rsidRPr="0039751F">
        <w:rPr>
          <w:szCs w:val="24"/>
          <w:lang w:eastAsia="lt-LT"/>
        </w:rPr>
        <w:t>1.2.</w:t>
      </w:r>
      <w:r>
        <w:rPr>
          <w:szCs w:val="24"/>
          <w:lang w:eastAsia="lt-LT"/>
        </w:rPr>
        <w:t>2</w:t>
      </w:r>
      <w:r w:rsidRPr="0039751F">
        <w:rPr>
          <w:szCs w:val="24"/>
          <w:lang w:eastAsia="lt-LT"/>
        </w:rPr>
        <w:t>. Pakeisti 2.</w:t>
      </w:r>
      <w:r>
        <w:rPr>
          <w:szCs w:val="24"/>
          <w:lang w:eastAsia="lt-LT"/>
        </w:rPr>
        <w:t>3</w:t>
      </w:r>
      <w:r w:rsidRPr="0039751F">
        <w:rPr>
          <w:szCs w:val="24"/>
          <w:lang w:eastAsia="lt-LT"/>
        </w:rPr>
        <w:t xml:space="preserve"> papunktį ir jį išdėstyti taip: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707"/>
        <w:gridCol w:w="1559"/>
        <w:gridCol w:w="992"/>
        <w:gridCol w:w="1105"/>
      </w:tblGrid>
      <w:tr w:rsidR="0095414E" w:rsidRPr="0039751F" w14:paraId="04819E29" w14:textId="77777777" w:rsidTr="00524071">
        <w:trPr>
          <w:trHeight w:val="421"/>
        </w:trPr>
        <w:tc>
          <w:tcPr>
            <w:tcW w:w="709" w:type="dxa"/>
            <w:shd w:val="clear" w:color="auto" w:fill="auto"/>
          </w:tcPr>
          <w:p w14:paraId="3078CF71" w14:textId="7A98201B" w:rsidR="0095414E" w:rsidRPr="0039751F" w:rsidRDefault="0095414E" w:rsidP="0095414E">
            <w:pPr>
              <w:spacing w:line="360" w:lineRule="atLeast"/>
              <w:jc w:val="center"/>
              <w:rPr>
                <w:szCs w:val="24"/>
                <w:lang w:eastAsia="lt-LT"/>
              </w:rPr>
            </w:pPr>
            <w:r w:rsidRPr="0039751F">
              <w:rPr>
                <w:szCs w:val="24"/>
                <w:lang w:eastAsia="lt-LT"/>
              </w:rPr>
              <w:lastRenderedPageBreak/>
              <w:t>„2.</w:t>
            </w:r>
            <w:r>
              <w:rPr>
                <w:szCs w:val="24"/>
                <w:lang w:eastAsia="lt-LT"/>
              </w:rPr>
              <w:t>3</w:t>
            </w:r>
            <w:r w:rsidRPr="0039751F">
              <w:rPr>
                <w:szCs w:val="24"/>
                <w:lang w:eastAsia="lt-LT"/>
              </w:rPr>
              <w:t>.</w:t>
            </w:r>
          </w:p>
        </w:tc>
        <w:tc>
          <w:tcPr>
            <w:tcW w:w="4707" w:type="dxa"/>
            <w:shd w:val="clear" w:color="auto" w:fill="auto"/>
          </w:tcPr>
          <w:p w14:paraId="25BAE08B" w14:textId="44785FA4" w:rsidR="0095414E" w:rsidRPr="0039751F" w:rsidRDefault="0095414E" w:rsidP="0095414E">
            <w:pPr>
              <w:spacing w:line="360" w:lineRule="atLeast"/>
              <w:rPr>
                <w:szCs w:val="24"/>
                <w:lang w:eastAsia="lt-LT"/>
              </w:rPr>
            </w:pPr>
            <w:r w:rsidRPr="0039751F">
              <w:rPr>
                <w:color w:val="000000"/>
                <w:szCs w:val="24"/>
                <w:lang w:eastAsia="lt-LT"/>
              </w:rPr>
              <w:t>Lietuvos Respublikos</w:t>
            </w:r>
            <w:r>
              <w:rPr>
                <w:color w:val="000000"/>
                <w:szCs w:val="24"/>
                <w:lang w:eastAsia="lt-LT"/>
              </w:rPr>
              <w:t xml:space="preserve"> finansų</w:t>
            </w:r>
            <w:r w:rsidRPr="0039751F">
              <w:rPr>
                <w:color w:val="000000"/>
                <w:szCs w:val="24"/>
                <w:lang w:eastAsia="lt-LT"/>
              </w:rPr>
              <w:t xml:space="preserve"> ministerija</w:t>
            </w:r>
          </w:p>
        </w:tc>
        <w:tc>
          <w:tcPr>
            <w:tcW w:w="1559" w:type="dxa"/>
            <w:shd w:val="clear" w:color="auto" w:fill="auto"/>
          </w:tcPr>
          <w:p w14:paraId="0D44FAB5" w14:textId="0E0F87FA" w:rsidR="0095414E" w:rsidRPr="0039751F" w:rsidRDefault="0095414E" w:rsidP="0095414E">
            <w:pPr>
              <w:spacing w:line="360" w:lineRule="atLeast"/>
              <w:jc w:val="center"/>
              <w:rPr>
                <w:color w:val="000000"/>
                <w:szCs w:val="24"/>
                <w:lang w:eastAsia="lt-LT"/>
              </w:rPr>
            </w:pPr>
            <w:r>
              <w:rPr>
                <w:strike/>
                <w:szCs w:val="24"/>
                <w:lang w:eastAsia="lt-LT"/>
              </w:rPr>
              <w:t>467</w:t>
            </w:r>
            <w:r>
              <w:rPr>
                <w:b/>
                <w:szCs w:val="24"/>
                <w:lang w:eastAsia="lt-LT"/>
              </w:rPr>
              <w:t>459</w:t>
            </w:r>
          </w:p>
        </w:tc>
        <w:tc>
          <w:tcPr>
            <w:tcW w:w="992" w:type="dxa"/>
            <w:shd w:val="clear" w:color="auto" w:fill="auto"/>
          </w:tcPr>
          <w:p w14:paraId="2A52ACCD" w14:textId="27A5FF14" w:rsidR="0095414E" w:rsidRPr="0039751F" w:rsidRDefault="0095414E" w:rsidP="00524071">
            <w:pPr>
              <w:spacing w:line="360" w:lineRule="atLeast"/>
              <w:jc w:val="both"/>
              <w:rPr>
                <w:szCs w:val="24"/>
                <w:lang w:eastAsia="lt-LT"/>
              </w:rPr>
            </w:pPr>
            <w:r>
              <w:rPr>
                <w:szCs w:val="24"/>
                <w:lang w:eastAsia="lt-LT"/>
              </w:rPr>
              <w:t>5</w:t>
            </w:r>
          </w:p>
        </w:tc>
        <w:tc>
          <w:tcPr>
            <w:tcW w:w="1105" w:type="dxa"/>
            <w:shd w:val="clear" w:color="auto" w:fill="auto"/>
          </w:tcPr>
          <w:p w14:paraId="40BBED0B" w14:textId="5EB7CADC" w:rsidR="0095414E" w:rsidRPr="0039751F" w:rsidRDefault="0095414E" w:rsidP="0095414E">
            <w:pPr>
              <w:spacing w:line="360" w:lineRule="atLeast"/>
              <w:jc w:val="center"/>
              <w:rPr>
                <w:color w:val="000000"/>
                <w:szCs w:val="24"/>
                <w:lang w:eastAsia="lt-LT"/>
              </w:rPr>
            </w:pPr>
            <w:r>
              <w:rPr>
                <w:strike/>
                <w:szCs w:val="24"/>
                <w:lang w:eastAsia="lt-LT"/>
              </w:rPr>
              <w:t>462</w:t>
            </w:r>
            <w:r>
              <w:rPr>
                <w:b/>
                <w:szCs w:val="24"/>
                <w:lang w:eastAsia="lt-LT"/>
              </w:rPr>
              <w:t>454</w:t>
            </w:r>
            <w:r w:rsidRPr="0039751F">
              <w:rPr>
                <w:szCs w:val="24"/>
                <w:lang w:eastAsia="lt-LT"/>
              </w:rPr>
              <w:t>“.</w:t>
            </w:r>
          </w:p>
        </w:tc>
      </w:tr>
    </w:tbl>
    <w:p w14:paraId="7190EEC3" w14:textId="77777777" w:rsidR="004F0CCA" w:rsidRDefault="004F0CCA" w:rsidP="004F0CCA">
      <w:pPr>
        <w:spacing w:line="360" w:lineRule="atLeast"/>
        <w:ind w:firstLine="720"/>
        <w:jc w:val="both"/>
        <w:rPr>
          <w:szCs w:val="24"/>
          <w:lang w:eastAsia="lt-LT"/>
        </w:rPr>
      </w:pPr>
    </w:p>
    <w:p w14:paraId="055BD6B9" w14:textId="79C3B1AB" w:rsidR="004F0CCA" w:rsidRPr="0039751F" w:rsidRDefault="004F0CCA" w:rsidP="004F0CCA">
      <w:pPr>
        <w:spacing w:line="360" w:lineRule="atLeast"/>
        <w:ind w:firstLine="720"/>
        <w:jc w:val="both"/>
        <w:rPr>
          <w:szCs w:val="24"/>
          <w:lang w:eastAsia="lt-LT"/>
        </w:rPr>
      </w:pPr>
      <w:r w:rsidRPr="0039751F">
        <w:rPr>
          <w:szCs w:val="24"/>
          <w:lang w:eastAsia="lt-LT"/>
        </w:rPr>
        <w:t>1.2.</w:t>
      </w:r>
      <w:r>
        <w:rPr>
          <w:szCs w:val="24"/>
          <w:lang w:eastAsia="lt-LT"/>
        </w:rPr>
        <w:t>3</w:t>
      </w:r>
      <w:r w:rsidRPr="0039751F">
        <w:rPr>
          <w:szCs w:val="24"/>
          <w:lang w:eastAsia="lt-LT"/>
        </w:rPr>
        <w:t>. Pakeisti 2.</w:t>
      </w:r>
      <w:r>
        <w:rPr>
          <w:szCs w:val="24"/>
          <w:lang w:eastAsia="lt-LT"/>
        </w:rPr>
        <w:t>5</w:t>
      </w:r>
      <w:r w:rsidRPr="0039751F">
        <w:rPr>
          <w:szCs w:val="24"/>
          <w:lang w:eastAsia="lt-LT"/>
        </w:rPr>
        <w:t xml:space="preserve"> papunktį ir jį išdėstyti taip: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707"/>
        <w:gridCol w:w="1559"/>
        <w:gridCol w:w="992"/>
        <w:gridCol w:w="1105"/>
      </w:tblGrid>
      <w:tr w:rsidR="004F0CCA" w:rsidRPr="0039751F" w14:paraId="3EF25418" w14:textId="77777777" w:rsidTr="00672E81">
        <w:trPr>
          <w:trHeight w:val="421"/>
        </w:trPr>
        <w:tc>
          <w:tcPr>
            <w:tcW w:w="709" w:type="dxa"/>
            <w:shd w:val="clear" w:color="auto" w:fill="auto"/>
          </w:tcPr>
          <w:p w14:paraId="2F49303B" w14:textId="77777777" w:rsidR="004F0CCA" w:rsidRPr="0039751F" w:rsidRDefault="004F0CCA" w:rsidP="00672E81">
            <w:pPr>
              <w:spacing w:line="360" w:lineRule="atLeast"/>
              <w:jc w:val="center"/>
              <w:rPr>
                <w:szCs w:val="24"/>
                <w:lang w:eastAsia="lt-LT"/>
              </w:rPr>
            </w:pPr>
            <w:r w:rsidRPr="0039751F">
              <w:rPr>
                <w:szCs w:val="24"/>
                <w:lang w:eastAsia="lt-LT"/>
              </w:rPr>
              <w:t>„2.7.</w:t>
            </w:r>
          </w:p>
        </w:tc>
        <w:tc>
          <w:tcPr>
            <w:tcW w:w="4707" w:type="dxa"/>
            <w:shd w:val="clear" w:color="auto" w:fill="auto"/>
          </w:tcPr>
          <w:p w14:paraId="25CC03AE" w14:textId="610A1067" w:rsidR="004F0CCA" w:rsidRPr="0039751F" w:rsidRDefault="004F0CCA" w:rsidP="004F0CCA">
            <w:pPr>
              <w:spacing w:line="360" w:lineRule="atLeast"/>
              <w:rPr>
                <w:szCs w:val="24"/>
                <w:lang w:eastAsia="lt-LT"/>
              </w:rPr>
            </w:pPr>
            <w:r w:rsidRPr="0039751F">
              <w:rPr>
                <w:szCs w:val="24"/>
                <w:lang w:eastAsia="lt-LT"/>
              </w:rPr>
              <w:t xml:space="preserve">Lietuvos Respublikos </w:t>
            </w:r>
            <w:r>
              <w:rPr>
                <w:szCs w:val="24"/>
                <w:lang w:eastAsia="lt-LT"/>
              </w:rPr>
              <w:t>kultūros</w:t>
            </w:r>
            <w:r w:rsidRPr="0039751F">
              <w:rPr>
                <w:szCs w:val="24"/>
                <w:lang w:eastAsia="lt-LT"/>
              </w:rPr>
              <w:t xml:space="preserve"> ministerija</w:t>
            </w:r>
          </w:p>
        </w:tc>
        <w:tc>
          <w:tcPr>
            <w:tcW w:w="1559" w:type="dxa"/>
            <w:shd w:val="clear" w:color="auto" w:fill="auto"/>
          </w:tcPr>
          <w:p w14:paraId="1EB5DF30" w14:textId="4B123053" w:rsidR="004F0CCA" w:rsidRPr="0039751F" w:rsidRDefault="004F0CCA" w:rsidP="004F0CCA">
            <w:pPr>
              <w:spacing w:line="360" w:lineRule="atLeast"/>
              <w:jc w:val="center"/>
              <w:rPr>
                <w:b/>
                <w:szCs w:val="24"/>
                <w:lang w:eastAsia="lt-LT"/>
              </w:rPr>
            </w:pPr>
            <w:r>
              <w:rPr>
                <w:strike/>
                <w:szCs w:val="24"/>
                <w:lang w:eastAsia="lt-LT"/>
              </w:rPr>
              <w:t>123</w:t>
            </w:r>
            <w:r>
              <w:rPr>
                <w:b/>
                <w:szCs w:val="24"/>
                <w:lang w:eastAsia="lt-LT"/>
              </w:rPr>
              <w:t>120</w:t>
            </w:r>
          </w:p>
        </w:tc>
        <w:tc>
          <w:tcPr>
            <w:tcW w:w="992" w:type="dxa"/>
            <w:shd w:val="clear" w:color="auto" w:fill="auto"/>
          </w:tcPr>
          <w:p w14:paraId="423FF806" w14:textId="5760837F" w:rsidR="004F0CCA" w:rsidRPr="0039751F" w:rsidRDefault="004F0CCA" w:rsidP="00672E81">
            <w:pPr>
              <w:spacing w:line="360" w:lineRule="atLeast"/>
              <w:jc w:val="both"/>
              <w:rPr>
                <w:szCs w:val="24"/>
                <w:lang w:eastAsia="lt-LT"/>
              </w:rPr>
            </w:pPr>
            <w:r>
              <w:rPr>
                <w:szCs w:val="24"/>
                <w:lang w:eastAsia="lt-LT"/>
              </w:rPr>
              <w:t>14</w:t>
            </w:r>
          </w:p>
        </w:tc>
        <w:tc>
          <w:tcPr>
            <w:tcW w:w="1105" w:type="dxa"/>
            <w:shd w:val="clear" w:color="auto" w:fill="auto"/>
          </w:tcPr>
          <w:p w14:paraId="2B1AD1E0" w14:textId="77F0FE60" w:rsidR="004F0CCA" w:rsidRPr="0039751F" w:rsidRDefault="004F0CCA" w:rsidP="004F0CCA">
            <w:pPr>
              <w:spacing w:line="360" w:lineRule="atLeast"/>
              <w:jc w:val="center"/>
              <w:rPr>
                <w:szCs w:val="24"/>
                <w:lang w:eastAsia="lt-LT"/>
              </w:rPr>
            </w:pPr>
            <w:r>
              <w:rPr>
                <w:strike/>
                <w:szCs w:val="24"/>
                <w:lang w:eastAsia="lt-LT"/>
              </w:rPr>
              <w:t>109</w:t>
            </w:r>
            <w:r w:rsidRPr="0039751F">
              <w:rPr>
                <w:b/>
                <w:szCs w:val="24"/>
                <w:lang w:eastAsia="lt-LT"/>
              </w:rPr>
              <w:t>1</w:t>
            </w:r>
            <w:r>
              <w:rPr>
                <w:b/>
                <w:szCs w:val="24"/>
                <w:lang w:eastAsia="lt-LT"/>
              </w:rPr>
              <w:t>06</w:t>
            </w:r>
            <w:r w:rsidRPr="0039751F">
              <w:rPr>
                <w:szCs w:val="24"/>
                <w:lang w:eastAsia="lt-LT"/>
              </w:rPr>
              <w:t>“.</w:t>
            </w:r>
          </w:p>
        </w:tc>
      </w:tr>
    </w:tbl>
    <w:p w14:paraId="70C7D9E2" w14:textId="77777777" w:rsidR="0095414E" w:rsidRPr="0039751F" w:rsidRDefault="0095414E" w:rsidP="00261828">
      <w:pPr>
        <w:spacing w:line="360" w:lineRule="atLeast"/>
        <w:ind w:firstLine="720"/>
        <w:jc w:val="both"/>
        <w:rPr>
          <w:szCs w:val="24"/>
          <w:lang w:eastAsia="lt-LT"/>
        </w:rPr>
      </w:pPr>
    </w:p>
    <w:p w14:paraId="1AD4F3A3" w14:textId="1969EF1B" w:rsidR="005B4372" w:rsidRPr="0039751F" w:rsidRDefault="002960EA" w:rsidP="005B4372">
      <w:pPr>
        <w:spacing w:line="360" w:lineRule="atLeast"/>
        <w:ind w:firstLine="720"/>
        <w:jc w:val="both"/>
        <w:rPr>
          <w:szCs w:val="24"/>
          <w:lang w:eastAsia="lt-LT"/>
        </w:rPr>
      </w:pPr>
      <w:r w:rsidRPr="0039751F">
        <w:rPr>
          <w:szCs w:val="24"/>
          <w:lang w:eastAsia="lt-LT"/>
        </w:rPr>
        <w:t>1.</w:t>
      </w:r>
      <w:r w:rsidR="005B4372" w:rsidRPr="0039751F">
        <w:rPr>
          <w:szCs w:val="24"/>
          <w:lang w:eastAsia="lt-LT"/>
        </w:rPr>
        <w:t>2.</w:t>
      </w:r>
      <w:r w:rsidR="004F0CCA">
        <w:rPr>
          <w:szCs w:val="24"/>
          <w:lang w:eastAsia="lt-LT"/>
        </w:rPr>
        <w:t>4</w:t>
      </w:r>
      <w:r w:rsidR="005B4372" w:rsidRPr="0039751F">
        <w:rPr>
          <w:szCs w:val="24"/>
          <w:lang w:eastAsia="lt-LT"/>
        </w:rPr>
        <w:t>. Pakeisti 2.7 papunktį ir jį išdėstyti taip: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707"/>
        <w:gridCol w:w="1559"/>
        <w:gridCol w:w="992"/>
        <w:gridCol w:w="1105"/>
      </w:tblGrid>
      <w:tr w:rsidR="005B4372" w:rsidRPr="0039751F" w14:paraId="0A009F3B" w14:textId="77777777" w:rsidTr="00F20914">
        <w:trPr>
          <w:trHeight w:val="421"/>
        </w:trPr>
        <w:tc>
          <w:tcPr>
            <w:tcW w:w="709" w:type="dxa"/>
            <w:shd w:val="clear" w:color="auto" w:fill="auto"/>
          </w:tcPr>
          <w:p w14:paraId="76937F97" w14:textId="08CA768E" w:rsidR="005B4372" w:rsidRPr="0039751F" w:rsidRDefault="005B4372" w:rsidP="005B4372">
            <w:pPr>
              <w:spacing w:line="360" w:lineRule="atLeast"/>
              <w:jc w:val="center"/>
              <w:rPr>
                <w:szCs w:val="24"/>
                <w:lang w:eastAsia="lt-LT"/>
              </w:rPr>
            </w:pPr>
            <w:r w:rsidRPr="0039751F">
              <w:rPr>
                <w:szCs w:val="24"/>
                <w:lang w:eastAsia="lt-LT"/>
              </w:rPr>
              <w:t>„2.7.</w:t>
            </w:r>
          </w:p>
        </w:tc>
        <w:tc>
          <w:tcPr>
            <w:tcW w:w="4707" w:type="dxa"/>
            <w:shd w:val="clear" w:color="auto" w:fill="auto"/>
          </w:tcPr>
          <w:p w14:paraId="1392B9B9" w14:textId="4DD1C27A" w:rsidR="005B4372" w:rsidRPr="0039751F" w:rsidRDefault="005B4372" w:rsidP="005B4372">
            <w:pPr>
              <w:spacing w:line="360" w:lineRule="atLeast"/>
              <w:rPr>
                <w:szCs w:val="24"/>
                <w:lang w:eastAsia="lt-LT"/>
              </w:rPr>
            </w:pPr>
            <w:r w:rsidRPr="0039751F">
              <w:rPr>
                <w:szCs w:val="24"/>
                <w:lang w:eastAsia="lt-LT"/>
              </w:rPr>
              <w:t>Lietuvos Respublikos susisiekimo ministerija</w:t>
            </w:r>
          </w:p>
        </w:tc>
        <w:tc>
          <w:tcPr>
            <w:tcW w:w="1559" w:type="dxa"/>
            <w:shd w:val="clear" w:color="auto" w:fill="auto"/>
          </w:tcPr>
          <w:p w14:paraId="7EEB970A" w14:textId="38106827" w:rsidR="005B4372" w:rsidRPr="0039751F" w:rsidRDefault="005B4372" w:rsidP="005B4372">
            <w:pPr>
              <w:spacing w:line="360" w:lineRule="atLeast"/>
              <w:jc w:val="center"/>
              <w:rPr>
                <w:b/>
                <w:szCs w:val="24"/>
                <w:lang w:eastAsia="lt-LT"/>
              </w:rPr>
            </w:pPr>
            <w:r w:rsidRPr="0039751F">
              <w:rPr>
                <w:strike/>
                <w:szCs w:val="24"/>
                <w:lang w:eastAsia="lt-LT"/>
              </w:rPr>
              <w:t>198</w:t>
            </w:r>
            <w:r w:rsidRPr="0039751F">
              <w:rPr>
                <w:b/>
                <w:szCs w:val="24"/>
                <w:lang w:eastAsia="lt-LT"/>
              </w:rPr>
              <w:t>191</w:t>
            </w:r>
          </w:p>
        </w:tc>
        <w:tc>
          <w:tcPr>
            <w:tcW w:w="992" w:type="dxa"/>
            <w:shd w:val="clear" w:color="auto" w:fill="auto"/>
          </w:tcPr>
          <w:p w14:paraId="2F0E5A9D" w14:textId="4FDAF278" w:rsidR="005B4372" w:rsidRPr="0039751F" w:rsidRDefault="005B4372" w:rsidP="00F20914">
            <w:pPr>
              <w:spacing w:line="360" w:lineRule="atLeast"/>
              <w:jc w:val="both"/>
              <w:rPr>
                <w:szCs w:val="24"/>
                <w:lang w:eastAsia="lt-LT"/>
              </w:rPr>
            </w:pPr>
            <w:r w:rsidRPr="0039751F">
              <w:rPr>
                <w:szCs w:val="24"/>
                <w:lang w:eastAsia="lt-LT"/>
              </w:rPr>
              <w:t>6</w:t>
            </w:r>
          </w:p>
        </w:tc>
        <w:tc>
          <w:tcPr>
            <w:tcW w:w="1105" w:type="dxa"/>
            <w:shd w:val="clear" w:color="auto" w:fill="auto"/>
          </w:tcPr>
          <w:p w14:paraId="54B6F5CD" w14:textId="3A4ACB99" w:rsidR="005B4372" w:rsidRPr="0039751F" w:rsidRDefault="005B4372" w:rsidP="005B4372">
            <w:pPr>
              <w:spacing w:line="360" w:lineRule="atLeast"/>
              <w:jc w:val="center"/>
              <w:rPr>
                <w:szCs w:val="24"/>
                <w:lang w:eastAsia="lt-LT"/>
              </w:rPr>
            </w:pPr>
            <w:r w:rsidRPr="0039751F">
              <w:rPr>
                <w:strike/>
                <w:szCs w:val="24"/>
                <w:lang w:eastAsia="lt-LT"/>
              </w:rPr>
              <w:t>192</w:t>
            </w:r>
            <w:r w:rsidRPr="0039751F">
              <w:rPr>
                <w:b/>
                <w:szCs w:val="24"/>
                <w:lang w:eastAsia="lt-LT"/>
              </w:rPr>
              <w:t>185</w:t>
            </w:r>
            <w:r w:rsidRPr="0039751F">
              <w:rPr>
                <w:szCs w:val="24"/>
                <w:lang w:eastAsia="lt-LT"/>
              </w:rPr>
              <w:t>“.</w:t>
            </w:r>
          </w:p>
        </w:tc>
      </w:tr>
    </w:tbl>
    <w:p w14:paraId="64727636" w14:textId="77777777" w:rsidR="00C10F48" w:rsidRPr="0039751F" w:rsidRDefault="00C10F48" w:rsidP="00261828">
      <w:pPr>
        <w:spacing w:line="360" w:lineRule="atLeast"/>
        <w:ind w:firstLine="720"/>
        <w:jc w:val="both"/>
        <w:rPr>
          <w:szCs w:val="24"/>
          <w:lang w:eastAsia="lt-LT"/>
        </w:rPr>
      </w:pPr>
    </w:p>
    <w:p w14:paraId="078EC58B" w14:textId="68407F84" w:rsidR="00A51AF4" w:rsidRPr="0039751F" w:rsidRDefault="002960EA" w:rsidP="00A51AF4">
      <w:pPr>
        <w:spacing w:line="360" w:lineRule="atLeast"/>
        <w:ind w:firstLine="720"/>
        <w:jc w:val="both"/>
        <w:rPr>
          <w:szCs w:val="24"/>
          <w:lang w:eastAsia="lt-LT"/>
        </w:rPr>
      </w:pPr>
      <w:r w:rsidRPr="0039751F">
        <w:rPr>
          <w:szCs w:val="24"/>
          <w:lang w:eastAsia="lt-LT"/>
        </w:rPr>
        <w:t>1.</w:t>
      </w:r>
      <w:r w:rsidR="00FB5B0C" w:rsidRPr="0039751F">
        <w:rPr>
          <w:szCs w:val="24"/>
          <w:lang w:eastAsia="lt-LT"/>
        </w:rPr>
        <w:t>2</w:t>
      </w:r>
      <w:r w:rsidR="00A51AF4" w:rsidRPr="0039751F">
        <w:rPr>
          <w:szCs w:val="24"/>
          <w:lang w:eastAsia="lt-LT"/>
        </w:rPr>
        <w:t>.</w:t>
      </w:r>
      <w:r w:rsidR="004F0CCA">
        <w:rPr>
          <w:szCs w:val="24"/>
          <w:lang w:eastAsia="lt-LT"/>
        </w:rPr>
        <w:t>5</w:t>
      </w:r>
      <w:r w:rsidR="00A51AF4" w:rsidRPr="0039751F">
        <w:rPr>
          <w:szCs w:val="24"/>
          <w:lang w:eastAsia="lt-LT"/>
        </w:rPr>
        <w:t>. Pakeisti 3.2 papunktį ir jį išdėstyti taip: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707"/>
        <w:gridCol w:w="1559"/>
        <w:gridCol w:w="992"/>
        <w:gridCol w:w="1105"/>
      </w:tblGrid>
      <w:tr w:rsidR="00A51AF4" w:rsidRPr="0039751F" w14:paraId="3B0DB4BB" w14:textId="77777777" w:rsidTr="00F20914">
        <w:trPr>
          <w:trHeight w:val="421"/>
        </w:trPr>
        <w:tc>
          <w:tcPr>
            <w:tcW w:w="709" w:type="dxa"/>
            <w:shd w:val="clear" w:color="auto" w:fill="auto"/>
          </w:tcPr>
          <w:p w14:paraId="0B3D2304" w14:textId="4BF47E73" w:rsidR="00A51AF4" w:rsidRPr="0039751F" w:rsidRDefault="00A51AF4" w:rsidP="006228AD">
            <w:pPr>
              <w:spacing w:line="360" w:lineRule="atLeast"/>
              <w:jc w:val="center"/>
              <w:rPr>
                <w:szCs w:val="24"/>
                <w:lang w:eastAsia="lt-LT"/>
              </w:rPr>
            </w:pPr>
            <w:r w:rsidRPr="0039751F">
              <w:rPr>
                <w:szCs w:val="24"/>
                <w:lang w:eastAsia="lt-LT"/>
              </w:rPr>
              <w:t>„</w:t>
            </w:r>
            <w:r w:rsidR="006228AD" w:rsidRPr="0039751F">
              <w:rPr>
                <w:szCs w:val="24"/>
                <w:lang w:eastAsia="lt-LT"/>
              </w:rPr>
              <w:t>3</w:t>
            </w:r>
            <w:r w:rsidRPr="0039751F">
              <w:rPr>
                <w:szCs w:val="24"/>
                <w:lang w:eastAsia="lt-LT"/>
              </w:rPr>
              <w:t>.</w:t>
            </w:r>
            <w:r w:rsidR="006228AD" w:rsidRPr="0039751F">
              <w:rPr>
                <w:szCs w:val="24"/>
                <w:lang w:eastAsia="lt-LT"/>
              </w:rPr>
              <w:t>2</w:t>
            </w:r>
            <w:r w:rsidRPr="0039751F">
              <w:rPr>
                <w:szCs w:val="24"/>
                <w:lang w:eastAsia="lt-LT"/>
              </w:rPr>
              <w:t>.</w:t>
            </w:r>
          </w:p>
        </w:tc>
        <w:tc>
          <w:tcPr>
            <w:tcW w:w="4707" w:type="dxa"/>
            <w:shd w:val="clear" w:color="auto" w:fill="auto"/>
          </w:tcPr>
          <w:p w14:paraId="437508CD" w14:textId="4487F7DF" w:rsidR="00A51AF4" w:rsidRPr="0039751F" w:rsidRDefault="00A51AF4" w:rsidP="00A51AF4">
            <w:pPr>
              <w:spacing w:line="360" w:lineRule="atLeast"/>
              <w:rPr>
                <w:szCs w:val="24"/>
                <w:lang w:eastAsia="lt-LT"/>
              </w:rPr>
            </w:pPr>
            <w:r w:rsidRPr="0039751F">
              <w:rPr>
                <w:color w:val="000000"/>
                <w:szCs w:val="24"/>
                <w:lang w:eastAsia="lt-LT"/>
              </w:rPr>
              <w:t>Lietuvos statistikos departamentas</w:t>
            </w:r>
          </w:p>
        </w:tc>
        <w:tc>
          <w:tcPr>
            <w:tcW w:w="1559" w:type="dxa"/>
            <w:shd w:val="clear" w:color="auto" w:fill="auto"/>
          </w:tcPr>
          <w:p w14:paraId="7BDF6AB9" w14:textId="1CB6B538" w:rsidR="00A51AF4" w:rsidRPr="0039751F" w:rsidRDefault="00A51AF4" w:rsidP="00A51AF4">
            <w:pPr>
              <w:spacing w:line="360" w:lineRule="atLeast"/>
              <w:jc w:val="center"/>
              <w:rPr>
                <w:color w:val="000000"/>
                <w:szCs w:val="24"/>
                <w:lang w:eastAsia="lt-LT"/>
              </w:rPr>
            </w:pPr>
            <w:r w:rsidRPr="0039751F">
              <w:rPr>
                <w:strike/>
                <w:szCs w:val="24"/>
                <w:lang w:eastAsia="lt-LT"/>
              </w:rPr>
              <w:t>572</w:t>
            </w:r>
            <w:r w:rsidRPr="0039751F">
              <w:rPr>
                <w:b/>
                <w:szCs w:val="24"/>
                <w:lang w:eastAsia="lt-LT"/>
              </w:rPr>
              <w:t>566</w:t>
            </w:r>
          </w:p>
        </w:tc>
        <w:tc>
          <w:tcPr>
            <w:tcW w:w="992" w:type="dxa"/>
            <w:shd w:val="clear" w:color="auto" w:fill="auto"/>
          </w:tcPr>
          <w:p w14:paraId="450E3BA2" w14:textId="2852DF6A" w:rsidR="00A51AF4" w:rsidRPr="0039751F" w:rsidRDefault="00A51AF4" w:rsidP="00F20914">
            <w:pPr>
              <w:spacing w:line="360" w:lineRule="atLeast"/>
              <w:jc w:val="both"/>
              <w:rPr>
                <w:szCs w:val="24"/>
                <w:lang w:eastAsia="lt-LT"/>
              </w:rPr>
            </w:pPr>
          </w:p>
        </w:tc>
        <w:tc>
          <w:tcPr>
            <w:tcW w:w="1105" w:type="dxa"/>
            <w:shd w:val="clear" w:color="auto" w:fill="auto"/>
          </w:tcPr>
          <w:p w14:paraId="4E129C94" w14:textId="60074EB4" w:rsidR="00A51AF4" w:rsidRPr="0039751F" w:rsidRDefault="00A51AF4" w:rsidP="00A51AF4">
            <w:pPr>
              <w:spacing w:line="360" w:lineRule="atLeast"/>
              <w:jc w:val="center"/>
              <w:rPr>
                <w:color w:val="000000"/>
                <w:szCs w:val="24"/>
                <w:lang w:eastAsia="lt-LT"/>
              </w:rPr>
            </w:pPr>
            <w:r w:rsidRPr="0039751F">
              <w:rPr>
                <w:strike/>
                <w:szCs w:val="24"/>
                <w:lang w:eastAsia="lt-LT"/>
              </w:rPr>
              <w:t>572</w:t>
            </w:r>
            <w:r w:rsidRPr="0039751F">
              <w:rPr>
                <w:b/>
                <w:szCs w:val="24"/>
                <w:lang w:eastAsia="lt-LT"/>
              </w:rPr>
              <w:t>566</w:t>
            </w:r>
            <w:r w:rsidRPr="0039751F">
              <w:rPr>
                <w:szCs w:val="24"/>
                <w:lang w:eastAsia="lt-LT"/>
              </w:rPr>
              <w:t>“.</w:t>
            </w:r>
          </w:p>
        </w:tc>
      </w:tr>
    </w:tbl>
    <w:p w14:paraId="6FC8DB37" w14:textId="77777777" w:rsidR="00A51AF4" w:rsidRPr="0039751F" w:rsidRDefault="00A51AF4" w:rsidP="00261828">
      <w:pPr>
        <w:spacing w:line="360" w:lineRule="atLeast"/>
        <w:ind w:firstLine="720"/>
        <w:jc w:val="both"/>
        <w:rPr>
          <w:szCs w:val="24"/>
          <w:lang w:eastAsia="lt-LT"/>
        </w:rPr>
      </w:pPr>
    </w:p>
    <w:p w14:paraId="5EC42782" w14:textId="09F8D2E7" w:rsidR="00A51AF4" w:rsidRPr="0039751F" w:rsidRDefault="002960EA" w:rsidP="00A51AF4">
      <w:pPr>
        <w:spacing w:line="360" w:lineRule="atLeast"/>
        <w:ind w:firstLine="720"/>
        <w:jc w:val="both"/>
        <w:rPr>
          <w:szCs w:val="24"/>
          <w:lang w:eastAsia="lt-LT"/>
        </w:rPr>
      </w:pPr>
      <w:r w:rsidRPr="0039751F">
        <w:rPr>
          <w:szCs w:val="24"/>
          <w:lang w:eastAsia="lt-LT"/>
        </w:rPr>
        <w:t>1.</w:t>
      </w:r>
      <w:r w:rsidR="00FB5B0C" w:rsidRPr="0039751F">
        <w:rPr>
          <w:szCs w:val="24"/>
          <w:lang w:eastAsia="lt-LT"/>
        </w:rPr>
        <w:t>2</w:t>
      </w:r>
      <w:r w:rsidR="00A51AF4" w:rsidRPr="0039751F">
        <w:rPr>
          <w:szCs w:val="24"/>
          <w:lang w:eastAsia="lt-LT"/>
        </w:rPr>
        <w:t>.</w:t>
      </w:r>
      <w:r w:rsidR="004F0CCA">
        <w:rPr>
          <w:szCs w:val="24"/>
          <w:lang w:eastAsia="lt-LT"/>
        </w:rPr>
        <w:t>6</w:t>
      </w:r>
      <w:r w:rsidR="00A51AF4" w:rsidRPr="0039751F">
        <w:rPr>
          <w:szCs w:val="24"/>
          <w:lang w:eastAsia="lt-LT"/>
        </w:rPr>
        <w:t>. Pakeisti 3.3 papunktį ir jį išdėstyti taip: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707"/>
        <w:gridCol w:w="1559"/>
        <w:gridCol w:w="992"/>
        <w:gridCol w:w="1105"/>
      </w:tblGrid>
      <w:tr w:rsidR="00A51AF4" w:rsidRPr="0039751F" w14:paraId="0F6E1733" w14:textId="77777777" w:rsidTr="00F20914">
        <w:trPr>
          <w:trHeight w:val="421"/>
        </w:trPr>
        <w:tc>
          <w:tcPr>
            <w:tcW w:w="709" w:type="dxa"/>
            <w:shd w:val="clear" w:color="auto" w:fill="auto"/>
          </w:tcPr>
          <w:p w14:paraId="262C93A0" w14:textId="1832D3A9" w:rsidR="00A51AF4" w:rsidRPr="0039751F" w:rsidRDefault="00A51AF4" w:rsidP="006228AD">
            <w:pPr>
              <w:spacing w:line="360" w:lineRule="atLeast"/>
              <w:jc w:val="center"/>
              <w:rPr>
                <w:szCs w:val="24"/>
                <w:lang w:eastAsia="lt-LT"/>
              </w:rPr>
            </w:pPr>
            <w:r w:rsidRPr="0039751F">
              <w:rPr>
                <w:szCs w:val="24"/>
                <w:lang w:eastAsia="lt-LT"/>
              </w:rPr>
              <w:t>„</w:t>
            </w:r>
            <w:r w:rsidR="006228AD" w:rsidRPr="0039751F">
              <w:rPr>
                <w:szCs w:val="24"/>
                <w:lang w:eastAsia="lt-LT"/>
              </w:rPr>
              <w:t>3</w:t>
            </w:r>
            <w:r w:rsidRPr="0039751F">
              <w:rPr>
                <w:szCs w:val="24"/>
                <w:lang w:eastAsia="lt-LT"/>
              </w:rPr>
              <w:t>.</w:t>
            </w:r>
            <w:r w:rsidR="006228AD" w:rsidRPr="0039751F">
              <w:rPr>
                <w:szCs w:val="24"/>
                <w:lang w:eastAsia="lt-LT"/>
              </w:rPr>
              <w:t>3</w:t>
            </w:r>
            <w:r w:rsidRPr="0039751F">
              <w:rPr>
                <w:szCs w:val="24"/>
                <w:lang w:eastAsia="lt-LT"/>
              </w:rPr>
              <w:t>.</w:t>
            </w:r>
          </w:p>
        </w:tc>
        <w:tc>
          <w:tcPr>
            <w:tcW w:w="4707" w:type="dxa"/>
            <w:shd w:val="clear" w:color="auto" w:fill="auto"/>
          </w:tcPr>
          <w:p w14:paraId="17281C19" w14:textId="065CEEE9" w:rsidR="00A51AF4" w:rsidRPr="0039751F" w:rsidRDefault="00A51AF4" w:rsidP="00A51AF4">
            <w:pPr>
              <w:spacing w:line="360" w:lineRule="atLeast"/>
              <w:rPr>
                <w:szCs w:val="24"/>
                <w:lang w:eastAsia="lt-LT"/>
              </w:rPr>
            </w:pPr>
            <w:r w:rsidRPr="0039751F">
              <w:rPr>
                <w:color w:val="000000"/>
                <w:szCs w:val="24"/>
                <w:lang w:eastAsia="lt-LT"/>
              </w:rPr>
              <w:t>Lietuvos vyriausiojo archyvaro tarnyba</w:t>
            </w:r>
          </w:p>
        </w:tc>
        <w:tc>
          <w:tcPr>
            <w:tcW w:w="1559" w:type="dxa"/>
            <w:shd w:val="clear" w:color="auto" w:fill="auto"/>
          </w:tcPr>
          <w:p w14:paraId="78CA9CAE" w14:textId="01E7B1DF" w:rsidR="00A51AF4" w:rsidRPr="0039751F" w:rsidRDefault="00A51AF4" w:rsidP="00A51AF4">
            <w:pPr>
              <w:spacing w:line="360" w:lineRule="atLeast"/>
              <w:jc w:val="center"/>
              <w:rPr>
                <w:color w:val="000000"/>
                <w:szCs w:val="24"/>
                <w:lang w:eastAsia="lt-LT"/>
              </w:rPr>
            </w:pPr>
            <w:r w:rsidRPr="0039751F">
              <w:rPr>
                <w:strike/>
                <w:szCs w:val="24"/>
                <w:lang w:eastAsia="lt-LT"/>
              </w:rPr>
              <w:t>24</w:t>
            </w:r>
            <w:r w:rsidRPr="0039751F">
              <w:rPr>
                <w:b/>
                <w:szCs w:val="24"/>
                <w:lang w:eastAsia="lt-LT"/>
              </w:rPr>
              <w:t>23</w:t>
            </w:r>
          </w:p>
        </w:tc>
        <w:tc>
          <w:tcPr>
            <w:tcW w:w="992" w:type="dxa"/>
            <w:shd w:val="clear" w:color="auto" w:fill="auto"/>
          </w:tcPr>
          <w:p w14:paraId="0FE9C8DC" w14:textId="309F7142" w:rsidR="00A51AF4" w:rsidRPr="0039751F" w:rsidRDefault="00A51AF4" w:rsidP="00F20914">
            <w:pPr>
              <w:spacing w:line="360" w:lineRule="atLeast"/>
              <w:jc w:val="both"/>
              <w:rPr>
                <w:szCs w:val="24"/>
                <w:lang w:eastAsia="lt-LT"/>
              </w:rPr>
            </w:pPr>
          </w:p>
        </w:tc>
        <w:tc>
          <w:tcPr>
            <w:tcW w:w="1105" w:type="dxa"/>
            <w:shd w:val="clear" w:color="auto" w:fill="auto"/>
          </w:tcPr>
          <w:p w14:paraId="16CB46F6" w14:textId="3CADA6CC" w:rsidR="00A51AF4" w:rsidRPr="0039751F" w:rsidRDefault="00A51AF4" w:rsidP="00A51AF4">
            <w:pPr>
              <w:spacing w:line="360" w:lineRule="atLeast"/>
              <w:jc w:val="center"/>
              <w:rPr>
                <w:color w:val="000000"/>
                <w:szCs w:val="24"/>
                <w:lang w:eastAsia="lt-LT"/>
              </w:rPr>
            </w:pPr>
            <w:r w:rsidRPr="0039751F">
              <w:rPr>
                <w:strike/>
                <w:szCs w:val="24"/>
                <w:lang w:eastAsia="lt-LT"/>
              </w:rPr>
              <w:t>24</w:t>
            </w:r>
            <w:r w:rsidRPr="0039751F">
              <w:rPr>
                <w:b/>
                <w:szCs w:val="24"/>
                <w:lang w:eastAsia="lt-LT"/>
              </w:rPr>
              <w:t>23</w:t>
            </w:r>
            <w:r w:rsidRPr="0039751F">
              <w:rPr>
                <w:szCs w:val="24"/>
                <w:lang w:eastAsia="lt-LT"/>
              </w:rPr>
              <w:t>“.</w:t>
            </w:r>
          </w:p>
        </w:tc>
      </w:tr>
    </w:tbl>
    <w:p w14:paraId="13632D0E" w14:textId="77777777" w:rsidR="00A51AF4" w:rsidRPr="0039751F" w:rsidRDefault="00A51AF4" w:rsidP="00261828">
      <w:pPr>
        <w:spacing w:line="360" w:lineRule="atLeast"/>
        <w:ind w:firstLine="720"/>
        <w:jc w:val="both"/>
        <w:rPr>
          <w:szCs w:val="24"/>
          <w:lang w:eastAsia="lt-LT"/>
        </w:rPr>
      </w:pPr>
    </w:p>
    <w:p w14:paraId="1B2F0E70" w14:textId="34A29B6B" w:rsidR="00A51AF4" w:rsidRPr="0039751F" w:rsidRDefault="002960EA" w:rsidP="00A51AF4">
      <w:pPr>
        <w:spacing w:line="360" w:lineRule="atLeast"/>
        <w:ind w:firstLine="720"/>
        <w:jc w:val="both"/>
        <w:rPr>
          <w:szCs w:val="24"/>
          <w:lang w:eastAsia="lt-LT"/>
        </w:rPr>
      </w:pPr>
      <w:r w:rsidRPr="0039751F">
        <w:rPr>
          <w:szCs w:val="24"/>
          <w:lang w:eastAsia="lt-LT"/>
        </w:rPr>
        <w:t>1.</w:t>
      </w:r>
      <w:r w:rsidR="00FB5B0C" w:rsidRPr="0039751F">
        <w:rPr>
          <w:szCs w:val="24"/>
          <w:lang w:eastAsia="lt-LT"/>
        </w:rPr>
        <w:t>2</w:t>
      </w:r>
      <w:r w:rsidR="00A51AF4" w:rsidRPr="0039751F">
        <w:rPr>
          <w:szCs w:val="24"/>
          <w:lang w:eastAsia="lt-LT"/>
        </w:rPr>
        <w:t>.</w:t>
      </w:r>
      <w:r w:rsidR="004F0CCA">
        <w:rPr>
          <w:szCs w:val="24"/>
          <w:lang w:eastAsia="lt-LT"/>
        </w:rPr>
        <w:t>7</w:t>
      </w:r>
      <w:r w:rsidR="00A51AF4" w:rsidRPr="0039751F">
        <w:rPr>
          <w:szCs w:val="24"/>
          <w:lang w:eastAsia="lt-LT"/>
        </w:rPr>
        <w:t>. Pakeisti 3.4 papunktį ir jį išdėstyti taip: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707"/>
        <w:gridCol w:w="1559"/>
        <w:gridCol w:w="992"/>
        <w:gridCol w:w="1105"/>
      </w:tblGrid>
      <w:tr w:rsidR="00A51AF4" w:rsidRPr="0039751F" w14:paraId="0004A619" w14:textId="77777777" w:rsidTr="00F20914">
        <w:trPr>
          <w:trHeight w:val="421"/>
        </w:trPr>
        <w:tc>
          <w:tcPr>
            <w:tcW w:w="709" w:type="dxa"/>
            <w:shd w:val="clear" w:color="auto" w:fill="auto"/>
          </w:tcPr>
          <w:p w14:paraId="7749A4BE" w14:textId="678A3222" w:rsidR="00A51AF4" w:rsidRPr="0039751F" w:rsidRDefault="00A51AF4" w:rsidP="006228AD">
            <w:pPr>
              <w:spacing w:line="360" w:lineRule="atLeast"/>
              <w:jc w:val="center"/>
              <w:rPr>
                <w:szCs w:val="24"/>
                <w:lang w:eastAsia="lt-LT"/>
              </w:rPr>
            </w:pPr>
            <w:r w:rsidRPr="0039751F">
              <w:rPr>
                <w:szCs w:val="24"/>
                <w:lang w:eastAsia="lt-LT"/>
              </w:rPr>
              <w:t>„</w:t>
            </w:r>
            <w:r w:rsidR="006228AD" w:rsidRPr="0039751F">
              <w:rPr>
                <w:szCs w:val="24"/>
                <w:lang w:eastAsia="lt-LT"/>
              </w:rPr>
              <w:t>3</w:t>
            </w:r>
            <w:r w:rsidRPr="0039751F">
              <w:rPr>
                <w:szCs w:val="24"/>
                <w:lang w:eastAsia="lt-LT"/>
              </w:rPr>
              <w:t>.</w:t>
            </w:r>
            <w:r w:rsidR="006228AD" w:rsidRPr="0039751F">
              <w:rPr>
                <w:szCs w:val="24"/>
                <w:lang w:eastAsia="lt-LT"/>
              </w:rPr>
              <w:t>4</w:t>
            </w:r>
            <w:r w:rsidRPr="0039751F">
              <w:rPr>
                <w:szCs w:val="24"/>
                <w:lang w:eastAsia="lt-LT"/>
              </w:rPr>
              <w:t>.</w:t>
            </w:r>
          </w:p>
        </w:tc>
        <w:tc>
          <w:tcPr>
            <w:tcW w:w="4707" w:type="dxa"/>
            <w:shd w:val="clear" w:color="auto" w:fill="auto"/>
          </w:tcPr>
          <w:p w14:paraId="5F4206DB" w14:textId="3C0B8BD4" w:rsidR="00A51AF4" w:rsidRPr="0039751F" w:rsidRDefault="00A51AF4" w:rsidP="00A51AF4">
            <w:pPr>
              <w:spacing w:line="360" w:lineRule="atLeast"/>
              <w:rPr>
                <w:szCs w:val="24"/>
                <w:lang w:eastAsia="lt-LT"/>
              </w:rPr>
            </w:pPr>
            <w:r w:rsidRPr="0039751F">
              <w:rPr>
                <w:color w:val="000000"/>
                <w:szCs w:val="24"/>
                <w:lang w:eastAsia="lt-LT"/>
              </w:rPr>
              <w:t>Lietuvos vyriausiojo archyvaro tarnybai pavaldžios įstaigos</w:t>
            </w:r>
          </w:p>
        </w:tc>
        <w:tc>
          <w:tcPr>
            <w:tcW w:w="1559" w:type="dxa"/>
            <w:shd w:val="clear" w:color="auto" w:fill="auto"/>
          </w:tcPr>
          <w:p w14:paraId="030DE6E4" w14:textId="4F6C093E" w:rsidR="00A51AF4" w:rsidRPr="0039751F" w:rsidRDefault="00A51AF4" w:rsidP="00A51AF4">
            <w:pPr>
              <w:spacing w:line="360" w:lineRule="atLeast"/>
              <w:jc w:val="center"/>
              <w:rPr>
                <w:b/>
                <w:color w:val="000000"/>
                <w:szCs w:val="24"/>
                <w:lang w:eastAsia="lt-LT"/>
              </w:rPr>
            </w:pPr>
            <w:r w:rsidRPr="0039751F">
              <w:rPr>
                <w:strike/>
                <w:szCs w:val="24"/>
                <w:lang w:eastAsia="lt-LT"/>
              </w:rPr>
              <w:t>453</w:t>
            </w:r>
            <w:r w:rsidRPr="0039751F">
              <w:rPr>
                <w:b/>
                <w:szCs w:val="24"/>
                <w:lang w:eastAsia="lt-LT"/>
              </w:rPr>
              <w:t>447</w:t>
            </w:r>
          </w:p>
        </w:tc>
        <w:tc>
          <w:tcPr>
            <w:tcW w:w="992" w:type="dxa"/>
            <w:shd w:val="clear" w:color="auto" w:fill="auto"/>
          </w:tcPr>
          <w:p w14:paraId="475F5873" w14:textId="7EAB72CD" w:rsidR="00A51AF4" w:rsidRPr="0039751F" w:rsidRDefault="00A51AF4" w:rsidP="00F20914">
            <w:pPr>
              <w:spacing w:line="360" w:lineRule="atLeast"/>
              <w:jc w:val="both"/>
              <w:rPr>
                <w:szCs w:val="24"/>
                <w:lang w:eastAsia="lt-LT"/>
              </w:rPr>
            </w:pPr>
          </w:p>
        </w:tc>
        <w:tc>
          <w:tcPr>
            <w:tcW w:w="1105" w:type="dxa"/>
            <w:shd w:val="clear" w:color="auto" w:fill="auto"/>
          </w:tcPr>
          <w:p w14:paraId="2FD10048" w14:textId="1ACC9A71" w:rsidR="00A51AF4" w:rsidRPr="0039751F" w:rsidRDefault="00A51AF4" w:rsidP="00A51AF4">
            <w:pPr>
              <w:spacing w:line="360" w:lineRule="atLeast"/>
              <w:jc w:val="center"/>
              <w:rPr>
                <w:color w:val="000000"/>
                <w:szCs w:val="24"/>
                <w:lang w:eastAsia="lt-LT"/>
              </w:rPr>
            </w:pPr>
            <w:r w:rsidRPr="0039751F">
              <w:rPr>
                <w:strike/>
                <w:szCs w:val="24"/>
                <w:lang w:eastAsia="lt-LT"/>
              </w:rPr>
              <w:t>453</w:t>
            </w:r>
            <w:r w:rsidRPr="0039751F">
              <w:rPr>
                <w:b/>
                <w:szCs w:val="24"/>
                <w:lang w:eastAsia="lt-LT"/>
              </w:rPr>
              <w:t>447</w:t>
            </w:r>
            <w:r w:rsidRPr="0039751F">
              <w:rPr>
                <w:szCs w:val="24"/>
                <w:lang w:eastAsia="lt-LT"/>
              </w:rPr>
              <w:t>“.</w:t>
            </w:r>
          </w:p>
        </w:tc>
      </w:tr>
    </w:tbl>
    <w:p w14:paraId="6CE4A8DD" w14:textId="77777777" w:rsidR="00A51AF4" w:rsidRPr="0039751F" w:rsidRDefault="00A51AF4" w:rsidP="00261828">
      <w:pPr>
        <w:spacing w:line="360" w:lineRule="atLeast"/>
        <w:ind w:firstLine="720"/>
        <w:jc w:val="both"/>
        <w:rPr>
          <w:szCs w:val="24"/>
          <w:lang w:eastAsia="lt-LT"/>
        </w:rPr>
      </w:pPr>
    </w:p>
    <w:p w14:paraId="7994BFC4" w14:textId="431EE6DC" w:rsidR="00CB09BB" w:rsidRPr="0039751F" w:rsidRDefault="002960EA" w:rsidP="00CB09BB">
      <w:pPr>
        <w:spacing w:line="360" w:lineRule="atLeast"/>
        <w:ind w:firstLine="720"/>
        <w:jc w:val="both"/>
        <w:rPr>
          <w:szCs w:val="24"/>
          <w:lang w:eastAsia="lt-LT"/>
        </w:rPr>
      </w:pPr>
      <w:r w:rsidRPr="0039751F">
        <w:rPr>
          <w:szCs w:val="24"/>
          <w:lang w:eastAsia="lt-LT"/>
        </w:rPr>
        <w:t>1.</w:t>
      </w:r>
      <w:r w:rsidR="00CB09BB" w:rsidRPr="0039751F">
        <w:rPr>
          <w:szCs w:val="24"/>
          <w:lang w:eastAsia="lt-LT"/>
        </w:rPr>
        <w:t>2.</w:t>
      </w:r>
      <w:r w:rsidR="004F0CCA">
        <w:rPr>
          <w:szCs w:val="24"/>
          <w:lang w:eastAsia="lt-LT"/>
        </w:rPr>
        <w:t>8</w:t>
      </w:r>
      <w:r w:rsidR="00CB09BB" w:rsidRPr="0039751F">
        <w:rPr>
          <w:szCs w:val="24"/>
          <w:lang w:eastAsia="lt-LT"/>
        </w:rPr>
        <w:t>. Pakeisti 3.8 papunktį ir jį išdėstyti taip: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4532"/>
        <w:gridCol w:w="1539"/>
        <w:gridCol w:w="951"/>
        <w:gridCol w:w="1343"/>
      </w:tblGrid>
      <w:tr w:rsidR="00CB09BB" w:rsidRPr="0039751F" w14:paraId="186E2074" w14:textId="77777777" w:rsidTr="00F20914">
        <w:trPr>
          <w:trHeight w:val="421"/>
        </w:trPr>
        <w:tc>
          <w:tcPr>
            <w:tcW w:w="709" w:type="dxa"/>
            <w:shd w:val="clear" w:color="auto" w:fill="auto"/>
          </w:tcPr>
          <w:p w14:paraId="5A8DC6FA" w14:textId="3501FD5D" w:rsidR="00CB09BB" w:rsidRPr="0039751F" w:rsidRDefault="00CB09BB" w:rsidP="00CB09BB">
            <w:pPr>
              <w:spacing w:line="360" w:lineRule="atLeast"/>
              <w:jc w:val="center"/>
              <w:rPr>
                <w:szCs w:val="24"/>
                <w:lang w:eastAsia="lt-LT"/>
              </w:rPr>
            </w:pPr>
            <w:r w:rsidRPr="0039751F">
              <w:rPr>
                <w:szCs w:val="24"/>
                <w:lang w:eastAsia="lt-LT"/>
              </w:rPr>
              <w:t>„3.8.</w:t>
            </w:r>
          </w:p>
        </w:tc>
        <w:tc>
          <w:tcPr>
            <w:tcW w:w="4707" w:type="dxa"/>
            <w:shd w:val="clear" w:color="auto" w:fill="auto"/>
          </w:tcPr>
          <w:p w14:paraId="0C173991" w14:textId="444DC51F" w:rsidR="00CB09BB" w:rsidRPr="0039751F" w:rsidRDefault="00CB09BB" w:rsidP="00CB09BB">
            <w:pPr>
              <w:spacing w:line="360" w:lineRule="atLeast"/>
              <w:rPr>
                <w:szCs w:val="24"/>
                <w:lang w:eastAsia="lt-LT"/>
              </w:rPr>
            </w:pPr>
            <w:r w:rsidRPr="0039751F">
              <w:rPr>
                <w:color w:val="000000"/>
                <w:szCs w:val="24"/>
                <w:lang w:eastAsia="lt-LT"/>
              </w:rPr>
              <w:t>Valstybinė maisto ir veterinarijos tarnyba</w:t>
            </w:r>
          </w:p>
        </w:tc>
        <w:tc>
          <w:tcPr>
            <w:tcW w:w="1559" w:type="dxa"/>
            <w:shd w:val="clear" w:color="auto" w:fill="auto"/>
          </w:tcPr>
          <w:p w14:paraId="720833DC" w14:textId="29B1A7E2" w:rsidR="00CB09BB" w:rsidRPr="0039751F" w:rsidRDefault="00CB09BB" w:rsidP="00CB09BB">
            <w:pPr>
              <w:spacing w:line="360" w:lineRule="atLeast"/>
              <w:jc w:val="center"/>
              <w:rPr>
                <w:b/>
                <w:color w:val="000000"/>
                <w:szCs w:val="24"/>
                <w:lang w:eastAsia="lt-LT"/>
              </w:rPr>
            </w:pPr>
            <w:r w:rsidRPr="0039751F">
              <w:rPr>
                <w:strike/>
                <w:szCs w:val="24"/>
                <w:lang w:eastAsia="lt-LT"/>
              </w:rPr>
              <w:t>1359</w:t>
            </w:r>
            <w:r w:rsidRPr="0039751F">
              <w:rPr>
                <w:b/>
                <w:szCs w:val="24"/>
                <w:lang w:eastAsia="lt-LT"/>
              </w:rPr>
              <w:t>1342</w:t>
            </w:r>
          </w:p>
        </w:tc>
        <w:tc>
          <w:tcPr>
            <w:tcW w:w="992" w:type="dxa"/>
            <w:shd w:val="clear" w:color="auto" w:fill="auto"/>
          </w:tcPr>
          <w:p w14:paraId="3FBA6400" w14:textId="77777777" w:rsidR="00CB09BB" w:rsidRPr="0039751F" w:rsidRDefault="00CB09BB" w:rsidP="00F20914">
            <w:pPr>
              <w:spacing w:line="360" w:lineRule="atLeast"/>
              <w:jc w:val="both"/>
              <w:rPr>
                <w:szCs w:val="24"/>
                <w:lang w:eastAsia="lt-LT"/>
              </w:rPr>
            </w:pPr>
          </w:p>
        </w:tc>
        <w:tc>
          <w:tcPr>
            <w:tcW w:w="1105" w:type="dxa"/>
            <w:shd w:val="clear" w:color="auto" w:fill="auto"/>
          </w:tcPr>
          <w:p w14:paraId="6C9B2F2F" w14:textId="3C320F18" w:rsidR="00CB09BB" w:rsidRPr="0039751F" w:rsidRDefault="00CB09BB" w:rsidP="00CB09BB">
            <w:pPr>
              <w:spacing w:line="360" w:lineRule="atLeast"/>
              <w:jc w:val="center"/>
              <w:rPr>
                <w:color w:val="000000"/>
                <w:szCs w:val="24"/>
                <w:lang w:eastAsia="lt-LT"/>
              </w:rPr>
            </w:pPr>
            <w:r w:rsidRPr="0039751F">
              <w:rPr>
                <w:strike/>
                <w:szCs w:val="24"/>
                <w:lang w:eastAsia="lt-LT"/>
              </w:rPr>
              <w:t>1359</w:t>
            </w:r>
            <w:r w:rsidRPr="0039751F">
              <w:rPr>
                <w:b/>
                <w:szCs w:val="24"/>
                <w:lang w:eastAsia="lt-LT"/>
              </w:rPr>
              <w:t>1342</w:t>
            </w:r>
            <w:r w:rsidRPr="0039751F">
              <w:rPr>
                <w:szCs w:val="24"/>
                <w:lang w:eastAsia="lt-LT"/>
              </w:rPr>
              <w:t>“.</w:t>
            </w:r>
          </w:p>
        </w:tc>
      </w:tr>
    </w:tbl>
    <w:p w14:paraId="63958178" w14:textId="77777777" w:rsidR="00CB09BB" w:rsidRPr="0039751F" w:rsidRDefault="00CB09BB" w:rsidP="00261828">
      <w:pPr>
        <w:spacing w:line="360" w:lineRule="atLeast"/>
        <w:ind w:firstLine="720"/>
        <w:jc w:val="both"/>
        <w:rPr>
          <w:szCs w:val="24"/>
          <w:lang w:eastAsia="lt-LT"/>
        </w:rPr>
      </w:pPr>
    </w:p>
    <w:p w14:paraId="469DE359" w14:textId="3DB873FF" w:rsidR="00A51AF4" w:rsidRPr="0039751F" w:rsidRDefault="002960EA" w:rsidP="00A51AF4">
      <w:pPr>
        <w:spacing w:line="360" w:lineRule="atLeast"/>
        <w:ind w:firstLine="720"/>
        <w:jc w:val="both"/>
        <w:rPr>
          <w:szCs w:val="24"/>
          <w:lang w:eastAsia="lt-LT"/>
        </w:rPr>
      </w:pPr>
      <w:r w:rsidRPr="0039751F">
        <w:rPr>
          <w:szCs w:val="24"/>
          <w:lang w:eastAsia="lt-LT"/>
        </w:rPr>
        <w:t>1.</w:t>
      </w:r>
      <w:r w:rsidR="00FB5B0C" w:rsidRPr="0039751F">
        <w:rPr>
          <w:szCs w:val="24"/>
          <w:lang w:eastAsia="lt-LT"/>
        </w:rPr>
        <w:t>2</w:t>
      </w:r>
      <w:r w:rsidR="004F0CCA">
        <w:rPr>
          <w:szCs w:val="24"/>
          <w:lang w:eastAsia="lt-LT"/>
        </w:rPr>
        <w:t>.9</w:t>
      </w:r>
      <w:r w:rsidR="00A51AF4" w:rsidRPr="0039751F">
        <w:rPr>
          <w:szCs w:val="24"/>
          <w:lang w:eastAsia="lt-LT"/>
        </w:rPr>
        <w:t>. Pakeisti 3.11 papunktį ir jį išdėstyti taip: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4460"/>
        <w:gridCol w:w="1531"/>
        <w:gridCol w:w="935"/>
        <w:gridCol w:w="1343"/>
      </w:tblGrid>
      <w:tr w:rsidR="00640EF1" w:rsidRPr="0039751F" w14:paraId="217939DC" w14:textId="77777777" w:rsidTr="00F20914">
        <w:trPr>
          <w:trHeight w:val="421"/>
        </w:trPr>
        <w:tc>
          <w:tcPr>
            <w:tcW w:w="709" w:type="dxa"/>
            <w:shd w:val="clear" w:color="auto" w:fill="auto"/>
          </w:tcPr>
          <w:p w14:paraId="3227B0B0" w14:textId="3E1DDE95" w:rsidR="00A51AF4" w:rsidRPr="0039751F" w:rsidRDefault="00A51AF4" w:rsidP="006228AD">
            <w:pPr>
              <w:spacing w:line="360" w:lineRule="atLeast"/>
              <w:jc w:val="center"/>
              <w:rPr>
                <w:szCs w:val="24"/>
                <w:lang w:eastAsia="lt-LT"/>
              </w:rPr>
            </w:pPr>
            <w:r w:rsidRPr="0039751F">
              <w:rPr>
                <w:szCs w:val="24"/>
                <w:lang w:eastAsia="lt-LT"/>
              </w:rPr>
              <w:t>„</w:t>
            </w:r>
            <w:r w:rsidR="006228AD" w:rsidRPr="0039751F">
              <w:rPr>
                <w:szCs w:val="24"/>
                <w:lang w:eastAsia="lt-LT"/>
              </w:rPr>
              <w:t>3</w:t>
            </w:r>
            <w:r w:rsidRPr="0039751F">
              <w:rPr>
                <w:szCs w:val="24"/>
                <w:lang w:eastAsia="lt-LT"/>
              </w:rPr>
              <w:t>.</w:t>
            </w:r>
            <w:r w:rsidR="006228AD" w:rsidRPr="0039751F">
              <w:rPr>
                <w:szCs w:val="24"/>
                <w:lang w:eastAsia="lt-LT"/>
              </w:rPr>
              <w:t>1</w:t>
            </w:r>
            <w:r w:rsidRPr="0039751F">
              <w:rPr>
                <w:szCs w:val="24"/>
                <w:lang w:eastAsia="lt-LT"/>
              </w:rPr>
              <w:t>1.</w:t>
            </w:r>
          </w:p>
        </w:tc>
        <w:tc>
          <w:tcPr>
            <w:tcW w:w="4707" w:type="dxa"/>
            <w:shd w:val="clear" w:color="auto" w:fill="auto"/>
          </w:tcPr>
          <w:p w14:paraId="37B2243C" w14:textId="6A084E8C" w:rsidR="00A51AF4" w:rsidRPr="0039751F" w:rsidRDefault="00A51AF4" w:rsidP="00F20914">
            <w:pPr>
              <w:spacing w:line="360" w:lineRule="atLeast"/>
              <w:rPr>
                <w:i/>
                <w:szCs w:val="24"/>
                <w:lang w:eastAsia="lt-LT"/>
              </w:rPr>
            </w:pPr>
            <w:r w:rsidRPr="0039751F">
              <w:rPr>
                <w:i/>
                <w:color w:val="000000"/>
                <w:szCs w:val="24"/>
                <w:lang w:eastAsia="lt-LT"/>
              </w:rPr>
              <w:t>Iš viso Vyriausybės įstaigose ir joms pavaldžiose</w:t>
            </w:r>
          </w:p>
        </w:tc>
        <w:tc>
          <w:tcPr>
            <w:tcW w:w="1559" w:type="dxa"/>
            <w:shd w:val="clear" w:color="auto" w:fill="auto"/>
          </w:tcPr>
          <w:p w14:paraId="4824D289" w14:textId="7C0DA593" w:rsidR="00A51AF4" w:rsidRPr="0039751F" w:rsidRDefault="00640EF1" w:rsidP="00640EF1">
            <w:pPr>
              <w:spacing w:line="360" w:lineRule="atLeast"/>
              <w:jc w:val="center"/>
              <w:rPr>
                <w:color w:val="000000"/>
                <w:szCs w:val="24"/>
                <w:lang w:eastAsia="lt-LT"/>
              </w:rPr>
            </w:pPr>
            <w:r w:rsidRPr="0039751F">
              <w:rPr>
                <w:strike/>
                <w:szCs w:val="24"/>
                <w:lang w:eastAsia="lt-LT"/>
              </w:rPr>
              <w:t>2887</w:t>
            </w:r>
            <w:r w:rsidRPr="0039751F">
              <w:rPr>
                <w:b/>
                <w:szCs w:val="24"/>
                <w:lang w:eastAsia="lt-LT"/>
              </w:rPr>
              <w:t>2857</w:t>
            </w:r>
          </w:p>
        </w:tc>
        <w:tc>
          <w:tcPr>
            <w:tcW w:w="992" w:type="dxa"/>
            <w:shd w:val="clear" w:color="auto" w:fill="auto"/>
          </w:tcPr>
          <w:p w14:paraId="47ADA936" w14:textId="3295F070" w:rsidR="00A51AF4" w:rsidRPr="0039751F" w:rsidRDefault="00A51AF4" w:rsidP="00F20914">
            <w:pPr>
              <w:spacing w:line="360" w:lineRule="atLeast"/>
              <w:jc w:val="both"/>
              <w:rPr>
                <w:szCs w:val="24"/>
                <w:lang w:eastAsia="lt-LT"/>
              </w:rPr>
            </w:pPr>
          </w:p>
        </w:tc>
        <w:tc>
          <w:tcPr>
            <w:tcW w:w="1105" w:type="dxa"/>
            <w:shd w:val="clear" w:color="auto" w:fill="auto"/>
          </w:tcPr>
          <w:p w14:paraId="6C41557B" w14:textId="319367CA" w:rsidR="00A51AF4" w:rsidRPr="0039751F" w:rsidRDefault="00640EF1" w:rsidP="00640EF1">
            <w:pPr>
              <w:spacing w:line="360" w:lineRule="atLeast"/>
              <w:jc w:val="center"/>
              <w:rPr>
                <w:color w:val="000000"/>
                <w:szCs w:val="24"/>
                <w:lang w:eastAsia="lt-LT"/>
              </w:rPr>
            </w:pPr>
            <w:r w:rsidRPr="0039751F">
              <w:rPr>
                <w:strike/>
                <w:szCs w:val="24"/>
                <w:lang w:eastAsia="lt-LT"/>
              </w:rPr>
              <w:t>2887</w:t>
            </w:r>
            <w:r w:rsidRPr="0039751F">
              <w:rPr>
                <w:b/>
                <w:szCs w:val="24"/>
                <w:lang w:eastAsia="lt-LT"/>
              </w:rPr>
              <w:t>2857</w:t>
            </w:r>
            <w:r w:rsidR="00A51AF4" w:rsidRPr="0039751F">
              <w:rPr>
                <w:szCs w:val="24"/>
                <w:lang w:eastAsia="lt-LT"/>
              </w:rPr>
              <w:t>“.</w:t>
            </w:r>
          </w:p>
        </w:tc>
      </w:tr>
    </w:tbl>
    <w:p w14:paraId="52EF6FB9" w14:textId="77777777" w:rsidR="00A51AF4" w:rsidRPr="0039751F" w:rsidRDefault="00A51AF4" w:rsidP="00261828">
      <w:pPr>
        <w:spacing w:line="360" w:lineRule="atLeast"/>
        <w:ind w:firstLine="720"/>
        <w:jc w:val="both"/>
        <w:rPr>
          <w:szCs w:val="24"/>
          <w:lang w:eastAsia="lt-LT"/>
        </w:rPr>
      </w:pPr>
    </w:p>
    <w:p w14:paraId="5B7297C1" w14:textId="7D559C90" w:rsidR="00A51AF4" w:rsidRPr="0039751F" w:rsidRDefault="002960EA" w:rsidP="00A51AF4">
      <w:pPr>
        <w:spacing w:line="360" w:lineRule="atLeast"/>
        <w:ind w:firstLine="720"/>
        <w:jc w:val="both"/>
        <w:rPr>
          <w:szCs w:val="24"/>
          <w:lang w:eastAsia="lt-LT"/>
        </w:rPr>
      </w:pPr>
      <w:r w:rsidRPr="0039751F">
        <w:rPr>
          <w:szCs w:val="24"/>
          <w:lang w:eastAsia="lt-LT"/>
        </w:rPr>
        <w:t>1.</w:t>
      </w:r>
      <w:r w:rsidR="00FB5B0C" w:rsidRPr="0039751F">
        <w:rPr>
          <w:szCs w:val="24"/>
          <w:lang w:eastAsia="lt-LT"/>
        </w:rPr>
        <w:t>2</w:t>
      </w:r>
      <w:r w:rsidR="00A51AF4" w:rsidRPr="0039751F">
        <w:rPr>
          <w:szCs w:val="24"/>
          <w:lang w:eastAsia="lt-LT"/>
        </w:rPr>
        <w:t>.</w:t>
      </w:r>
      <w:r w:rsidR="004F0CCA">
        <w:rPr>
          <w:szCs w:val="24"/>
          <w:lang w:eastAsia="lt-LT"/>
        </w:rPr>
        <w:t>10</w:t>
      </w:r>
      <w:r w:rsidR="00A51AF4" w:rsidRPr="0039751F">
        <w:rPr>
          <w:szCs w:val="24"/>
          <w:lang w:eastAsia="lt-LT"/>
        </w:rPr>
        <w:t xml:space="preserve">. Pakeisti </w:t>
      </w:r>
      <w:r w:rsidR="00521B8B" w:rsidRPr="0039751F">
        <w:rPr>
          <w:szCs w:val="24"/>
          <w:lang w:eastAsia="lt-LT"/>
        </w:rPr>
        <w:t>5.3</w:t>
      </w:r>
      <w:r w:rsidR="00A51AF4" w:rsidRPr="0039751F">
        <w:rPr>
          <w:szCs w:val="24"/>
          <w:lang w:eastAsia="lt-LT"/>
        </w:rPr>
        <w:t xml:space="preserve"> papunktį ir jį išdėstyti taip: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707"/>
        <w:gridCol w:w="1559"/>
        <w:gridCol w:w="992"/>
        <w:gridCol w:w="1105"/>
      </w:tblGrid>
      <w:tr w:rsidR="00521B8B" w:rsidRPr="0039751F" w14:paraId="387463CA" w14:textId="77777777" w:rsidTr="00F20914">
        <w:trPr>
          <w:trHeight w:val="421"/>
        </w:trPr>
        <w:tc>
          <w:tcPr>
            <w:tcW w:w="709" w:type="dxa"/>
            <w:shd w:val="clear" w:color="auto" w:fill="auto"/>
          </w:tcPr>
          <w:p w14:paraId="5634AAC4" w14:textId="118B5409" w:rsidR="00A51AF4" w:rsidRPr="0039751F" w:rsidRDefault="00A51AF4" w:rsidP="006228AD">
            <w:pPr>
              <w:spacing w:line="360" w:lineRule="atLeast"/>
              <w:jc w:val="center"/>
              <w:rPr>
                <w:szCs w:val="24"/>
                <w:lang w:eastAsia="lt-LT"/>
              </w:rPr>
            </w:pPr>
            <w:r w:rsidRPr="0039751F">
              <w:rPr>
                <w:szCs w:val="24"/>
                <w:lang w:eastAsia="lt-LT"/>
              </w:rPr>
              <w:t>„</w:t>
            </w:r>
            <w:r w:rsidR="006228AD" w:rsidRPr="0039751F">
              <w:rPr>
                <w:szCs w:val="24"/>
                <w:lang w:eastAsia="lt-LT"/>
              </w:rPr>
              <w:t>5</w:t>
            </w:r>
            <w:r w:rsidRPr="0039751F">
              <w:rPr>
                <w:szCs w:val="24"/>
                <w:lang w:eastAsia="lt-LT"/>
              </w:rPr>
              <w:t>.</w:t>
            </w:r>
            <w:r w:rsidR="006228AD" w:rsidRPr="0039751F">
              <w:rPr>
                <w:szCs w:val="24"/>
                <w:lang w:eastAsia="lt-LT"/>
              </w:rPr>
              <w:t>3</w:t>
            </w:r>
            <w:r w:rsidRPr="0039751F">
              <w:rPr>
                <w:szCs w:val="24"/>
                <w:lang w:eastAsia="lt-LT"/>
              </w:rPr>
              <w:t>.</w:t>
            </w:r>
          </w:p>
        </w:tc>
        <w:tc>
          <w:tcPr>
            <w:tcW w:w="4707" w:type="dxa"/>
            <w:shd w:val="clear" w:color="auto" w:fill="auto"/>
          </w:tcPr>
          <w:p w14:paraId="3D88115F" w14:textId="0460D9CE" w:rsidR="00A51AF4" w:rsidRPr="0039751F" w:rsidRDefault="00521B8B" w:rsidP="00521B8B">
            <w:pPr>
              <w:spacing w:line="360" w:lineRule="atLeast"/>
              <w:rPr>
                <w:szCs w:val="24"/>
                <w:lang w:eastAsia="lt-LT"/>
              </w:rPr>
            </w:pPr>
            <w:r w:rsidRPr="0039751F">
              <w:rPr>
                <w:color w:val="000000"/>
                <w:szCs w:val="24"/>
                <w:lang w:eastAsia="lt-LT"/>
              </w:rPr>
              <w:t>Valstybinė atominės energetikos saugos inspekcija</w:t>
            </w:r>
          </w:p>
        </w:tc>
        <w:tc>
          <w:tcPr>
            <w:tcW w:w="1559" w:type="dxa"/>
            <w:shd w:val="clear" w:color="auto" w:fill="auto"/>
          </w:tcPr>
          <w:p w14:paraId="280F4021" w14:textId="1F753B61" w:rsidR="00A51AF4" w:rsidRPr="0039751F" w:rsidRDefault="00521B8B" w:rsidP="00521B8B">
            <w:pPr>
              <w:spacing w:line="360" w:lineRule="atLeast"/>
              <w:jc w:val="center"/>
              <w:rPr>
                <w:color w:val="000000"/>
                <w:szCs w:val="24"/>
                <w:lang w:eastAsia="lt-LT"/>
              </w:rPr>
            </w:pPr>
            <w:r w:rsidRPr="0039751F">
              <w:rPr>
                <w:strike/>
                <w:szCs w:val="24"/>
                <w:lang w:eastAsia="lt-LT"/>
              </w:rPr>
              <w:t>71</w:t>
            </w:r>
            <w:r w:rsidRPr="0039751F">
              <w:rPr>
                <w:b/>
                <w:szCs w:val="24"/>
                <w:lang w:eastAsia="lt-LT"/>
              </w:rPr>
              <w:t>68</w:t>
            </w:r>
          </w:p>
        </w:tc>
        <w:tc>
          <w:tcPr>
            <w:tcW w:w="992" w:type="dxa"/>
            <w:shd w:val="clear" w:color="auto" w:fill="auto"/>
          </w:tcPr>
          <w:p w14:paraId="6C1C0AED" w14:textId="2032E2BC" w:rsidR="00A51AF4" w:rsidRPr="0039751F" w:rsidRDefault="00A51AF4" w:rsidP="00F20914">
            <w:pPr>
              <w:spacing w:line="360" w:lineRule="atLeast"/>
              <w:jc w:val="both"/>
              <w:rPr>
                <w:szCs w:val="24"/>
                <w:lang w:eastAsia="lt-LT"/>
              </w:rPr>
            </w:pPr>
          </w:p>
        </w:tc>
        <w:tc>
          <w:tcPr>
            <w:tcW w:w="1105" w:type="dxa"/>
            <w:shd w:val="clear" w:color="auto" w:fill="auto"/>
          </w:tcPr>
          <w:p w14:paraId="0ADC173E" w14:textId="65011B3D" w:rsidR="00A51AF4" w:rsidRPr="0039751F" w:rsidRDefault="00521B8B" w:rsidP="00521B8B">
            <w:pPr>
              <w:spacing w:line="360" w:lineRule="atLeast"/>
              <w:jc w:val="center"/>
              <w:rPr>
                <w:color w:val="000000"/>
                <w:szCs w:val="24"/>
                <w:lang w:eastAsia="lt-LT"/>
              </w:rPr>
            </w:pPr>
            <w:r w:rsidRPr="0039751F">
              <w:rPr>
                <w:strike/>
                <w:szCs w:val="24"/>
                <w:lang w:eastAsia="lt-LT"/>
              </w:rPr>
              <w:t>71</w:t>
            </w:r>
            <w:r w:rsidRPr="0039751F">
              <w:rPr>
                <w:b/>
                <w:szCs w:val="24"/>
                <w:lang w:eastAsia="lt-LT"/>
              </w:rPr>
              <w:t>68</w:t>
            </w:r>
            <w:r w:rsidR="00A51AF4" w:rsidRPr="0039751F">
              <w:rPr>
                <w:szCs w:val="24"/>
                <w:lang w:eastAsia="lt-LT"/>
              </w:rPr>
              <w:t>“.</w:t>
            </w:r>
          </w:p>
        </w:tc>
      </w:tr>
    </w:tbl>
    <w:p w14:paraId="364DA2FD" w14:textId="77777777" w:rsidR="00A51AF4" w:rsidRPr="0039751F" w:rsidRDefault="00A51AF4" w:rsidP="00261828">
      <w:pPr>
        <w:spacing w:line="360" w:lineRule="atLeast"/>
        <w:ind w:firstLine="720"/>
        <w:jc w:val="both"/>
        <w:rPr>
          <w:szCs w:val="24"/>
          <w:lang w:eastAsia="lt-LT"/>
        </w:rPr>
      </w:pPr>
    </w:p>
    <w:p w14:paraId="2DCD670C" w14:textId="183CE304" w:rsidR="00261828" w:rsidRPr="0039751F" w:rsidRDefault="002960EA" w:rsidP="00261828">
      <w:pPr>
        <w:spacing w:line="360" w:lineRule="atLeast"/>
        <w:ind w:firstLine="720"/>
        <w:jc w:val="both"/>
        <w:rPr>
          <w:szCs w:val="24"/>
          <w:lang w:eastAsia="lt-LT"/>
        </w:rPr>
      </w:pPr>
      <w:r w:rsidRPr="0039751F">
        <w:rPr>
          <w:szCs w:val="24"/>
          <w:lang w:eastAsia="lt-LT"/>
        </w:rPr>
        <w:t>1.</w:t>
      </w:r>
      <w:r w:rsidR="00FB5B0C" w:rsidRPr="0039751F">
        <w:rPr>
          <w:szCs w:val="24"/>
          <w:lang w:eastAsia="lt-LT"/>
        </w:rPr>
        <w:t>2</w:t>
      </w:r>
      <w:r w:rsidR="008A5E69" w:rsidRPr="0039751F">
        <w:rPr>
          <w:szCs w:val="24"/>
          <w:lang w:eastAsia="lt-LT"/>
        </w:rPr>
        <w:t>.</w:t>
      </w:r>
      <w:r w:rsidR="008E3842">
        <w:rPr>
          <w:szCs w:val="24"/>
          <w:lang w:eastAsia="lt-LT"/>
        </w:rPr>
        <w:t>1</w:t>
      </w:r>
      <w:r w:rsidR="004F0CCA">
        <w:rPr>
          <w:szCs w:val="24"/>
          <w:lang w:eastAsia="lt-LT"/>
        </w:rPr>
        <w:t>1</w:t>
      </w:r>
      <w:r w:rsidR="00261828" w:rsidRPr="0039751F">
        <w:rPr>
          <w:szCs w:val="24"/>
          <w:lang w:eastAsia="lt-LT"/>
        </w:rPr>
        <w:t>. Pakeisti 6.1 papunktį ir jį išdėstyti taip: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4532"/>
        <w:gridCol w:w="1539"/>
        <w:gridCol w:w="951"/>
        <w:gridCol w:w="1343"/>
      </w:tblGrid>
      <w:tr w:rsidR="00261828" w:rsidRPr="0039751F" w14:paraId="4777ECB8" w14:textId="77777777" w:rsidTr="008807FD">
        <w:trPr>
          <w:trHeight w:val="793"/>
        </w:trPr>
        <w:tc>
          <w:tcPr>
            <w:tcW w:w="709" w:type="dxa"/>
            <w:shd w:val="clear" w:color="auto" w:fill="auto"/>
          </w:tcPr>
          <w:p w14:paraId="3BF70715" w14:textId="77777777" w:rsidR="00261828" w:rsidRPr="0039751F" w:rsidRDefault="00261828" w:rsidP="008807FD">
            <w:pPr>
              <w:spacing w:line="360" w:lineRule="atLeast"/>
              <w:jc w:val="center"/>
              <w:rPr>
                <w:szCs w:val="24"/>
                <w:lang w:eastAsia="lt-LT"/>
              </w:rPr>
            </w:pPr>
            <w:r w:rsidRPr="0039751F">
              <w:rPr>
                <w:szCs w:val="24"/>
                <w:lang w:eastAsia="lt-LT"/>
              </w:rPr>
              <w:t>„6.1.</w:t>
            </w:r>
          </w:p>
        </w:tc>
        <w:tc>
          <w:tcPr>
            <w:tcW w:w="4707" w:type="dxa"/>
            <w:shd w:val="clear" w:color="auto" w:fill="auto"/>
          </w:tcPr>
          <w:p w14:paraId="0ED794A9" w14:textId="77777777" w:rsidR="00261828" w:rsidRPr="0039751F" w:rsidRDefault="00261828" w:rsidP="008807FD">
            <w:pPr>
              <w:spacing w:line="360" w:lineRule="atLeast"/>
              <w:rPr>
                <w:szCs w:val="24"/>
                <w:lang w:eastAsia="lt-LT"/>
              </w:rPr>
            </w:pPr>
            <w:r w:rsidRPr="0039751F">
              <w:rPr>
                <w:color w:val="000000"/>
                <w:szCs w:val="24"/>
                <w:lang w:eastAsia="lt-LT"/>
              </w:rPr>
              <w:t>Lietuvos Respublikos aplinkos ministerijai pavaldžiose ir aplinkos ministro valdymo sritims priskirtose valstybės institucijose ir įstaigose</w:t>
            </w:r>
          </w:p>
        </w:tc>
        <w:tc>
          <w:tcPr>
            <w:tcW w:w="1559" w:type="dxa"/>
            <w:shd w:val="clear" w:color="auto" w:fill="auto"/>
          </w:tcPr>
          <w:p w14:paraId="7F6EDDAC" w14:textId="7E737227" w:rsidR="00261828" w:rsidRPr="0039751F" w:rsidRDefault="00261828" w:rsidP="008807FD">
            <w:pPr>
              <w:spacing w:line="360" w:lineRule="atLeast"/>
              <w:jc w:val="center"/>
              <w:rPr>
                <w:b/>
                <w:color w:val="000000"/>
                <w:szCs w:val="24"/>
                <w:lang w:eastAsia="lt-LT"/>
              </w:rPr>
            </w:pPr>
            <w:r w:rsidRPr="0039751F">
              <w:rPr>
                <w:strike/>
                <w:szCs w:val="24"/>
                <w:lang w:eastAsia="lt-LT"/>
              </w:rPr>
              <w:t>2350</w:t>
            </w:r>
            <w:r w:rsidR="00521B8B" w:rsidRPr="0039751F">
              <w:rPr>
                <w:b/>
                <w:szCs w:val="24"/>
                <w:lang w:eastAsia="lt-LT"/>
              </w:rPr>
              <w:t>2312</w:t>
            </w:r>
          </w:p>
        </w:tc>
        <w:tc>
          <w:tcPr>
            <w:tcW w:w="992" w:type="dxa"/>
            <w:shd w:val="clear" w:color="auto" w:fill="auto"/>
          </w:tcPr>
          <w:p w14:paraId="5B3B1E39" w14:textId="77777777" w:rsidR="00261828" w:rsidRPr="0039751F" w:rsidRDefault="00261828" w:rsidP="008807FD">
            <w:pPr>
              <w:spacing w:line="360" w:lineRule="atLeast"/>
              <w:jc w:val="both"/>
              <w:rPr>
                <w:szCs w:val="24"/>
                <w:lang w:eastAsia="lt-LT"/>
              </w:rPr>
            </w:pPr>
          </w:p>
        </w:tc>
        <w:tc>
          <w:tcPr>
            <w:tcW w:w="1105" w:type="dxa"/>
            <w:shd w:val="clear" w:color="auto" w:fill="auto"/>
          </w:tcPr>
          <w:p w14:paraId="06034B99" w14:textId="2DEF442C" w:rsidR="00261828" w:rsidRPr="0039751F" w:rsidRDefault="00261828" w:rsidP="008807FD">
            <w:pPr>
              <w:spacing w:line="360" w:lineRule="atLeast"/>
              <w:jc w:val="center"/>
              <w:rPr>
                <w:color w:val="000000"/>
                <w:szCs w:val="24"/>
                <w:lang w:eastAsia="lt-LT"/>
              </w:rPr>
            </w:pPr>
            <w:r w:rsidRPr="0039751F">
              <w:rPr>
                <w:strike/>
                <w:szCs w:val="24"/>
                <w:lang w:eastAsia="lt-LT"/>
              </w:rPr>
              <w:t>2350</w:t>
            </w:r>
            <w:r w:rsidR="00521B8B" w:rsidRPr="0039751F">
              <w:rPr>
                <w:b/>
                <w:szCs w:val="24"/>
                <w:lang w:eastAsia="lt-LT"/>
              </w:rPr>
              <w:t>2312</w:t>
            </w:r>
            <w:r w:rsidRPr="0039751F">
              <w:rPr>
                <w:szCs w:val="24"/>
                <w:lang w:eastAsia="lt-LT"/>
              </w:rPr>
              <w:t>“.</w:t>
            </w:r>
          </w:p>
        </w:tc>
      </w:tr>
    </w:tbl>
    <w:p w14:paraId="5EC13B43" w14:textId="77777777" w:rsidR="00261828" w:rsidRPr="0039751F" w:rsidRDefault="00261828" w:rsidP="00261828"/>
    <w:p w14:paraId="6C350F6E" w14:textId="40257978" w:rsidR="0095414E" w:rsidRPr="0039751F" w:rsidRDefault="0095414E" w:rsidP="0095414E">
      <w:pPr>
        <w:spacing w:line="360" w:lineRule="atLeast"/>
        <w:ind w:firstLine="720"/>
        <w:jc w:val="both"/>
        <w:rPr>
          <w:szCs w:val="24"/>
          <w:lang w:eastAsia="lt-LT"/>
        </w:rPr>
      </w:pPr>
      <w:r w:rsidRPr="0039751F">
        <w:rPr>
          <w:szCs w:val="24"/>
          <w:lang w:eastAsia="lt-LT"/>
        </w:rPr>
        <w:t>1.2.</w:t>
      </w:r>
      <w:r w:rsidR="008E3842">
        <w:rPr>
          <w:szCs w:val="24"/>
          <w:lang w:eastAsia="lt-LT"/>
        </w:rPr>
        <w:t>1</w:t>
      </w:r>
      <w:r w:rsidR="004F0CCA">
        <w:rPr>
          <w:szCs w:val="24"/>
          <w:lang w:eastAsia="lt-LT"/>
        </w:rPr>
        <w:t>2</w:t>
      </w:r>
      <w:r w:rsidRPr="0039751F">
        <w:rPr>
          <w:szCs w:val="24"/>
          <w:lang w:eastAsia="lt-LT"/>
        </w:rPr>
        <w:t>. Pakeisti 6.</w:t>
      </w:r>
      <w:r>
        <w:rPr>
          <w:szCs w:val="24"/>
          <w:lang w:eastAsia="lt-LT"/>
        </w:rPr>
        <w:t>3</w:t>
      </w:r>
      <w:r w:rsidRPr="0039751F">
        <w:rPr>
          <w:szCs w:val="24"/>
          <w:lang w:eastAsia="lt-LT"/>
        </w:rPr>
        <w:t xml:space="preserve"> papunktį ir jį išdėstyti taip: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527"/>
        <w:gridCol w:w="1538"/>
        <w:gridCol w:w="956"/>
        <w:gridCol w:w="1343"/>
      </w:tblGrid>
      <w:tr w:rsidR="0095414E" w:rsidRPr="0039751F" w14:paraId="6C783D39" w14:textId="77777777" w:rsidTr="00524071">
        <w:trPr>
          <w:trHeight w:val="793"/>
        </w:trPr>
        <w:tc>
          <w:tcPr>
            <w:tcW w:w="709" w:type="dxa"/>
            <w:shd w:val="clear" w:color="auto" w:fill="auto"/>
          </w:tcPr>
          <w:p w14:paraId="4A9DE32D" w14:textId="6F14F9B2" w:rsidR="0095414E" w:rsidRPr="0039751F" w:rsidRDefault="0095414E" w:rsidP="0095414E">
            <w:pPr>
              <w:spacing w:line="360" w:lineRule="atLeast"/>
              <w:jc w:val="center"/>
              <w:rPr>
                <w:szCs w:val="24"/>
                <w:lang w:eastAsia="lt-LT"/>
              </w:rPr>
            </w:pPr>
            <w:r w:rsidRPr="0039751F">
              <w:rPr>
                <w:szCs w:val="24"/>
                <w:lang w:eastAsia="lt-LT"/>
              </w:rPr>
              <w:t>„6.</w:t>
            </w:r>
            <w:r>
              <w:rPr>
                <w:szCs w:val="24"/>
                <w:lang w:eastAsia="lt-LT"/>
              </w:rPr>
              <w:t>3</w:t>
            </w:r>
            <w:r w:rsidRPr="0039751F">
              <w:rPr>
                <w:szCs w:val="24"/>
                <w:lang w:eastAsia="lt-LT"/>
              </w:rPr>
              <w:t>.</w:t>
            </w:r>
          </w:p>
        </w:tc>
        <w:tc>
          <w:tcPr>
            <w:tcW w:w="4707" w:type="dxa"/>
            <w:shd w:val="clear" w:color="auto" w:fill="auto"/>
          </w:tcPr>
          <w:p w14:paraId="262104B3" w14:textId="4FFE938C" w:rsidR="0095414E" w:rsidRPr="0039751F" w:rsidRDefault="0095414E" w:rsidP="0095414E">
            <w:pPr>
              <w:spacing w:line="360" w:lineRule="atLeast"/>
              <w:rPr>
                <w:szCs w:val="24"/>
                <w:lang w:eastAsia="lt-LT"/>
              </w:rPr>
            </w:pPr>
            <w:r w:rsidRPr="0039751F">
              <w:rPr>
                <w:color w:val="000000"/>
                <w:szCs w:val="24"/>
                <w:lang w:eastAsia="lt-LT"/>
              </w:rPr>
              <w:t xml:space="preserve">Lietuvos Respublikos </w:t>
            </w:r>
            <w:r>
              <w:rPr>
                <w:color w:val="000000"/>
                <w:szCs w:val="24"/>
                <w:lang w:eastAsia="lt-LT"/>
              </w:rPr>
              <w:t>finansų</w:t>
            </w:r>
            <w:r w:rsidRPr="0039751F">
              <w:rPr>
                <w:color w:val="000000"/>
                <w:szCs w:val="24"/>
                <w:lang w:eastAsia="lt-LT"/>
              </w:rPr>
              <w:t xml:space="preserve"> ministerijai pavaldžiose ir </w:t>
            </w:r>
            <w:r>
              <w:rPr>
                <w:color w:val="000000"/>
                <w:szCs w:val="24"/>
                <w:lang w:eastAsia="lt-LT"/>
              </w:rPr>
              <w:t>finansų</w:t>
            </w:r>
            <w:r w:rsidRPr="0039751F">
              <w:rPr>
                <w:color w:val="000000"/>
                <w:szCs w:val="24"/>
                <w:lang w:eastAsia="lt-LT"/>
              </w:rPr>
              <w:t xml:space="preserve"> ministro valdymo </w:t>
            </w:r>
            <w:r w:rsidRPr="0039751F">
              <w:rPr>
                <w:color w:val="000000"/>
                <w:szCs w:val="24"/>
                <w:lang w:eastAsia="lt-LT"/>
              </w:rPr>
              <w:lastRenderedPageBreak/>
              <w:t>sritims priskirtose valstybės institucijose ir įstaigose</w:t>
            </w:r>
          </w:p>
        </w:tc>
        <w:tc>
          <w:tcPr>
            <w:tcW w:w="1559" w:type="dxa"/>
            <w:shd w:val="clear" w:color="auto" w:fill="auto"/>
          </w:tcPr>
          <w:p w14:paraId="5BBE0837" w14:textId="4133EA2B" w:rsidR="0095414E" w:rsidRPr="0039751F" w:rsidRDefault="0095414E" w:rsidP="0095414E">
            <w:pPr>
              <w:spacing w:line="360" w:lineRule="atLeast"/>
              <w:jc w:val="center"/>
              <w:rPr>
                <w:b/>
                <w:color w:val="000000"/>
                <w:szCs w:val="24"/>
                <w:lang w:eastAsia="lt-LT"/>
              </w:rPr>
            </w:pPr>
            <w:r>
              <w:rPr>
                <w:strike/>
                <w:szCs w:val="24"/>
                <w:lang w:eastAsia="lt-LT"/>
              </w:rPr>
              <w:lastRenderedPageBreak/>
              <w:t>5816</w:t>
            </w:r>
            <w:r>
              <w:rPr>
                <w:b/>
                <w:szCs w:val="24"/>
                <w:lang w:eastAsia="lt-LT"/>
              </w:rPr>
              <w:t>5735</w:t>
            </w:r>
          </w:p>
        </w:tc>
        <w:tc>
          <w:tcPr>
            <w:tcW w:w="992" w:type="dxa"/>
            <w:shd w:val="clear" w:color="auto" w:fill="auto"/>
          </w:tcPr>
          <w:p w14:paraId="244E00DF" w14:textId="6B5427B1" w:rsidR="0095414E" w:rsidRPr="0039751F" w:rsidRDefault="0095414E" w:rsidP="00524071">
            <w:pPr>
              <w:spacing w:line="360" w:lineRule="atLeast"/>
              <w:jc w:val="both"/>
              <w:rPr>
                <w:szCs w:val="24"/>
                <w:lang w:eastAsia="lt-LT"/>
              </w:rPr>
            </w:pPr>
            <w:r>
              <w:rPr>
                <w:szCs w:val="24"/>
                <w:lang w:eastAsia="lt-LT"/>
              </w:rPr>
              <w:t>3</w:t>
            </w:r>
          </w:p>
        </w:tc>
        <w:tc>
          <w:tcPr>
            <w:tcW w:w="1105" w:type="dxa"/>
            <w:shd w:val="clear" w:color="auto" w:fill="auto"/>
          </w:tcPr>
          <w:p w14:paraId="5F842B26" w14:textId="078123E6" w:rsidR="0095414E" w:rsidRPr="0039751F" w:rsidRDefault="0095414E" w:rsidP="0095414E">
            <w:pPr>
              <w:spacing w:line="360" w:lineRule="atLeast"/>
              <w:jc w:val="center"/>
              <w:rPr>
                <w:color w:val="000000"/>
                <w:szCs w:val="24"/>
                <w:lang w:eastAsia="lt-LT"/>
              </w:rPr>
            </w:pPr>
            <w:r>
              <w:rPr>
                <w:strike/>
                <w:szCs w:val="24"/>
                <w:lang w:eastAsia="lt-LT"/>
              </w:rPr>
              <w:t>5813</w:t>
            </w:r>
            <w:r>
              <w:rPr>
                <w:b/>
                <w:szCs w:val="24"/>
                <w:lang w:eastAsia="lt-LT"/>
              </w:rPr>
              <w:t>5732</w:t>
            </w:r>
            <w:r w:rsidRPr="0039751F">
              <w:rPr>
                <w:szCs w:val="24"/>
                <w:lang w:eastAsia="lt-LT"/>
              </w:rPr>
              <w:t>“.</w:t>
            </w:r>
          </w:p>
        </w:tc>
      </w:tr>
    </w:tbl>
    <w:p w14:paraId="7CA8A0FD" w14:textId="77777777" w:rsidR="0095414E" w:rsidRDefault="0095414E" w:rsidP="009407F4">
      <w:pPr>
        <w:spacing w:line="360" w:lineRule="atLeast"/>
        <w:ind w:firstLine="720"/>
        <w:jc w:val="both"/>
        <w:rPr>
          <w:szCs w:val="24"/>
          <w:lang w:eastAsia="lt-LT"/>
        </w:rPr>
      </w:pPr>
    </w:p>
    <w:p w14:paraId="219A1D34" w14:textId="5925852F" w:rsidR="009407F4" w:rsidRPr="0039751F" w:rsidRDefault="002960EA" w:rsidP="009407F4">
      <w:pPr>
        <w:spacing w:line="360" w:lineRule="atLeast"/>
        <w:ind w:firstLine="720"/>
        <w:jc w:val="both"/>
        <w:rPr>
          <w:szCs w:val="24"/>
          <w:lang w:eastAsia="lt-LT"/>
        </w:rPr>
      </w:pPr>
      <w:r w:rsidRPr="0039751F">
        <w:rPr>
          <w:szCs w:val="24"/>
          <w:lang w:eastAsia="lt-LT"/>
        </w:rPr>
        <w:t>1.</w:t>
      </w:r>
      <w:r w:rsidR="00FB5B0C" w:rsidRPr="0039751F">
        <w:rPr>
          <w:szCs w:val="24"/>
          <w:lang w:eastAsia="lt-LT"/>
        </w:rPr>
        <w:t>2</w:t>
      </w:r>
      <w:r w:rsidR="009407F4" w:rsidRPr="0039751F">
        <w:rPr>
          <w:szCs w:val="24"/>
          <w:lang w:eastAsia="lt-LT"/>
        </w:rPr>
        <w:t>.1</w:t>
      </w:r>
      <w:r w:rsidR="004F0CCA">
        <w:rPr>
          <w:szCs w:val="24"/>
          <w:lang w:eastAsia="lt-LT"/>
        </w:rPr>
        <w:t>3</w:t>
      </w:r>
      <w:r w:rsidR="009407F4" w:rsidRPr="0039751F">
        <w:rPr>
          <w:szCs w:val="24"/>
          <w:lang w:eastAsia="lt-LT"/>
        </w:rPr>
        <w:t>. Pakeisti 6.</w:t>
      </w:r>
      <w:r w:rsidR="00F44CB0" w:rsidRPr="0039751F">
        <w:rPr>
          <w:szCs w:val="24"/>
          <w:lang w:eastAsia="lt-LT"/>
        </w:rPr>
        <w:t>5</w:t>
      </w:r>
      <w:r w:rsidR="009407F4" w:rsidRPr="0039751F">
        <w:rPr>
          <w:szCs w:val="24"/>
          <w:lang w:eastAsia="lt-LT"/>
        </w:rPr>
        <w:t xml:space="preserve"> papunktį ir jį išdėstyti taip: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707"/>
        <w:gridCol w:w="1559"/>
        <w:gridCol w:w="992"/>
        <w:gridCol w:w="1105"/>
      </w:tblGrid>
      <w:tr w:rsidR="009407F4" w:rsidRPr="0039751F" w14:paraId="483EA086" w14:textId="77777777" w:rsidTr="00F20914">
        <w:trPr>
          <w:trHeight w:val="793"/>
        </w:trPr>
        <w:tc>
          <w:tcPr>
            <w:tcW w:w="709" w:type="dxa"/>
            <w:shd w:val="clear" w:color="auto" w:fill="auto"/>
          </w:tcPr>
          <w:p w14:paraId="305F062B" w14:textId="577FBE03" w:rsidR="009407F4" w:rsidRPr="0039751F" w:rsidRDefault="009407F4" w:rsidP="006228AD">
            <w:pPr>
              <w:spacing w:line="360" w:lineRule="atLeast"/>
              <w:jc w:val="center"/>
              <w:rPr>
                <w:szCs w:val="24"/>
                <w:lang w:eastAsia="lt-LT"/>
              </w:rPr>
            </w:pPr>
            <w:r w:rsidRPr="0039751F">
              <w:rPr>
                <w:szCs w:val="24"/>
                <w:lang w:eastAsia="lt-LT"/>
              </w:rPr>
              <w:t>„6.</w:t>
            </w:r>
            <w:r w:rsidR="006228AD" w:rsidRPr="0039751F">
              <w:rPr>
                <w:szCs w:val="24"/>
                <w:lang w:eastAsia="lt-LT"/>
              </w:rPr>
              <w:t>5</w:t>
            </w:r>
            <w:r w:rsidRPr="0039751F">
              <w:rPr>
                <w:szCs w:val="24"/>
                <w:lang w:eastAsia="lt-LT"/>
              </w:rPr>
              <w:t>.</w:t>
            </w:r>
          </w:p>
        </w:tc>
        <w:tc>
          <w:tcPr>
            <w:tcW w:w="4707" w:type="dxa"/>
            <w:shd w:val="clear" w:color="auto" w:fill="auto"/>
          </w:tcPr>
          <w:p w14:paraId="487C74E4" w14:textId="1BB97719" w:rsidR="009407F4" w:rsidRPr="0039751F" w:rsidRDefault="009407F4" w:rsidP="00F44CB0">
            <w:pPr>
              <w:spacing w:line="360" w:lineRule="atLeast"/>
              <w:rPr>
                <w:szCs w:val="24"/>
                <w:lang w:eastAsia="lt-LT"/>
              </w:rPr>
            </w:pPr>
            <w:r w:rsidRPr="0039751F">
              <w:rPr>
                <w:color w:val="000000"/>
                <w:szCs w:val="24"/>
                <w:lang w:eastAsia="lt-LT"/>
              </w:rPr>
              <w:t xml:space="preserve">Lietuvos Respublikos </w:t>
            </w:r>
            <w:r w:rsidR="00F44CB0" w:rsidRPr="0039751F">
              <w:rPr>
                <w:color w:val="000000"/>
                <w:szCs w:val="24"/>
                <w:lang w:eastAsia="lt-LT"/>
              </w:rPr>
              <w:t>kultūros</w:t>
            </w:r>
            <w:r w:rsidRPr="0039751F">
              <w:rPr>
                <w:color w:val="000000"/>
                <w:szCs w:val="24"/>
                <w:lang w:eastAsia="lt-LT"/>
              </w:rPr>
              <w:t xml:space="preserve"> ministerijai pavaldžiose ir </w:t>
            </w:r>
            <w:r w:rsidR="00F44CB0" w:rsidRPr="0039751F">
              <w:rPr>
                <w:color w:val="000000"/>
                <w:szCs w:val="24"/>
                <w:lang w:eastAsia="lt-LT"/>
              </w:rPr>
              <w:t>kultūros</w:t>
            </w:r>
            <w:r w:rsidRPr="0039751F">
              <w:rPr>
                <w:color w:val="000000"/>
                <w:szCs w:val="24"/>
                <w:lang w:eastAsia="lt-LT"/>
              </w:rPr>
              <w:t xml:space="preserve"> ministro valdymo sritims priskirtose valstybės institucijose ir įstaigose</w:t>
            </w:r>
          </w:p>
        </w:tc>
        <w:tc>
          <w:tcPr>
            <w:tcW w:w="1559" w:type="dxa"/>
            <w:shd w:val="clear" w:color="auto" w:fill="auto"/>
          </w:tcPr>
          <w:p w14:paraId="699D1D6D" w14:textId="3EE1119D" w:rsidR="009407F4" w:rsidRPr="0039751F" w:rsidRDefault="00F44CB0" w:rsidP="00F44CB0">
            <w:pPr>
              <w:spacing w:line="360" w:lineRule="atLeast"/>
              <w:jc w:val="center"/>
              <w:rPr>
                <w:b/>
                <w:color w:val="000000"/>
                <w:szCs w:val="24"/>
                <w:lang w:eastAsia="lt-LT"/>
              </w:rPr>
            </w:pPr>
            <w:r w:rsidRPr="0039751F">
              <w:rPr>
                <w:strike/>
                <w:szCs w:val="24"/>
                <w:lang w:eastAsia="lt-LT"/>
              </w:rPr>
              <w:t>239</w:t>
            </w:r>
            <w:r w:rsidRPr="0039751F">
              <w:rPr>
                <w:b/>
                <w:szCs w:val="24"/>
                <w:lang w:eastAsia="lt-LT"/>
              </w:rPr>
              <w:t>245</w:t>
            </w:r>
          </w:p>
        </w:tc>
        <w:tc>
          <w:tcPr>
            <w:tcW w:w="992" w:type="dxa"/>
            <w:shd w:val="clear" w:color="auto" w:fill="auto"/>
          </w:tcPr>
          <w:p w14:paraId="4B7ECD31" w14:textId="77777777" w:rsidR="009407F4" w:rsidRPr="0039751F" w:rsidRDefault="009407F4" w:rsidP="00F20914">
            <w:pPr>
              <w:spacing w:line="360" w:lineRule="atLeast"/>
              <w:jc w:val="both"/>
              <w:rPr>
                <w:szCs w:val="24"/>
                <w:lang w:eastAsia="lt-LT"/>
              </w:rPr>
            </w:pPr>
          </w:p>
        </w:tc>
        <w:tc>
          <w:tcPr>
            <w:tcW w:w="1105" w:type="dxa"/>
            <w:shd w:val="clear" w:color="auto" w:fill="auto"/>
          </w:tcPr>
          <w:p w14:paraId="5A92AE89" w14:textId="643756EE" w:rsidR="009407F4" w:rsidRPr="0039751F" w:rsidRDefault="00F44CB0" w:rsidP="00F44CB0">
            <w:pPr>
              <w:spacing w:line="360" w:lineRule="atLeast"/>
              <w:jc w:val="center"/>
              <w:rPr>
                <w:color w:val="000000"/>
                <w:szCs w:val="24"/>
                <w:lang w:eastAsia="lt-LT"/>
              </w:rPr>
            </w:pPr>
            <w:r w:rsidRPr="0039751F">
              <w:rPr>
                <w:strike/>
                <w:szCs w:val="24"/>
                <w:lang w:eastAsia="lt-LT"/>
              </w:rPr>
              <w:t>239</w:t>
            </w:r>
            <w:r w:rsidRPr="0039751F">
              <w:rPr>
                <w:b/>
                <w:szCs w:val="24"/>
                <w:lang w:eastAsia="lt-LT"/>
              </w:rPr>
              <w:t>245</w:t>
            </w:r>
            <w:r w:rsidR="009407F4" w:rsidRPr="0039751F">
              <w:rPr>
                <w:szCs w:val="24"/>
                <w:lang w:eastAsia="lt-LT"/>
              </w:rPr>
              <w:t>“.</w:t>
            </w:r>
          </w:p>
        </w:tc>
      </w:tr>
    </w:tbl>
    <w:p w14:paraId="067069DE" w14:textId="77777777" w:rsidR="009407F4" w:rsidRPr="0039751F" w:rsidRDefault="009407F4" w:rsidP="00261828">
      <w:pPr>
        <w:spacing w:line="360" w:lineRule="atLeast"/>
        <w:ind w:firstLine="720"/>
        <w:jc w:val="both"/>
        <w:rPr>
          <w:szCs w:val="24"/>
          <w:lang w:eastAsia="lt-LT"/>
        </w:rPr>
      </w:pPr>
    </w:p>
    <w:p w14:paraId="1FE2D06F" w14:textId="520AA221" w:rsidR="00261828" w:rsidRPr="0039751F" w:rsidRDefault="002960EA" w:rsidP="00261828">
      <w:pPr>
        <w:spacing w:line="360" w:lineRule="atLeast"/>
        <w:ind w:firstLine="720"/>
        <w:jc w:val="both"/>
        <w:rPr>
          <w:szCs w:val="24"/>
          <w:lang w:eastAsia="lt-LT"/>
        </w:rPr>
      </w:pPr>
      <w:r w:rsidRPr="0039751F">
        <w:rPr>
          <w:szCs w:val="24"/>
          <w:lang w:eastAsia="lt-LT"/>
        </w:rPr>
        <w:t>1.</w:t>
      </w:r>
      <w:r w:rsidR="00FB5B0C" w:rsidRPr="0039751F">
        <w:rPr>
          <w:szCs w:val="24"/>
          <w:lang w:eastAsia="lt-LT"/>
        </w:rPr>
        <w:t>2</w:t>
      </w:r>
      <w:r w:rsidR="00261828" w:rsidRPr="0039751F">
        <w:rPr>
          <w:szCs w:val="24"/>
          <w:lang w:eastAsia="lt-LT"/>
        </w:rPr>
        <w:t>.</w:t>
      </w:r>
      <w:r w:rsidR="00521B8B" w:rsidRPr="0039751F">
        <w:rPr>
          <w:szCs w:val="24"/>
          <w:lang w:eastAsia="lt-LT"/>
        </w:rPr>
        <w:t>1</w:t>
      </w:r>
      <w:r w:rsidR="004F0CCA">
        <w:rPr>
          <w:szCs w:val="24"/>
          <w:lang w:eastAsia="lt-LT"/>
        </w:rPr>
        <w:t>4</w:t>
      </w:r>
      <w:r w:rsidR="00261828" w:rsidRPr="0039751F">
        <w:rPr>
          <w:szCs w:val="24"/>
          <w:lang w:eastAsia="lt-LT"/>
        </w:rPr>
        <w:t>. Pakeisti 6.</w:t>
      </w:r>
      <w:r w:rsidR="00521B8B" w:rsidRPr="0039751F">
        <w:rPr>
          <w:szCs w:val="24"/>
          <w:lang w:eastAsia="lt-LT"/>
        </w:rPr>
        <w:t>7</w:t>
      </w:r>
      <w:r w:rsidR="00261828" w:rsidRPr="0039751F">
        <w:rPr>
          <w:szCs w:val="24"/>
          <w:lang w:eastAsia="lt-LT"/>
        </w:rPr>
        <w:t xml:space="preserve"> papunktį ir jį išdėstyti taip: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707"/>
        <w:gridCol w:w="1559"/>
        <w:gridCol w:w="992"/>
        <w:gridCol w:w="1105"/>
      </w:tblGrid>
      <w:tr w:rsidR="00261828" w:rsidRPr="0039751F" w14:paraId="304F7CFE" w14:textId="77777777" w:rsidTr="008807FD">
        <w:trPr>
          <w:trHeight w:val="793"/>
        </w:trPr>
        <w:tc>
          <w:tcPr>
            <w:tcW w:w="709" w:type="dxa"/>
            <w:shd w:val="clear" w:color="auto" w:fill="auto"/>
          </w:tcPr>
          <w:p w14:paraId="5B62FFE0" w14:textId="2C2A2E48" w:rsidR="00261828" w:rsidRPr="0039751F" w:rsidRDefault="00261828" w:rsidP="006228AD">
            <w:pPr>
              <w:spacing w:line="360" w:lineRule="atLeast"/>
              <w:jc w:val="center"/>
              <w:rPr>
                <w:szCs w:val="24"/>
                <w:lang w:eastAsia="lt-LT"/>
              </w:rPr>
            </w:pPr>
            <w:r w:rsidRPr="0039751F">
              <w:rPr>
                <w:szCs w:val="24"/>
                <w:lang w:eastAsia="lt-LT"/>
              </w:rPr>
              <w:t>„6.</w:t>
            </w:r>
            <w:r w:rsidR="006228AD" w:rsidRPr="0039751F">
              <w:rPr>
                <w:szCs w:val="24"/>
                <w:lang w:eastAsia="lt-LT"/>
              </w:rPr>
              <w:t>7</w:t>
            </w:r>
            <w:r w:rsidRPr="0039751F">
              <w:rPr>
                <w:szCs w:val="24"/>
                <w:lang w:eastAsia="lt-LT"/>
              </w:rPr>
              <w:t>.</w:t>
            </w:r>
          </w:p>
        </w:tc>
        <w:tc>
          <w:tcPr>
            <w:tcW w:w="4707" w:type="dxa"/>
            <w:shd w:val="clear" w:color="auto" w:fill="auto"/>
          </w:tcPr>
          <w:p w14:paraId="7FFF0E23" w14:textId="5C8F0088" w:rsidR="00261828" w:rsidRPr="0039751F" w:rsidRDefault="00261828" w:rsidP="00521B8B">
            <w:pPr>
              <w:spacing w:line="360" w:lineRule="atLeast"/>
              <w:rPr>
                <w:szCs w:val="24"/>
                <w:lang w:eastAsia="lt-LT"/>
              </w:rPr>
            </w:pPr>
            <w:r w:rsidRPr="0039751F">
              <w:rPr>
                <w:color w:val="000000"/>
                <w:szCs w:val="24"/>
                <w:lang w:eastAsia="lt-LT"/>
              </w:rPr>
              <w:t>Lietuvos Respublikos s</w:t>
            </w:r>
            <w:r w:rsidR="00521B8B" w:rsidRPr="0039751F">
              <w:rPr>
                <w:color w:val="000000"/>
                <w:szCs w:val="24"/>
                <w:lang w:eastAsia="lt-LT"/>
              </w:rPr>
              <w:t xml:space="preserve">usisiekimo </w:t>
            </w:r>
            <w:r w:rsidRPr="0039751F">
              <w:rPr>
                <w:color w:val="000000"/>
                <w:szCs w:val="24"/>
                <w:lang w:eastAsia="lt-LT"/>
              </w:rPr>
              <w:t xml:space="preserve">ministerijai pavaldžiose ir </w:t>
            </w:r>
            <w:r w:rsidR="00521B8B" w:rsidRPr="0039751F">
              <w:rPr>
                <w:color w:val="000000"/>
                <w:szCs w:val="24"/>
                <w:lang w:eastAsia="lt-LT"/>
              </w:rPr>
              <w:t>susisiekimo</w:t>
            </w:r>
            <w:r w:rsidRPr="0039751F">
              <w:rPr>
                <w:color w:val="000000"/>
                <w:szCs w:val="24"/>
                <w:lang w:eastAsia="lt-LT"/>
              </w:rPr>
              <w:t xml:space="preserve"> ministro valdymo sritims priskirtose valstybės institucijose ir įstaigose</w:t>
            </w:r>
          </w:p>
        </w:tc>
        <w:tc>
          <w:tcPr>
            <w:tcW w:w="1559" w:type="dxa"/>
            <w:shd w:val="clear" w:color="auto" w:fill="auto"/>
          </w:tcPr>
          <w:p w14:paraId="76CE45C7" w14:textId="740FC814" w:rsidR="00261828" w:rsidRPr="0039751F" w:rsidRDefault="00521B8B" w:rsidP="00521B8B">
            <w:pPr>
              <w:spacing w:line="360" w:lineRule="atLeast"/>
              <w:jc w:val="center"/>
              <w:rPr>
                <w:b/>
                <w:color w:val="000000"/>
                <w:szCs w:val="24"/>
                <w:lang w:eastAsia="lt-LT"/>
              </w:rPr>
            </w:pPr>
            <w:r w:rsidRPr="0039751F">
              <w:rPr>
                <w:strike/>
                <w:szCs w:val="24"/>
                <w:lang w:eastAsia="lt-LT"/>
              </w:rPr>
              <w:t>669</w:t>
            </w:r>
            <w:r w:rsidRPr="0039751F">
              <w:rPr>
                <w:b/>
                <w:szCs w:val="24"/>
                <w:lang w:eastAsia="lt-LT"/>
              </w:rPr>
              <w:t>479</w:t>
            </w:r>
          </w:p>
        </w:tc>
        <w:tc>
          <w:tcPr>
            <w:tcW w:w="992" w:type="dxa"/>
            <w:shd w:val="clear" w:color="auto" w:fill="auto"/>
          </w:tcPr>
          <w:p w14:paraId="6257E73D" w14:textId="77777777" w:rsidR="00261828" w:rsidRPr="0039751F" w:rsidRDefault="00261828" w:rsidP="008807FD">
            <w:pPr>
              <w:spacing w:line="360" w:lineRule="atLeast"/>
              <w:jc w:val="both"/>
              <w:rPr>
                <w:szCs w:val="24"/>
                <w:lang w:eastAsia="lt-LT"/>
              </w:rPr>
            </w:pPr>
          </w:p>
        </w:tc>
        <w:tc>
          <w:tcPr>
            <w:tcW w:w="1105" w:type="dxa"/>
            <w:shd w:val="clear" w:color="auto" w:fill="auto"/>
          </w:tcPr>
          <w:p w14:paraId="614F0A6A" w14:textId="41D0F937" w:rsidR="00261828" w:rsidRPr="0039751F" w:rsidRDefault="00521B8B" w:rsidP="00521B8B">
            <w:pPr>
              <w:spacing w:line="360" w:lineRule="atLeast"/>
              <w:jc w:val="center"/>
              <w:rPr>
                <w:color w:val="000000"/>
                <w:szCs w:val="24"/>
                <w:lang w:eastAsia="lt-LT"/>
              </w:rPr>
            </w:pPr>
            <w:r w:rsidRPr="0039751F">
              <w:rPr>
                <w:strike/>
                <w:szCs w:val="24"/>
                <w:lang w:eastAsia="lt-LT"/>
              </w:rPr>
              <w:t>669</w:t>
            </w:r>
            <w:r w:rsidRPr="0039751F">
              <w:rPr>
                <w:b/>
                <w:szCs w:val="24"/>
                <w:lang w:eastAsia="lt-LT"/>
              </w:rPr>
              <w:t>479</w:t>
            </w:r>
            <w:r w:rsidR="00261828" w:rsidRPr="0039751F">
              <w:rPr>
                <w:szCs w:val="24"/>
                <w:lang w:eastAsia="lt-LT"/>
              </w:rPr>
              <w:t>“.</w:t>
            </w:r>
          </w:p>
        </w:tc>
      </w:tr>
    </w:tbl>
    <w:p w14:paraId="747AF91B" w14:textId="77777777" w:rsidR="00261828" w:rsidRPr="0039751F" w:rsidRDefault="00261828" w:rsidP="00261828"/>
    <w:p w14:paraId="1CE4D7C8" w14:textId="34FDDB9B" w:rsidR="003154A5" w:rsidRPr="0039751F" w:rsidRDefault="002960EA" w:rsidP="003154A5">
      <w:pPr>
        <w:spacing w:line="360" w:lineRule="atLeast"/>
        <w:ind w:firstLine="709"/>
        <w:jc w:val="both"/>
        <w:rPr>
          <w:szCs w:val="24"/>
          <w:lang w:eastAsia="lt-LT"/>
        </w:rPr>
      </w:pPr>
      <w:r w:rsidRPr="0039751F">
        <w:rPr>
          <w:szCs w:val="24"/>
          <w:lang w:eastAsia="lt-LT"/>
        </w:rPr>
        <w:t>1.</w:t>
      </w:r>
      <w:r w:rsidR="00FB5B0C" w:rsidRPr="0039751F">
        <w:rPr>
          <w:szCs w:val="24"/>
          <w:lang w:eastAsia="lt-LT"/>
        </w:rPr>
        <w:t>2</w:t>
      </w:r>
      <w:r w:rsidR="003154A5" w:rsidRPr="0039751F">
        <w:rPr>
          <w:szCs w:val="24"/>
          <w:lang w:eastAsia="lt-LT"/>
        </w:rPr>
        <w:t>.1</w:t>
      </w:r>
      <w:r w:rsidR="004F0CCA">
        <w:rPr>
          <w:szCs w:val="24"/>
          <w:lang w:eastAsia="lt-LT"/>
        </w:rPr>
        <w:t>5</w:t>
      </w:r>
      <w:r w:rsidR="003154A5" w:rsidRPr="0039751F">
        <w:rPr>
          <w:szCs w:val="24"/>
          <w:lang w:eastAsia="lt-LT"/>
        </w:rPr>
        <w:t>. Pakeisti 7 punktą ir jį išdėstyti taip: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4314"/>
        <w:gridCol w:w="1545"/>
        <w:gridCol w:w="941"/>
        <w:gridCol w:w="1583"/>
      </w:tblGrid>
      <w:tr w:rsidR="00695C24" w:rsidRPr="00695C24" w14:paraId="287FA99E" w14:textId="77777777" w:rsidTr="00F20914">
        <w:trPr>
          <w:trHeight w:val="793"/>
        </w:trPr>
        <w:tc>
          <w:tcPr>
            <w:tcW w:w="709" w:type="dxa"/>
            <w:shd w:val="clear" w:color="auto" w:fill="auto"/>
          </w:tcPr>
          <w:p w14:paraId="1236D958" w14:textId="040DD5B1" w:rsidR="003154A5" w:rsidRPr="00695C24" w:rsidRDefault="003154A5" w:rsidP="003154A5">
            <w:pPr>
              <w:spacing w:line="360" w:lineRule="atLeast"/>
              <w:jc w:val="center"/>
              <w:rPr>
                <w:szCs w:val="24"/>
                <w:lang w:eastAsia="lt-LT"/>
              </w:rPr>
            </w:pPr>
            <w:r w:rsidRPr="00695C24">
              <w:rPr>
                <w:szCs w:val="24"/>
                <w:lang w:eastAsia="lt-LT"/>
              </w:rPr>
              <w:t>„7.</w:t>
            </w:r>
          </w:p>
        </w:tc>
        <w:tc>
          <w:tcPr>
            <w:tcW w:w="4707" w:type="dxa"/>
            <w:shd w:val="clear" w:color="auto" w:fill="auto"/>
          </w:tcPr>
          <w:p w14:paraId="5D3CB599" w14:textId="1BA72E56" w:rsidR="003154A5" w:rsidRPr="00695C24" w:rsidRDefault="003154A5" w:rsidP="00F20914">
            <w:pPr>
              <w:spacing w:line="360" w:lineRule="atLeast"/>
              <w:rPr>
                <w:szCs w:val="24"/>
                <w:lang w:eastAsia="lt-LT"/>
              </w:rPr>
            </w:pPr>
            <w:r w:rsidRPr="00695C24">
              <w:rPr>
                <w:szCs w:val="24"/>
                <w:lang w:eastAsia="lt-LT"/>
              </w:rPr>
              <w:t>Iš viso</w:t>
            </w:r>
          </w:p>
        </w:tc>
        <w:tc>
          <w:tcPr>
            <w:tcW w:w="1559" w:type="dxa"/>
            <w:shd w:val="clear" w:color="auto" w:fill="auto"/>
          </w:tcPr>
          <w:p w14:paraId="7D0F83FF" w14:textId="27D5D0E6" w:rsidR="003154A5" w:rsidRPr="00695C24" w:rsidRDefault="006228AD" w:rsidP="00695C24">
            <w:pPr>
              <w:spacing w:line="360" w:lineRule="atLeast"/>
              <w:jc w:val="center"/>
              <w:rPr>
                <w:b/>
                <w:szCs w:val="24"/>
                <w:lang w:eastAsia="lt-LT"/>
              </w:rPr>
            </w:pPr>
            <w:r w:rsidRPr="00695C24">
              <w:rPr>
                <w:strike/>
                <w:szCs w:val="24"/>
                <w:lang w:eastAsia="lt-LT"/>
              </w:rPr>
              <w:t>56246</w:t>
            </w:r>
            <w:r w:rsidR="0019182D" w:rsidRPr="00695C24">
              <w:rPr>
                <w:b/>
                <w:szCs w:val="24"/>
                <w:lang w:eastAsia="lt-LT"/>
              </w:rPr>
              <w:t>55</w:t>
            </w:r>
            <w:r w:rsidR="007C642E" w:rsidRPr="00695C24">
              <w:rPr>
                <w:b/>
                <w:szCs w:val="24"/>
                <w:lang w:eastAsia="lt-LT"/>
              </w:rPr>
              <w:t>88</w:t>
            </w:r>
            <w:r w:rsidR="00695C24" w:rsidRPr="00695C24">
              <w:rPr>
                <w:b/>
                <w:szCs w:val="24"/>
                <w:lang w:eastAsia="lt-LT"/>
              </w:rPr>
              <w:t>0</w:t>
            </w:r>
          </w:p>
        </w:tc>
        <w:tc>
          <w:tcPr>
            <w:tcW w:w="992" w:type="dxa"/>
            <w:shd w:val="clear" w:color="auto" w:fill="auto"/>
          </w:tcPr>
          <w:p w14:paraId="5747D089" w14:textId="1407411D" w:rsidR="003154A5" w:rsidRPr="00695C24" w:rsidRDefault="006228AD" w:rsidP="00F20914">
            <w:pPr>
              <w:spacing w:line="360" w:lineRule="atLeast"/>
              <w:jc w:val="both"/>
              <w:rPr>
                <w:szCs w:val="24"/>
                <w:lang w:eastAsia="lt-LT"/>
              </w:rPr>
            </w:pPr>
            <w:r w:rsidRPr="00695C24">
              <w:rPr>
                <w:szCs w:val="24"/>
                <w:lang w:eastAsia="lt-LT"/>
              </w:rPr>
              <w:t>80</w:t>
            </w:r>
          </w:p>
        </w:tc>
        <w:tc>
          <w:tcPr>
            <w:tcW w:w="1105" w:type="dxa"/>
            <w:shd w:val="clear" w:color="auto" w:fill="auto"/>
          </w:tcPr>
          <w:p w14:paraId="7917FE31" w14:textId="4FCBD381" w:rsidR="003154A5" w:rsidRPr="00695C24" w:rsidRDefault="006228AD" w:rsidP="00695C24">
            <w:pPr>
              <w:spacing w:line="360" w:lineRule="atLeast"/>
              <w:jc w:val="center"/>
              <w:rPr>
                <w:szCs w:val="24"/>
                <w:lang w:eastAsia="lt-LT"/>
              </w:rPr>
            </w:pPr>
            <w:r w:rsidRPr="00695C24">
              <w:rPr>
                <w:strike/>
                <w:szCs w:val="24"/>
                <w:lang w:eastAsia="lt-LT"/>
              </w:rPr>
              <w:t>56166</w:t>
            </w:r>
            <w:r w:rsidR="0019182D" w:rsidRPr="00695C24">
              <w:rPr>
                <w:b/>
                <w:szCs w:val="24"/>
                <w:lang w:eastAsia="lt-LT"/>
              </w:rPr>
              <w:t>558</w:t>
            </w:r>
            <w:r w:rsidR="007C642E" w:rsidRPr="00695C24">
              <w:rPr>
                <w:b/>
                <w:szCs w:val="24"/>
                <w:lang w:eastAsia="lt-LT"/>
              </w:rPr>
              <w:t>0</w:t>
            </w:r>
            <w:r w:rsidR="00695C24" w:rsidRPr="00695C24">
              <w:rPr>
                <w:b/>
                <w:szCs w:val="24"/>
                <w:lang w:eastAsia="lt-LT"/>
              </w:rPr>
              <w:t>0</w:t>
            </w:r>
            <w:r w:rsidR="003154A5" w:rsidRPr="00695C24">
              <w:rPr>
                <w:szCs w:val="24"/>
                <w:lang w:eastAsia="lt-LT"/>
              </w:rPr>
              <w:t>“.</w:t>
            </w:r>
          </w:p>
        </w:tc>
      </w:tr>
    </w:tbl>
    <w:p w14:paraId="73E8C07A" w14:textId="77777777" w:rsidR="003154A5" w:rsidRPr="0039751F" w:rsidRDefault="003154A5" w:rsidP="00261828"/>
    <w:p w14:paraId="5F36B1C1" w14:textId="3A73D984" w:rsidR="003154A5" w:rsidRPr="0039751F" w:rsidRDefault="002960EA" w:rsidP="003154A5">
      <w:pPr>
        <w:spacing w:line="360" w:lineRule="atLeast"/>
        <w:ind w:firstLine="709"/>
        <w:jc w:val="both"/>
        <w:rPr>
          <w:szCs w:val="24"/>
          <w:lang w:eastAsia="lt-LT"/>
        </w:rPr>
      </w:pPr>
      <w:r w:rsidRPr="0039751F">
        <w:rPr>
          <w:szCs w:val="24"/>
          <w:lang w:eastAsia="lt-LT"/>
        </w:rPr>
        <w:t>1.</w:t>
      </w:r>
      <w:r w:rsidR="00FB5B0C" w:rsidRPr="0039751F">
        <w:rPr>
          <w:szCs w:val="24"/>
          <w:lang w:eastAsia="lt-LT"/>
        </w:rPr>
        <w:t>2</w:t>
      </w:r>
      <w:r w:rsidR="003154A5" w:rsidRPr="0039751F">
        <w:rPr>
          <w:szCs w:val="24"/>
          <w:lang w:eastAsia="lt-LT"/>
        </w:rPr>
        <w:t>.1</w:t>
      </w:r>
      <w:r w:rsidR="004F0CCA">
        <w:rPr>
          <w:szCs w:val="24"/>
          <w:lang w:eastAsia="lt-LT"/>
        </w:rPr>
        <w:t>6</w:t>
      </w:r>
      <w:r w:rsidR="003154A5" w:rsidRPr="0039751F">
        <w:rPr>
          <w:szCs w:val="24"/>
          <w:lang w:eastAsia="lt-LT"/>
        </w:rPr>
        <w:t>. Pakeisti 7 punktą ir jį išdėstyti taip: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4314"/>
        <w:gridCol w:w="1545"/>
        <w:gridCol w:w="941"/>
        <w:gridCol w:w="1583"/>
      </w:tblGrid>
      <w:tr w:rsidR="00695C24" w:rsidRPr="00695C24" w14:paraId="37C553A8" w14:textId="77777777" w:rsidTr="00F20914">
        <w:trPr>
          <w:trHeight w:val="793"/>
        </w:trPr>
        <w:tc>
          <w:tcPr>
            <w:tcW w:w="709" w:type="dxa"/>
            <w:shd w:val="clear" w:color="auto" w:fill="auto"/>
          </w:tcPr>
          <w:p w14:paraId="504E1726" w14:textId="77777777" w:rsidR="003154A5" w:rsidRPr="00695C24" w:rsidRDefault="003154A5" w:rsidP="00F20914">
            <w:pPr>
              <w:spacing w:line="360" w:lineRule="atLeast"/>
              <w:jc w:val="center"/>
              <w:rPr>
                <w:szCs w:val="24"/>
                <w:lang w:eastAsia="lt-LT"/>
              </w:rPr>
            </w:pPr>
            <w:r w:rsidRPr="00695C24">
              <w:rPr>
                <w:szCs w:val="24"/>
                <w:lang w:eastAsia="lt-LT"/>
              </w:rPr>
              <w:t>„7.</w:t>
            </w:r>
          </w:p>
        </w:tc>
        <w:tc>
          <w:tcPr>
            <w:tcW w:w="4707" w:type="dxa"/>
            <w:shd w:val="clear" w:color="auto" w:fill="auto"/>
          </w:tcPr>
          <w:p w14:paraId="5EDAE512" w14:textId="77777777" w:rsidR="003154A5" w:rsidRPr="00695C24" w:rsidRDefault="003154A5" w:rsidP="00F20914">
            <w:pPr>
              <w:spacing w:line="360" w:lineRule="atLeast"/>
              <w:rPr>
                <w:szCs w:val="24"/>
                <w:lang w:eastAsia="lt-LT"/>
              </w:rPr>
            </w:pPr>
            <w:r w:rsidRPr="00695C24">
              <w:rPr>
                <w:szCs w:val="24"/>
                <w:lang w:eastAsia="lt-LT"/>
              </w:rPr>
              <w:t>Iš viso</w:t>
            </w:r>
          </w:p>
        </w:tc>
        <w:tc>
          <w:tcPr>
            <w:tcW w:w="1559" w:type="dxa"/>
            <w:shd w:val="clear" w:color="auto" w:fill="auto"/>
          </w:tcPr>
          <w:p w14:paraId="0E92BC55" w14:textId="4D7BD50B" w:rsidR="003154A5" w:rsidRPr="00695C24" w:rsidRDefault="0019182D" w:rsidP="00695C24">
            <w:pPr>
              <w:spacing w:line="360" w:lineRule="atLeast"/>
              <w:jc w:val="center"/>
              <w:rPr>
                <w:b/>
                <w:szCs w:val="24"/>
                <w:lang w:eastAsia="lt-LT"/>
              </w:rPr>
            </w:pPr>
            <w:r w:rsidRPr="00695C24">
              <w:rPr>
                <w:strike/>
                <w:szCs w:val="24"/>
                <w:lang w:eastAsia="lt-LT"/>
              </w:rPr>
              <w:t>56246</w:t>
            </w:r>
            <w:r w:rsidRPr="00695C24">
              <w:rPr>
                <w:b/>
                <w:szCs w:val="24"/>
                <w:lang w:eastAsia="lt-LT"/>
              </w:rPr>
              <w:t>55</w:t>
            </w:r>
            <w:r w:rsidR="007C642E" w:rsidRPr="00695C24">
              <w:rPr>
                <w:b/>
                <w:szCs w:val="24"/>
                <w:lang w:eastAsia="lt-LT"/>
              </w:rPr>
              <w:t>88</w:t>
            </w:r>
            <w:r w:rsidR="00695C24" w:rsidRPr="00695C24">
              <w:rPr>
                <w:b/>
                <w:szCs w:val="24"/>
                <w:lang w:eastAsia="lt-LT"/>
              </w:rPr>
              <w:t>6</w:t>
            </w:r>
          </w:p>
        </w:tc>
        <w:tc>
          <w:tcPr>
            <w:tcW w:w="992" w:type="dxa"/>
            <w:shd w:val="clear" w:color="auto" w:fill="auto"/>
          </w:tcPr>
          <w:p w14:paraId="2E4FC5B9" w14:textId="571EB68A" w:rsidR="003154A5" w:rsidRPr="00695C24" w:rsidRDefault="006228AD" w:rsidP="00F20914">
            <w:pPr>
              <w:spacing w:line="360" w:lineRule="atLeast"/>
              <w:jc w:val="both"/>
              <w:rPr>
                <w:szCs w:val="24"/>
                <w:lang w:eastAsia="lt-LT"/>
              </w:rPr>
            </w:pPr>
            <w:r w:rsidRPr="00695C24">
              <w:rPr>
                <w:szCs w:val="24"/>
                <w:lang w:eastAsia="lt-LT"/>
              </w:rPr>
              <w:t>80</w:t>
            </w:r>
          </w:p>
        </w:tc>
        <w:tc>
          <w:tcPr>
            <w:tcW w:w="1105" w:type="dxa"/>
            <w:shd w:val="clear" w:color="auto" w:fill="auto"/>
          </w:tcPr>
          <w:p w14:paraId="45611091" w14:textId="4302CC35" w:rsidR="003154A5" w:rsidRPr="00695C24" w:rsidRDefault="0019182D" w:rsidP="00695C24">
            <w:pPr>
              <w:spacing w:line="360" w:lineRule="atLeast"/>
              <w:jc w:val="center"/>
              <w:rPr>
                <w:szCs w:val="24"/>
                <w:lang w:eastAsia="lt-LT"/>
              </w:rPr>
            </w:pPr>
            <w:r w:rsidRPr="00695C24">
              <w:rPr>
                <w:strike/>
                <w:szCs w:val="24"/>
                <w:lang w:eastAsia="lt-LT"/>
              </w:rPr>
              <w:t>56166</w:t>
            </w:r>
            <w:r w:rsidRPr="00695C24">
              <w:rPr>
                <w:b/>
                <w:szCs w:val="24"/>
                <w:lang w:eastAsia="lt-LT"/>
              </w:rPr>
              <w:t>558</w:t>
            </w:r>
            <w:r w:rsidR="007C642E" w:rsidRPr="00695C24">
              <w:rPr>
                <w:b/>
                <w:szCs w:val="24"/>
                <w:lang w:eastAsia="lt-LT"/>
              </w:rPr>
              <w:t>0</w:t>
            </w:r>
            <w:r w:rsidR="00695C24" w:rsidRPr="00695C24">
              <w:rPr>
                <w:b/>
                <w:szCs w:val="24"/>
                <w:lang w:eastAsia="lt-LT"/>
              </w:rPr>
              <w:t>6</w:t>
            </w:r>
            <w:r w:rsidR="003154A5" w:rsidRPr="00695C24">
              <w:rPr>
                <w:szCs w:val="24"/>
                <w:lang w:eastAsia="lt-LT"/>
              </w:rPr>
              <w:t>“.</w:t>
            </w:r>
          </w:p>
        </w:tc>
      </w:tr>
    </w:tbl>
    <w:p w14:paraId="406343E6" w14:textId="77777777" w:rsidR="00261828" w:rsidRPr="0039751F" w:rsidRDefault="00261828" w:rsidP="00261828"/>
    <w:p w14:paraId="3B309609" w14:textId="2A3E2DA4" w:rsidR="00261828" w:rsidRPr="0039751F" w:rsidRDefault="00DD6DBB" w:rsidP="00261828">
      <w:pPr>
        <w:tabs>
          <w:tab w:val="center" w:pos="-7800"/>
          <w:tab w:val="left" w:pos="6237"/>
          <w:tab w:val="right" w:pos="8306"/>
        </w:tabs>
        <w:spacing w:line="360" w:lineRule="atLeast"/>
        <w:ind w:firstLine="709"/>
        <w:rPr>
          <w:szCs w:val="24"/>
          <w:lang w:eastAsia="lt-LT"/>
        </w:rPr>
      </w:pPr>
      <w:r w:rsidRPr="0039751F">
        <w:rPr>
          <w:szCs w:val="24"/>
          <w:lang w:eastAsia="lt-LT"/>
        </w:rPr>
        <w:t>2</w:t>
      </w:r>
      <w:r w:rsidR="00261828" w:rsidRPr="0039751F">
        <w:rPr>
          <w:szCs w:val="24"/>
          <w:lang w:eastAsia="lt-LT"/>
        </w:rPr>
        <w:t>. Ši</w:t>
      </w:r>
      <w:r w:rsidRPr="0039751F">
        <w:rPr>
          <w:szCs w:val="24"/>
          <w:lang w:eastAsia="lt-LT"/>
        </w:rPr>
        <w:t>s</w:t>
      </w:r>
      <w:r w:rsidR="00261828" w:rsidRPr="0039751F">
        <w:rPr>
          <w:szCs w:val="24"/>
          <w:lang w:eastAsia="lt-LT"/>
        </w:rPr>
        <w:t xml:space="preserve"> nutarim</w:t>
      </w:r>
      <w:r w:rsidR="003154A5" w:rsidRPr="0039751F">
        <w:rPr>
          <w:szCs w:val="24"/>
          <w:lang w:eastAsia="lt-LT"/>
        </w:rPr>
        <w:t xml:space="preserve">as, išskyrus </w:t>
      </w:r>
      <w:r w:rsidR="007029B1" w:rsidRPr="0039751F">
        <w:rPr>
          <w:szCs w:val="24"/>
          <w:lang w:eastAsia="lt-LT"/>
        </w:rPr>
        <w:t>1.</w:t>
      </w:r>
      <w:r w:rsidR="001174B9" w:rsidRPr="0039751F">
        <w:rPr>
          <w:szCs w:val="24"/>
          <w:lang w:eastAsia="lt-LT"/>
        </w:rPr>
        <w:t>2</w:t>
      </w:r>
      <w:r w:rsidR="003154A5" w:rsidRPr="0039751F">
        <w:rPr>
          <w:szCs w:val="24"/>
          <w:lang w:eastAsia="lt-LT"/>
        </w:rPr>
        <w:t>.</w:t>
      </w:r>
      <w:r w:rsidR="00312596" w:rsidRPr="0039751F">
        <w:rPr>
          <w:szCs w:val="24"/>
          <w:lang w:eastAsia="lt-LT"/>
        </w:rPr>
        <w:t>1</w:t>
      </w:r>
      <w:r w:rsidR="004F0CCA">
        <w:rPr>
          <w:szCs w:val="24"/>
          <w:lang w:eastAsia="lt-LT"/>
        </w:rPr>
        <w:t>3</w:t>
      </w:r>
      <w:r w:rsidR="003154A5" w:rsidRPr="0039751F">
        <w:rPr>
          <w:szCs w:val="24"/>
          <w:lang w:eastAsia="lt-LT"/>
        </w:rPr>
        <w:t xml:space="preserve"> ir </w:t>
      </w:r>
      <w:r w:rsidR="007029B1" w:rsidRPr="0039751F">
        <w:rPr>
          <w:szCs w:val="24"/>
          <w:lang w:eastAsia="lt-LT"/>
        </w:rPr>
        <w:t>1.2</w:t>
      </w:r>
      <w:r w:rsidR="003154A5" w:rsidRPr="0039751F">
        <w:rPr>
          <w:szCs w:val="24"/>
          <w:lang w:eastAsia="lt-LT"/>
        </w:rPr>
        <w:t>.</w:t>
      </w:r>
      <w:r w:rsidR="007029B1" w:rsidRPr="0039751F">
        <w:rPr>
          <w:szCs w:val="24"/>
          <w:lang w:eastAsia="lt-LT"/>
        </w:rPr>
        <w:t>1</w:t>
      </w:r>
      <w:r w:rsidR="004F0CCA">
        <w:rPr>
          <w:szCs w:val="24"/>
          <w:lang w:eastAsia="lt-LT"/>
        </w:rPr>
        <w:t>6</w:t>
      </w:r>
      <w:r w:rsidR="003154A5" w:rsidRPr="0039751F">
        <w:rPr>
          <w:szCs w:val="24"/>
          <w:lang w:eastAsia="lt-LT"/>
        </w:rPr>
        <w:t xml:space="preserve"> papunkčius</w:t>
      </w:r>
      <w:r w:rsidRPr="0039751F">
        <w:rPr>
          <w:szCs w:val="24"/>
          <w:lang w:eastAsia="lt-LT"/>
        </w:rPr>
        <w:t>,</w:t>
      </w:r>
      <w:r w:rsidR="003154A5" w:rsidRPr="0039751F">
        <w:rPr>
          <w:szCs w:val="24"/>
          <w:lang w:eastAsia="lt-LT"/>
        </w:rPr>
        <w:t xml:space="preserve"> </w:t>
      </w:r>
      <w:r w:rsidR="00261828" w:rsidRPr="0039751F">
        <w:rPr>
          <w:szCs w:val="24"/>
          <w:lang w:eastAsia="lt-LT"/>
        </w:rPr>
        <w:t>įsigalioja 2018 m. liepos 3 d.</w:t>
      </w:r>
    </w:p>
    <w:p w14:paraId="3D334661" w14:textId="67C4DC21" w:rsidR="00446CAB" w:rsidRPr="0039751F" w:rsidRDefault="00DD6DBB" w:rsidP="00261828">
      <w:pPr>
        <w:tabs>
          <w:tab w:val="center" w:pos="-7800"/>
          <w:tab w:val="left" w:pos="6237"/>
          <w:tab w:val="right" w:pos="8306"/>
        </w:tabs>
        <w:spacing w:line="360" w:lineRule="atLeast"/>
        <w:ind w:firstLine="709"/>
        <w:rPr>
          <w:i/>
          <w:szCs w:val="24"/>
          <w:lang w:eastAsia="lt-LT"/>
        </w:rPr>
      </w:pPr>
      <w:r w:rsidRPr="0039751F">
        <w:rPr>
          <w:szCs w:val="24"/>
          <w:lang w:eastAsia="lt-LT"/>
        </w:rPr>
        <w:t>3</w:t>
      </w:r>
      <w:r w:rsidR="003154A5" w:rsidRPr="0039751F">
        <w:rPr>
          <w:szCs w:val="24"/>
          <w:lang w:eastAsia="lt-LT"/>
        </w:rPr>
        <w:t xml:space="preserve">. Šio nutarimo </w:t>
      </w:r>
      <w:r w:rsidR="007029B1" w:rsidRPr="0039751F">
        <w:rPr>
          <w:szCs w:val="24"/>
          <w:lang w:eastAsia="lt-LT"/>
        </w:rPr>
        <w:t>1.2.1</w:t>
      </w:r>
      <w:r w:rsidR="004F0CCA">
        <w:rPr>
          <w:szCs w:val="24"/>
          <w:lang w:eastAsia="lt-LT"/>
        </w:rPr>
        <w:t>3</w:t>
      </w:r>
      <w:r w:rsidR="007029B1" w:rsidRPr="0039751F">
        <w:rPr>
          <w:szCs w:val="24"/>
          <w:lang w:eastAsia="lt-LT"/>
        </w:rPr>
        <w:t xml:space="preserve"> </w:t>
      </w:r>
      <w:r w:rsidR="003154A5" w:rsidRPr="0039751F">
        <w:rPr>
          <w:szCs w:val="24"/>
          <w:lang w:eastAsia="lt-LT"/>
        </w:rPr>
        <w:t xml:space="preserve">ir </w:t>
      </w:r>
      <w:r w:rsidR="007029B1" w:rsidRPr="0039751F">
        <w:rPr>
          <w:szCs w:val="24"/>
          <w:lang w:eastAsia="lt-LT"/>
        </w:rPr>
        <w:t>1.</w:t>
      </w:r>
      <w:r w:rsidR="001174B9" w:rsidRPr="0039751F">
        <w:rPr>
          <w:szCs w:val="24"/>
          <w:lang w:eastAsia="lt-LT"/>
        </w:rPr>
        <w:t>2</w:t>
      </w:r>
      <w:r w:rsidR="003154A5" w:rsidRPr="0039751F">
        <w:rPr>
          <w:szCs w:val="24"/>
          <w:lang w:eastAsia="lt-LT"/>
        </w:rPr>
        <w:t>.1</w:t>
      </w:r>
      <w:r w:rsidR="004F0CCA">
        <w:rPr>
          <w:szCs w:val="24"/>
          <w:lang w:eastAsia="lt-LT"/>
        </w:rPr>
        <w:t>6</w:t>
      </w:r>
      <w:r w:rsidR="003154A5" w:rsidRPr="0039751F">
        <w:rPr>
          <w:szCs w:val="24"/>
          <w:lang w:eastAsia="lt-LT"/>
        </w:rPr>
        <w:t xml:space="preserve"> papunkčiai įsigalioja 2018 m. rugsėjo 1 d.</w:t>
      </w:r>
      <w:r w:rsidR="0050122A" w:rsidRPr="0039751F">
        <w:rPr>
          <w:szCs w:val="24"/>
          <w:lang w:eastAsia="lt-LT"/>
        </w:rPr>
        <w:t xml:space="preserve"> </w:t>
      </w:r>
    </w:p>
    <w:p w14:paraId="03A14206" w14:textId="77777777" w:rsidR="003154A5" w:rsidRPr="0039751F" w:rsidRDefault="003154A5" w:rsidP="00261828">
      <w:pPr>
        <w:tabs>
          <w:tab w:val="center" w:pos="-7800"/>
          <w:tab w:val="left" w:pos="6237"/>
          <w:tab w:val="right" w:pos="8306"/>
        </w:tabs>
        <w:spacing w:line="360" w:lineRule="atLeast"/>
        <w:ind w:firstLine="709"/>
        <w:rPr>
          <w:lang w:eastAsia="lt-LT"/>
        </w:rPr>
      </w:pPr>
    </w:p>
    <w:p w14:paraId="6B9FBF0A" w14:textId="12682E44" w:rsidR="00A8646E" w:rsidRPr="0039751F" w:rsidRDefault="00A8646E" w:rsidP="00DB7917">
      <w:pPr>
        <w:tabs>
          <w:tab w:val="left" w:pos="6237"/>
        </w:tabs>
        <w:spacing w:line="360" w:lineRule="auto"/>
        <w:ind w:firstLine="720"/>
        <w:jc w:val="both"/>
        <w:rPr>
          <w:szCs w:val="24"/>
          <w:lang w:eastAsia="lt-LT"/>
        </w:rPr>
      </w:pPr>
    </w:p>
    <w:p w14:paraId="53F0A534" w14:textId="3EDABEFA" w:rsidR="00EE1BEC" w:rsidRPr="0039751F" w:rsidRDefault="00EE1BEC" w:rsidP="00EE1BEC">
      <w:pPr>
        <w:ind w:left="180"/>
        <w:rPr>
          <w:b/>
          <w:bCs/>
          <w:caps/>
          <w:szCs w:val="22"/>
        </w:rPr>
      </w:pPr>
    </w:p>
    <w:p w14:paraId="51FE9355" w14:textId="77777777" w:rsidR="00EE1BEC" w:rsidRPr="0039751F" w:rsidRDefault="00EE1BEC" w:rsidP="00EE1BEC">
      <w:pPr>
        <w:tabs>
          <w:tab w:val="center" w:pos="-7800"/>
          <w:tab w:val="left" w:pos="6237"/>
          <w:tab w:val="right" w:pos="8306"/>
        </w:tabs>
        <w:rPr>
          <w:lang w:eastAsia="lt-LT"/>
        </w:rPr>
      </w:pPr>
    </w:p>
    <w:p w14:paraId="2E66FCBF" w14:textId="77777777" w:rsidR="00EE1BEC" w:rsidRPr="0039751F" w:rsidRDefault="00EE1BEC" w:rsidP="00EE1BEC">
      <w:pPr>
        <w:tabs>
          <w:tab w:val="center" w:pos="-7800"/>
          <w:tab w:val="left" w:pos="6237"/>
          <w:tab w:val="right" w:pos="8306"/>
        </w:tabs>
        <w:rPr>
          <w:lang w:eastAsia="lt-LT"/>
        </w:rPr>
      </w:pPr>
      <w:r w:rsidRPr="0039751F">
        <w:rPr>
          <w:lang w:eastAsia="lt-LT"/>
        </w:rPr>
        <w:t>Ministras Pirmininkas</w:t>
      </w:r>
      <w:r w:rsidRPr="0039751F">
        <w:rPr>
          <w:lang w:eastAsia="lt-LT"/>
        </w:rPr>
        <w:tab/>
      </w:r>
    </w:p>
    <w:p w14:paraId="3FFAEF32" w14:textId="77777777" w:rsidR="00EE1BEC" w:rsidRPr="0039751F" w:rsidRDefault="00EE1BEC" w:rsidP="00EE1BEC">
      <w:pPr>
        <w:tabs>
          <w:tab w:val="center" w:pos="-7800"/>
          <w:tab w:val="left" w:pos="6237"/>
          <w:tab w:val="right" w:pos="8306"/>
        </w:tabs>
        <w:rPr>
          <w:lang w:eastAsia="lt-LT"/>
        </w:rPr>
      </w:pPr>
    </w:p>
    <w:p w14:paraId="18B739C4" w14:textId="77777777" w:rsidR="00EE1BEC" w:rsidRPr="0039751F" w:rsidRDefault="00EE1BEC" w:rsidP="00EE1BEC">
      <w:pPr>
        <w:tabs>
          <w:tab w:val="center" w:pos="-7800"/>
          <w:tab w:val="left" w:pos="6237"/>
          <w:tab w:val="right" w:pos="8306"/>
        </w:tabs>
        <w:rPr>
          <w:lang w:eastAsia="lt-LT"/>
        </w:rPr>
      </w:pPr>
    </w:p>
    <w:p w14:paraId="482FDD8F" w14:textId="77777777" w:rsidR="00EE1BEC" w:rsidRPr="0039751F" w:rsidRDefault="00EE1BEC" w:rsidP="00EE1BEC">
      <w:pPr>
        <w:tabs>
          <w:tab w:val="center" w:pos="-7800"/>
          <w:tab w:val="left" w:pos="6237"/>
          <w:tab w:val="right" w:pos="8306"/>
        </w:tabs>
        <w:rPr>
          <w:lang w:eastAsia="lt-LT"/>
        </w:rPr>
      </w:pPr>
    </w:p>
    <w:p w14:paraId="1833ECB3" w14:textId="729EC9D9" w:rsidR="00EE1BEC" w:rsidRPr="0039751F" w:rsidRDefault="00261828" w:rsidP="00261828">
      <w:pPr>
        <w:tabs>
          <w:tab w:val="center" w:pos="-3686"/>
          <w:tab w:val="left" w:pos="6237"/>
          <w:tab w:val="right" w:pos="8306"/>
        </w:tabs>
      </w:pPr>
      <w:r w:rsidRPr="0039751F">
        <w:rPr>
          <w:lang w:eastAsia="lt-LT"/>
        </w:rPr>
        <w:t>Vidaus reikalų ministras</w:t>
      </w:r>
    </w:p>
    <w:sectPr w:rsidR="00EE1BEC" w:rsidRPr="0039751F" w:rsidSect="00B61AE8">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48AD4" w14:textId="77777777" w:rsidR="0024658B" w:rsidRDefault="0024658B" w:rsidP="00B61AE8">
      <w:r>
        <w:separator/>
      </w:r>
    </w:p>
  </w:endnote>
  <w:endnote w:type="continuationSeparator" w:id="0">
    <w:p w14:paraId="6E654E9C" w14:textId="77777777" w:rsidR="0024658B" w:rsidRDefault="0024658B" w:rsidP="00B6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3AF86" w14:textId="77777777" w:rsidR="0024658B" w:rsidRDefault="0024658B" w:rsidP="00B61AE8">
      <w:r>
        <w:separator/>
      </w:r>
    </w:p>
  </w:footnote>
  <w:footnote w:type="continuationSeparator" w:id="0">
    <w:p w14:paraId="566308D0" w14:textId="77777777" w:rsidR="0024658B" w:rsidRDefault="0024658B" w:rsidP="00B61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346263"/>
      <w:docPartObj>
        <w:docPartGallery w:val="Page Numbers (Top of Page)"/>
        <w:docPartUnique/>
      </w:docPartObj>
    </w:sdtPr>
    <w:sdtEndPr/>
    <w:sdtContent>
      <w:p w14:paraId="487AB53B" w14:textId="1E5E5F4C" w:rsidR="00B61AE8" w:rsidRDefault="00B61AE8">
        <w:pPr>
          <w:pStyle w:val="Antrats"/>
          <w:jc w:val="center"/>
        </w:pPr>
        <w:r>
          <w:fldChar w:fldCharType="begin"/>
        </w:r>
        <w:r>
          <w:instrText>PAGE   \* MERGEFORMAT</w:instrText>
        </w:r>
        <w:r>
          <w:fldChar w:fldCharType="separate"/>
        </w:r>
        <w:r w:rsidR="00695C24">
          <w:rPr>
            <w:noProof/>
          </w:rPr>
          <w:t>3</w:t>
        </w:r>
        <w:r>
          <w:fldChar w:fldCharType="end"/>
        </w:r>
      </w:p>
    </w:sdtContent>
  </w:sdt>
  <w:p w14:paraId="26877DE3" w14:textId="77777777" w:rsidR="00B61AE8" w:rsidRDefault="00B61AE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FD"/>
    <w:rsid w:val="00033A53"/>
    <w:rsid w:val="000A19AF"/>
    <w:rsid w:val="000C713D"/>
    <w:rsid w:val="000D7AB4"/>
    <w:rsid w:val="001174B9"/>
    <w:rsid w:val="00122F81"/>
    <w:rsid w:val="00136F18"/>
    <w:rsid w:val="00137A3E"/>
    <w:rsid w:val="0014524C"/>
    <w:rsid w:val="00150A19"/>
    <w:rsid w:val="00161AE2"/>
    <w:rsid w:val="00171E7C"/>
    <w:rsid w:val="001728B7"/>
    <w:rsid w:val="0019182D"/>
    <w:rsid w:val="00192066"/>
    <w:rsid w:val="001A77DF"/>
    <w:rsid w:val="001B7E0A"/>
    <w:rsid w:val="001C5BF6"/>
    <w:rsid w:val="001E0DEC"/>
    <w:rsid w:val="001F4BBD"/>
    <w:rsid w:val="001F68C7"/>
    <w:rsid w:val="002019FC"/>
    <w:rsid w:val="0021350A"/>
    <w:rsid w:val="00226CA0"/>
    <w:rsid w:val="002403FD"/>
    <w:rsid w:val="0024658B"/>
    <w:rsid w:val="0025172A"/>
    <w:rsid w:val="00261828"/>
    <w:rsid w:val="00264BF1"/>
    <w:rsid w:val="0026580E"/>
    <w:rsid w:val="0027599A"/>
    <w:rsid w:val="00286F7C"/>
    <w:rsid w:val="00291D4C"/>
    <w:rsid w:val="002960EA"/>
    <w:rsid w:val="002B3BFD"/>
    <w:rsid w:val="002D0683"/>
    <w:rsid w:val="002E6010"/>
    <w:rsid w:val="00312596"/>
    <w:rsid w:val="003154A5"/>
    <w:rsid w:val="00334F45"/>
    <w:rsid w:val="0035216D"/>
    <w:rsid w:val="0035336F"/>
    <w:rsid w:val="00355D28"/>
    <w:rsid w:val="003772D3"/>
    <w:rsid w:val="00382887"/>
    <w:rsid w:val="00385C7A"/>
    <w:rsid w:val="0039751F"/>
    <w:rsid w:val="003C0363"/>
    <w:rsid w:val="003C44D5"/>
    <w:rsid w:val="003D3503"/>
    <w:rsid w:val="003E3478"/>
    <w:rsid w:val="003E78C4"/>
    <w:rsid w:val="00446CAB"/>
    <w:rsid w:val="00452F36"/>
    <w:rsid w:val="00464B70"/>
    <w:rsid w:val="00472DE6"/>
    <w:rsid w:val="004B0181"/>
    <w:rsid w:val="004F0CCA"/>
    <w:rsid w:val="004F156A"/>
    <w:rsid w:val="005007C4"/>
    <w:rsid w:val="0050122A"/>
    <w:rsid w:val="00505C7C"/>
    <w:rsid w:val="00516DA7"/>
    <w:rsid w:val="00516FE6"/>
    <w:rsid w:val="00521B8B"/>
    <w:rsid w:val="00531821"/>
    <w:rsid w:val="0053489C"/>
    <w:rsid w:val="00540D0A"/>
    <w:rsid w:val="005B3797"/>
    <w:rsid w:val="005B4372"/>
    <w:rsid w:val="005C42F5"/>
    <w:rsid w:val="005F6392"/>
    <w:rsid w:val="006174EC"/>
    <w:rsid w:val="006228AD"/>
    <w:rsid w:val="00626595"/>
    <w:rsid w:val="00636B44"/>
    <w:rsid w:val="00640EF1"/>
    <w:rsid w:val="00646A13"/>
    <w:rsid w:val="0065159B"/>
    <w:rsid w:val="006658E9"/>
    <w:rsid w:val="006671BE"/>
    <w:rsid w:val="0067250D"/>
    <w:rsid w:val="0068359A"/>
    <w:rsid w:val="00695C24"/>
    <w:rsid w:val="006A3BB2"/>
    <w:rsid w:val="006A4722"/>
    <w:rsid w:val="006A50BF"/>
    <w:rsid w:val="006D3AC8"/>
    <w:rsid w:val="006D61A0"/>
    <w:rsid w:val="006D631B"/>
    <w:rsid w:val="006E4A46"/>
    <w:rsid w:val="006F57B8"/>
    <w:rsid w:val="007007AE"/>
    <w:rsid w:val="007029B1"/>
    <w:rsid w:val="00711C94"/>
    <w:rsid w:val="00724D43"/>
    <w:rsid w:val="00751B63"/>
    <w:rsid w:val="00762763"/>
    <w:rsid w:val="0077526D"/>
    <w:rsid w:val="007A5A3B"/>
    <w:rsid w:val="007A61D8"/>
    <w:rsid w:val="007A7842"/>
    <w:rsid w:val="007C642E"/>
    <w:rsid w:val="007C74D0"/>
    <w:rsid w:val="00800E73"/>
    <w:rsid w:val="00814139"/>
    <w:rsid w:val="00815AD8"/>
    <w:rsid w:val="00832DB4"/>
    <w:rsid w:val="00842891"/>
    <w:rsid w:val="008603E5"/>
    <w:rsid w:val="008626BF"/>
    <w:rsid w:val="0089024C"/>
    <w:rsid w:val="008919AA"/>
    <w:rsid w:val="008A5E69"/>
    <w:rsid w:val="008B3460"/>
    <w:rsid w:val="008E3842"/>
    <w:rsid w:val="008E4369"/>
    <w:rsid w:val="008F3DC6"/>
    <w:rsid w:val="008F6836"/>
    <w:rsid w:val="00910CE5"/>
    <w:rsid w:val="009407F4"/>
    <w:rsid w:val="0095414E"/>
    <w:rsid w:val="0096126E"/>
    <w:rsid w:val="009814A1"/>
    <w:rsid w:val="009835C0"/>
    <w:rsid w:val="009D007F"/>
    <w:rsid w:val="009D3B19"/>
    <w:rsid w:val="009F45BA"/>
    <w:rsid w:val="009F5308"/>
    <w:rsid w:val="00A03DBE"/>
    <w:rsid w:val="00A13CC6"/>
    <w:rsid w:val="00A322AB"/>
    <w:rsid w:val="00A3625C"/>
    <w:rsid w:val="00A519E2"/>
    <w:rsid w:val="00A51AF4"/>
    <w:rsid w:val="00A71B2F"/>
    <w:rsid w:val="00A8646E"/>
    <w:rsid w:val="00A90497"/>
    <w:rsid w:val="00AA5107"/>
    <w:rsid w:val="00AB219F"/>
    <w:rsid w:val="00B410DE"/>
    <w:rsid w:val="00B4537F"/>
    <w:rsid w:val="00B55F53"/>
    <w:rsid w:val="00B61AE8"/>
    <w:rsid w:val="00B775A2"/>
    <w:rsid w:val="00B93693"/>
    <w:rsid w:val="00BC3F86"/>
    <w:rsid w:val="00BD1547"/>
    <w:rsid w:val="00C027BB"/>
    <w:rsid w:val="00C10F48"/>
    <w:rsid w:val="00C3672C"/>
    <w:rsid w:val="00C37A3C"/>
    <w:rsid w:val="00C60693"/>
    <w:rsid w:val="00C67261"/>
    <w:rsid w:val="00CA2994"/>
    <w:rsid w:val="00CA61C6"/>
    <w:rsid w:val="00CA6E35"/>
    <w:rsid w:val="00CB09BB"/>
    <w:rsid w:val="00CB6D7B"/>
    <w:rsid w:val="00CF5E72"/>
    <w:rsid w:val="00D01D8D"/>
    <w:rsid w:val="00D0426D"/>
    <w:rsid w:val="00D366B0"/>
    <w:rsid w:val="00D40088"/>
    <w:rsid w:val="00D45A54"/>
    <w:rsid w:val="00D728D9"/>
    <w:rsid w:val="00D9130D"/>
    <w:rsid w:val="00DB7917"/>
    <w:rsid w:val="00DC1176"/>
    <w:rsid w:val="00DD6DBB"/>
    <w:rsid w:val="00DE2CEA"/>
    <w:rsid w:val="00DE6EAD"/>
    <w:rsid w:val="00DF0CBC"/>
    <w:rsid w:val="00DF70AD"/>
    <w:rsid w:val="00E1474F"/>
    <w:rsid w:val="00E55884"/>
    <w:rsid w:val="00EB2A96"/>
    <w:rsid w:val="00EC08AC"/>
    <w:rsid w:val="00EC4FFF"/>
    <w:rsid w:val="00EC5F1A"/>
    <w:rsid w:val="00ED7373"/>
    <w:rsid w:val="00EE1BEC"/>
    <w:rsid w:val="00EE6A57"/>
    <w:rsid w:val="00EF57F4"/>
    <w:rsid w:val="00F0025F"/>
    <w:rsid w:val="00F160C0"/>
    <w:rsid w:val="00F44CB0"/>
    <w:rsid w:val="00F57D53"/>
    <w:rsid w:val="00F7781F"/>
    <w:rsid w:val="00F94677"/>
    <w:rsid w:val="00FB5B0C"/>
    <w:rsid w:val="00FC1052"/>
    <w:rsid w:val="00FC59B3"/>
    <w:rsid w:val="00FD4104"/>
    <w:rsid w:val="00FE66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52A1E"/>
  <w15:docId w15:val="{2B89944C-C4A1-4B28-9466-B7764DB4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1BE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1AE8"/>
    <w:pPr>
      <w:tabs>
        <w:tab w:val="center" w:pos="4819"/>
        <w:tab w:val="right" w:pos="9638"/>
      </w:tabs>
    </w:pPr>
  </w:style>
  <w:style w:type="character" w:customStyle="1" w:styleId="AntratsDiagrama">
    <w:name w:val="Antraštės Diagrama"/>
    <w:basedOn w:val="Numatytasispastraiposriftas"/>
    <w:link w:val="Antrats"/>
    <w:uiPriority w:val="99"/>
    <w:rsid w:val="00B61AE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61AE8"/>
    <w:pPr>
      <w:tabs>
        <w:tab w:val="center" w:pos="4819"/>
        <w:tab w:val="right" w:pos="9638"/>
      </w:tabs>
    </w:pPr>
  </w:style>
  <w:style w:type="character" w:customStyle="1" w:styleId="PoratDiagrama">
    <w:name w:val="Poraštė Diagrama"/>
    <w:basedOn w:val="Numatytasispastraiposriftas"/>
    <w:link w:val="Porat"/>
    <w:uiPriority w:val="99"/>
    <w:rsid w:val="00B61AE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F3DC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3DC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A90497"/>
    <w:rPr>
      <w:sz w:val="16"/>
      <w:szCs w:val="16"/>
    </w:rPr>
  </w:style>
  <w:style w:type="paragraph" w:styleId="Komentarotekstas">
    <w:name w:val="annotation text"/>
    <w:basedOn w:val="prastasis"/>
    <w:link w:val="KomentarotekstasDiagrama"/>
    <w:uiPriority w:val="99"/>
    <w:semiHidden/>
    <w:unhideWhenUsed/>
    <w:rsid w:val="00A90497"/>
    <w:rPr>
      <w:sz w:val="20"/>
    </w:rPr>
  </w:style>
  <w:style w:type="character" w:customStyle="1" w:styleId="KomentarotekstasDiagrama">
    <w:name w:val="Komentaro tekstas Diagrama"/>
    <w:basedOn w:val="Numatytasispastraiposriftas"/>
    <w:link w:val="Komentarotekstas"/>
    <w:uiPriority w:val="99"/>
    <w:semiHidden/>
    <w:rsid w:val="00A9049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90497"/>
    <w:rPr>
      <w:b/>
      <w:bCs/>
    </w:rPr>
  </w:style>
  <w:style w:type="character" w:customStyle="1" w:styleId="KomentarotemaDiagrama">
    <w:name w:val="Komentaro tema Diagrama"/>
    <w:basedOn w:val="KomentarotekstasDiagrama"/>
    <w:link w:val="Komentarotema"/>
    <w:uiPriority w:val="99"/>
    <w:semiHidden/>
    <w:rsid w:val="00A90497"/>
    <w:rPr>
      <w:rFonts w:ascii="Times New Roman" w:eastAsia="Times New Roman" w:hAnsi="Times New Roman" w:cs="Times New Roman"/>
      <w:b/>
      <w:bCs/>
      <w:sz w:val="20"/>
      <w:szCs w:val="20"/>
    </w:rPr>
  </w:style>
  <w:style w:type="paragraph" w:styleId="Sraopastraipa">
    <w:name w:val="List Paragraph"/>
    <w:basedOn w:val="prastasis"/>
    <w:uiPriority w:val="34"/>
    <w:qFormat/>
    <w:rsid w:val="00A8646E"/>
    <w:pPr>
      <w:ind w:left="720"/>
      <w:contextualSpacing/>
    </w:pPr>
  </w:style>
  <w:style w:type="paragraph" w:customStyle="1" w:styleId="tajtip">
    <w:name w:val="tajtip"/>
    <w:basedOn w:val="prastasis"/>
    <w:rsid w:val="00446CAB"/>
    <w:pPr>
      <w:spacing w:after="150"/>
    </w:pPr>
    <w:rPr>
      <w:szCs w:val="24"/>
      <w:lang w:eastAsia="lt-LT"/>
    </w:rPr>
  </w:style>
  <w:style w:type="paragraph" w:customStyle="1" w:styleId="tactin">
    <w:name w:val="tactin"/>
    <w:basedOn w:val="prastasis"/>
    <w:rsid w:val="00446CAB"/>
    <w:pPr>
      <w:spacing w:after="150"/>
    </w:pPr>
    <w:rPr>
      <w:szCs w:val="24"/>
      <w:lang w:eastAsia="lt-LT"/>
    </w:rPr>
  </w:style>
  <w:style w:type="paragraph" w:customStyle="1" w:styleId="tin">
    <w:name w:val="tin"/>
    <w:basedOn w:val="prastasis"/>
    <w:rsid w:val="00446CAB"/>
    <w:pPr>
      <w:spacing w:after="15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22546">
      <w:bodyDiv w:val="1"/>
      <w:marLeft w:val="0"/>
      <w:marRight w:val="0"/>
      <w:marTop w:val="0"/>
      <w:marBottom w:val="0"/>
      <w:divBdr>
        <w:top w:val="none" w:sz="0" w:space="0" w:color="auto"/>
        <w:left w:val="none" w:sz="0" w:space="0" w:color="auto"/>
        <w:bottom w:val="none" w:sz="0" w:space="0" w:color="auto"/>
        <w:right w:val="none" w:sz="0" w:space="0" w:color="auto"/>
      </w:divBdr>
      <w:divsChild>
        <w:div w:id="542405036">
          <w:marLeft w:val="0"/>
          <w:marRight w:val="0"/>
          <w:marTop w:val="0"/>
          <w:marBottom w:val="0"/>
          <w:divBdr>
            <w:top w:val="none" w:sz="0" w:space="0" w:color="auto"/>
            <w:left w:val="none" w:sz="0" w:space="0" w:color="auto"/>
            <w:bottom w:val="none" w:sz="0" w:space="0" w:color="auto"/>
            <w:right w:val="none" w:sz="0" w:space="0" w:color="auto"/>
          </w:divBdr>
          <w:divsChild>
            <w:div w:id="1870292756">
              <w:marLeft w:val="0"/>
              <w:marRight w:val="0"/>
              <w:marTop w:val="0"/>
              <w:marBottom w:val="0"/>
              <w:divBdr>
                <w:top w:val="none" w:sz="0" w:space="0" w:color="auto"/>
                <w:left w:val="none" w:sz="0" w:space="0" w:color="auto"/>
                <w:bottom w:val="none" w:sz="0" w:space="0" w:color="auto"/>
                <w:right w:val="none" w:sz="0" w:space="0" w:color="auto"/>
              </w:divBdr>
              <w:divsChild>
                <w:div w:id="1193879110">
                  <w:marLeft w:val="0"/>
                  <w:marRight w:val="0"/>
                  <w:marTop w:val="0"/>
                  <w:marBottom w:val="0"/>
                  <w:divBdr>
                    <w:top w:val="none" w:sz="0" w:space="0" w:color="auto"/>
                    <w:left w:val="none" w:sz="0" w:space="0" w:color="auto"/>
                    <w:bottom w:val="none" w:sz="0" w:space="0" w:color="auto"/>
                    <w:right w:val="none" w:sz="0" w:space="0" w:color="auto"/>
                  </w:divBdr>
                  <w:divsChild>
                    <w:div w:id="1955671108">
                      <w:marLeft w:val="0"/>
                      <w:marRight w:val="0"/>
                      <w:marTop w:val="0"/>
                      <w:marBottom w:val="0"/>
                      <w:divBdr>
                        <w:top w:val="none" w:sz="0" w:space="0" w:color="auto"/>
                        <w:left w:val="none" w:sz="0" w:space="0" w:color="auto"/>
                        <w:bottom w:val="none" w:sz="0" w:space="0" w:color="auto"/>
                        <w:right w:val="none" w:sz="0" w:space="0" w:color="auto"/>
                      </w:divBdr>
                      <w:divsChild>
                        <w:div w:id="17834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29BCA-3FB5-4628-9C6D-C18215B6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2949</Words>
  <Characters>1681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2018-05-16T12:47:00Z</dcterms:created>
  <dc:creator>Janina Guščiūtė</dc:creator>
  <cp:lastModifiedBy>Janina Guščiūtė</cp:lastModifiedBy>
  <cp:lastPrinted>2018-05-11T08:19:00Z</cp:lastPrinted>
  <dcterms:modified xsi:type="dcterms:W3CDTF">2018-05-31T12:45:00Z</dcterms:modified>
  <cp:revision>8</cp:revision>
</cp:coreProperties>
</file>