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bottomFromText="160" w:vertAnchor="text" w:horzAnchor="margin" w:tblpXSpec="right" w:tblpY="29"/>
        <w:tblW w:w="4084" w:type="dxa"/>
        <w:tblLayout w:type="fixed"/>
        <w:tblLook w:val="04A0" w:firstRow="1" w:lastRow="0" w:firstColumn="1" w:lastColumn="0" w:noHBand="0" w:noVBand="1"/>
      </w:tblPr>
      <w:tblGrid>
        <w:gridCol w:w="4068"/>
        <w:gridCol w:w="16"/>
      </w:tblGrid>
      <w:tr w:rsidR="00B4322D">
        <w:trPr>
          <w:cantSplit/>
          <w:trHeight w:val="340"/>
        </w:trPr>
        <w:tc>
          <w:tcPr>
            <w:tcW w:w="4084" w:type="dxa"/>
            <w:gridSpan w:val="2"/>
          </w:tcPr>
          <w:p w:rsidR="00B4322D" w:rsidRDefault="002E240F">
            <w:pPr>
              <w:ind w:right="24"/>
            </w:pPr>
            <w:bookmarkStart w:id="0" w:name="_GoBack"/>
            <w:bookmarkEnd w:id="0"/>
            <w:r>
              <w:t>2020-07</w:t>
            </w:r>
            <w:r w:rsidR="00817646">
              <w:t xml:space="preserve">-     Nr. </w:t>
            </w:r>
          </w:p>
        </w:tc>
      </w:tr>
      <w:tr w:rsidR="00B4322D">
        <w:trPr>
          <w:gridAfter w:val="1"/>
          <w:wAfter w:w="16" w:type="dxa"/>
          <w:cantSplit/>
          <w:trHeight w:val="340"/>
        </w:trPr>
        <w:tc>
          <w:tcPr>
            <w:tcW w:w="4068" w:type="dxa"/>
          </w:tcPr>
          <w:p w:rsidR="00B4322D" w:rsidRDefault="00817646" w:rsidP="002D293A">
            <w:pPr>
              <w:ind w:right="24"/>
            </w:pPr>
            <w:r>
              <w:t>Į 2020-</w:t>
            </w:r>
            <w:r w:rsidR="005E4688">
              <w:t>06</w:t>
            </w:r>
            <w:r>
              <w:t>-</w:t>
            </w:r>
            <w:r w:rsidR="002D293A">
              <w:t>15</w:t>
            </w:r>
            <w:r w:rsidR="005E4688">
              <w:t xml:space="preserve"> Nr. </w:t>
            </w:r>
            <w:r w:rsidR="002D293A">
              <w:t>SR-2798</w:t>
            </w:r>
          </w:p>
        </w:tc>
      </w:tr>
    </w:tbl>
    <w:p w:rsidR="00B4322D" w:rsidRDefault="00817646" w:rsidP="009C4040">
      <w:pPr>
        <w:pStyle w:val="Adresas"/>
        <w:spacing w:line="276" w:lineRule="auto"/>
      </w:pPr>
      <w:r>
        <w:t xml:space="preserve">Lietuvos Respublikos </w:t>
      </w:r>
      <w:r w:rsidR="002E240F">
        <w:t>švietimo, mokslo ir sporto</w:t>
      </w:r>
      <w:r>
        <w:t xml:space="preserve"> ministerijai</w:t>
      </w:r>
    </w:p>
    <w:p w:rsidR="00B4322D" w:rsidRDefault="00B4322D" w:rsidP="009C4040">
      <w:pPr>
        <w:pStyle w:val="Kopija"/>
        <w:spacing w:line="276" w:lineRule="auto"/>
        <w:ind w:right="0"/>
        <w:jc w:val="both"/>
        <w:rPr>
          <w:b/>
          <w:bCs/>
          <w:caps/>
          <w:color w:val="333333"/>
          <w:shd w:val="clear" w:color="auto" w:fill="FFFFFF"/>
        </w:rPr>
      </w:pPr>
    </w:p>
    <w:p w:rsidR="00B4322D" w:rsidRDefault="00817646" w:rsidP="009C4040">
      <w:pPr>
        <w:pStyle w:val="Kopija"/>
        <w:spacing w:after="0" w:line="276" w:lineRule="auto"/>
        <w:ind w:right="0"/>
        <w:jc w:val="both"/>
        <w:rPr>
          <w:caps/>
        </w:rPr>
      </w:pPr>
      <w:r>
        <w:rPr>
          <w:b/>
          <w:bCs/>
          <w:caps/>
          <w:color w:val="333333"/>
          <w:shd w:val="clear" w:color="auto" w:fill="FFFFFF"/>
        </w:rPr>
        <w:t>dėl teisės akto pRojekto derinimo</w:t>
      </w:r>
    </w:p>
    <w:p w:rsidR="00B4322D" w:rsidRDefault="00B4322D" w:rsidP="009C4040">
      <w:pPr>
        <w:spacing w:after="0" w:line="276" w:lineRule="auto"/>
      </w:pPr>
    </w:p>
    <w:p w:rsidR="002D293A" w:rsidRDefault="00817646" w:rsidP="006524F7">
      <w:pPr>
        <w:spacing w:after="0"/>
        <w:ind w:firstLine="851"/>
        <w:jc w:val="both"/>
        <w:rPr>
          <w:lang w:eastAsia="en-US"/>
        </w:rPr>
      </w:pPr>
      <w:r w:rsidRPr="00EA3030">
        <w:t>Teisingumo ministerija, pagal kompetenci</w:t>
      </w:r>
      <w:r w:rsidR="002D293A">
        <w:t>ją įvertinusi derinimui pateiktus</w:t>
      </w:r>
      <w:r w:rsidRPr="00EA3030">
        <w:t xml:space="preserve"> </w:t>
      </w:r>
      <w:hyperlink r:id="rId9" w:history="1">
        <w:r w:rsidR="006A530D" w:rsidRPr="006A530D">
          <w:rPr>
            <w:rStyle w:val="Hipersaitas"/>
            <w:lang w:eastAsia="en-US"/>
          </w:rPr>
          <w:t>Lietuvos Respublikos Vyriausybės nutarimo „Dėl Lietuvos Respublikos Vyriausybės 2017 m. kovo 1 d. nutarimo Nr. 149 „Dėl Lietuvos Respublikos mokslo ir studijų įstatymo įgyvendinimo“ pakeitimo“ projektą</w:t>
        </w:r>
      </w:hyperlink>
      <w:r w:rsidR="006A530D">
        <w:rPr>
          <w:lang w:eastAsia="en-US"/>
        </w:rPr>
        <w:t xml:space="preserve"> (toliau – Nutarimo p</w:t>
      </w:r>
      <w:r w:rsidR="006A530D" w:rsidRPr="006A530D">
        <w:rPr>
          <w:lang w:eastAsia="en-US"/>
        </w:rPr>
        <w:t>rojektas</w:t>
      </w:r>
      <w:r w:rsidR="006A530D">
        <w:rPr>
          <w:lang w:eastAsia="en-US"/>
        </w:rPr>
        <w:t xml:space="preserve"> Nr. 1</w:t>
      </w:r>
      <w:r w:rsidR="006A530D" w:rsidRPr="006A530D">
        <w:rPr>
          <w:lang w:eastAsia="en-US"/>
        </w:rPr>
        <w:t xml:space="preserve">) ir </w:t>
      </w:r>
      <w:hyperlink r:id="rId10" w:history="1">
        <w:r w:rsidR="006A530D" w:rsidRPr="006A530D">
          <w:rPr>
            <w:rStyle w:val="Hipersaitas"/>
            <w:lang w:eastAsia="en-US"/>
          </w:rPr>
          <w:t>Lietuvos Respublikos Vyriausybės nutarimo „Dėl Lietuvos Respublikos Vyriausybės 2017 m. kovo 1 d. nutarimo Nr. 150 „Dėl kai kurių Lietuvos Respublikos Vyriausybės nutarimų pripažinimo netekusiais galios“ pakeitimo“  projektą</w:t>
        </w:r>
      </w:hyperlink>
      <w:r w:rsidR="006A530D" w:rsidRPr="006A530D">
        <w:rPr>
          <w:lang w:eastAsia="en-US"/>
        </w:rPr>
        <w:t>,</w:t>
      </w:r>
      <w:r w:rsidR="002D293A">
        <w:rPr>
          <w:lang w:eastAsia="en-US"/>
        </w:rPr>
        <w:t xml:space="preserve"> (toliau – Nutarimo projektas Nr. 2), neturėdama pastabų Nutarimo projektui Nr. 2., teikia šias pastabas ir pasiūlymus Nutarimo projektui Nr. 1:</w:t>
      </w:r>
    </w:p>
    <w:p w:rsidR="0008705A" w:rsidRDefault="002D293A" w:rsidP="0008705A">
      <w:pPr>
        <w:pStyle w:val="Sraopastraipa"/>
        <w:numPr>
          <w:ilvl w:val="0"/>
          <w:numId w:val="7"/>
        </w:numPr>
        <w:spacing w:after="0"/>
        <w:ind w:left="0" w:firstLine="851"/>
        <w:jc w:val="both"/>
        <w:rPr>
          <w:lang w:eastAsia="en-US"/>
        </w:rPr>
      </w:pPr>
      <w:r>
        <w:rPr>
          <w:lang w:eastAsia="en-US"/>
        </w:rPr>
        <w:t xml:space="preserve">Įvertinant tai, kad Socialinių stipendijų skyrimo ir administravimo tvarkos aprašo  (toliau – Aprašas) nuostatos (pvz., 8, 17 p.) apima informacijos (taip pat ir turinčios asmens duomenų) rinkimą ir tvarkymą, </w:t>
      </w:r>
      <w:r w:rsidR="00415BA0">
        <w:rPr>
          <w:lang w:eastAsia="en-US"/>
        </w:rPr>
        <w:t xml:space="preserve">šios informacijos administravimui taikytinos ir </w:t>
      </w:r>
      <w:r w:rsidR="006524F7">
        <w:rPr>
          <w:lang w:eastAsia="en-US"/>
        </w:rPr>
        <w:t xml:space="preserve"> 2016 m. balandžio 27 d. Europos Parlamento ir Tarybos reglamento (ES) 2016/675 </w:t>
      </w:r>
      <w:r w:rsidR="0008705A" w:rsidRPr="0008705A">
        <w:rPr>
          <w:lang w:eastAsia="en-US"/>
        </w:rPr>
        <w:t>dėl fizinių asmenų apsaugos tvarkant asmens duomenis ir dėl laisvo tokių duomenų judėjimo ir kuriuo panaikinama Direktyva 95/46/EB (Bendrasis duomenų apsaugos reglamentas)</w:t>
      </w:r>
      <w:r w:rsidR="006A530D">
        <w:rPr>
          <w:lang w:eastAsia="en-US"/>
        </w:rPr>
        <w:t xml:space="preserve"> (toliau – Reglamentas)</w:t>
      </w:r>
      <w:r w:rsidR="0008705A" w:rsidRPr="0008705A">
        <w:rPr>
          <w:lang w:eastAsia="en-US"/>
        </w:rPr>
        <w:t xml:space="preserve"> </w:t>
      </w:r>
      <w:r w:rsidR="00415BA0">
        <w:rPr>
          <w:lang w:eastAsia="en-US"/>
        </w:rPr>
        <w:t>nuostatos</w:t>
      </w:r>
      <w:r w:rsidR="006524F7">
        <w:rPr>
          <w:lang w:eastAsia="en-US"/>
        </w:rPr>
        <w:t xml:space="preserve">. </w:t>
      </w:r>
      <w:r w:rsidR="00F02D33">
        <w:rPr>
          <w:lang w:eastAsia="en-US"/>
        </w:rPr>
        <w:t>Atsižvelgiant į</w:t>
      </w:r>
      <w:r w:rsidR="00415BA0">
        <w:rPr>
          <w:lang w:eastAsia="en-US"/>
        </w:rPr>
        <w:t xml:space="preserve"> tai, siūlytina renkamą informaciją</w:t>
      </w:r>
      <w:r w:rsidR="006524F7">
        <w:rPr>
          <w:lang w:eastAsia="en-US"/>
        </w:rPr>
        <w:t xml:space="preserve"> konkrečiai apibr</w:t>
      </w:r>
      <w:r w:rsidR="006A530D">
        <w:rPr>
          <w:lang w:eastAsia="en-US"/>
        </w:rPr>
        <w:t>ėžt</w:t>
      </w:r>
      <w:r w:rsidR="00415BA0">
        <w:rPr>
          <w:lang w:eastAsia="en-US"/>
        </w:rPr>
        <w:t>i</w:t>
      </w:r>
      <w:r w:rsidR="006A530D">
        <w:rPr>
          <w:lang w:eastAsia="en-US"/>
        </w:rPr>
        <w:t xml:space="preserve"> ir nustatyt</w:t>
      </w:r>
      <w:r w:rsidR="00415BA0">
        <w:rPr>
          <w:lang w:eastAsia="en-US"/>
        </w:rPr>
        <w:t>i</w:t>
      </w:r>
      <w:r w:rsidR="006A530D">
        <w:rPr>
          <w:lang w:eastAsia="en-US"/>
        </w:rPr>
        <w:t>, kurie duomeny</w:t>
      </w:r>
      <w:r w:rsidR="006524F7">
        <w:rPr>
          <w:lang w:eastAsia="en-US"/>
        </w:rPr>
        <w:t>s iš kokių valstybės informacinių išteklių gaunami. Teisė rinkti duomenis neturėtų būti formuluojama abstrakčiai</w:t>
      </w:r>
      <w:r w:rsidR="00415BA0">
        <w:rPr>
          <w:lang w:eastAsia="en-US"/>
        </w:rPr>
        <w:t>,</w:t>
      </w:r>
      <w:r w:rsidR="006524F7">
        <w:rPr>
          <w:lang w:eastAsia="en-US"/>
        </w:rPr>
        <w:t xml:space="preserve"> taip suteikiant iš esmės neribotas galimybes rinkti informaciją iš bet kurių valstybės informacinių išteklių.</w:t>
      </w:r>
    </w:p>
    <w:p w:rsidR="0008705A" w:rsidRDefault="005A1465" w:rsidP="006A530D">
      <w:pPr>
        <w:spacing w:after="0"/>
        <w:ind w:firstLine="851"/>
        <w:jc w:val="both"/>
        <w:rPr>
          <w:lang w:eastAsia="en-US"/>
        </w:rPr>
      </w:pPr>
      <w:r>
        <w:rPr>
          <w:lang w:eastAsia="en-US"/>
        </w:rPr>
        <w:t>Be to,</w:t>
      </w:r>
      <w:r w:rsidR="0008705A" w:rsidRPr="0008705A">
        <w:rPr>
          <w:lang w:eastAsia="en-US"/>
        </w:rPr>
        <w:t xml:space="preserve"> kad</w:t>
      </w:r>
      <w:r>
        <w:rPr>
          <w:lang w:eastAsia="en-US"/>
        </w:rPr>
        <w:t>angi</w:t>
      </w:r>
      <w:r w:rsidR="0008705A" w:rsidRPr="0008705A">
        <w:rPr>
          <w:lang w:eastAsia="en-US"/>
        </w:rPr>
        <w:t xml:space="preserve"> Projektas yra susijęs su tam tikrų asmens duomenų tvarkymu</w:t>
      </w:r>
      <w:r w:rsidR="004D5454">
        <w:rPr>
          <w:lang w:eastAsia="en-US"/>
        </w:rPr>
        <w:t xml:space="preserve"> (Aprašo 14­p.)</w:t>
      </w:r>
      <w:r w:rsidR="0008705A" w:rsidRPr="0008705A">
        <w:rPr>
          <w:lang w:eastAsia="en-US"/>
        </w:rPr>
        <w:t xml:space="preserve">, jis turėtų būti papildytas nuostata, kad asmens duomenys tvarkomi vadovaujantis </w:t>
      </w:r>
      <w:r w:rsidR="006A530D">
        <w:rPr>
          <w:lang w:eastAsia="en-US"/>
        </w:rPr>
        <w:t>Reglamentu</w:t>
      </w:r>
      <w:r w:rsidR="0008705A" w:rsidRPr="0008705A">
        <w:rPr>
          <w:lang w:eastAsia="en-US"/>
        </w:rPr>
        <w:t xml:space="preserve"> ir Lietuvos Respublikos asmens duomenų teisinės apsaugos įstatymu</w:t>
      </w:r>
      <w:r w:rsidR="004D5454">
        <w:rPr>
          <w:lang w:eastAsia="en-US"/>
        </w:rPr>
        <w:t>,</w:t>
      </w:r>
      <w:r w:rsidR="0008705A" w:rsidRPr="0008705A">
        <w:rPr>
          <w:lang w:eastAsia="en-US"/>
        </w:rPr>
        <w:t xml:space="preserve"> </w:t>
      </w:r>
      <w:r w:rsidR="006A530D">
        <w:rPr>
          <w:lang w:eastAsia="en-US"/>
        </w:rPr>
        <w:t>o</w:t>
      </w:r>
      <w:r w:rsidR="0008705A" w:rsidRPr="0008705A">
        <w:rPr>
          <w:lang w:eastAsia="en-US"/>
        </w:rPr>
        <w:t xml:space="preserve"> vadovaujantis Reglamento 6 straipsnio 1 dalies e punktu ir 3 dalimi, Projekte taip pat turėtų būti nustatytas asmens duomenų tvarkymo tikslas.</w:t>
      </w:r>
    </w:p>
    <w:p w:rsidR="006524F7" w:rsidRDefault="006524F7" w:rsidP="006524F7">
      <w:pPr>
        <w:pStyle w:val="Sraopastraipa"/>
        <w:numPr>
          <w:ilvl w:val="0"/>
          <w:numId w:val="7"/>
        </w:numPr>
        <w:spacing w:after="0"/>
        <w:ind w:left="0" w:firstLine="851"/>
        <w:jc w:val="both"/>
        <w:rPr>
          <w:lang w:eastAsia="en-US"/>
        </w:rPr>
      </w:pPr>
      <w:r>
        <w:rPr>
          <w:lang w:eastAsia="en-US"/>
        </w:rPr>
        <w:t xml:space="preserve">Aprašo 14 p. formuluojant pareigą pateikti informaciją apie asmeninę banko sąskaitą (turėtų būti </w:t>
      </w:r>
      <w:r w:rsidR="00C12B03">
        <w:rPr>
          <w:lang w:eastAsia="en-US"/>
        </w:rPr>
        <w:t>mokėjimo</w:t>
      </w:r>
      <w:r>
        <w:rPr>
          <w:lang w:eastAsia="en-US"/>
        </w:rPr>
        <w:t xml:space="preserve"> sąskaita), šios informacijos gavimas turėtų būti siejamas su siekiu išsiaiškinti, kur turėtų būti pervedama socialinė stipendija.</w:t>
      </w:r>
    </w:p>
    <w:p w:rsidR="006524F7" w:rsidRDefault="006524F7" w:rsidP="006524F7">
      <w:pPr>
        <w:pStyle w:val="Sraopastraipa"/>
        <w:numPr>
          <w:ilvl w:val="0"/>
          <w:numId w:val="7"/>
        </w:numPr>
        <w:spacing w:after="0"/>
        <w:ind w:left="0" w:firstLine="851"/>
        <w:jc w:val="both"/>
        <w:rPr>
          <w:lang w:eastAsia="en-US"/>
        </w:rPr>
      </w:pPr>
      <w:r>
        <w:rPr>
          <w:lang w:eastAsia="en-US"/>
        </w:rPr>
        <w:lastRenderedPageBreak/>
        <w:t>Lieka neaiški Aprašo 15 p. antrojo sakinio ir 15.1 ir 15.2 p. paskirtis. Ar siekiama nustatyti alternatyvų prašymų teikimo būdą, ar tik papildomą būdą išimtiniais atvejais, kai neįmanomas pirmojo būdo realizavimas. Antruoju atveju tuomet turėtų būti įsitikinama</w:t>
      </w:r>
      <w:r w:rsidR="00C12B03">
        <w:rPr>
          <w:lang w:eastAsia="en-US"/>
        </w:rPr>
        <w:t>,</w:t>
      </w:r>
      <w:r>
        <w:rPr>
          <w:lang w:eastAsia="en-US"/>
        </w:rPr>
        <w:t xml:space="preserve"> kad prašymo teikimas</w:t>
      </w:r>
      <w:r w:rsidR="002F23EF">
        <w:rPr>
          <w:lang w:eastAsia="en-US"/>
        </w:rPr>
        <w:t xml:space="preserve"> per informacinę sistemą nebuvo įmanomas (tokių nuostatų Apraše nėra). Kita vertus</w:t>
      </w:r>
      <w:r w:rsidR="00415BA0">
        <w:rPr>
          <w:lang w:eastAsia="en-US"/>
        </w:rPr>
        <w:t>,</w:t>
      </w:r>
      <w:r w:rsidR="002F23EF">
        <w:rPr>
          <w:lang w:eastAsia="en-US"/>
        </w:rPr>
        <w:t xml:space="preserve"> toks reglamentavimas galėtų daliai studentų trukdyti efektyviai pasinaudoti savo teise į stipendiją, todėl siūlytina įvertinti</w:t>
      </w:r>
      <w:r w:rsidR="00C12B03">
        <w:rPr>
          <w:lang w:eastAsia="en-US"/>
        </w:rPr>
        <w:t>,</w:t>
      </w:r>
      <w:r w:rsidR="002F23EF">
        <w:rPr>
          <w:lang w:eastAsia="en-US"/>
        </w:rPr>
        <w:t xml:space="preserve"> ar tai negalėtų būti tiesiog alternatyvūs būdai, vieną kurių studentai pasirinktų savo nuožiūra.</w:t>
      </w:r>
    </w:p>
    <w:p w:rsidR="002F23EF" w:rsidRDefault="002F23EF" w:rsidP="006524F7">
      <w:pPr>
        <w:pStyle w:val="Sraopastraipa"/>
        <w:numPr>
          <w:ilvl w:val="0"/>
          <w:numId w:val="7"/>
        </w:numPr>
        <w:spacing w:after="0"/>
        <w:ind w:left="0" w:firstLine="851"/>
        <w:jc w:val="both"/>
        <w:rPr>
          <w:lang w:eastAsia="en-US"/>
        </w:rPr>
      </w:pPr>
      <w:r>
        <w:rPr>
          <w:lang w:eastAsia="en-US"/>
        </w:rPr>
        <w:t>Vertinant aprašo 17 p. nuostatas, abejotinas tikslingumas valstybės informaciniuose ištekliuose tikrinti visus be išimties paraiškoje nurodytus duomenis. Manytina, pagrįstas būtų tik duomenų, reikalingų patikrinti</w:t>
      </w:r>
      <w:r w:rsidR="00415BA0">
        <w:rPr>
          <w:lang w:eastAsia="en-US"/>
        </w:rPr>
        <w:t>,</w:t>
      </w:r>
      <w:r>
        <w:rPr>
          <w:lang w:eastAsia="en-US"/>
        </w:rPr>
        <w:t xml:space="preserve"> ar studentas turi teisę į socialinę stipendiją, gavimas, tuo tarpu savo esme kontaktinės informacijos tikrinimas būtų perteklinis ir nepagrįstas. Be to</w:t>
      </w:r>
      <w:r w:rsidR="00C12B03">
        <w:rPr>
          <w:lang w:eastAsia="en-US"/>
        </w:rPr>
        <w:t>,</w:t>
      </w:r>
      <w:r>
        <w:rPr>
          <w:lang w:eastAsia="en-US"/>
        </w:rPr>
        <w:t xml:space="preserve"> informacijos, esančios kituose šaltiniuose</w:t>
      </w:r>
      <w:r w:rsidR="00C12B03">
        <w:rPr>
          <w:lang w:eastAsia="en-US"/>
        </w:rPr>
        <w:t>,</w:t>
      </w:r>
      <w:r>
        <w:rPr>
          <w:lang w:eastAsia="en-US"/>
        </w:rPr>
        <w:t xml:space="preserve"> rinkimas būtų pagrįstas tik tuo atveju, jei atitinkamos informacijos nebūtų Studentų registre. Šiuo aspektu  Aprašo 17 p. taip pat turėtų būti tikslinamas.</w:t>
      </w:r>
    </w:p>
    <w:p w:rsidR="002F23EF" w:rsidRDefault="002F23EF" w:rsidP="006524F7">
      <w:pPr>
        <w:pStyle w:val="Sraopastraipa"/>
        <w:numPr>
          <w:ilvl w:val="0"/>
          <w:numId w:val="7"/>
        </w:numPr>
        <w:spacing w:after="0"/>
        <w:ind w:left="0" w:firstLine="851"/>
        <w:jc w:val="both"/>
        <w:rPr>
          <w:lang w:eastAsia="en-US"/>
        </w:rPr>
      </w:pPr>
      <w:r>
        <w:rPr>
          <w:lang w:eastAsia="en-US"/>
        </w:rPr>
        <w:t>Aprašo 18 p., kalbant apie informacijos apie studentą negavimo atvejus, nurodytini ir šaltiniai</w:t>
      </w:r>
      <w:r w:rsidR="00415BA0">
        <w:rPr>
          <w:lang w:eastAsia="en-US"/>
        </w:rPr>
        <w:t>,</w:t>
      </w:r>
      <w:r>
        <w:rPr>
          <w:lang w:eastAsia="en-US"/>
        </w:rPr>
        <w:t xml:space="preserve"> iš kurių informacija nebuvo gauta. Taip pat įvertintina tai, kad informacijos negavimas ir informacijos nebuvimas atitinkamuose valstybės informaciniuose ištekliuose yra skirtingi dalykai ir studentui pareiga teikti atitinkamą informaciją turėtų kilti tik tuo atveju, kai tokios informacijos valstybės informaciniuose ištekliuose nėra.</w:t>
      </w:r>
    </w:p>
    <w:p w:rsidR="0008705A" w:rsidRDefault="0008705A" w:rsidP="006524F7">
      <w:pPr>
        <w:pStyle w:val="Sraopastraipa"/>
        <w:numPr>
          <w:ilvl w:val="0"/>
          <w:numId w:val="7"/>
        </w:numPr>
        <w:spacing w:after="0"/>
        <w:ind w:left="0" w:firstLine="851"/>
        <w:jc w:val="both"/>
        <w:rPr>
          <w:lang w:eastAsia="en-US"/>
        </w:rPr>
      </w:pPr>
      <w:r>
        <w:rPr>
          <w:lang w:eastAsia="en-US"/>
        </w:rPr>
        <w:t>Įvertinant tai, kad Aprašas reglamentuoja būtent socialines, o ne skatinamąsias stipendijas</w:t>
      </w:r>
      <w:r w:rsidR="00C12B03">
        <w:rPr>
          <w:lang w:eastAsia="en-US"/>
        </w:rPr>
        <w:t>,</w:t>
      </w:r>
      <w:r>
        <w:rPr>
          <w:lang w:eastAsia="en-US"/>
        </w:rPr>
        <w:t xml:space="preserve"> lieka neaiškus tikslingumas Aprašo 24 p. kaip pirminius kriterijus išskirti su pažangumu susijusius kriterijus, socialinius kriterijus padarant tik trečiaeiliais. Manytina, būtent socialiniai kriterijai turėtų būti pagrindiniai  nustatant pirmenybės teisę gauti socialinę stipendiją.</w:t>
      </w:r>
    </w:p>
    <w:p w:rsidR="006A530D" w:rsidRDefault="006A530D" w:rsidP="006A530D">
      <w:pPr>
        <w:pStyle w:val="Sraopastraipa"/>
        <w:spacing w:after="0"/>
        <w:ind w:left="0" w:firstLine="851"/>
        <w:jc w:val="both"/>
        <w:rPr>
          <w:lang w:eastAsia="en-US"/>
        </w:rPr>
      </w:pPr>
      <w:r>
        <w:rPr>
          <w:lang w:eastAsia="en-US"/>
        </w:rPr>
        <w:t>Be to, lieka neapibrėžta, kaip 24.1 p. nuostatos būtų taikomos pirmo semestro studentams.</w:t>
      </w:r>
    </w:p>
    <w:p w:rsidR="00EA3030" w:rsidRDefault="00EA3030" w:rsidP="009C4040">
      <w:pPr>
        <w:tabs>
          <w:tab w:val="left" w:pos="1418"/>
          <w:tab w:val="right" w:pos="9638"/>
        </w:tabs>
        <w:spacing w:after="0" w:line="276" w:lineRule="auto"/>
        <w:jc w:val="both"/>
      </w:pPr>
    </w:p>
    <w:p w:rsidR="00714941" w:rsidRPr="00EA3030" w:rsidRDefault="00714941" w:rsidP="009C4040">
      <w:pPr>
        <w:tabs>
          <w:tab w:val="left" w:pos="1418"/>
          <w:tab w:val="right" w:pos="9638"/>
        </w:tabs>
        <w:spacing w:after="0" w:line="276" w:lineRule="auto"/>
        <w:jc w:val="both"/>
      </w:pPr>
    </w:p>
    <w:p w:rsidR="00B4322D" w:rsidRDefault="00817646" w:rsidP="009C4040">
      <w:pPr>
        <w:tabs>
          <w:tab w:val="left" w:pos="2662"/>
          <w:tab w:val="right" w:pos="9638"/>
        </w:tabs>
        <w:spacing w:after="0" w:line="276" w:lineRule="auto"/>
      </w:pPr>
      <w:r w:rsidRPr="00EA3030">
        <w:t>Teisingumo ministras</w:t>
      </w:r>
      <w:r w:rsidRPr="00EA3030">
        <w:tab/>
      </w:r>
      <w:r w:rsidRPr="00EA3030">
        <w:tab/>
      </w:r>
      <w:r w:rsidRPr="00954B5F">
        <w:t>Elvinas Jankevičius</w:t>
      </w:r>
    </w:p>
    <w:p w:rsidR="00954B5F" w:rsidRDefault="00954B5F" w:rsidP="009C4040">
      <w:pPr>
        <w:tabs>
          <w:tab w:val="left" w:pos="2662"/>
          <w:tab w:val="right" w:pos="9638"/>
        </w:tabs>
        <w:spacing w:after="0" w:line="276" w:lineRule="auto"/>
      </w:pPr>
    </w:p>
    <w:p w:rsidR="00714941" w:rsidRDefault="00714941"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Pr="00954B5F" w:rsidRDefault="009C4040" w:rsidP="009C4040">
      <w:pPr>
        <w:tabs>
          <w:tab w:val="left" w:pos="2662"/>
          <w:tab w:val="right" w:pos="9638"/>
        </w:tabs>
        <w:spacing w:after="0" w:line="276" w:lineRule="auto"/>
      </w:pPr>
    </w:p>
    <w:p w:rsidR="00B4322D" w:rsidRPr="00954B5F" w:rsidRDefault="00954B5F" w:rsidP="009C4040">
      <w:pPr>
        <w:tabs>
          <w:tab w:val="decimal" w:pos="9638"/>
        </w:tabs>
        <w:spacing w:after="0" w:line="276" w:lineRule="auto"/>
        <w:rPr>
          <w:rStyle w:val="Hipersaitas"/>
          <w:sz w:val="20"/>
          <w:szCs w:val="20"/>
        </w:rPr>
      </w:pPr>
      <w:r w:rsidRPr="00954B5F">
        <w:rPr>
          <w:color w:val="000000" w:themeColor="text1"/>
          <w:sz w:val="20"/>
          <w:szCs w:val="20"/>
        </w:rPr>
        <w:t>Da</w:t>
      </w:r>
      <w:r w:rsidR="001E5A6E" w:rsidRPr="00954B5F">
        <w:rPr>
          <w:color w:val="000000" w:themeColor="text1"/>
          <w:sz w:val="20"/>
          <w:szCs w:val="20"/>
        </w:rPr>
        <w:t xml:space="preserve">rius </w:t>
      </w:r>
      <w:r w:rsidR="00817646" w:rsidRPr="00954B5F">
        <w:rPr>
          <w:color w:val="000000" w:themeColor="text1"/>
          <w:sz w:val="20"/>
          <w:szCs w:val="20"/>
        </w:rPr>
        <w:t xml:space="preserve">Trinkūnas, (8 5) 266 2912, el. p. </w:t>
      </w:r>
      <w:hyperlink r:id="rId11" w:history="1">
        <w:r w:rsidR="00817646" w:rsidRPr="00954B5F">
          <w:rPr>
            <w:rStyle w:val="Hipersaitas"/>
            <w:sz w:val="20"/>
            <w:szCs w:val="20"/>
          </w:rPr>
          <w:t>darius.trinkunas@tm.lt</w:t>
        </w:r>
      </w:hyperlink>
    </w:p>
    <w:p w:rsidR="00CF0BFE" w:rsidRPr="00CF0BFE" w:rsidRDefault="0008705A" w:rsidP="00CF0BFE">
      <w:pPr>
        <w:tabs>
          <w:tab w:val="decimal" w:pos="9638"/>
        </w:tabs>
        <w:spacing w:after="0"/>
        <w:rPr>
          <w:sz w:val="20"/>
          <w:szCs w:val="20"/>
        </w:rPr>
      </w:pPr>
      <w:r w:rsidRPr="0008705A">
        <w:rPr>
          <w:sz w:val="20"/>
          <w:szCs w:val="20"/>
        </w:rPr>
        <w:t xml:space="preserve">Rūta Butvydytė, (8 5) 266 2923, el. p. </w:t>
      </w:r>
      <w:hyperlink r:id="rId12" w:history="1">
        <w:r w:rsidRPr="00091C14">
          <w:rPr>
            <w:rStyle w:val="Hipersaitas"/>
            <w:sz w:val="20"/>
            <w:szCs w:val="20"/>
          </w:rPr>
          <w:t>ruta.butvydyte@tm.lt</w:t>
        </w:r>
      </w:hyperlink>
      <w:r>
        <w:rPr>
          <w:sz w:val="20"/>
          <w:szCs w:val="20"/>
        </w:rPr>
        <w:t xml:space="preserve"> </w:t>
      </w:r>
    </w:p>
    <w:sectPr w:rsidR="00CF0BFE" w:rsidRPr="00CF0BFE">
      <w:headerReference w:type="default" r:id="rId13"/>
      <w:headerReference w:type="first" r:id="rId14"/>
      <w:footerReference w:type="first" r:id="rId15"/>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E66" w:rsidRDefault="006A1E66">
      <w:pPr>
        <w:spacing w:after="0" w:line="240" w:lineRule="auto"/>
      </w:pPr>
      <w:r>
        <w:separator/>
      </w:r>
    </w:p>
  </w:endnote>
  <w:endnote w:type="continuationSeparator" w:id="0">
    <w:p w:rsidR="006A1E66" w:rsidRDefault="006A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22D" w:rsidRDefault="00817646">
    <w:pPr>
      <w:pStyle w:val="Porat"/>
      <w:tabs>
        <w:tab w:val="clear" w:pos="8306"/>
        <w:tab w:val="left" w:pos="8080"/>
        <w:tab w:val="right" w:pos="9356"/>
      </w:tabs>
    </w:pPr>
    <w:r>
      <w:rPr>
        <w:noProof/>
        <w:lang w:eastAsia="lt-LT"/>
      </w:rPr>
      <w:drawing>
        <wp:inline distT="0" distB="0" distL="0" distR="0">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215" cy="817245"/>
                  </a:xfrm>
                  <a:prstGeom prst="rect">
                    <a:avLst/>
                  </a:prstGeom>
                  <a:noFill/>
                </pic:spPr>
              </pic:pic>
            </a:graphicData>
          </a:graphic>
        </wp:inline>
      </w:drawing>
    </w:r>
  </w:p>
  <w:p w:rsidR="00B4322D" w:rsidRDefault="00817646">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E66" w:rsidRDefault="006A1E66">
      <w:pPr>
        <w:spacing w:after="0" w:line="240" w:lineRule="auto"/>
      </w:pPr>
      <w:r>
        <w:separator/>
      </w:r>
    </w:p>
  </w:footnote>
  <w:footnote w:type="continuationSeparator" w:id="0">
    <w:p w:rsidR="006A1E66" w:rsidRDefault="006A1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22D" w:rsidRDefault="00817646">
    <w:pPr>
      <w:pStyle w:val="Antrat10"/>
      <w:jc w:val="left"/>
    </w:pPr>
    <w:r>
      <w:rPr>
        <w:noProof/>
        <w:lang w:eastAsia="lt-LT"/>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4322D" w:rsidRDefault="00817646">
                          <w:pPr>
                            <w:pStyle w:val="Antrats"/>
                          </w:pPr>
                          <w:r>
                            <w:fldChar w:fldCharType="begin"/>
                          </w:r>
                          <w:r>
                            <w:instrText xml:space="preserve"> PAGE  \* MERGEFORMAT </w:instrText>
                          </w:r>
                          <w:r>
                            <w:fldChar w:fldCharType="separate"/>
                          </w:r>
                          <w:r w:rsidR="00BB0F05">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rKXB3PQCAADL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rsidR="00B4322D" w:rsidRDefault="00817646">
                    <w:pPr>
                      <w:pStyle w:val="Antrats"/>
                    </w:pPr>
                    <w:r>
                      <w:fldChar w:fldCharType="begin"/>
                    </w:r>
                    <w:r>
                      <w:instrText xml:space="preserve"> PAGE  \* MERGEFORMAT </w:instrText>
                    </w:r>
                    <w:r>
                      <w:fldChar w:fldCharType="separate"/>
                    </w:r>
                    <w:r w:rsidR="00BB0F05">
                      <w:rPr>
                        <w:noProof/>
                      </w:rPr>
                      <w:t>2</w:t>
                    </w:r>
                    <w:r>
                      <w:fldChar w:fldCharType="end"/>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22D" w:rsidRDefault="00817646">
    <w:pPr>
      <w:tabs>
        <w:tab w:val="right" w:pos="8306"/>
      </w:tabs>
      <w:suppressAutoHyphens w:val="0"/>
      <w:jc w:val="center"/>
      <w:rPr>
        <w:sz w:val="28"/>
        <w:szCs w:val="28"/>
        <w:lang w:eastAsia="en-US"/>
      </w:rPr>
    </w:pPr>
    <w:r>
      <w:rPr>
        <w:noProof/>
        <w:sz w:val="28"/>
        <w:lang w:eastAsia="lt-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4322D" w:rsidRDefault="00817646">
                          <w:pPr>
                            <w:pStyle w:val="Antrats"/>
                          </w:pPr>
                          <w:r>
                            <w:fldChar w:fldCharType="begin"/>
                          </w:r>
                          <w:r>
                            <w:instrText xml:space="preserve"> PAGE  \* MERGEFORMAT </w:instrText>
                          </w:r>
                          <w:r>
                            <w:fldChar w:fldCharType="separate"/>
                          </w:r>
                          <w:r w:rsidR="00BB0F0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" filled="f" fillcolor="white [3201]" stroked="f" strokeweight=".5pt">
              <v:textbox style="mso-fit-shape-to-text:t" inset="0,0,0,0">
                <w:txbxContent>
                  <w:p w:rsidR="00B4322D" w:rsidRDefault="00817646">
                    <w:pPr>
                      <w:pStyle w:val="Antrats"/>
                    </w:pPr>
                    <w:r>
                      <w:fldChar w:fldCharType="begin"/>
                    </w:r>
                    <w:r>
                      <w:instrText xml:space="preserve"> PAGE  \* MERGEFORMAT </w:instrText>
                    </w:r>
                    <w:r>
                      <w:fldChar w:fldCharType="separate"/>
                    </w:r>
                    <w:r w:rsidR="00BB0F05">
                      <w:rPr>
                        <w:noProof/>
                      </w:rPr>
                      <w:t>1</w:t>
                    </w:r>
                    <w:r>
                      <w:fldChar w:fldCharType="end"/>
                    </w:r>
                  </w:p>
                </w:txbxContent>
              </v:textbox>
              <w10:wrap anchorx="margin"/>
            </v:shape>
          </w:pict>
        </mc:Fallback>
      </mc:AlternateContent>
    </w:r>
    <w:r>
      <w:rPr>
        <w:noProof/>
        <w:sz w:val="28"/>
        <w:szCs w:val="28"/>
        <w:lang w:eastAsia="lt-LT"/>
      </w:rPr>
      <w:drawing>
        <wp:inline distT="0" distB="0" distL="0" distR="0">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1" name="Paveikslėlis 1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rsidR="00B4322D" w:rsidRDefault="00B4322D">
    <w:pPr>
      <w:tabs>
        <w:tab w:val="right" w:pos="8306"/>
      </w:tabs>
      <w:suppressAutoHyphens w:val="0"/>
      <w:jc w:val="center"/>
      <w:rPr>
        <w:sz w:val="16"/>
        <w:lang w:eastAsia="en-US"/>
      </w:rPr>
    </w:pPr>
  </w:p>
  <w:p w:rsidR="00B4322D" w:rsidRDefault="00817646">
    <w:pPr>
      <w:suppressAutoHyphens w:val="0"/>
      <w:jc w:val="center"/>
      <w:rPr>
        <w:b/>
        <w:bCs/>
        <w:sz w:val="26"/>
        <w:lang w:eastAsia="en-US"/>
      </w:rPr>
    </w:pPr>
    <w:r>
      <w:rPr>
        <w:b/>
        <w:bCs/>
        <w:sz w:val="26"/>
        <w:lang w:eastAsia="en-US"/>
      </w:rPr>
      <w:t>LIETUVOS RESPUBLIKOS TEISINGUMO MINISTERIJA</w:t>
    </w:r>
  </w:p>
  <w:p w:rsidR="00B4322D" w:rsidRDefault="00B4322D">
    <w:pPr>
      <w:suppressAutoHyphens w:val="0"/>
      <w:jc w:val="center"/>
      <w:rPr>
        <w:b/>
        <w:bCs/>
        <w:sz w:val="26"/>
        <w:lang w:eastAsia="en-US"/>
      </w:rPr>
    </w:pPr>
  </w:p>
  <w:p w:rsidR="00B4322D" w:rsidRDefault="00817646" w:rsidP="007E54F8">
    <w:pPr>
      <w:pBdr>
        <w:bottom w:val="single" w:sz="4" w:space="1" w:color="auto"/>
      </w:pBdr>
      <w:suppressAutoHyphens w:val="0"/>
      <w:snapToGrid w:val="0"/>
      <w:spacing w:after="0" w:line="240" w:lineRule="auto"/>
      <w:jc w:val="center"/>
      <w:rPr>
        <w:sz w:val="20"/>
        <w:lang w:eastAsia="en-US"/>
      </w:rPr>
    </w:pPr>
    <w:r>
      <w:rPr>
        <w:sz w:val="20"/>
        <w:lang w:eastAsia="en-US"/>
      </w:rPr>
      <w:t xml:space="preserve">Biudžetinė įstaiga, Gedimino pr. 30, LT-01104 Vilnius, </w:t>
    </w:r>
  </w:p>
  <w:p w:rsidR="00B4322D" w:rsidRDefault="00817646" w:rsidP="007E54F8">
    <w:pPr>
      <w:pBdr>
        <w:bottom w:val="single" w:sz="4" w:space="1" w:color="auto"/>
      </w:pBdr>
      <w:suppressAutoHyphens w:val="0"/>
      <w:snapToGrid w:val="0"/>
      <w:spacing w:after="0" w:line="240" w:lineRule="auto"/>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B4322D" w:rsidRDefault="00817646" w:rsidP="007E54F8">
    <w:pPr>
      <w:pBdr>
        <w:bottom w:val="single" w:sz="4" w:space="1" w:color="auto"/>
      </w:pBdr>
      <w:suppressAutoHyphens w:val="0"/>
      <w:snapToGrid w:val="0"/>
      <w:spacing w:after="0" w:line="240" w:lineRule="auto"/>
      <w:jc w:val="center"/>
      <w:rPr>
        <w:sz w:val="20"/>
        <w:szCs w:val="20"/>
        <w:lang w:eastAsia="en-US"/>
      </w:rPr>
    </w:pPr>
    <w:proofErr w:type="spellStart"/>
    <w:r>
      <w:rPr>
        <w:sz w:val="20"/>
        <w:lang w:eastAsia="en-US"/>
      </w:rPr>
      <w:t>atsisk</w:t>
    </w:r>
    <w:proofErr w:type="spellEnd"/>
    <w:r>
      <w:rPr>
        <w:sz w:val="20"/>
        <w:lang w:eastAsia="en-US"/>
      </w:rPr>
      <w:t xml:space="preserve">.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rsidR="00B4322D" w:rsidRDefault="00817646" w:rsidP="007E54F8">
    <w:pPr>
      <w:pBdr>
        <w:bottom w:val="single" w:sz="4" w:space="1" w:color="auto"/>
      </w:pBdr>
      <w:suppressAutoHyphens w:val="0"/>
      <w:snapToGrid w:val="0"/>
      <w:spacing w:after="0" w:line="240" w:lineRule="auto"/>
      <w:jc w:val="center"/>
      <w:rPr>
        <w:sz w:val="20"/>
        <w:lang w:eastAsia="en-US"/>
      </w:rPr>
    </w:pPr>
    <w:r>
      <w:rPr>
        <w:sz w:val="20"/>
        <w:lang w:eastAsia="en-US"/>
      </w:rPr>
      <w:t>Duomenys kaupiami ir saugomi Juridinių asmenų registre, kodas 188604955</w:t>
    </w:r>
  </w:p>
  <w:p w:rsidR="00B4322D" w:rsidRDefault="00B4322D" w:rsidP="007E54F8">
    <w:pPr>
      <w:tabs>
        <w:tab w:val="right" w:pos="8306"/>
      </w:tabs>
      <w:suppressAutoHyphens w:val="0"/>
      <w:spacing w:after="0" w:line="240" w:lineRule="auto"/>
      <w:jc w:val="center"/>
      <w:rPr>
        <w:sz w:val="20"/>
        <w:lang w:eastAsia="en-US"/>
      </w:rPr>
    </w:pPr>
  </w:p>
  <w:p w:rsidR="00B4322D" w:rsidRDefault="00B4322D" w:rsidP="007E54F8">
    <w:pPr>
      <w:pStyle w:val="Antrats"/>
      <w:spacing w:after="0" w:line="240" w:lineRule="auto"/>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BFE4666"/>
    <w:multiLevelType w:val="hybridMultilevel"/>
    <w:tmpl w:val="B5A610C0"/>
    <w:lvl w:ilvl="0" w:tplc="8EA264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6F972A2"/>
    <w:multiLevelType w:val="hybridMultilevel"/>
    <w:tmpl w:val="43CC40FA"/>
    <w:lvl w:ilvl="0" w:tplc="866452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8CD30DB"/>
    <w:multiLevelType w:val="multilevel"/>
    <w:tmpl w:val="48CD30DB"/>
    <w:lvl w:ilvl="0">
      <w:start w:val="1"/>
      <w:numFmt w:val="decimal"/>
      <w:lvlText w:val="%1."/>
      <w:lvlJc w:val="left"/>
      <w:pPr>
        <w:ind w:left="1320" w:hanging="360"/>
      </w:pPr>
      <w:rPr>
        <w:rFonts w:hint="default"/>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4" w15:restartNumberingAfterBreak="0">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abstractNum w:abstractNumId="5" w15:restartNumberingAfterBreak="0">
    <w:nsid w:val="54C67856"/>
    <w:multiLevelType w:val="hybridMultilevel"/>
    <w:tmpl w:val="C5F0277E"/>
    <w:lvl w:ilvl="0" w:tplc="79DC8850">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6" w15:restartNumberingAfterBreak="0">
    <w:nsid w:val="5A9144A1"/>
    <w:multiLevelType w:val="multilevel"/>
    <w:tmpl w:val="3C8C2618"/>
    <w:lvl w:ilvl="0">
      <w:start w:val="1"/>
      <w:numFmt w:val="decimal"/>
      <w:lvlText w:val="%1."/>
      <w:lvlJc w:val="left"/>
      <w:pPr>
        <w:ind w:left="13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46" w:hanging="720"/>
      </w:pPr>
      <w:rPr>
        <w:rFonts w:hint="default"/>
      </w:rPr>
    </w:lvl>
    <w:lvl w:ilvl="3">
      <w:start w:val="1"/>
      <w:numFmt w:val="decimal"/>
      <w:isLgl/>
      <w:lvlText w:val="%1.%2.%3.%4."/>
      <w:lvlJc w:val="left"/>
      <w:pPr>
        <w:ind w:left="177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24" w:hanging="1800"/>
      </w:pPr>
      <w:rPr>
        <w:rFonts w:hint="default"/>
      </w:rPr>
    </w:lvl>
  </w:abstractNum>
  <w:num w:numId="1">
    <w:abstractNumId w:val="0"/>
  </w:num>
  <w:num w:numId="2">
    <w:abstractNumId w:val="4"/>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156C6"/>
    <w:rsid w:val="0001704B"/>
    <w:rsid w:val="000203F3"/>
    <w:rsid w:val="00022E3C"/>
    <w:rsid w:val="00033F22"/>
    <w:rsid w:val="000356BD"/>
    <w:rsid w:val="0004405D"/>
    <w:rsid w:val="0004480D"/>
    <w:rsid w:val="00045F11"/>
    <w:rsid w:val="0006186E"/>
    <w:rsid w:val="00064D86"/>
    <w:rsid w:val="00072919"/>
    <w:rsid w:val="000756A8"/>
    <w:rsid w:val="0008705A"/>
    <w:rsid w:val="00093791"/>
    <w:rsid w:val="00095443"/>
    <w:rsid w:val="00095F50"/>
    <w:rsid w:val="000B0D10"/>
    <w:rsid w:val="000B1ECA"/>
    <w:rsid w:val="000B67D8"/>
    <w:rsid w:val="000D0B1C"/>
    <w:rsid w:val="000D3171"/>
    <w:rsid w:val="000E34D4"/>
    <w:rsid w:val="000E6E4F"/>
    <w:rsid w:val="000E7556"/>
    <w:rsid w:val="000F22BD"/>
    <w:rsid w:val="00103AF6"/>
    <w:rsid w:val="00106269"/>
    <w:rsid w:val="00110A05"/>
    <w:rsid w:val="00133358"/>
    <w:rsid w:val="0013773B"/>
    <w:rsid w:val="00137EFF"/>
    <w:rsid w:val="00163C9F"/>
    <w:rsid w:val="001878DC"/>
    <w:rsid w:val="00190B04"/>
    <w:rsid w:val="001924C9"/>
    <w:rsid w:val="001A2BEB"/>
    <w:rsid w:val="001B28DE"/>
    <w:rsid w:val="001C1840"/>
    <w:rsid w:val="001E0731"/>
    <w:rsid w:val="001E192A"/>
    <w:rsid w:val="001E213B"/>
    <w:rsid w:val="001E5A6E"/>
    <w:rsid w:val="001E6F39"/>
    <w:rsid w:val="001F4940"/>
    <w:rsid w:val="00216724"/>
    <w:rsid w:val="00224C7E"/>
    <w:rsid w:val="00225009"/>
    <w:rsid w:val="00247655"/>
    <w:rsid w:val="00271BCA"/>
    <w:rsid w:val="0027526A"/>
    <w:rsid w:val="002C0406"/>
    <w:rsid w:val="002C7543"/>
    <w:rsid w:val="002D24DA"/>
    <w:rsid w:val="002D293A"/>
    <w:rsid w:val="002E240F"/>
    <w:rsid w:val="002F23EF"/>
    <w:rsid w:val="002F357E"/>
    <w:rsid w:val="00314884"/>
    <w:rsid w:val="0031547F"/>
    <w:rsid w:val="00331AD2"/>
    <w:rsid w:val="00335E75"/>
    <w:rsid w:val="00345C41"/>
    <w:rsid w:val="00350171"/>
    <w:rsid w:val="0035110B"/>
    <w:rsid w:val="0035263F"/>
    <w:rsid w:val="00357B11"/>
    <w:rsid w:val="00374572"/>
    <w:rsid w:val="00377511"/>
    <w:rsid w:val="00392BAA"/>
    <w:rsid w:val="00396A26"/>
    <w:rsid w:val="003972C8"/>
    <w:rsid w:val="003A0D57"/>
    <w:rsid w:val="003A403B"/>
    <w:rsid w:val="003A6CAA"/>
    <w:rsid w:val="003C1724"/>
    <w:rsid w:val="003C1BC9"/>
    <w:rsid w:val="003C2B7D"/>
    <w:rsid w:val="003C76FB"/>
    <w:rsid w:val="00415BA0"/>
    <w:rsid w:val="00422F55"/>
    <w:rsid w:val="004326C9"/>
    <w:rsid w:val="004400C5"/>
    <w:rsid w:val="00444D3C"/>
    <w:rsid w:val="004473FF"/>
    <w:rsid w:val="00456A04"/>
    <w:rsid w:val="00477775"/>
    <w:rsid w:val="004B0A9F"/>
    <w:rsid w:val="004C157C"/>
    <w:rsid w:val="004D5454"/>
    <w:rsid w:val="004E0354"/>
    <w:rsid w:val="004E4C97"/>
    <w:rsid w:val="004F265F"/>
    <w:rsid w:val="004F7E5E"/>
    <w:rsid w:val="00503401"/>
    <w:rsid w:val="00515413"/>
    <w:rsid w:val="0051548F"/>
    <w:rsid w:val="00520A82"/>
    <w:rsid w:val="00526983"/>
    <w:rsid w:val="005468FA"/>
    <w:rsid w:val="00561D92"/>
    <w:rsid w:val="005707F3"/>
    <w:rsid w:val="00584AF7"/>
    <w:rsid w:val="005934F7"/>
    <w:rsid w:val="005A1465"/>
    <w:rsid w:val="005A2039"/>
    <w:rsid w:val="005A32E3"/>
    <w:rsid w:val="005A3F5C"/>
    <w:rsid w:val="005B22EF"/>
    <w:rsid w:val="005B71DB"/>
    <w:rsid w:val="005E4688"/>
    <w:rsid w:val="005E7F01"/>
    <w:rsid w:val="005F6849"/>
    <w:rsid w:val="005F70CA"/>
    <w:rsid w:val="006202AA"/>
    <w:rsid w:val="00631354"/>
    <w:rsid w:val="00632C30"/>
    <w:rsid w:val="006464D7"/>
    <w:rsid w:val="006524F7"/>
    <w:rsid w:val="00674F0A"/>
    <w:rsid w:val="00685024"/>
    <w:rsid w:val="0069102C"/>
    <w:rsid w:val="00692B0B"/>
    <w:rsid w:val="00696CF8"/>
    <w:rsid w:val="006A0169"/>
    <w:rsid w:val="006A1956"/>
    <w:rsid w:val="006A1E66"/>
    <w:rsid w:val="006A3AEE"/>
    <w:rsid w:val="006A530D"/>
    <w:rsid w:val="006C40A2"/>
    <w:rsid w:val="006C4110"/>
    <w:rsid w:val="006E2FF8"/>
    <w:rsid w:val="006F3FFE"/>
    <w:rsid w:val="0070100A"/>
    <w:rsid w:val="00714941"/>
    <w:rsid w:val="007155A1"/>
    <w:rsid w:val="00735C7F"/>
    <w:rsid w:val="007424B2"/>
    <w:rsid w:val="00742FC7"/>
    <w:rsid w:val="0074745C"/>
    <w:rsid w:val="00755247"/>
    <w:rsid w:val="0075689A"/>
    <w:rsid w:val="00775BDF"/>
    <w:rsid w:val="00790ADA"/>
    <w:rsid w:val="007B1F82"/>
    <w:rsid w:val="007B3C8C"/>
    <w:rsid w:val="007B4A13"/>
    <w:rsid w:val="007B6BBC"/>
    <w:rsid w:val="007C7F04"/>
    <w:rsid w:val="007D2E15"/>
    <w:rsid w:val="007E54F8"/>
    <w:rsid w:val="007F7B9B"/>
    <w:rsid w:val="008002FC"/>
    <w:rsid w:val="00817646"/>
    <w:rsid w:val="008309E8"/>
    <w:rsid w:val="008518CB"/>
    <w:rsid w:val="008526AA"/>
    <w:rsid w:val="00866C72"/>
    <w:rsid w:val="00871643"/>
    <w:rsid w:val="008A5254"/>
    <w:rsid w:val="008C162A"/>
    <w:rsid w:val="00921A20"/>
    <w:rsid w:val="00935287"/>
    <w:rsid w:val="00954B5F"/>
    <w:rsid w:val="00962203"/>
    <w:rsid w:val="0096256A"/>
    <w:rsid w:val="00967916"/>
    <w:rsid w:val="00977F51"/>
    <w:rsid w:val="00987D64"/>
    <w:rsid w:val="009910C2"/>
    <w:rsid w:val="009959BC"/>
    <w:rsid w:val="009A11A6"/>
    <w:rsid w:val="009B0944"/>
    <w:rsid w:val="009B4576"/>
    <w:rsid w:val="009C4040"/>
    <w:rsid w:val="009D3202"/>
    <w:rsid w:val="009D43CF"/>
    <w:rsid w:val="009D5D3E"/>
    <w:rsid w:val="009E11EE"/>
    <w:rsid w:val="009E135C"/>
    <w:rsid w:val="009E5435"/>
    <w:rsid w:val="00A17E41"/>
    <w:rsid w:val="00A315FC"/>
    <w:rsid w:val="00A35E0B"/>
    <w:rsid w:val="00A36467"/>
    <w:rsid w:val="00A40CD2"/>
    <w:rsid w:val="00A4121D"/>
    <w:rsid w:val="00A423FD"/>
    <w:rsid w:val="00A43DDD"/>
    <w:rsid w:val="00A45A83"/>
    <w:rsid w:val="00A500C7"/>
    <w:rsid w:val="00A5068D"/>
    <w:rsid w:val="00A51241"/>
    <w:rsid w:val="00A85C8F"/>
    <w:rsid w:val="00A8710A"/>
    <w:rsid w:val="00A94549"/>
    <w:rsid w:val="00A94F45"/>
    <w:rsid w:val="00AB7EE1"/>
    <w:rsid w:val="00AC27D6"/>
    <w:rsid w:val="00AD37E3"/>
    <w:rsid w:val="00AE0614"/>
    <w:rsid w:val="00AE3511"/>
    <w:rsid w:val="00B2087E"/>
    <w:rsid w:val="00B40D2F"/>
    <w:rsid w:val="00B4320D"/>
    <w:rsid w:val="00B4322D"/>
    <w:rsid w:val="00B477EF"/>
    <w:rsid w:val="00B65D33"/>
    <w:rsid w:val="00B7339D"/>
    <w:rsid w:val="00B7556B"/>
    <w:rsid w:val="00B942CE"/>
    <w:rsid w:val="00BA0CE3"/>
    <w:rsid w:val="00BA20D0"/>
    <w:rsid w:val="00BA60D3"/>
    <w:rsid w:val="00BB0F05"/>
    <w:rsid w:val="00BB1BC1"/>
    <w:rsid w:val="00BB389E"/>
    <w:rsid w:val="00BB4442"/>
    <w:rsid w:val="00BB4D0A"/>
    <w:rsid w:val="00BD01B6"/>
    <w:rsid w:val="00BD26E3"/>
    <w:rsid w:val="00BD62CA"/>
    <w:rsid w:val="00BF4400"/>
    <w:rsid w:val="00C12B03"/>
    <w:rsid w:val="00C2360C"/>
    <w:rsid w:val="00C26D5D"/>
    <w:rsid w:val="00C309A2"/>
    <w:rsid w:val="00C43A57"/>
    <w:rsid w:val="00C52D99"/>
    <w:rsid w:val="00C843F3"/>
    <w:rsid w:val="00CB1D28"/>
    <w:rsid w:val="00CB1F25"/>
    <w:rsid w:val="00CC742A"/>
    <w:rsid w:val="00CD660D"/>
    <w:rsid w:val="00CE6F48"/>
    <w:rsid w:val="00CF0BFE"/>
    <w:rsid w:val="00D15878"/>
    <w:rsid w:val="00D2173F"/>
    <w:rsid w:val="00D22358"/>
    <w:rsid w:val="00D22A39"/>
    <w:rsid w:val="00D519E9"/>
    <w:rsid w:val="00D553A0"/>
    <w:rsid w:val="00D6461F"/>
    <w:rsid w:val="00D81D55"/>
    <w:rsid w:val="00D9324E"/>
    <w:rsid w:val="00DA10E1"/>
    <w:rsid w:val="00DA16FD"/>
    <w:rsid w:val="00DB615A"/>
    <w:rsid w:val="00DB7EC6"/>
    <w:rsid w:val="00E03B24"/>
    <w:rsid w:val="00E04931"/>
    <w:rsid w:val="00E10AD6"/>
    <w:rsid w:val="00E214C4"/>
    <w:rsid w:val="00E27C9A"/>
    <w:rsid w:val="00E32D88"/>
    <w:rsid w:val="00E35543"/>
    <w:rsid w:val="00E36636"/>
    <w:rsid w:val="00E52725"/>
    <w:rsid w:val="00E63465"/>
    <w:rsid w:val="00E71E16"/>
    <w:rsid w:val="00E75D83"/>
    <w:rsid w:val="00E81F28"/>
    <w:rsid w:val="00E843B1"/>
    <w:rsid w:val="00E96B50"/>
    <w:rsid w:val="00EA3009"/>
    <w:rsid w:val="00EA3030"/>
    <w:rsid w:val="00ED73D6"/>
    <w:rsid w:val="00EE5859"/>
    <w:rsid w:val="00EF07A0"/>
    <w:rsid w:val="00EF54C4"/>
    <w:rsid w:val="00EF5630"/>
    <w:rsid w:val="00F02D33"/>
    <w:rsid w:val="00F05FB4"/>
    <w:rsid w:val="00F6147E"/>
    <w:rsid w:val="00F62B9E"/>
    <w:rsid w:val="00F6569E"/>
    <w:rsid w:val="00F70CF7"/>
    <w:rsid w:val="00F718D4"/>
    <w:rsid w:val="00F73A02"/>
    <w:rsid w:val="00F85A80"/>
    <w:rsid w:val="00F93501"/>
    <w:rsid w:val="00F947AC"/>
    <w:rsid w:val="00FA5DEE"/>
    <w:rsid w:val="00FB183B"/>
    <w:rsid w:val="00FB295F"/>
    <w:rsid w:val="00FB2C1F"/>
    <w:rsid w:val="00FB41D3"/>
    <w:rsid w:val="00FB5D01"/>
    <w:rsid w:val="00FC0237"/>
    <w:rsid w:val="00FC0E93"/>
    <w:rsid w:val="00FD2FDD"/>
    <w:rsid w:val="00FE2B69"/>
    <w:rsid w:val="00FF25AE"/>
    <w:rsid w:val="00FF6D39"/>
    <w:rsid w:val="00FF75F2"/>
    <w:rsid w:val="0D37550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249FC-86EC-4D67-9729-20727E43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qFormat/>
    <w:pPr>
      <w:spacing w:after="120"/>
    </w:pPr>
  </w:style>
  <w:style w:type="paragraph" w:styleId="Komentarotekstas">
    <w:name w:val="annotation text"/>
    <w:basedOn w:val="prastasis"/>
    <w:link w:val="KomentarotekstasDiagrama"/>
    <w:semiHidden/>
    <w:unhideWhenUsed/>
    <w:qFormat/>
    <w:rPr>
      <w:sz w:val="20"/>
      <w:szCs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pPr>
      <w:tabs>
        <w:tab w:val="right" w:pos="8306"/>
      </w:tabs>
      <w:jc w:val="right"/>
    </w:pPr>
    <w:rPr>
      <w:sz w:val="16"/>
    </w:rPr>
  </w:style>
  <w:style w:type="paragraph" w:styleId="Antrats">
    <w:name w:val="header"/>
    <w:basedOn w:val="prastasis"/>
    <w:pPr>
      <w:suppressLineNumbers/>
      <w:tabs>
        <w:tab w:val="right" w:pos="-1135"/>
        <w:tab w:val="center" w:pos="-568"/>
      </w:tabs>
    </w:pPr>
  </w:style>
  <w:style w:type="paragraph" w:styleId="Sraas">
    <w:name w:val="List"/>
    <w:basedOn w:val="Tekstas"/>
    <w:rPr>
      <w:rFonts w:cs="Tahoma"/>
    </w:rPr>
  </w:style>
  <w:style w:type="paragraph" w:customStyle="1" w:styleId="Tekstas">
    <w:name w:val="Tekstas"/>
    <w:basedOn w:val="prastasis"/>
    <w:qFormat/>
    <w:pPr>
      <w:spacing w:before="40" w:after="40"/>
      <w:ind w:right="40" w:firstLine="1247"/>
      <w:jc w:val="both"/>
    </w:pPr>
  </w:style>
  <w:style w:type="paragraph" w:styleId="Paantrat">
    <w:name w:val="Subtitle"/>
    <w:basedOn w:val="Antrat10"/>
    <w:next w:val="Pagrindinistekstas"/>
    <w:qFormat/>
    <w:rPr>
      <w:i/>
      <w:iCs/>
      <w:sz w:val="28"/>
    </w:rPr>
  </w:style>
  <w:style w:type="paragraph" w:customStyle="1" w:styleId="Antrat10">
    <w:name w:val="Antraštė1"/>
    <w:basedOn w:val="prastasis"/>
    <w:next w:val="Pagrindinistekstas"/>
    <w:pPr>
      <w:keepNext/>
      <w:spacing w:after="119"/>
      <w:jc w:val="center"/>
    </w:pPr>
    <w:rPr>
      <w:rFonts w:eastAsia="MS Mincho" w:cs="Tahoma"/>
      <w:szCs w:val="28"/>
    </w:rPr>
  </w:style>
  <w:style w:type="paragraph" w:styleId="Pavadinimas">
    <w:name w:val="Title"/>
    <w:basedOn w:val="Antrat10"/>
    <w:next w:val="Paantrat"/>
    <w:qFormat/>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style>
  <w:style w:type="character" w:styleId="Puslapionumeris">
    <w:name w:val="page number"/>
    <w:basedOn w:val="Numatytasispastraiposriftas1"/>
    <w:qFormat/>
  </w:style>
  <w:style w:type="character" w:customStyle="1" w:styleId="Numeravimosimboliai">
    <w:name w:val="Numeravimo simboliai"/>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qFormat/>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link w:val="Sraopastraipa"/>
    <w:uiPriority w:val="34"/>
    <w:qFormat/>
    <w:rPr>
      <w:sz w:val="24"/>
      <w:szCs w:val="24"/>
      <w:lang w:eastAsia="ar-SA"/>
    </w:rPr>
  </w:style>
  <w:style w:type="paragraph" w:styleId="Betarp">
    <w:name w:val="No Spacing"/>
    <w:uiPriority w:val="1"/>
    <w:qFormat/>
    <w:rPr>
      <w:rFonts w:ascii="Calibri" w:eastAsia="Calibri" w:hAnsi="Calibri"/>
      <w:sz w:val="22"/>
      <w:szCs w:val="22"/>
      <w:lang w:eastAsia="en-US"/>
    </w:rPr>
  </w:style>
  <w:style w:type="character" w:customStyle="1" w:styleId="KomentarotekstasDiagrama">
    <w:name w:val="Komentaro tekstas Diagrama"/>
    <w:basedOn w:val="Numatytasispastraiposriftas"/>
    <w:link w:val="Komentarotekstas"/>
    <w:semiHidden/>
    <w:qFormat/>
    <w:rPr>
      <w:lang w:eastAsia="ar-SA"/>
    </w:rPr>
  </w:style>
  <w:style w:type="character" w:customStyle="1" w:styleId="KomentarotemaDiagrama">
    <w:name w:val="Komentaro tema Diagrama"/>
    <w:basedOn w:val="KomentarotekstasDiagrama"/>
    <w:link w:val="Komentarotema"/>
    <w:semiHidden/>
    <w:qFormat/>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0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uta.butvydyte@t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rius.trinkunas@tm.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seimas.lrs.lt/portal/legalAct/lt/TAP/59dd07f1aedb11ea8aadde924aa85003?jfwid=-98b2vwpmd"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e-seimas.lrs.lt/portal/legalAct/lt/TAP/1cc84820aedb11ea8aadde924aa85003"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621C89-F2A4-4E27-A5C4-292233205255}">
  <ds:schemaRefs>
    <ds:schemaRef ds:uri="http://schemas.openxmlformats.org/officeDocument/2006/bibliography"/>
  </ds:schemaRefs>
</ds:datastoreItem>
</file>

<file path=customXml/itemProps3.xml><?xml version="1.0" encoding="utf-8"?>
<ds:datastoreItem xmlns:ds="http://schemas.openxmlformats.org/officeDocument/2006/customXml" ds:itemID="{1B287B76-8175-46FF-8775-C4D7F3360F11}"/>
</file>

<file path=customXml/itemProps4.xml><?xml version="1.0" encoding="utf-8"?>
<ds:datastoreItem xmlns:ds="http://schemas.openxmlformats.org/officeDocument/2006/customXml" ds:itemID="{8994697F-3C19-4762-8191-D023C2F9EB9D}"/>
</file>

<file path=customXml/itemProps5.xml><?xml version="1.0" encoding="utf-8"?>
<ds:datastoreItem xmlns:ds="http://schemas.openxmlformats.org/officeDocument/2006/customXml" ds:itemID="{C85E5651-9AB2-4268-9F39-4D9EC4A381F7}"/>
</file>

<file path=docProps/app.xml><?xml version="1.0" encoding="utf-8"?>
<Properties xmlns="http://schemas.openxmlformats.org/officeDocument/2006/extended-properties" xmlns:vt="http://schemas.openxmlformats.org/officeDocument/2006/docPropsVTypes">
  <Template>Normal</Template>
  <TotalTime>0</TotalTime>
  <Pages>2</Pages>
  <Words>3100</Words>
  <Characters>1768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7fdf6a67-a557-4c63-8746-f91edf11698b</dc:title>
  <dc:creator>D.Glodenis</dc:creator>
  <cp:lastModifiedBy>Petrulytė Salvinija</cp:lastModifiedBy>
  <cp:revision>2</cp:revision>
  <cp:lastPrinted>2020-07-07T05:23:00Z</cp:lastPrinted>
  <dcterms:created xsi:type="dcterms:W3CDTF">2020-07-27T06:18:00Z</dcterms:created>
  <dcterms:modified xsi:type="dcterms:W3CDTF">2020-07-27T06:18:00Z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y fmtid="{D5CDD505-2E9C-101B-9397-08002B2CF9AE}" pid="3" name="ContentTypeId">
    <vt:lpwstr>0x010100D8ECFFBDDA118244861569856C5AC6C3</vt:lpwstr>
  </property>
</Properties>
</file>