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1B35" w14:textId="77777777" w:rsidR="00A07C4C" w:rsidRPr="00B94AF4" w:rsidRDefault="00A07C4C"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LIETUVOS RESPUBLIKOS </w:t>
      </w:r>
      <w:r w:rsidR="00F03F29" w:rsidRPr="00B94AF4">
        <w:rPr>
          <w:rFonts w:ascii="Times New Roman" w:hAnsi="Times New Roman"/>
          <w:b/>
          <w:caps/>
          <w:sz w:val="24"/>
          <w:szCs w:val="24"/>
        </w:rPr>
        <w:t>VYRIAUSYBĖS</w:t>
      </w:r>
      <w:r w:rsidRPr="00B94AF4">
        <w:rPr>
          <w:rFonts w:ascii="Times New Roman" w:hAnsi="Times New Roman"/>
          <w:b/>
          <w:caps/>
          <w:sz w:val="24"/>
          <w:szCs w:val="24"/>
        </w:rPr>
        <w:t xml:space="preserve"> KANCELIARIJ</w:t>
      </w:r>
      <w:r w:rsidR="00114CF3" w:rsidRPr="00B94AF4">
        <w:rPr>
          <w:rFonts w:ascii="Times New Roman" w:hAnsi="Times New Roman"/>
          <w:b/>
          <w:caps/>
          <w:sz w:val="24"/>
          <w:szCs w:val="24"/>
        </w:rPr>
        <w:t>A</w:t>
      </w:r>
    </w:p>
    <w:p w14:paraId="253691DA" w14:textId="77777777" w:rsidR="00AA114E" w:rsidRPr="00B94AF4" w:rsidRDefault="00BD4DD4" w:rsidP="00250DE6">
      <w:pPr>
        <w:pStyle w:val="Preformatted"/>
        <w:spacing w:line="320" w:lineRule="atLeast"/>
        <w:ind w:firstLine="720"/>
        <w:jc w:val="center"/>
        <w:rPr>
          <w:rFonts w:ascii="Times New Roman" w:hAnsi="Times New Roman"/>
          <w:b/>
          <w:caps/>
          <w:sz w:val="24"/>
          <w:szCs w:val="24"/>
        </w:rPr>
      </w:pPr>
      <w:r w:rsidRPr="00B94AF4">
        <w:rPr>
          <w:rFonts w:ascii="Times New Roman" w:hAnsi="Times New Roman"/>
          <w:b/>
          <w:caps/>
          <w:sz w:val="24"/>
          <w:szCs w:val="24"/>
        </w:rPr>
        <w:t xml:space="preserve">TEISĖS </w:t>
      </w:r>
      <w:r w:rsidR="004529F8" w:rsidRPr="00B94AF4">
        <w:rPr>
          <w:rFonts w:ascii="Times New Roman" w:hAnsi="Times New Roman"/>
          <w:b/>
          <w:caps/>
          <w:sz w:val="24"/>
          <w:szCs w:val="24"/>
        </w:rPr>
        <w:t>Grupė</w:t>
      </w:r>
    </w:p>
    <w:p w14:paraId="39862A9E" w14:textId="77777777" w:rsidR="00E35BF0" w:rsidRPr="00B94AF4" w:rsidRDefault="00E35BF0" w:rsidP="00250DE6">
      <w:pPr>
        <w:pStyle w:val="Preformatted"/>
        <w:spacing w:line="320" w:lineRule="atLeast"/>
        <w:ind w:firstLine="720"/>
        <w:rPr>
          <w:rFonts w:ascii="Times New Roman" w:hAnsi="Times New Roman"/>
          <w:b/>
          <w:caps/>
          <w:sz w:val="24"/>
          <w:szCs w:val="24"/>
        </w:rPr>
      </w:pPr>
    </w:p>
    <w:p w14:paraId="6B1DC1BE" w14:textId="2327C6B7" w:rsidR="00A07C4C" w:rsidRDefault="00A07C4C" w:rsidP="00250DE6">
      <w:pPr>
        <w:pStyle w:val="Preformatted"/>
        <w:spacing w:line="320" w:lineRule="atLeast"/>
        <w:ind w:firstLine="720"/>
        <w:jc w:val="center"/>
        <w:rPr>
          <w:rFonts w:ascii="Times New Roman" w:hAnsi="Times New Roman"/>
          <w:b/>
          <w:sz w:val="24"/>
          <w:szCs w:val="24"/>
        </w:rPr>
      </w:pPr>
      <w:r w:rsidRPr="00B94AF4">
        <w:rPr>
          <w:rFonts w:ascii="Times New Roman" w:hAnsi="Times New Roman"/>
          <w:b/>
          <w:sz w:val="24"/>
          <w:szCs w:val="24"/>
        </w:rPr>
        <w:t>IŠVADA</w:t>
      </w:r>
    </w:p>
    <w:p w14:paraId="47FF2DF3" w14:textId="3BB847B0" w:rsidR="00AB446B" w:rsidRPr="00AB446B" w:rsidRDefault="00AB446B" w:rsidP="00250DE6">
      <w:pPr>
        <w:pStyle w:val="Preformatted"/>
        <w:spacing w:line="320" w:lineRule="atLeast"/>
        <w:ind w:firstLine="720"/>
        <w:jc w:val="center"/>
        <w:rPr>
          <w:rFonts w:ascii="Times New Roman" w:hAnsi="Times New Roman"/>
          <w:b/>
          <w:caps/>
          <w:sz w:val="24"/>
          <w:szCs w:val="24"/>
        </w:rPr>
      </w:pPr>
      <w:r w:rsidRPr="00AB446B">
        <w:rPr>
          <w:rFonts w:ascii="Times New Roman" w:hAnsi="Times New Roman"/>
          <w:b/>
          <w:caps/>
          <w:sz w:val="24"/>
          <w:szCs w:val="24"/>
        </w:rPr>
        <w:t xml:space="preserve">DĖL </w:t>
      </w:r>
      <w:r w:rsidR="000C1BE3" w:rsidRPr="000C1BE3">
        <w:rPr>
          <w:rFonts w:ascii="Times New Roman" w:hAnsi="Times New Roman"/>
          <w:b/>
          <w:caps/>
          <w:sz w:val="24"/>
          <w:szCs w:val="24"/>
        </w:rPr>
        <w:t>Lietuvos Respublikos Vyriausybės 2018 m. gegužės 30 d. nutarimo Nr. 507 „Dėl Personalo administravimo funkcijų centralizuoto atlikimo tvarkos aprašo patvirtinimo“ pakeitimo</w:t>
      </w:r>
      <w:r w:rsidR="000C1BE3" w:rsidRPr="000C1BE3">
        <w:rPr>
          <w:rFonts w:ascii="Times New Roman" w:hAnsi="Times New Roman"/>
          <w:b/>
          <w:caps/>
          <w:sz w:val="24"/>
          <w:szCs w:val="24"/>
        </w:rPr>
        <w:t xml:space="preserve">“ </w:t>
      </w:r>
      <w:r w:rsidRPr="00AB446B">
        <w:rPr>
          <w:rFonts w:ascii="Times New Roman" w:hAnsi="Times New Roman"/>
          <w:b/>
          <w:caps/>
          <w:sz w:val="24"/>
          <w:szCs w:val="24"/>
        </w:rPr>
        <w:t>PROJEKTO</w:t>
      </w:r>
    </w:p>
    <w:p w14:paraId="0BC1E5E0" w14:textId="7D5D1E70" w:rsidR="00CF76BE" w:rsidRPr="00B94AF4" w:rsidRDefault="00CF76BE" w:rsidP="00250DE6">
      <w:pPr>
        <w:pStyle w:val="Preformatted"/>
        <w:spacing w:line="320" w:lineRule="atLeast"/>
        <w:ind w:firstLine="720"/>
        <w:jc w:val="center"/>
        <w:rPr>
          <w:rFonts w:ascii="Times New Roman" w:hAnsi="Times New Roman"/>
          <w:b/>
          <w:sz w:val="24"/>
          <w:szCs w:val="24"/>
        </w:rPr>
      </w:pPr>
      <w:r>
        <w:rPr>
          <w:rFonts w:ascii="Times New Roman" w:hAnsi="Times New Roman"/>
          <w:sz w:val="24"/>
          <w:szCs w:val="24"/>
        </w:rPr>
        <w:t>(toliau – P</w:t>
      </w:r>
      <w:r w:rsidRPr="00CF76BE">
        <w:rPr>
          <w:rFonts w:ascii="Times New Roman" w:hAnsi="Times New Roman"/>
          <w:sz w:val="24"/>
          <w:szCs w:val="24"/>
        </w:rPr>
        <w:t>rojektas)</w:t>
      </w:r>
    </w:p>
    <w:p w14:paraId="22773D55" w14:textId="57CF05BF" w:rsidR="00AE4590" w:rsidRPr="00224051" w:rsidRDefault="00CF76BE" w:rsidP="00250DE6">
      <w:pPr>
        <w:spacing w:line="320" w:lineRule="atLeast"/>
        <w:ind w:firstLine="720"/>
        <w:jc w:val="center"/>
        <w:rPr>
          <w:b/>
          <w:caps/>
          <w:snapToGrid w:val="0"/>
          <w:sz w:val="24"/>
          <w:szCs w:val="24"/>
        </w:rPr>
      </w:pPr>
      <w:r w:rsidRPr="00224051">
        <w:rPr>
          <w:b/>
          <w:caps/>
          <w:snapToGrid w:val="0"/>
          <w:sz w:val="24"/>
          <w:szCs w:val="24"/>
        </w:rPr>
        <w:t xml:space="preserve"> </w:t>
      </w:r>
      <w:r w:rsidR="00716663" w:rsidRPr="00224051">
        <w:rPr>
          <w:b/>
          <w:caps/>
          <w:snapToGrid w:val="0"/>
          <w:sz w:val="24"/>
          <w:szCs w:val="24"/>
        </w:rPr>
        <w:t>(</w:t>
      </w:r>
      <w:r w:rsidR="00224051" w:rsidRPr="00224051">
        <w:rPr>
          <w:b/>
          <w:caps/>
          <w:snapToGrid w:val="0"/>
          <w:sz w:val="24"/>
          <w:szCs w:val="24"/>
        </w:rPr>
        <w:t>TAP-19-</w:t>
      </w:r>
      <w:r w:rsidR="000C1BE3">
        <w:rPr>
          <w:b/>
          <w:caps/>
          <w:snapToGrid w:val="0"/>
          <w:sz w:val="24"/>
          <w:szCs w:val="24"/>
        </w:rPr>
        <w:t>885</w:t>
      </w:r>
      <w:r w:rsidR="00AE4590" w:rsidRPr="00224051">
        <w:rPr>
          <w:b/>
          <w:caps/>
          <w:snapToGrid w:val="0"/>
          <w:sz w:val="24"/>
          <w:szCs w:val="24"/>
        </w:rPr>
        <w:t>;</w:t>
      </w:r>
      <w:r w:rsidR="00AE0460" w:rsidRPr="00224051">
        <w:rPr>
          <w:b/>
          <w:caps/>
          <w:snapToGrid w:val="0"/>
          <w:sz w:val="24"/>
          <w:szCs w:val="24"/>
        </w:rPr>
        <w:t xml:space="preserve"> TAIS Nr.</w:t>
      </w:r>
      <w:r w:rsidR="00224051" w:rsidRPr="00224051">
        <w:rPr>
          <w:b/>
          <w:caps/>
          <w:snapToGrid w:val="0"/>
          <w:sz w:val="24"/>
          <w:szCs w:val="24"/>
        </w:rPr>
        <w:t xml:space="preserve"> 19-41</w:t>
      </w:r>
      <w:r w:rsidR="000C1BE3">
        <w:rPr>
          <w:b/>
          <w:caps/>
          <w:snapToGrid w:val="0"/>
          <w:sz w:val="24"/>
          <w:szCs w:val="24"/>
        </w:rPr>
        <w:t>65(2)</w:t>
      </w:r>
      <w:r w:rsidR="00274503" w:rsidRPr="00224051">
        <w:rPr>
          <w:b/>
          <w:caps/>
          <w:snapToGrid w:val="0"/>
          <w:sz w:val="24"/>
          <w:szCs w:val="24"/>
        </w:rPr>
        <w:t>)</w:t>
      </w:r>
      <w:r w:rsidR="0005444D" w:rsidRPr="00224051">
        <w:rPr>
          <w:b/>
          <w:caps/>
          <w:snapToGrid w:val="0"/>
          <w:sz w:val="24"/>
          <w:szCs w:val="24"/>
        </w:rPr>
        <w:t xml:space="preserve"> </w:t>
      </w:r>
    </w:p>
    <w:p w14:paraId="5378B740" w14:textId="77777777" w:rsidR="00A15F3A" w:rsidRPr="00B94AF4" w:rsidRDefault="00A15F3A" w:rsidP="00250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720"/>
        <w:jc w:val="center"/>
        <w:rPr>
          <w:sz w:val="24"/>
          <w:szCs w:val="24"/>
        </w:rPr>
      </w:pPr>
    </w:p>
    <w:tbl>
      <w:tblPr>
        <w:tblStyle w:val="Lentelstinklelis"/>
        <w:tblW w:w="0" w:type="auto"/>
        <w:tblInd w:w="2518" w:type="dxa"/>
        <w:tblLook w:val="04A0" w:firstRow="1" w:lastRow="0" w:firstColumn="1" w:lastColumn="0" w:noHBand="0" w:noVBand="1"/>
      </w:tblPr>
      <w:tblGrid>
        <w:gridCol w:w="4820"/>
      </w:tblGrid>
      <w:tr w:rsidR="00A15F3A" w:rsidRPr="00B94AF4" w14:paraId="7A612EB2" w14:textId="77777777" w:rsidTr="00A15F3A">
        <w:tc>
          <w:tcPr>
            <w:tcW w:w="4820" w:type="dxa"/>
            <w:tcBorders>
              <w:top w:val="nil"/>
              <w:left w:val="nil"/>
              <w:bottom w:val="nil"/>
              <w:right w:val="nil"/>
            </w:tcBorders>
          </w:tcPr>
          <w:p w14:paraId="591AF621" w14:textId="77777777" w:rsidR="00A15F3A" w:rsidRPr="00B94AF4" w:rsidRDefault="00264947" w:rsidP="00250DE6">
            <w:pPr>
              <w:pStyle w:val="Preformatted"/>
              <w:spacing w:line="320" w:lineRule="atLeast"/>
              <w:ind w:firstLine="720"/>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B94AF4">
              <w:rPr>
                <w:rFonts w:ascii="Times New Roman" w:hAnsi="Times New Roman"/>
                <w:sz w:val="24"/>
                <w:szCs w:val="24"/>
              </w:rPr>
              <w:t xml:space="preserve"> 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B94AF4">
              <w:rPr>
                <w:rFonts w:ascii="Times New Roman" w:hAnsi="Times New Roman"/>
                <w:sz w:val="24"/>
                <w:szCs w:val="24"/>
              </w:rPr>
              <w:t xml:space="preserve">  </w:t>
            </w:r>
          </w:p>
        </w:tc>
      </w:tr>
    </w:tbl>
    <w:p w14:paraId="7D495347" w14:textId="77777777" w:rsidR="00AF5693" w:rsidRPr="00B94AF4" w:rsidRDefault="00016F71" w:rsidP="00250DE6">
      <w:pPr>
        <w:pStyle w:val="Preformatted"/>
        <w:spacing w:line="320" w:lineRule="atLeast"/>
        <w:ind w:firstLine="720"/>
        <w:jc w:val="center"/>
        <w:rPr>
          <w:rFonts w:ascii="Times New Roman" w:hAnsi="Times New Roman"/>
          <w:sz w:val="24"/>
          <w:szCs w:val="24"/>
        </w:rPr>
      </w:pPr>
      <w:r w:rsidRPr="00B94AF4">
        <w:rPr>
          <w:rFonts w:ascii="Times New Roman" w:hAnsi="Times New Roman"/>
          <w:sz w:val="24"/>
          <w:szCs w:val="24"/>
        </w:rPr>
        <w:t>Vilnius</w:t>
      </w:r>
    </w:p>
    <w:p w14:paraId="010CCB4D" w14:textId="77777777" w:rsidR="005A4FF2" w:rsidRPr="00B94AF4" w:rsidRDefault="005A4FF2" w:rsidP="00250DE6">
      <w:pPr>
        <w:pStyle w:val="Preformatted"/>
        <w:spacing w:line="320" w:lineRule="atLeast"/>
        <w:ind w:firstLine="720"/>
        <w:jc w:val="center"/>
        <w:rPr>
          <w:rFonts w:ascii="Times New Roman" w:hAnsi="Times New Roman"/>
          <w:sz w:val="24"/>
          <w:szCs w:val="24"/>
        </w:rPr>
      </w:pPr>
    </w:p>
    <w:p w14:paraId="1EBDF0A4" w14:textId="49B53DE1" w:rsidR="005A0623" w:rsidRDefault="00B7792C" w:rsidP="00AB446B">
      <w:pPr>
        <w:spacing w:line="320" w:lineRule="atLeast"/>
        <w:ind w:firstLine="720"/>
        <w:jc w:val="both"/>
        <w:rPr>
          <w:sz w:val="24"/>
          <w:szCs w:val="24"/>
        </w:rPr>
      </w:pPr>
      <w:r w:rsidRPr="00B94AF4">
        <w:rPr>
          <w:sz w:val="24"/>
          <w:szCs w:val="24"/>
        </w:rPr>
        <w:t xml:space="preserve">Įvertinę </w:t>
      </w:r>
      <w:r w:rsidR="0005444D">
        <w:rPr>
          <w:sz w:val="24"/>
          <w:szCs w:val="24"/>
        </w:rPr>
        <w:t>Projekto</w:t>
      </w:r>
      <w:r w:rsidR="0087005D" w:rsidRPr="00B94AF4">
        <w:rPr>
          <w:sz w:val="24"/>
          <w:szCs w:val="24"/>
        </w:rPr>
        <w:t xml:space="preserve"> </w:t>
      </w:r>
      <w:r w:rsidR="00AE0460" w:rsidRPr="00B94AF4">
        <w:rPr>
          <w:sz w:val="24"/>
          <w:szCs w:val="24"/>
        </w:rPr>
        <w:t>atitiktį įstatymams</w:t>
      </w:r>
      <w:r w:rsidR="005A0623">
        <w:rPr>
          <w:sz w:val="24"/>
          <w:szCs w:val="24"/>
        </w:rPr>
        <w:t>, Vyriausybės nutarimams</w:t>
      </w:r>
      <w:r w:rsidR="00AE0460" w:rsidRPr="00B94AF4">
        <w:rPr>
          <w:sz w:val="24"/>
          <w:szCs w:val="24"/>
        </w:rPr>
        <w:t xml:space="preserve"> </w:t>
      </w:r>
      <w:r w:rsidR="00274503" w:rsidRPr="00B94AF4">
        <w:rPr>
          <w:sz w:val="24"/>
          <w:szCs w:val="24"/>
        </w:rPr>
        <w:t xml:space="preserve">bei teisės technikos reikalavimams, </w:t>
      </w:r>
      <w:r w:rsidR="000C1BE3">
        <w:rPr>
          <w:sz w:val="24"/>
          <w:szCs w:val="24"/>
        </w:rPr>
        <w:t xml:space="preserve">teikiame šias </w:t>
      </w:r>
      <w:r w:rsidR="00AB446B">
        <w:rPr>
          <w:sz w:val="24"/>
          <w:szCs w:val="24"/>
        </w:rPr>
        <w:t>pastab</w:t>
      </w:r>
      <w:r w:rsidR="000C1BE3">
        <w:rPr>
          <w:sz w:val="24"/>
          <w:szCs w:val="24"/>
        </w:rPr>
        <w:t>as</w:t>
      </w:r>
      <w:r w:rsidR="00AB446B">
        <w:rPr>
          <w:sz w:val="24"/>
          <w:szCs w:val="24"/>
        </w:rPr>
        <w:t xml:space="preserve"> ir pasiūlym</w:t>
      </w:r>
      <w:r w:rsidR="000C1BE3">
        <w:rPr>
          <w:sz w:val="24"/>
          <w:szCs w:val="24"/>
        </w:rPr>
        <w:t>us:</w:t>
      </w:r>
    </w:p>
    <w:p w14:paraId="40411177" w14:textId="77777777" w:rsidR="000C1BE3" w:rsidRDefault="000C1BE3" w:rsidP="000C1BE3">
      <w:pPr>
        <w:pStyle w:val="tajtip"/>
        <w:numPr>
          <w:ilvl w:val="0"/>
          <w:numId w:val="30"/>
        </w:numPr>
        <w:shd w:val="clear" w:color="auto" w:fill="FFFFFF"/>
        <w:spacing w:before="0" w:beforeAutospacing="0" w:after="0" w:afterAutospacing="0" w:line="320" w:lineRule="atLeast"/>
        <w:ind w:left="0" w:firstLine="720"/>
        <w:jc w:val="both"/>
      </w:pPr>
      <w:r w:rsidRPr="003F2A96">
        <w:t xml:space="preserve">Atsižvelgiant į </w:t>
      </w:r>
      <w:r w:rsidRPr="00EE1C6F">
        <w:rPr>
          <w:color w:val="000000"/>
        </w:rPr>
        <w:t>Biudžetinių įstaigų įstatymo 9(1) straipsnio 3 dal</w:t>
      </w:r>
      <w:r>
        <w:t xml:space="preserve">ies ir 4 dalies  </w:t>
      </w:r>
      <w:r w:rsidRPr="003F2A96">
        <w:t xml:space="preserve">nuostatas, manome, kad </w:t>
      </w:r>
      <w:r>
        <w:t xml:space="preserve">Vyriausybės nutarimu tvirtinamame Apraše (kuris pagal </w:t>
      </w:r>
      <w:r w:rsidRPr="003F2A96">
        <w:t xml:space="preserve"> </w:t>
      </w:r>
      <w:r w:rsidRPr="00EE1C6F">
        <w:rPr>
          <w:color w:val="000000"/>
        </w:rPr>
        <w:t xml:space="preserve">Biudžetinių įstaigų įstatymo </w:t>
      </w:r>
      <w:r>
        <w:rPr>
          <w:color w:val="000000"/>
        </w:rPr>
        <w:t>5 dalį, manytume, turėtų būti taikomas visoms biudžetinėms įstaigoms, ne tik Vyriausybei pavaldžioms (</w:t>
      </w:r>
      <w:proofErr w:type="spellStart"/>
      <w:r>
        <w:rPr>
          <w:color w:val="000000"/>
        </w:rPr>
        <w:t>t.y</w:t>
      </w:r>
      <w:proofErr w:type="spellEnd"/>
      <w:r>
        <w:rPr>
          <w:color w:val="000000"/>
        </w:rPr>
        <w:t xml:space="preserve">. nurodytoms minėto straipsnio 2 dalyje) neturėtų būti </w:t>
      </w:r>
      <w:r w:rsidRPr="003F2A96">
        <w:t>nurod</w:t>
      </w:r>
      <w:r>
        <w:t>oma</w:t>
      </w:r>
      <w:r w:rsidRPr="003F2A96">
        <w:t xml:space="preserve"> konkre</w:t>
      </w:r>
      <w:r>
        <w:t>ti</w:t>
      </w:r>
      <w:r w:rsidRPr="003F2A96">
        <w:t xml:space="preserve"> įstaig</w:t>
      </w:r>
      <w:r>
        <w:t>a</w:t>
      </w:r>
      <w:r w:rsidRPr="003F2A96">
        <w:t xml:space="preserve">, kuri </w:t>
      </w:r>
      <w:r w:rsidRPr="003F2A96">
        <w:rPr>
          <w:color w:val="000000"/>
        </w:rPr>
        <w:t xml:space="preserve">centralizuotai atliktų personalo administravimo funkcijas, </w:t>
      </w:r>
      <w:r w:rsidRPr="003F2A96">
        <w:t xml:space="preserve">nes pagal </w:t>
      </w:r>
      <w:r w:rsidRPr="00EE1C6F">
        <w:rPr>
          <w:color w:val="000000"/>
        </w:rPr>
        <w:t>Biudžetinių įstaigų įstatymo 9(1) straipsnio 3 dal</w:t>
      </w:r>
      <w:r>
        <w:t xml:space="preserve">ies ir 4 dalies  </w:t>
      </w:r>
      <w:r w:rsidRPr="003F2A96">
        <w:t>nuostatas  sprendimą dėl įstaigos (įstaigų), kuri (kurios) centralizuotai atliktų personalo administravimo funkcijas turi priimti ne Vyriausybė, bet Biudžetinių įstaigų įstatymo 9(1) straipsnio 3 ir 4 dalyse nurodyti subjektai</w:t>
      </w:r>
      <w:r>
        <w:t xml:space="preserve"> (</w:t>
      </w:r>
      <w:proofErr w:type="spellStart"/>
      <w:r w:rsidRPr="003F2A96">
        <w:t>t.y</w:t>
      </w:r>
      <w:proofErr w:type="spellEnd"/>
      <w:r w:rsidRPr="003F2A96">
        <w:t>. savivaldybės taryba</w:t>
      </w:r>
      <w:r>
        <w:t xml:space="preserve"> priima sprendimą dėl įstaigos, kuri centralizuotai atliktų biudžetinių įstaigų, kurių savininkė yra savivaldybė, personalo administravimo funkcijas</w:t>
      </w:r>
      <w:r w:rsidRPr="003F2A96">
        <w:t xml:space="preserve">, </w:t>
      </w:r>
      <w:r>
        <w:t xml:space="preserve">Vyriausybei nepavaldžios </w:t>
      </w:r>
      <w:r w:rsidRPr="003F2A96">
        <w:t>biudžetin</w:t>
      </w:r>
      <w:r>
        <w:t>ės</w:t>
      </w:r>
      <w:r w:rsidRPr="003F2A96">
        <w:t xml:space="preserve"> įstaig</w:t>
      </w:r>
      <w:r>
        <w:t>os</w:t>
      </w:r>
      <w:r w:rsidRPr="003F2A96">
        <w:t xml:space="preserve"> vadova</w:t>
      </w:r>
      <w:r>
        <w:t>s priima sprendimą dėl įstaigos, kuri centralizuotai atliktų jo vadovaujamos įstaigos personalo administravimo funkcijas</w:t>
      </w:r>
      <w:r w:rsidRPr="003F2A96">
        <w:t>).</w:t>
      </w:r>
      <w:r>
        <w:t xml:space="preserve"> Atsižvelgiant į tai, kas išdėstyta, manome, kad Nacionalinio bendrųjų funkcijų centro nurodymas Aprašo 1 punkte galimai neatitiktų </w:t>
      </w:r>
      <w:r w:rsidRPr="00EE1C6F">
        <w:rPr>
          <w:color w:val="000000"/>
        </w:rPr>
        <w:t>Biudžetinių įstaigų įstatymo 9(1) straipsnio 3 dal</w:t>
      </w:r>
      <w:r>
        <w:t>ies ir 4 dalies  nuostatų, todėl siūlome šiame punkte vartoti formuluotę – „Įstaiga, centralizuotai atliekanti personalo administravimo funkcijas“ (toliau – Centras).</w:t>
      </w:r>
    </w:p>
    <w:p w14:paraId="1B47D4E1" w14:textId="77777777" w:rsidR="000C1BE3" w:rsidRPr="000118FF" w:rsidRDefault="000C1BE3" w:rsidP="000C1BE3">
      <w:pPr>
        <w:pStyle w:val="Sraopastraipa"/>
        <w:numPr>
          <w:ilvl w:val="0"/>
          <w:numId w:val="30"/>
        </w:numPr>
        <w:spacing w:line="320" w:lineRule="atLeast"/>
        <w:ind w:left="0" w:firstLine="720"/>
        <w:contextualSpacing/>
        <w:jc w:val="both"/>
        <w:rPr>
          <w:sz w:val="24"/>
          <w:szCs w:val="24"/>
        </w:rPr>
      </w:pPr>
      <w:r w:rsidRPr="000118FF">
        <w:rPr>
          <w:sz w:val="24"/>
          <w:szCs w:val="24"/>
        </w:rPr>
        <w:t>Apraše apibrėžtos personalo administravimo funkcijos yra atliekamos ne tik valstybės tarnautojų ir darbuotojų, dirbančių pagal darbo sutartis, bet ir valstybės pareigūnų atžvilgiu, todėl, manytume, turėtų būti patikslintas Aprašo 2 punktas.</w:t>
      </w:r>
    </w:p>
    <w:p w14:paraId="2DBE7CA1" w14:textId="77777777" w:rsidR="000C1BE3" w:rsidRDefault="000C1BE3" w:rsidP="000C1BE3">
      <w:pPr>
        <w:pStyle w:val="Sraopastraipa"/>
        <w:numPr>
          <w:ilvl w:val="0"/>
          <w:numId w:val="30"/>
        </w:numPr>
        <w:spacing w:line="320" w:lineRule="atLeast"/>
        <w:ind w:left="0" w:firstLine="720"/>
        <w:contextualSpacing/>
        <w:jc w:val="both"/>
        <w:rPr>
          <w:rFonts w:ascii="&amp;quot" w:hAnsi="&amp;quot"/>
          <w:color w:val="000000"/>
          <w:sz w:val="24"/>
          <w:szCs w:val="24"/>
          <w:lang w:eastAsia="ru-RU"/>
        </w:rPr>
      </w:pPr>
      <w:r w:rsidRPr="00EE1C6F">
        <w:rPr>
          <w:rFonts w:ascii="&amp;quot" w:hAnsi="&amp;quot"/>
          <w:color w:val="000000"/>
          <w:sz w:val="24"/>
          <w:szCs w:val="24"/>
          <w:lang w:eastAsia="ru-RU"/>
        </w:rPr>
        <w:t xml:space="preserve">Siūlytina įvertinti Aprašo 8 punkto ir Valstybės tarnautojo perkėlimo tarnybinio kaitumo būdu į kitas valstybės </w:t>
      </w:r>
      <w:r w:rsidRPr="0005576B">
        <w:rPr>
          <w:sz w:val="24"/>
          <w:szCs w:val="24"/>
          <w:lang w:eastAsia="lt-LT"/>
        </w:rPr>
        <w:t xml:space="preserve">tarnautojo pareigas tvarkos aprašo, patvirtinto Lietuvos Respublikos Vyriausybės 2018 m. lapkričio 28 d. nutarimu Nr. 1176 (toliau </w:t>
      </w:r>
      <w:r w:rsidRPr="0005576B">
        <w:rPr>
          <w:rFonts w:hint="eastAsia"/>
          <w:sz w:val="24"/>
          <w:szCs w:val="24"/>
          <w:lang w:eastAsia="lt-LT"/>
        </w:rPr>
        <w:t>–</w:t>
      </w:r>
      <w:r w:rsidRPr="0005576B">
        <w:rPr>
          <w:sz w:val="24"/>
          <w:szCs w:val="24"/>
          <w:lang w:eastAsia="lt-LT"/>
        </w:rPr>
        <w:t xml:space="preserve"> Kaitumo tvarkos aprašas)</w:t>
      </w:r>
      <w:r>
        <w:rPr>
          <w:sz w:val="24"/>
          <w:szCs w:val="24"/>
          <w:lang w:eastAsia="lt-LT"/>
        </w:rPr>
        <w:t>,</w:t>
      </w:r>
      <w:r w:rsidRPr="0005576B">
        <w:rPr>
          <w:sz w:val="24"/>
          <w:szCs w:val="24"/>
          <w:lang w:eastAsia="lt-LT"/>
        </w:rPr>
        <w:t xml:space="preserve"> 9 punkto 1, 3 pastraipų nuostatų santykį. Kaitumo tvarkos aprašo 9 punkto 3 pastraipoje nustatyta, kad kai valstybės tarnautojas prašo būti perkeltas į kitas pareigas</w:t>
      </w:r>
      <w:r w:rsidRPr="00EE1C6F">
        <w:rPr>
          <w:rFonts w:ascii="&amp;quot" w:hAnsi="&amp;quot"/>
          <w:color w:val="000000"/>
          <w:sz w:val="24"/>
          <w:szCs w:val="24"/>
          <w:lang w:eastAsia="ru-RU"/>
        </w:rPr>
        <w:t xml:space="preserve"> toje pačioje įstaigoje, valstybės tarnautoją į pareigas priimančio asmens įgaliotas asmuo </w:t>
      </w:r>
      <w:r w:rsidRPr="00EE1C6F">
        <w:rPr>
          <w:rFonts w:ascii="&amp;quot" w:hAnsi="&amp;quot"/>
          <w:i/>
          <w:color w:val="000000"/>
          <w:sz w:val="24"/>
          <w:szCs w:val="24"/>
          <w:lang w:eastAsia="ru-RU"/>
        </w:rPr>
        <w:t xml:space="preserve">ne vėliau kaip kitą darbo dieną nuo </w:t>
      </w:r>
      <w:r w:rsidRPr="00EE1C6F">
        <w:rPr>
          <w:rFonts w:ascii="&amp;quot" w:hAnsi="&amp;quot"/>
          <w:color w:val="000000"/>
          <w:sz w:val="24"/>
          <w:szCs w:val="24"/>
          <w:lang w:eastAsia="ru-RU"/>
        </w:rPr>
        <w:t xml:space="preserve">šio punkto pirmojoje pastraipoje nurodyto </w:t>
      </w:r>
      <w:r w:rsidRPr="00EE1C6F">
        <w:rPr>
          <w:rFonts w:ascii="&amp;quot" w:hAnsi="&amp;quot"/>
          <w:i/>
          <w:color w:val="000000"/>
          <w:sz w:val="24"/>
          <w:szCs w:val="24"/>
          <w:lang w:eastAsia="ru-RU"/>
        </w:rPr>
        <w:t>sprendimo priėmimo dienos</w:t>
      </w:r>
      <w:r w:rsidRPr="00EE1C6F">
        <w:rPr>
          <w:rFonts w:ascii="&amp;quot" w:hAnsi="&amp;quot"/>
          <w:color w:val="000000"/>
          <w:sz w:val="24"/>
          <w:szCs w:val="24"/>
          <w:lang w:eastAsia="ru-RU"/>
        </w:rPr>
        <w:t xml:space="preserve"> (šio punkto  pirmojoje pastraipoje nustatyta, kad valstybės tarnautoją į pareigas priimantis asmuo sprendimą tenkinti prašymą arba jo netenkinti priima ne vėliau kaip </w:t>
      </w:r>
      <w:r w:rsidRPr="00EE1C6F">
        <w:rPr>
          <w:rFonts w:ascii="&amp;quot" w:hAnsi="&amp;quot"/>
          <w:i/>
          <w:color w:val="000000"/>
          <w:sz w:val="24"/>
          <w:szCs w:val="24"/>
          <w:lang w:eastAsia="ru-RU"/>
        </w:rPr>
        <w:t>per 10 darbo dienų nuo prašymo gavimo dienos</w:t>
      </w:r>
      <w:r w:rsidRPr="00EE1C6F">
        <w:rPr>
          <w:rFonts w:ascii="&amp;quot" w:hAnsi="&amp;quot"/>
          <w:color w:val="000000"/>
          <w:sz w:val="24"/>
          <w:szCs w:val="24"/>
          <w:lang w:eastAsia="ru-RU"/>
        </w:rPr>
        <w:t xml:space="preserve"> &lt;..&gt;)  elektroniniu paštu arba per įstaigoje naudojamą dokumentų valdymo sistemą </w:t>
      </w:r>
      <w:r w:rsidRPr="00EE1C6F">
        <w:rPr>
          <w:rFonts w:ascii="&amp;quot" w:hAnsi="&amp;quot"/>
          <w:i/>
          <w:color w:val="000000"/>
          <w:sz w:val="24"/>
          <w:szCs w:val="24"/>
          <w:lang w:eastAsia="ru-RU"/>
        </w:rPr>
        <w:t>informuoja valstybės tarnautoją apie sprendimą tenkinti prašymą arba jo netenkinti</w:t>
      </w:r>
      <w:r w:rsidRPr="00EE1C6F">
        <w:rPr>
          <w:rFonts w:ascii="&amp;quot" w:hAnsi="&amp;quot"/>
          <w:color w:val="000000"/>
          <w:sz w:val="24"/>
          <w:szCs w:val="24"/>
          <w:lang w:eastAsia="ru-RU"/>
        </w:rPr>
        <w:t xml:space="preserve">. </w:t>
      </w:r>
      <w:r>
        <w:rPr>
          <w:rFonts w:ascii="&amp;quot" w:hAnsi="&amp;quot"/>
          <w:color w:val="000000"/>
          <w:sz w:val="24"/>
          <w:szCs w:val="24"/>
          <w:lang w:eastAsia="ru-RU"/>
        </w:rPr>
        <w:t>Š</w:t>
      </w:r>
      <w:r w:rsidRPr="00EE1C6F">
        <w:rPr>
          <w:rFonts w:ascii="&amp;quot" w:hAnsi="&amp;quot"/>
          <w:color w:val="000000"/>
          <w:sz w:val="24"/>
          <w:szCs w:val="24"/>
          <w:lang w:eastAsia="ru-RU"/>
        </w:rPr>
        <w:t xml:space="preserve">ios Kaitumo tvarkos aprašo nuostatos reiškia, kad prašymą pateikusiam valstybės tarnautojui ne vėliau kaip </w:t>
      </w:r>
      <w:r w:rsidRPr="00EE1C6F">
        <w:rPr>
          <w:rFonts w:ascii="&amp;quot" w:hAnsi="&amp;quot"/>
          <w:i/>
          <w:color w:val="000000"/>
          <w:sz w:val="24"/>
          <w:szCs w:val="24"/>
          <w:lang w:eastAsia="ru-RU"/>
        </w:rPr>
        <w:t>per 11 darbo dienų nuo jo prašymo pateikimo</w:t>
      </w:r>
      <w:r w:rsidRPr="00EE1C6F">
        <w:rPr>
          <w:rFonts w:ascii="&amp;quot" w:hAnsi="&amp;quot"/>
          <w:color w:val="000000"/>
          <w:sz w:val="24"/>
          <w:szCs w:val="24"/>
          <w:lang w:eastAsia="ru-RU"/>
        </w:rPr>
        <w:t xml:space="preserve"> pateikiamas teisės aktas dėl </w:t>
      </w:r>
      <w:r>
        <w:rPr>
          <w:rFonts w:ascii="&amp;quot" w:hAnsi="&amp;quot"/>
          <w:color w:val="000000"/>
          <w:sz w:val="24"/>
          <w:szCs w:val="24"/>
          <w:lang w:eastAsia="ru-RU"/>
        </w:rPr>
        <w:t xml:space="preserve">jo </w:t>
      </w:r>
      <w:r w:rsidRPr="00EE1C6F">
        <w:rPr>
          <w:rFonts w:ascii="&amp;quot" w:hAnsi="&amp;quot"/>
          <w:color w:val="000000"/>
          <w:sz w:val="24"/>
          <w:szCs w:val="24"/>
          <w:lang w:eastAsia="ru-RU"/>
        </w:rPr>
        <w:t xml:space="preserve">perkėlimo į kitas pareigas toje pačioje Įstaigoje, </w:t>
      </w:r>
      <w:r>
        <w:rPr>
          <w:rFonts w:ascii="&amp;quot" w:hAnsi="&amp;quot"/>
          <w:color w:val="000000"/>
          <w:sz w:val="24"/>
          <w:szCs w:val="24"/>
          <w:lang w:eastAsia="ru-RU"/>
        </w:rPr>
        <w:t xml:space="preserve">todėl </w:t>
      </w:r>
      <w:r w:rsidRPr="00EE1C6F">
        <w:rPr>
          <w:rFonts w:ascii="&amp;quot" w:hAnsi="&amp;quot"/>
          <w:color w:val="000000"/>
          <w:sz w:val="24"/>
          <w:szCs w:val="24"/>
          <w:lang w:eastAsia="ru-RU"/>
        </w:rPr>
        <w:t xml:space="preserve">galima daryti </w:t>
      </w:r>
      <w:r w:rsidRPr="00EE1C6F">
        <w:rPr>
          <w:rFonts w:ascii="&amp;quot" w:hAnsi="&amp;quot"/>
          <w:color w:val="000000"/>
          <w:sz w:val="24"/>
          <w:szCs w:val="24"/>
          <w:lang w:eastAsia="ru-RU"/>
        </w:rPr>
        <w:lastRenderedPageBreak/>
        <w:t>išvad</w:t>
      </w:r>
      <w:r>
        <w:rPr>
          <w:rFonts w:ascii="&amp;quot" w:hAnsi="&amp;quot"/>
          <w:color w:val="000000"/>
          <w:sz w:val="24"/>
          <w:szCs w:val="24"/>
          <w:lang w:eastAsia="ru-RU"/>
        </w:rPr>
        <w:t>ą</w:t>
      </w:r>
      <w:r w:rsidRPr="00EE1C6F">
        <w:rPr>
          <w:rFonts w:ascii="&amp;quot" w:hAnsi="&amp;quot"/>
          <w:color w:val="000000"/>
          <w:sz w:val="24"/>
          <w:szCs w:val="24"/>
          <w:lang w:eastAsia="ru-RU"/>
        </w:rPr>
        <w:t>, kad Aprašo 8 punkto nuostatos neatitinka šių  Kaitumo tvarkos aprašo nuostatų (</w:t>
      </w:r>
      <w:proofErr w:type="spellStart"/>
      <w:r w:rsidRPr="00EE1C6F">
        <w:rPr>
          <w:rFonts w:ascii="&amp;quot" w:hAnsi="&amp;quot"/>
          <w:color w:val="000000"/>
          <w:sz w:val="24"/>
          <w:szCs w:val="24"/>
          <w:lang w:eastAsia="ru-RU"/>
        </w:rPr>
        <w:t>t.y</w:t>
      </w:r>
      <w:proofErr w:type="spellEnd"/>
      <w:r w:rsidRPr="00EE1C6F">
        <w:rPr>
          <w:rFonts w:ascii="&amp;quot" w:hAnsi="&amp;quot"/>
          <w:color w:val="000000"/>
          <w:sz w:val="24"/>
          <w:szCs w:val="24"/>
          <w:lang w:eastAsia="ru-RU"/>
        </w:rPr>
        <w:t xml:space="preserve">. nuostatos nėra tarpusavyje suderintos), nes pagal Aprašo 8.2 p. Centras parengto teisės akto dėl perkėlimo į kitas pareigas toje pačioje Įstaigoje projektą gali pateikti Įstaigai </w:t>
      </w:r>
      <w:r w:rsidRPr="00EE1C6F">
        <w:rPr>
          <w:rFonts w:ascii="&amp;quot" w:hAnsi="&amp;quot"/>
          <w:i/>
          <w:color w:val="000000"/>
          <w:sz w:val="24"/>
          <w:szCs w:val="24"/>
          <w:lang w:eastAsia="ru-RU"/>
        </w:rPr>
        <w:t>12-tą darbo dieną</w:t>
      </w:r>
      <w:r w:rsidRPr="00EE1C6F">
        <w:rPr>
          <w:rFonts w:ascii="&amp;quot" w:hAnsi="&amp;quot"/>
          <w:color w:val="000000"/>
          <w:sz w:val="24"/>
          <w:szCs w:val="24"/>
          <w:lang w:eastAsia="ru-RU"/>
        </w:rPr>
        <w:t xml:space="preserve"> nuo valstybės tarnautojo atitinkamo prašymo pateikimo dienos.</w:t>
      </w:r>
    </w:p>
    <w:p w14:paraId="7FBFEB80" w14:textId="77777777" w:rsidR="000C1BE3" w:rsidRPr="000118FF" w:rsidRDefault="000C1BE3" w:rsidP="000C1BE3">
      <w:pPr>
        <w:pStyle w:val="Sraopastraipa"/>
        <w:spacing w:line="320" w:lineRule="atLeast"/>
        <w:ind w:left="0" w:firstLine="11"/>
        <w:jc w:val="both"/>
        <w:rPr>
          <w:rFonts w:ascii="&amp;quot" w:hAnsi="&amp;quot"/>
          <w:color w:val="000000"/>
          <w:sz w:val="24"/>
          <w:szCs w:val="24"/>
          <w:lang w:eastAsia="ru-RU"/>
        </w:rPr>
      </w:pPr>
      <w:r>
        <w:rPr>
          <w:rFonts w:ascii="&amp;quot" w:hAnsi="&amp;quot"/>
          <w:color w:val="000000"/>
          <w:sz w:val="24"/>
          <w:szCs w:val="24"/>
          <w:lang w:eastAsia="ru-RU"/>
        </w:rPr>
        <w:tab/>
      </w:r>
      <w:r w:rsidRPr="000118FF">
        <w:rPr>
          <w:rFonts w:ascii="&amp;quot" w:hAnsi="&amp;quot"/>
          <w:color w:val="000000"/>
          <w:sz w:val="24"/>
          <w:szCs w:val="24"/>
          <w:lang w:eastAsia="ru-RU"/>
        </w:rPr>
        <w:t xml:space="preserve">Be kita ko, atkreiptinas dėmesys į tai, kad Aprašo 8 punkto nuostatos neapima atvejų, kai sprendimo (teisės akto) dėl perkėlimo į kitas pareigas toje pačioje įstaigoje projektas turi būti rengiamas po to, kai Kaitumo tvarkos aprašo 11 punkte nustatyta tvarka kreipiamasi į </w:t>
      </w:r>
      <w:r>
        <w:rPr>
          <w:rFonts w:ascii="&amp;quot" w:hAnsi="&amp;quot"/>
          <w:color w:val="000000"/>
          <w:sz w:val="24"/>
          <w:szCs w:val="24"/>
          <w:lang w:eastAsia="ru-RU"/>
        </w:rPr>
        <w:t xml:space="preserve">šiame punkte nurodytą </w:t>
      </w:r>
      <w:r w:rsidRPr="000118FF">
        <w:rPr>
          <w:rFonts w:ascii="&amp;quot" w:hAnsi="&amp;quot"/>
          <w:color w:val="000000"/>
          <w:sz w:val="24"/>
          <w:szCs w:val="24"/>
          <w:lang w:eastAsia="ru-RU"/>
        </w:rPr>
        <w:t>kompetentingą instituciją.</w:t>
      </w:r>
    </w:p>
    <w:p w14:paraId="00BA847E" w14:textId="77777777" w:rsidR="000C1BE3" w:rsidRPr="00883060" w:rsidRDefault="000C1BE3" w:rsidP="000C1BE3">
      <w:pPr>
        <w:pStyle w:val="Sraopastraipa"/>
        <w:numPr>
          <w:ilvl w:val="0"/>
          <w:numId w:val="30"/>
        </w:numPr>
        <w:spacing w:line="320" w:lineRule="atLeast"/>
        <w:ind w:left="0" w:firstLine="720"/>
        <w:contextualSpacing/>
        <w:jc w:val="both"/>
        <w:rPr>
          <w:sz w:val="24"/>
          <w:szCs w:val="24"/>
        </w:rPr>
      </w:pPr>
      <w:r>
        <w:rPr>
          <w:sz w:val="24"/>
          <w:szCs w:val="24"/>
        </w:rPr>
        <w:t xml:space="preserve">Aprašo 10.1 ir 11.1 papunkčiuose nurodytas Įstaigos vadovo sutikimas, tuo tarpu 8.1 ir 9.1 papunkčiuose – Įstaigos vadovo </w:t>
      </w:r>
      <w:r w:rsidRPr="00883060">
        <w:rPr>
          <w:i/>
          <w:sz w:val="24"/>
          <w:szCs w:val="24"/>
        </w:rPr>
        <w:t>ar jo įgalioto asmens</w:t>
      </w:r>
      <w:r>
        <w:rPr>
          <w:sz w:val="24"/>
          <w:szCs w:val="24"/>
        </w:rPr>
        <w:t xml:space="preserve"> sutikimas. Siūlytina pagrįsti skirtingą reguliavimą arba jį vienodinti.</w:t>
      </w:r>
    </w:p>
    <w:p w14:paraId="0E7973F9" w14:textId="77777777" w:rsidR="000C1BE3" w:rsidRPr="00662BC0" w:rsidRDefault="000C1BE3" w:rsidP="000C1BE3">
      <w:pPr>
        <w:pStyle w:val="Sraopastraipa"/>
        <w:numPr>
          <w:ilvl w:val="0"/>
          <w:numId w:val="30"/>
        </w:numPr>
        <w:spacing w:line="320" w:lineRule="atLeast"/>
        <w:ind w:left="0" w:firstLine="720"/>
        <w:contextualSpacing/>
        <w:jc w:val="both"/>
        <w:rPr>
          <w:sz w:val="24"/>
          <w:szCs w:val="24"/>
        </w:rPr>
      </w:pPr>
      <w:r w:rsidRPr="000118FF">
        <w:rPr>
          <w:rFonts w:ascii="&amp;quot" w:hAnsi="&amp;quot"/>
          <w:color w:val="000000"/>
          <w:sz w:val="24"/>
          <w:szCs w:val="24"/>
          <w:lang w:eastAsia="ru-RU"/>
        </w:rPr>
        <w:t xml:space="preserve">Aprašo V skyriaus pavadinimas </w:t>
      </w:r>
      <w:r w:rsidRPr="00662BC0">
        <w:rPr>
          <w:sz w:val="24"/>
          <w:szCs w:val="24"/>
        </w:rPr>
        <w:t>„</w:t>
      </w:r>
      <w:r w:rsidRPr="00662BC0">
        <w:rPr>
          <w:bCs/>
          <w:color w:val="000000"/>
          <w:sz w:val="24"/>
          <w:szCs w:val="24"/>
        </w:rPr>
        <w:t>funkcijų, susijusių su atostogų suteikimu, perkėlimu ir</w:t>
      </w:r>
      <w:r w:rsidRPr="000118FF">
        <w:rPr>
          <w:sz w:val="24"/>
          <w:szCs w:val="24"/>
        </w:rPr>
        <w:t xml:space="preserve"> pratęsimu, atlikimas“ neatitinka šio skyriaus nuostatų turinio, kadangi šiame skyriuje nėra nuostatų, reglamentuojančių funkcijas, susijusias su atostogų perkėlimu ir pratęsimu. Siūlytina papildyti Aprašo V skyrių atitinkamomis nuostatomis arba patikslinti skyriaus pavadinimą.</w:t>
      </w:r>
    </w:p>
    <w:p w14:paraId="6462D2A6" w14:textId="77777777" w:rsidR="000C1BE3" w:rsidRDefault="000C1BE3" w:rsidP="000C1BE3">
      <w:pPr>
        <w:pStyle w:val="Sraopastraipa"/>
        <w:numPr>
          <w:ilvl w:val="0"/>
          <w:numId w:val="30"/>
        </w:numPr>
        <w:spacing w:line="320" w:lineRule="atLeast"/>
        <w:ind w:left="0" w:firstLine="720"/>
        <w:contextualSpacing/>
        <w:jc w:val="both"/>
        <w:rPr>
          <w:bCs/>
          <w:color w:val="000000"/>
          <w:sz w:val="24"/>
          <w:szCs w:val="24"/>
        </w:rPr>
      </w:pPr>
      <w:r w:rsidRPr="006F64AB">
        <w:rPr>
          <w:bCs/>
          <w:color w:val="000000"/>
          <w:sz w:val="24"/>
          <w:szCs w:val="24"/>
        </w:rPr>
        <w:t xml:space="preserve">Aprašo 4.1 papunktis, kuriame nustatyta, kad Centras užpildo elektroninę prašymo skelbti konkursą į pareigas formą Valstybės tarnautojų registre (toliau </w:t>
      </w:r>
      <w:r w:rsidRPr="006F64AB">
        <w:rPr>
          <w:bCs/>
          <w:color w:val="000000"/>
          <w:sz w:val="24"/>
          <w:szCs w:val="24"/>
        </w:rPr>
        <w:softHyphen/>
        <w:t>– VATARAS) ir Aprašo 4.1 papunktis</w:t>
      </w:r>
      <w:r>
        <w:rPr>
          <w:bCs/>
          <w:color w:val="000000"/>
          <w:sz w:val="24"/>
          <w:szCs w:val="24"/>
        </w:rPr>
        <w:t xml:space="preserve">, kuriame nustatyta, kad Centras </w:t>
      </w:r>
      <w:r w:rsidRPr="00E86699">
        <w:rPr>
          <w:bCs/>
          <w:color w:val="000000"/>
          <w:sz w:val="24"/>
          <w:szCs w:val="24"/>
        </w:rPr>
        <w:t>įvertina ir VATARAS pažymi, ar pretendentai atitinka konkurso skelbime nurodytus kvalifikacinius reikalavimus</w:t>
      </w:r>
      <w:r>
        <w:rPr>
          <w:bCs/>
          <w:color w:val="000000"/>
          <w:sz w:val="24"/>
          <w:szCs w:val="24"/>
        </w:rPr>
        <w:t xml:space="preserve"> neatitinka </w:t>
      </w:r>
      <w:r w:rsidRPr="00553B32">
        <w:rPr>
          <w:bCs/>
          <w:color w:val="000000"/>
          <w:sz w:val="24"/>
          <w:szCs w:val="24"/>
        </w:rPr>
        <w:t>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r>
        <w:rPr>
          <w:bCs/>
          <w:color w:val="000000"/>
          <w:sz w:val="24"/>
          <w:szCs w:val="24"/>
        </w:rPr>
        <w:t xml:space="preserve">, </w:t>
      </w:r>
      <w:r w:rsidRPr="00553B32">
        <w:rPr>
          <w:bCs/>
          <w:color w:val="000000"/>
          <w:sz w:val="24"/>
          <w:szCs w:val="24"/>
        </w:rPr>
        <w:t>patvirtinto Lietuvos Respublikos Vyriausybės 2017 m. birželio 21 d. nutarimu Nr. 496 5 ir 9 punktų (Konkursas skelbiamas ir kiti veiksmai atliekamai naudojant Valstybės tarnybos valdymo informacine sistemą, bet ne VATARAS)</w:t>
      </w:r>
      <w:r>
        <w:rPr>
          <w:bCs/>
          <w:color w:val="000000"/>
          <w:sz w:val="24"/>
          <w:szCs w:val="24"/>
        </w:rPr>
        <w:t>.</w:t>
      </w:r>
    </w:p>
    <w:p w14:paraId="3E3822AD" w14:textId="77777777" w:rsidR="000C1BE3" w:rsidRDefault="000C1BE3" w:rsidP="000C1BE3">
      <w:pPr>
        <w:pStyle w:val="Sraopastraipa"/>
        <w:numPr>
          <w:ilvl w:val="0"/>
          <w:numId w:val="30"/>
        </w:numPr>
        <w:spacing w:line="320" w:lineRule="atLeast"/>
        <w:ind w:left="0" w:firstLine="720"/>
        <w:contextualSpacing/>
        <w:jc w:val="both"/>
        <w:rPr>
          <w:bCs/>
          <w:color w:val="000000"/>
          <w:sz w:val="24"/>
          <w:szCs w:val="24"/>
        </w:rPr>
      </w:pPr>
      <w:r>
        <w:rPr>
          <w:bCs/>
          <w:color w:val="000000"/>
          <w:sz w:val="24"/>
          <w:szCs w:val="24"/>
        </w:rPr>
        <w:t>Aprašo 6.1. ir 6.2 papunkčiuose, prieš žodį „skyrimo“ (kuris turi būti įrašytas skliausteliuose) įrašytinas žodis „priėmimo“.</w:t>
      </w:r>
    </w:p>
    <w:p w14:paraId="0A972C74" w14:textId="77777777" w:rsidR="000C1BE3" w:rsidRDefault="000C1BE3" w:rsidP="000C1BE3">
      <w:pPr>
        <w:pStyle w:val="Sraopastraipa"/>
        <w:numPr>
          <w:ilvl w:val="0"/>
          <w:numId w:val="30"/>
        </w:numPr>
        <w:spacing w:line="320" w:lineRule="atLeast"/>
        <w:ind w:left="0" w:firstLine="720"/>
        <w:contextualSpacing/>
        <w:jc w:val="both"/>
        <w:rPr>
          <w:bCs/>
          <w:color w:val="000000"/>
          <w:sz w:val="24"/>
          <w:szCs w:val="24"/>
        </w:rPr>
      </w:pPr>
      <w:r>
        <w:rPr>
          <w:bCs/>
          <w:color w:val="000000"/>
          <w:sz w:val="24"/>
          <w:szCs w:val="24"/>
        </w:rPr>
        <w:t xml:space="preserve">Aprašo 14 punkto paskutiniame sakinyje vietoj žodžio „nustatyto“ įrašytinas žodis „nustatytos“. Svarstytina, ar siekiant aiškumo, žodžiai „paskesnių kalendorinių metų“ (Aprašo 14 punktas) neturėtų būti perkelti ir įrašyti prieš žodžius „gegužės 31 dienos“. </w:t>
      </w:r>
    </w:p>
    <w:p w14:paraId="64911D4E" w14:textId="77777777" w:rsidR="000C1BE3" w:rsidRDefault="000C1BE3" w:rsidP="000C1BE3">
      <w:pPr>
        <w:pStyle w:val="Sraopastraipa"/>
        <w:numPr>
          <w:ilvl w:val="0"/>
          <w:numId w:val="30"/>
        </w:numPr>
        <w:spacing w:line="320" w:lineRule="atLeast"/>
        <w:ind w:left="0" w:firstLine="720"/>
        <w:contextualSpacing/>
        <w:jc w:val="both"/>
        <w:rPr>
          <w:bCs/>
          <w:color w:val="000000"/>
          <w:sz w:val="24"/>
          <w:szCs w:val="24"/>
        </w:rPr>
      </w:pPr>
      <w:r>
        <w:rPr>
          <w:color w:val="000000"/>
          <w:sz w:val="14"/>
          <w:szCs w:val="14"/>
          <w:shd w:val="clear" w:color="auto" w:fill="FFFFFF"/>
        </w:rPr>
        <w:t> </w:t>
      </w:r>
      <w:r w:rsidRPr="008E4C7B">
        <w:rPr>
          <w:bCs/>
          <w:color w:val="000000"/>
          <w:sz w:val="24"/>
          <w:szCs w:val="24"/>
        </w:rPr>
        <w:t xml:space="preserve">Vertinant Aprašo 14 punkto 4 pastraipos </w:t>
      </w:r>
      <w:r>
        <w:rPr>
          <w:bCs/>
          <w:color w:val="000000"/>
          <w:sz w:val="24"/>
          <w:szCs w:val="24"/>
        </w:rPr>
        <w:t>ir 19 punkto</w:t>
      </w:r>
      <w:r w:rsidRPr="008E4C7B">
        <w:rPr>
          <w:bCs/>
          <w:color w:val="000000"/>
          <w:sz w:val="24"/>
          <w:szCs w:val="24"/>
        </w:rPr>
        <w:t xml:space="preserve"> nuostatas, pastebėtina, kad Valstybės tarnybos valdymo informacinės sistemos nuostatų, patvirtintų Valstybės tarnybos departamento direktoriaus 2007 m. sausio 8 d. įsakymu Nr. 27V-8</w:t>
      </w:r>
      <w:r>
        <w:rPr>
          <w:bCs/>
          <w:color w:val="000000"/>
          <w:sz w:val="24"/>
          <w:szCs w:val="24"/>
        </w:rPr>
        <w:t xml:space="preserve"> (toliau – VATIS nuostatai)</w:t>
      </w:r>
      <w:r w:rsidRPr="008E4C7B">
        <w:rPr>
          <w:bCs/>
          <w:color w:val="000000"/>
          <w:sz w:val="24"/>
          <w:szCs w:val="24"/>
        </w:rPr>
        <w:t xml:space="preserve">, </w:t>
      </w:r>
      <w:r>
        <w:rPr>
          <w:bCs/>
          <w:color w:val="000000"/>
          <w:sz w:val="24"/>
          <w:szCs w:val="24"/>
        </w:rPr>
        <w:t xml:space="preserve">17.10 papunktyje nustatyta, kad </w:t>
      </w:r>
      <w:r w:rsidRPr="008E4C7B">
        <w:rPr>
          <w:bCs/>
          <w:color w:val="000000"/>
          <w:sz w:val="24"/>
          <w:szCs w:val="24"/>
        </w:rPr>
        <w:t>VATIS duomenų bazėje saugomi ir tvarkomi įstaigos dirbančiųjų kasmetinių atostogų duomenys. Tuo tarpu VATARAS kaupiami duomenys apie tikslines atostogas (rūšis, pradžios data, pabaigos data, įsakymo data, įsakymo numeris) (</w:t>
      </w:r>
      <w:r>
        <w:rPr>
          <w:bCs/>
          <w:color w:val="000000"/>
          <w:sz w:val="24"/>
          <w:szCs w:val="24"/>
        </w:rPr>
        <w:t xml:space="preserve">pagal </w:t>
      </w:r>
      <w:r w:rsidRPr="004D1D1E">
        <w:rPr>
          <w:bCs/>
          <w:color w:val="000000"/>
          <w:sz w:val="24"/>
          <w:szCs w:val="24"/>
        </w:rPr>
        <w:t>Valstybės tarnautojų registro nuostatų, patvirtintų Lietuvos Respublikos Vyriausybės 2</w:t>
      </w:r>
      <w:r>
        <w:rPr>
          <w:bCs/>
          <w:color w:val="000000"/>
          <w:sz w:val="24"/>
          <w:szCs w:val="24"/>
        </w:rPr>
        <w:t>002 m. rugpjūčio 10 d. nutarimu</w:t>
      </w:r>
      <w:r w:rsidRPr="004D1D1E">
        <w:rPr>
          <w:bCs/>
          <w:color w:val="000000"/>
          <w:sz w:val="24"/>
          <w:szCs w:val="24"/>
        </w:rPr>
        <w:t xml:space="preserve"> Nr. 1255</w:t>
      </w:r>
      <w:r>
        <w:rPr>
          <w:bCs/>
          <w:color w:val="000000"/>
          <w:sz w:val="24"/>
          <w:szCs w:val="24"/>
        </w:rPr>
        <w:t xml:space="preserve">, </w:t>
      </w:r>
      <w:r w:rsidRPr="008E4C7B">
        <w:rPr>
          <w:bCs/>
          <w:color w:val="000000"/>
          <w:sz w:val="24"/>
          <w:szCs w:val="24"/>
        </w:rPr>
        <w:t>14.1.17 ir 14.2.18 p.</w:t>
      </w:r>
      <w:r>
        <w:rPr>
          <w:bCs/>
          <w:color w:val="000000"/>
          <w:sz w:val="24"/>
          <w:szCs w:val="24"/>
        </w:rPr>
        <w:t xml:space="preserve"> (toliau – VATARAS nuostatai). Siūlytina patikslinti reguliavimą nurodytu aspektu.</w:t>
      </w:r>
    </w:p>
    <w:p w14:paraId="2E1E17E6" w14:textId="77777777" w:rsidR="000C1BE3" w:rsidRPr="00A22CDD" w:rsidRDefault="000C1BE3" w:rsidP="000C1BE3">
      <w:pPr>
        <w:pStyle w:val="Sraopastraipa"/>
        <w:numPr>
          <w:ilvl w:val="0"/>
          <w:numId w:val="30"/>
        </w:numPr>
        <w:spacing w:line="320" w:lineRule="atLeast"/>
        <w:ind w:left="0" w:firstLine="720"/>
        <w:contextualSpacing/>
        <w:jc w:val="both"/>
        <w:rPr>
          <w:bCs/>
          <w:color w:val="000000"/>
          <w:sz w:val="24"/>
          <w:szCs w:val="24"/>
        </w:rPr>
      </w:pPr>
      <w:r>
        <w:rPr>
          <w:bCs/>
          <w:color w:val="000000"/>
          <w:sz w:val="24"/>
          <w:szCs w:val="24"/>
        </w:rPr>
        <w:t xml:space="preserve">VATIS nuostatų </w:t>
      </w:r>
      <w:r w:rsidRPr="009514BC">
        <w:rPr>
          <w:bCs/>
          <w:color w:val="000000"/>
          <w:sz w:val="24"/>
          <w:szCs w:val="24"/>
        </w:rPr>
        <w:t xml:space="preserve">17.11 papunktyje nustatyta, kad </w:t>
      </w:r>
      <w:r w:rsidRPr="008E4C7B">
        <w:rPr>
          <w:bCs/>
          <w:color w:val="000000"/>
          <w:sz w:val="24"/>
          <w:szCs w:val="24"/>
        </w:rPr>
        <w:t xml:space="preserve">VATIS duomenų bazėje saugomi ir tvarkomi </w:t>
      </w:r>
      <w:r w:rsidRPr="009514BC">
        <w:rPr>
          <w:bCs/>
          <w:color w:val="000000"/>
          <w:sz w:val="24"/>
          <w:szCs w:val="24"/>
        </w:rPr>
        <w:t>įstaigos dirbančiųjų tarnybinių komandiruočių duomenys</w:t>
      </w:r>
      <w:r>
        <w:rPr>
          <w:bCs/>
          <w:color w:val="000000"/>
          <w:sz w:val="24"/>
          <w:szCs w:val="24"/>
        </w:rPr>
        <w:t>, VATARAS nuostatuose nėra nustatyta, kad VATARAS kaupiami duomenys apie komandiruotes. Siūlytina patikslinti Aprašo 35 ir 36 punktus, kuriuose nustatyta, kad duomenys apie komandiruotes suvedami į VATARAS.</w:t>
      </w:r>
    </w:p>
    <w:p w14:paraId="53878EDF" w14:textId="77777777" w:rsidR="000C1BE3" w:rsidRPr="00A22CDD" w:rsidRDefault="000C1BE3" w:rsidP="000C1BE3">
      <w:pPr>
        <w:pStyle w:val="Sraopastraipa"/>
        <w:numPr>
          <w:ilvl w:val="0"/>
          <w:numId w:val="30"/>
        </w:numPr>
        <w:spacing w:line="320" w:lineRule="atLeast"/>
        <w:ind w:left="0" w:firstLine="720"/>
        <w:contextualSpacing/>
        <w:jc w:val="both"/>
        <w:rPr>
          <w:bCs/>
          <w:color w:val="000000"/>
          <w:sz w:val="24"/>
          <w:szCs w:val="24"/>
        </w:rPr>
      </w:pPr>
      <w:r>
        <w:rPr>
          <w:bCs/>
          <w:color w:val="000000"/>
          <w:sz w:val="24"/>
          <w:szCs w:val="24"/>
        </w:rPr>
        <w:t xml:space="preserve">Siūlytina peržiūrėti  Aprašo 19 punkte teikiamas nuorodas į kitus Aprašo punktus.  Aprašo 18 punkte jokie kiti, išskyrus 15 ir 16 punktuose nurodytus, prašymai nėra minimi, todėl nuoroda į Aprašo 15-18 punktus nėra tiksli. </w:t>
      </w:r>
    </w:p>
    <w:p w14:paraId="1280E352" w14:textId="77777777" w:rsidR="000C1BE3" w:rsidRPr="00155D1C" w:rsidRDefault="000C1BE3" w:rsidP="000C1BE3">
      <w:pPr>
        <w:pStyle w:val="Sraopastraipa"/>
        <w:numPr>
          <w:ilvl w:val="0"/>
          <w:numId w:val="30"/>
        </w:numPr>
        <w:spacing w:line="320" w:lineRule="atLeast"/>
        <w:ind w:left="0" w:firstLine="720"/>
        <w:contextualSpacing/>
        <w:jc w:val="both"/>
        <w:rPr>
          <w:rFonts w:ascii="&amp;quot" w:hAnsi="&amp;quot"/>
          <w:bCs/>
          <w:color w:val="000000"/>
          <w:sz w:val="24"/>
          <w:szCs w:val="24"/>
          <w:lang w:eastAsia="ru-RU"/>
        </w:rPr>
      </w:pPr>
      <w:r w:rsidRPr="00CD5642">
        <w:rPr>
          <w:bCs/>
          <w:color w:val="000000"/>
          <w:sz w:val="24"/>
          <w:szCs w:val="24"/>
        </w:rPr>
        <w:t xml:space="preserve">Atsižvelgiant į tai, kad Aprašo 21 punkto pirmoje pastraipoje vartojama sąvoka „valstybės tarnautojai“ yra skirta ne visiems valstybės tarnautojams, bet tik </w:t>
      </w:r>
      <w:r>
        <w:rPr>
          <w:bCs/>
          <w:color w:val="000000"/>
          <w:sz w:val="24"/>
          <w:szCs w:val="24"/>
        </w:rPr>
        <w:t>Valstybės tarnybos įstatymo 27 straipsnio 1 dalyje nurodytiems, siekiant aiškumo ir teisės normų tarpusavio suderinamumo, siūlytina taip ir nurodyti.</w:t>
      </w:r>
    </w:p>
    <w:p w14:paraId="759D8040" w14:textId="77777777" w:rsidR="000C1BE3"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bookmarkStart w:id="0" w:name="_Hlk11066694"/>
      <w:r w:rsidRPr="00172784">
        <w:rPr>
          <w:bCs/>
          <w:color w:val="000000"/>
          <w:sz w:val="24"/>
          <w:szCs w:val="24"/>
        </w:rPr>
        <w:t>Vertinant Aprašo 22.1 papunkčio nuostatas pastebėtina, kad Aprašo 21 punkte analogiška funkcija nėra nustatoma</w:t>
      </w:r>
      <w:bookmarkEnd w:id="0"/>
      <w:r w:rsidRPr="00172784">
        <w:rPr>
          <w:bCs/>
          <w:color w:val="000000"/>
          <w:sz w:val="24"/>
          <w:szCs w:val="24"/>
        </w:rPr>
        <w:t>, todėl siūlytume įvertinti skirtingo reguliavimo nustatymo poreikį ir tikslingumą.</w:t>
      </w:r>
    </w:p>
    <w:p w14:paraId="364E11AF" w14:textId="77777777" w:rsidR="000C1BE3"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r>
        <w:rPr>
          <w:bCs/>
          <w:color w:val="000000"/>
          <w:sz w:val="24"/>
          <w:szCs w:val="24"/>
        </w:rPr>
        <w:t>Sutiktina, kad Aprašo 15, 34 ir 54 punktų nuostatų kontekste nuostata „i</w:t>
      </w:r>
      <w:r w:rsidRPr="002F6A68">
        <w:rPr>
          <w:bCs/>
          <w:color w:val="000000"/>
          <w:sz w:val="24"/>
          <w:szCs w:val="24"/>
        </w:rPr>
        <w:t xml:space="preserve">šskyrus atvejus, kai dėl objektyvių aplinkybių Įstaiga to negalėjo padaryti“ </w:t>
      </w:r>
      <w:r>
        <w:rPr>
          <w:bCs/>
          <w:color w:val="000000"/>
          <w:sz w:val="24"/>
          <w:szCs w:val="24"/>
        </w:rPr>
        <w:t>yra tinkama ir logiška. Svarstytinas šios nuostatos poreikis Aprašo 17 punkte.</w:t>
      </w:r>
    </w:p>
    <w:p w14:paraId="6C0938EB" w14:textId="77777777" w:rsidR="000C1BE3" w:rsidRPr="00172784"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r w:rsidRPr="009C2060">
        <w:rPr>
          <w:bCs/>
          <w:color w:val="000000"/>
          <w:sz w:val="24"/>
          <w:szCs w:val="24"/>
        </w:rPr>
        <w:t xml:space="preserve">Atsižvelgiant į tai, kad Aprašo 42 punkto 1-ame sakinyje yra minimas valstybės pareigūnas, turėtų būti patikslintas šio punkto 2 sakinys, </w:t>
      </w:r>
      <w:proofErr w:type="spellStart"/>
      <w:r w:rsidRPr="009C2060">
        <w:rPr>
          <w:bCs/>
          <w:color w:val="000000"/>
          <w:sz w:val="24"/>
          <w:szCs w:val="24"/>
        </w:rPr>
        <w:t>t.y</w:t>
      </w:r>
      <w:proofErr w:type="spellEnd"/>
      <w:r w:rsidRPr="009C2060">
        <w:rPr>
          <w:bCs/>
          <w:color w:val="000000"/>
          <w:sz w:val="24"/>
          <w:szCs w:val="24"/>
        </w:rPr>
        <w:t>. po žodžių „valstybės tarnautojas“ įrašant žodžius „valstybės pareigūnas“.</w:t>
      </w:r>
    </w:p>
    <w:p w14:paraId="38D9811D" w14:textId="77777777" w:rsidR="000C1BE3" w:rsidRDefault="000C1BE3" w:rsidP="000C1BE3">
      <w:pPr>
        <w:pStyle w:val="Sraopastraipa"/>
        <w:numPr>
          <w:ilvl w:val="0"/>
          <w:numId w:val="30"/>
        </w:numPr>
        <w:shd w:val="clear" w:color="auto" w:fill="FFFFFF"/>
        <w:spacing w:line="320" w:lineRule="atLeast"/>
        <w:ind w:left="0" w:firstLine="720"/>
        <w:contextualSpacing/>
        <w:jc w:val="both"/>
        <w:rPr>
          <w:rFonts w:ascii="&amp;quot" w:hAnsi="&amp;quot"/>
          <w:color w:val="000000"/>
          <w:sz w:val="24"/>
          <w:szCs w:val="24"/>
          <w:lang w:eastAsia="ru-RU"/>
        </w:rPr>
      </w:pPr>
      <w:r w:rsidRPr="00BC6247">
        <w:rPr>
          <w:bCs/>
          <w:color w:val="000000"/>
          <w:sz w:val="24"/>
          <w:szCs w:val="24"/>
        </w:rPr>
        <w:t xml:space="preserve">Pažymėtina, kad vadovaujantis Valstybės tarnautojų tarnybinės veiklos vertinimo tvarkos aprašo, patvirtinto </w:t>
      </w:r>
      <w:r w:rsidRPr="00BC6247">
        <w:rPr>
          <w:rFonts w:ascii="&amp;quot" w:hAnsi="&amp;quot"/>
          <w:color w:val="000000"/>
          <w:sz w:val="24"/>
          <w:szCs w:val="24"/>
          <w:lang w:eastAsia="ru-RU"/>
        </w:rPr>
        <w:t>Lietuvos Respublikos Vyriausybės 2018 m. lapkričio 28 d. nutarimu Nr. 1176, 52</w:t>
      </w:r>
      <w:r w:rsidRPr="00BC6247">
        <w:rPr>
          <w:bCs/>
          <w:color w:val="000000"/>
          <w:sz w:val="24"/>
          <w:szCs w:val="24"/>
        </w:rPr>
        <w:t xml:space="preserve"> ir 53 punktais, valstybės tarnautoją į pareigas priimantis asmuo sprendimą dėl tiesioginio vadovo motyvuoto</w:t>
      </w:r>
      <w:r w:rsidRPr="00E67934">
        <w:rPr>
          <w:rFonts w:ascii="&amp;quot" w:hAnsi="&amp;quot"/>
          <w:color w:val="000000"/>
          <w:sz w:val="24"/>
          <w:szCs w:val="24"/>
          <w:lang w:eastAsia="ru-RU"/>
        </w:rPr>
        <w:t xml:space="preserve"> siūlymo įgyvendinimo priima ne vėliau kaip per 5 darbo dienas nuo motyvuoto siūlymo gavimo dienos, sprendimą dėl vertinimo komisijos išvadoje pateikto siūlymo įgyvendinimo priima ne vėliau kaip per 5 darbo dienas nuo vertinimo komisijos posėdžio dienos</w:t>
      </w:r>
      <w:r>
        <w:rPr>
          <w:rFonts w:ascii="&amp;quot" w:hAnsi="&amp;quot"/>
          <w:color w:val="000000"/>
          <w:sz w:val="24"/>
          <w:szCs w:val="24"/>
          <w:lang w:eastAsia="ru-RU"/>
        </w:rPr>
        <w:t xml:space="preserve">, </w:t>
      </w:r>
      <w:proofErr w:type="spellStart"/>
      <w:r>
        <w:rPr>
          <w:rFonts w:ascii="&amp;quot" w:hAnsi="&amp;quot"/>
          <w:color w:val="000000"/>
          <w:sz w:val="24"/>
          <w:szCs w:val="24"/>
          <w:lang w:eastAsia="ru-RU"/>
        </w:rPr>
        <w:t>t.y</w:t>
      </w:r>
      <w:proofErr w:type="spellEnd"/>
      <w:r>
        <w:rPr>
          <w:rFonts w:ascii="&amp;quot" w:hAnsi="&amp;quot"/>
          <w:color w:val="000000"/>
          <w:sz w:val="24"/>
          <w:szCs w:val="24"/>
          <w:lang w:eastAsia="ru-RU"/>
        </w:rPr>
        <w:t xml:space="preserve">. abiem nurodytais atvejais sprendimas priimamas per 5 darbo dienas, todėl neaišku kodėl Aprašo 21.1 papunktyje ir Aprašo 21.4 papunktyje yra nurodyti skirtingi terminai atitinkamam sprendimo projektui parengti </w:t>
      </w:r>
      <w:r>
        <w:rPr>
          <w:rFonts w:ascii="&amp;quot" w:hAnsi="&amp;quot" w:hint="eastAsia"/>
          <w:color w:val="000000"/>
          <w:sz w:val="24"/>
          <w:szCs w:val="24"/>
          <w:lang w:eastAsia="ru-RU"/>
        </w:rPr>
        <w:t>–</w:t>
      </w:r>
      <w:r>
        <w:rPr>
          <w:rFonts w:ascii="&amp;quot" w:hAnsi="&amp;quot"/>
          <w:color w:val="000000"/>
          <w:sz w:val="24"/>
          <w:szCs w:val="24"/>
          <w:lang w:eastAsia="ru-RU"/>
        </w:rPr>
        <w:t xml:space="preserve"> Aprašo 21.1 papunktyje yra nurodytas 5 darbo dienų terminas, o 21.4 papunktyje </w:t>
      </w:r>
      <w:r>
        <w:rPr>
          <w:rFonts w:ascii="&amp;quot" w:hAnsi="&amp;quot" w:hint="eastAsia"/>
          <w:color w:val="000000"/>
          <w:sz w:val="24"/>
          <w:szCs w:val="24"/>
          <w:lang w:eastAsia="ru-RU"/>
        </w:rPr>
        <w:t>–</w:t>
      </w:r>
      <w:r>
        <w:rPr>
          <w:rFonts w:ascii="&amp;quot" w:hAnsi="&amp;quot"/>
          <w:color w:val="000000"/>
          <w:sz w:val="24"/>
          <w:szCs w:val="24"/>
          <w:lang w:eastAsia="ru-RU"/>
        </w:rPr>
        <w:t xml:space="preserve"> 2 darbo dienų terminas sprendimo projektui parengti. Abejonių kelia 5 darbo dienų termino sprendimo projektui parengti pagrįstumas, tokio termino nustatymas kelia riziką, kad </w:t>
      </w:r>
      <w:r w:rsidRPr="00BC6247">
        <w:rPr>
          <w:bCs/>
          <w:color w:val="000000"/>
          <w:sz w:val="24"/>
          <w:szCs w:val="24"/>
        </w:rPr>
        <w:t>Valstybės tarnautojų tarnybinės veiklos vertinimo tvarkos apraš</w:t>
      </w:r>
      <w:r>
        <w:rPr>
          <w:bCs/>
          <w:color w:val="000000"/>
          <w:sz w:val="24"/>
          <w:szCs w:val="24"/>
        </w:rPr>
        <w:t>o 52 ir 53 punktuose nustatytas sprendimo priėmimo terminas bus pažeistas.</w:t>
      </w:r>
    </w:p>
    <w:p w14:paraId="0B3B0530" w14:textId="77777777" w:rsidR="000C1BE3" w:rsidRPr="0036353F"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r w:rsidRPr="0036353F">
        <w:rPr>
          <w:bCs/>
          <w:color w:val="000000"/>
          <w:sz w:val="24"/>
          <w:szCs w:val="24"/>
        </w:rPr>
        <w:t xml:space="preserve">Svarstytina, ar tikslingai Aprašo 22.3 papunktyje nustatyta, kad vertinimo išvadų, statutinio valstybės tarnautojo rašytinio kreipimosi (dėl tarnybinės veiklos vertinimo </w:t>
      </w:r>
      <w:proofErr w:type="spellStart"/>
      <w:r w:rsidRPr="0036353F">
        <w:rPr>
          <w:bCs/>
          <w:color w:val="000000"/>
          <w:sz w:val="24"/>
          <w:szCs w:val="24"/>
        </w:rPr>
        <w:t>vertinimo</w:t>
      </w:r>
      <w:proofErr w:type="spellEnd"/>
      <w:r w:rsidRPr="0036353F">
        <w:rPr>
          <w:bCs/>
          <w:color w:val="000000"/>
          <w:sz w:val="24"/>
          <w:szCs w:val="24"/>
        </w:rPr>
        <w:t xml:space="preserve"> komisijoje) kopijas Centras pateikia Įstaigai, bet ne vertinimo komisijai (pažymėtina, kad pagal Vidaus tarnybos sistemos pareigūnų tarnybinės veiklos vertinimo tvarkos aprašo, patvirtinto Lietuvos Respublikos vidaus reikalų ministro 2019 m. sausio 15 d. įsakymu Nr. 1V-55, 16, 20, 41 punktus, atitinkamų dokumentų kopijas Centras pateikia vertinimo komisijai).</w:t>
      </w:r>
    </w:p>
    <w:p w14:paraId="7242B922" w14:textId="77777777" w:rsidR="000C1BE3"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r>
        <w:rPr>
          <w:bCs/>
          <w:color w:val="000000"/>
          <w:sz w:val="24"/>
          <w:szCs w:val="24"/>
        </w:rPr>
        <w:t>Aprašo 54 punkte po žodžio „pateikia“ įrašytinas žodis „Centrui“.</w:t>
      </w:r>
    </w:p>
    <w:p w14:paraId="04C53E1F" w14:textId="64DFBBAC" w:rsidR="000C1BE3"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r w:rsidRPr="006B12AC">
        <w:rPr>
          <w:bCs/>
          <w:color w:val="000000"/>
          <w:sz w:val="24"/>
          <w:szCs w:val="24"/>
        </w:rPr>
        <w:t>Si</w:t>
      </w:r>
      <w:r>
        <w:rPr>
          <w:bCs/>
          <w:color w:val="000000"/>
          <w:sz w:val="24"/>
          <w:szCs w:val="24"/>
        </w:rPr>
        <w:t xml:space="preserve">ūlytina įvertinti, ar Aprašo </w:t>
      </w:r>
      <w:r w:rsidRPr="006B12AC">
        <w:rPr>
          <w:bCs/>
          <w:color w:val="000000"/>
          <w:sz w:val="24"/>
          <w:szCs w:val="24"/>
        </w:rPr>
        <w:t xml:space="preserve">30 punkte vietoj nuorodos į Aprašo 28 </w:t>
      </w:r>
      <w:r w:rsidR="0074485B">
        <w:rPr>
          <w:bCs/>
          <w:color w:val="000000"/>
          <w:sz w:val="24"/>
          <w:szCs w:val="24"/>
        </w:rPr>
        <w:t xml:space="preserve">punktą </w:t>
      </w:r>
      <w:bookmarkStart w:id="1" w:name="_GoBack"/>
      <w:bookmarkEnd w:id="1"/>
      <w:r w:rsidRPr="006B12AC">
        <w:rPr>
          <w:bCs/>
          <w:color w:val="000000"/>
          <w:sz w:val="24"/>
          <w:szCs w:val="24"/>
        </w:rPr>
        <w:t xml:space="preserve">neturėtų būti teikiama nuoroda į Aprašo </w:t>
      </w:r>
      <w:r>
        <w:rPr>
          <w:bCs/>
          <w:color w:val="000000"/>
          <w:sz w:val="24"/>
          <w:szCs w:val="24"/>
        </w:rPr>
        <w:t>29 punktą.</w:t>
      </w:r>
    </w:p>
    <w:p w14:paraId="1DECECFA" w14:textId="77777777" w:rsidR="000C1BE3" w:rsidRPr="006E2E35" w:rsidRDefault="000C1BE3" w:rsidP="000C1BE3">
      <w:pPr>
        <w:pStyle w:val="Sraopastraipa"/>
        <w:numPr>
          <w:ilvl w:val="0"/>
          <w:numId w:val="30"/>
        </w:numPr>
        <w:shd w:val="clear" w:color="auto" w:fill="FFFFFF"/>
        <w:spacing w:line="320" w:lineRule="atLeast"/>
        <w:ind w:left="0" w:firstLine="720"/>
        <w:contextualSpacing/>
        <w:jc w:val="both"/>
        <w:rPr>
          <w:bCs/>
          <w:color w:val="000000"/>
          <w:sz w:val="24"/>
          <w:szCs w:val="24"/>
        </w:rPr>
      </w:pPr>
      <w:r>
        <w:rPr>
          <w:bCs/>
          <w:color w:val="000000"/>
          <w:sz w:val="24"/>
          <w:szCs w:val="24"/>
        </w:rPr>
        <w:t xml:space="preserve">Siūlytina Aprašo </w:t>
      </w:r>
      <w:r w:rsidRPr="001F3676">
        <w:rPr>
          <w:bCs/>
          <w:color w:val="000000"/>
          <w:sz w:val="24"/>
          <w:szCs w:val="24"/>
        </w:rPr>
        <w:t xml:space="preserve">64 punkte vietoj </w:t>
      </w:r>
      <w:r>
        <w:rPr>
          <w:bCs/>
          <w:color w:val="000000"/>
          <w:sz w:val="24"/>
          <w:szCs w:val="24"/>
        </w:rPr>
        <w:t>žodžių „</w:t>
      </w:r>
      <w:r w:rsidRPr="001F3676">
        <w:rPr>
          <w:bCs/>
          <w:color w:val="000000"/>
          <w:sz w:val="24"/>
          <w:szCs w:val="24"/>
        </w:rPr>
        <w:t>elektroninių dokumentų valdymo sistemų</w:t>
      </w:r>
      <w:r>
        <w:rPr>
          <w:bCs/>
          <w:color w:val="000000"/>
          <w:sz w:val="24"/>
          <w:szCs w:val="24"/>
        </w:rPr>
        <w:t>“</w:t>
      </w:r>
      <w:r w:rsidRPr="001F3676">
        <w:rPr>
          <w:bCs/>
          <w:color w:val="000000"/>
          <w:sz w:val="24"/>
          <w:szCs w:val="24"/>
        </w:rPr>
        <w:t xml:space="preserve"> vartoti </w:t>
      </w:r>
      <w:r>
        <w:rPr>
          <w:bCs/>
          <w:color w:val="000000"/>
          <w:sz w:val="24"/>
          <w:szCs w:val="24"/>
        </w:rPr>
        <w:t xml:space="preserve">Aprašo 53.8 papunktyje įvestą trumpinį. Siūlytina Aprašo 70.3 papunktyje po žodžio „prašyti“ įrašyti žodį „Įstaigos“, Aprašo </w:t>
      </w:r>
      <w:r w:rsidRPr="00454365">
        <w:rPr>
          <w:bCs/>
          <w:color w:val="000000"/>
          <w:sz w:val="24"/>
          <w:szCs w:val="24"/>
        </w:rPr>
        <w:t>70.2 papunkt</w:t>
      </w:r>
      <w:r>
        <w:rPr>
          <w:bCs/>
          <w:color w:val="000000"/>
          <w:sz w:val="24"/>
          <w:szCs w:val="24"/>
        </w:rPr>
        <w:t>yje siūlytina nurodyti kam teikiama metodinė pagalba.</w:t>
      </w:r>
    </w:p>
    <w:p w14:paraId="36DC76A9" w14:textId="77777777" w:rsidR="00AB446B" w:rsidRDefault="00AB446B" w:rsidP="00250DE6">
      <w:pPr>
        <w:pStyle w:val="Preformatted"/>
        <w:spacing w:line="320" w:lineRule="atLeast"/>
        <w:rPr>
          <w:rFonts w:ascii="Times New Roman" w:hAnsi="Times New Roman"/>
          <w:sz w:val="24"/>
          <w:szCs w:val="24"/>
        </w:rPr>
      </w:pPr>
    </w:p>
    <w:p w14:paraId="6B5F29AB" w14:textId="77777777" w:rsidR="00AB446B" w:rsidRDefault="00AB446B" w:rsidP="00250DE6">
      <w:pPr>
        <w:pStyle w:val="Preformatted"/>
        <w:spacing w:line="320" w:lineRule="atLeast"/>
        <w:rPr>
          <w:rFonts w:ascii="Times New Roman" w:hAnsi="Times New Roman"/>
          <w:sz w:val="24"/>
          <w:szCs w:val="24"/>
        </w:rPr>
      </w:pPr>
    </w:p>
    <w:p w14:paraId="221E7DFB" w14:textId="582A572C" w:rsidR="002C6471" w:rsidRPr="00B94AF4" w:rsidRDefault="00B76411" w:rsidP="00250DE6">
      <w:pPr>
        <w:pStyle w:val="Preformatted"/>
        <w:spacing w:line="320" w:lineRule="atLeast"/>
        <w:rPr>
          <w:rFonts w:ascii="Times New Roman" w:hAnsi="Times New Roman"/>
          <w:sz w:val="24"/>
          <w:szCs w:val="24"/>
        </w:rPr>
      </w:pPr>
      <w:r w:rsidRPr="00B94AF4">
        <w:rPr>
          <w:rFonts w:ascii="Times New Roman" w:hAnsi="Times New Roman"/>
          <w:sz w:val="24"/>
          <w:szCs w:val="24"/>
        </w:rPr>
        <w:t xml:space="preserve">Teisės grupės </w:t>
      </w:r>
      <w:r w:rsidR="000C027A">
        <w:rPr>
          <w:rFonts w:ascii="Times New Roman" w:hAnsi="Times New Roman"/>
          <w:sz w:val="24"/>
          <w:szCs w:val="24"/>
        </w:rPr>
        <w:t>patarėja</w:t>
      </w:r>
      <w:r w:rsidRPr="00B94AF4">
        <w:rPr>
          <w:rFonts w:ascii="Times New Roman" w:hAnsi="Times New Roman"/>
          <w:sz w:val="24"/>
          <w:szCs w:val="24"/>
        </w:rPr>
        <w:t xml:space="preserve"> </w:t>
      </w:r>
      <w:r w:rsidRPr="00B94AF4">
        <w:rPr>
          <w:rFonts w:ascii="Times New Roman" w:hAnsi="Times New Roman"/>
          <w:sz w:val="24"/>
          <w:szCs w:val="24"/>
        </w:rPr>
        <w:tab/>
      </w:r>
      <w:r w:rsidRPr="00B94AF4">
        <w:rPr>
          <w:rFonts w:ascii="Times New Roman" w:hAnsi="Times New Roman"/>
          <w:sz w:val="24"/>
          <w:szCs w:val="24"/>
        </w:rPr>
        <w:tab/>
      </w:r>
      <w:r w:rsidRPr="00B94AF4">
        <w:rPr>
          <w:rFonts w:ascii="Times New Roman" w:hAnsi="Times New Roman"/>
          <w:sz w:val="24"/>
          <w:szCs w:val="24"/>
        </w:rPr>
        <w:tab/>
        <w:t xml:space="preserve">       </w:t>
      </w:r>
      <w:r w:rsidR="000C027A">
        <w:rPr>
          <w:rFonts w:ascii="Times New Roman" w:hAnsi="Times New Roman"/>
          <w:sz w:val="24"/>
          <w:szCs w:val="24"/>
        </w:rPr>
        <w:t xml:space="preserve">                 </w:t>
      </w:r>
      <w:r w:rsidRPr="00B94AF4">
        <w:rPr>
          <w:rFonts w:ascii="Times New Roman" w:hAnsi="Times New Roman"/>
          <w:sz w:val="24"/>
          <w:szCs w:val="24"/>
        </w:rPr>
        <w:t xml:space="preserve">   </w:t>
      </w:r>
      <w:r w:rsidR="00250DE6">
        <w:rPr>
          <w:rFonts w:ascii="Times New Roman" w:hAnsi="Times New Roman"/>
          <w:sz w:val="24"/>
          <w:szCs w:val="24"/>
        </w:rPr>
        <w:t xml:space="preserve">                  </w:t>
      </w:r>
      <w:r w:rsidRPr="00B94AF4">
        <w:rPr>
          <w:rFonts w:ascii="Times New Roman" w:hAnsi="Times New Roman"/>
          <w:sz w:val="24"/>
          <w:szCs w:val="24"/>
        </w:rPr>
        <w:t xml:space="preserve">  </w:t>
      </w:r>
      <w:r w:rsidR="0005444D">
        <w:rPr>
          <w:rFonts w:ascii="Times New Roman" w:hAnsi="Times New Roman"/>
          <w:sz w:val="24"/>
          <w:szCs w:val="24"/>
        </w:rPr>
        <w:t>Jelena Kučeriavienė</w:t>
      </w:r>
    </w:p>
    <w:p w14:paraId="5BDD6640" w14:textId="606DE755" w:rsidR="002C6471" w:rsidRDefault="002C6471" w:rsidP="00250DE6">
      <w:pPr>
        <w:pStyle w:val="Preformatted"/>
        <w:spacing w:line="320" w:lineRule="atLeast"/>
        <w:ind w:firstLine="720"/>
        <w:rPr>
          <w:rFonts w:ascii="Times New Roman" w:hAnsi="Times New Roman"/>
          <w:sz w:val="24"/>
          <w:szCs w:val="24"/>
        </w:rPr>
      </w:pPr>
    </w:p>
    <w:p w14:paraId="0A0CC75D" w14:textId="2748F7DB" w:rsidR="00AB446B" w:rsidRDefault="00AB446B" w:rsidP="00250DE6">
      <w:pPr>
        <w:pStyle w:val="Preformatted"/>
        <w:spacing w:line="320" w:lineRule="atLeast"/>
        <w:ind w:firstLine="720"/>
        <w:rPr>
          <w:rFonts w:ascii="Times New Roman" w:hAnsi="Times New Roman"/>
          <w:sz w:val="24"/>
          <w:szCs w:val="24"/>
        </w:rPr>
      </w:pPr>
    </w:p>
    <w:p w14:paraId="35594175" w14:textId="77777777" w:rsidR="00AB446B" w:rsidRDefault="00AB446B" w:rsidP="00250DE6">
      <w:pPr>
        <w:pStyle w:val="Preformatted"/>
        <w:spacing w:line="320" w:lineRule="atLeast"/>
        <w:ind w:firstLine="72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B94AF4" w14:paraId="5D6358F2" w14:textId="77777777" w:rsidTr="00716663">
        <w:tc>
          <w:tcPr>
            <w:tcW w:w="9638" w:type="dxa"/>
          </w:tcPr>
          <w:p w14:paraId="7493990C" w14:textId="77777777" w:rsidR="00A15F3A" w:rsidRPr="00B94AF4" w:rsidRDefault="00264947" w:rsidP="00250DE6">
            <w:pPr>
              <w:spacing w:line="320" w:lineRule="atLeast"/>
              <w:ind w:firstLine="720"/>
              <w:rPr>
                <w:rFonts w:ascii="Times New Roman" w:hAnsi="Times New Roman"/>
                <w:sz w:val="24"/>
                <w:szCs w:val="24"/>
              </w:rPr>
            </w:pPr>
            <w:sdt>
              <w:sdtPr>
                <w:rPr>
                  <w:sz w:val="24"/>
                  <w:szCs w:val="24"/>
                </w:rPr>
                <w:tag w:val="rengejoNuoroda"/>
                <w:id w:val="668683481"/>
                <w:placeholder>
                  <w:docPart w:val="331BF6E6EABC4EAFBDA953648418E9F5"/>
                </w:placeholder>
              </w:sdtPr>
              <w:sdtEndPr/>
              <w:sdtContent>
                <w:r>
                  <w:t>Jelena Kučeriavienė</w:t>
                </w:r>
              </w:sdtContent>
            </w:sdt>
            <w:r w:rsidR="00A15F3A" w:rsidRPr="00B94AF4">
              <w:rPr>
                <w:rFonts w:ascii="Times New Roman" w:hAnsi="Times New Roman"/>
                <w:sz w:val="24"/>
                <w:szCs w:val="24"/>
              </w:rPr>
              <w:t xml:space="preserve">, tel. </w:t>
            </w:r>
            <w:sdt>
              <w:sdtPr>
                <w:rPr>
                  <w:sz w:val="24"/>
                  <w:szCs w:val="24"/>
                </w:rPr>
                <w:tag w:val="rengejoNuorodaTel"/>
                <w:id w:val="1793550689"/>
                <w:placeholder>
                  <w:docPart w:val="4CAFC638EACD4D318FD169DC8F0F4233"/>
                </w:placeholder>
                <w:showingPlcHdr/>
              </w:sdtPr>
              <w:sdtEndPr/>
              <w:sdtContent>
                <w:r>
                  <w:t>+370 706 63935</w:t>
                </w:r>
              </w:sdtContent>
            </w:sdt>
            <w:r w:rsidR="00A15F3A" w:rsidRPr="00B94AF4">
              <w:rPr>
                <w:rFonts w:ascii="Times New Roman" w:hAnsi="Times New Roman"/>
                <w:sz w:val="24"/>
                <w:szCs w:val="24"/>
              </w:rPr>
              <w:t xml:space="preserve">, el. p. </w:t>
            </w:r>
            <w:sdt>
              <w:sdtPr>
                <w:rPr>
                  <w:sz w:val="24"/>
                  <w:szCs w:val="24"/>
                </w:rPr>
                <w:tag w:val="rengejoNuorodaEmail"/>
                <w:id w:val="-99482106"/>
                <w:placeholder>
                  <w:docPart w:val="4CAFC638EACD4D318FD169DC8F0F4233"/>
                </w:placeholder>
                <w:showingPlcHdr/>
              </w:sdtPr>
              <w:sdtEndPr/>
              <w:sdtContent>
                <w:r>
                  <w:t>jelena.kuceriaviene@lrv.lt</w:t>
                </w:r>
              </w:sdtContent>
            </w:sdt>
          </w:p>
        </w:tc>
      </w:tr>
    </w:tbl>
    <w:p w14:paraId="475811DB" w14:textId="77777777" w:rsidR="000A629A" w:rsidRPr="00B94AF4" w:rsidRDefault="000A629A" w:rsidP="00250DE6">
      <w:pPr>
        <w:pStyle w:val="Preformatted"/>
        <w:spacing w:line="320" w:lineRule="atLeast"/>
        <w:ind w:firstLine="720"/>
        <w:rPr>
          <w:rFonts w:ascii="Times New Roman" w:hAnsi="Times New Roman"/>
          <w:sz w:val="24"/>
          <w:szCs w:val="24"/>
        </w:rPr>
      </w:pPr>
    </w:p>
    <w:sectPr w:rsidR="000A629A" w:rsidRPr="00B94AF4" w:rsidSect="00B8282A">
      <w:headerReference w:type="even" r:id="rId8"/>
      <w:headerReference w:type="default" r:id="rId9"/>
      <w:footerReference w:type="even" r:id="rId10"/>
      <w:type w:val="continuous"/>
      <w:pgSz w:w="11907" w:h="16840" w:code="9"/>
      <w:pgMar w:top="993" w:right="851" w:bottom="567"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8DB7B" w14:textId="77777777" w:rsidR="00264947" w:rsidRDefault="00264947">
      <w:r>
        <w:separator/>
      </w:r>
    </w:p>
  </w:endnote>
  <w:endnote w:type="continuationSeparator" w:id="0">
    <w:p w14:paraId="1A2F1E7E" w14:textId="77777777" w:rsidR="00264947" w:rsidRDefault="0026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8D1A" w14:textId="77777777" w:rsidR="00C2234F" w:rsidRDefault="00081500">
    <w:pPr>
      <w:pStyle w:val="Porat"/>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end"/>
    </w:r>
  </w:p>
  <w:p w14:paraId="145A1895" w14:textId="77777777" w:rsidR="00C2234F" w:rsidRDefault="00C223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7A5B7" w14:textId="77777777" w:rsidR="00264947" w:rsidRDefault="00264947">
      <w:r>
        <w:separator/>
      </w:r>
    </w:p>
  </w:footnote>
  <w:footnote w:type="continuationSeparator" w:id="0">
    <w:p w14:paraId="75A770B2" w14:textId="77777777" w:rsidR="00264947" w:rsidRDefault="0026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4B7F" w14:textId="77777777"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C2234F">
      <w:rPr>
        <w:rStyle w:val="Puslapionumeris"/>
        <w:noProof/>
      </w:rPr>
      <w:t>3</w:t>
    </w:r>
    <w:r>
      <w:rPr>
        <w:rStyle w:val="Puslapionumeris"/>
      </w:rPr>
      <w:fldChar w:fldCharType="end"/>
    </w:r>
  </w:p>
  <w:p w14:paraId="50D1FE22" w14:textId="77777777" w:rsidR="00C2234F" w:rsidRDefault="00C223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02" w14:textId="7341B82E"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AB446B">
      <w:rPr>
        <w:rStyle w:val="Puslapionumeris"/>
        <w:noProof/>
      </w:rPr>
      <w:t>2</w:t>
    </w:r>
    <w:r>
      <w:rPr>
        <w:rStyle w:val="Puslapionumeris"/>
      </w:rPr>
      <w:fldChar w:fldCharType="end"/>
    </w:r>
  </w:p>
  <w:p w14:paraId="7C7B8231" w14:textId="77777777" w:rsidR="00C2234F" w:rsidRDefault="00C223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pt;height:.75pt;visibility:visible;mso-wrap-style:square" o:bullet="t">
        <v:imagedata r:id="rId1" o:title=""/>
      </v:shape>
    </w:pict>
  </w:numPicBullet>
  <w:abstractNum w:abstractNumId="0"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D2E7C"/>
    <w:multiLevelType w:val="hybridMultilevel"/>
    <w:tmpl w:val="B578501C"/>
    <w:lvl w:ilvl="0" w:tplc="0427000F">
      <w:start w:val="1"/>
      <w:numFmt w:val="decimal"/>
      <w:lvlText w:val="%1."/>
      <w:lvlJc w:val="left"/>
      <w:pPr>
        <w:ind w:left="1495"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410D4C"/>
    <w:multiLevelType w:val="hybridMultilevel"/>
    <w:tmpl w:val="6F3CF3CA"/>
    <w:lvl w:ilvl="0" w:tplc="E3E8E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371048D"/>
    <w:multiLevelType w:val="hybridMultilevel"/>
    <w:tmpl w:val="F5A4575E"/>
    <w:lvl w:ilvl="0" w:tplc="0AD00A8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188E23A2"/>
    <w:multiLevelType w:val="multilevel"/>
    <w:tmpl w:val="E0E68398"/>
    <w:lvl w:ilvl="0">
      <w:start w:val="1"/>
      <w:numFmt w:val="decimal"/>
      <w:lvlText w:val="%1."/>
      <w:lvlJc w:val="left"/>
      <w:pPr>
        <w:ind w:left="786" w:hanging="360"/>
      </w:pPr>
      <w:rPr>
        <w:rFonts w:hint="default"/>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B0A7456"/>
    <w:multiLevelType w:val="hybridMultilevel"/>
    <w:tmpl w:val="1230015A"/>
    <w:lvl w:ilvl="0" w:tplc="A16C2E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EC53BFC"/>
    <w:multiLevelType w:val="hybridMultilevel"/>
    <w:tmpl w:val="E0E8D524"/>
    <w:lvl w:ilvl="0" w:tplc="55F283A0">
      <w:start w:val="1"/>
      <w:numFmt w:val="bullet"/>
      <w:lvlText w:val=""/>
      <w:lvlPicBulletId w:val="0"/>
      <w:lvlJc w:val="left"/>
      <w:pPr>
        <w:tabs>
          <w:tab w:val="num" w:pos="720"/>
        </w:tabs>
        <w:ind w:left="720" w:hanging="360"/>
      </w:pPr>
      <w:rPr>
        <w:rFonts w:ascii="Symbol" w:hAnsi="Symbol" w:hint="default"/>
      </w:rPr>
    </w:lvl>
    <w:lvl w:ilvl="1" w:tplc="14F2F8C2" w:tentative="1">
      <w:start w:val="1"/>
      <w:numFmt w:val="bullet"/>
      <w:lvlText w:val=""/>
      <w:lvlJc w:val="left"/>
      <w:pPr>
        <w:tabs>
          <w:tab w:val="num" w:pos="1440"/>
        </w:tabs>
        <w:ind w:left="1440" w:hanging="360"/>
      </w:pPr>
      <w:rPr>
        <w:rFonts w:ascii="Symbol" w:hAnsi="Symbol" w:hint="default"/>
      </w:rPr>
    </w:lvl>
    <w:lvl w:ilvl="2" w:tplc="EDBA7F84" w:tentative="1">
      <w:start w:val="1"/>
      <w:numFmt w:val="bullet"/>
      <w:lvlText w:val=""/>
      <w:lvlJc w:val="left"/>
      <w:pPr>
        <w:tabs>
          <w:tab w:val="num" w:pos="2160"/>
        </w:tabs>
        <w:ind w:left="2160" w:hanging="360"/>
      </w:pPr>
      <w:rPr>
        <w:rFonts w:ascii="Symbol" w:hAnsi="Symbol" w:hint="default"/>
      </w:rPr>
    </w:lvl>
    <w:lvl w:ilvl="3" w:tplc="599AD7EE" w:tentative="1">
      <w:start w:val="1"/>
      <w:numFmt w:val="bullet"/>
      <w:lvlText w:val=""/>
      <w:lvlJc w:val="left"/>
      <w:pPr>
        <w:tabs>
          <w:tab w:val="num" w:pos="2880"/>
        </w:tabs>
        <w:ind w:left="2880" w:hanging="360"/>
      </w:pPr>
      <w:rPr>
        <w:rFonts w:ascii="Symbol" w:hAnsi="Symbol" w:hint="default"/>
      </w:rPr>
    </w:lvl>
    <w:lvl w:ilvl="4" w:tplc="4E580166" w:tentative="1">
      <w:start w:val="1"/>
      <w:numFmt w:val="bullet"/>
      <w:lvlText w:val=""/>
      <w:lvlJc w:val="left"/>
      <w:pPr>
        <w:tabs>
          <w:tab w:val="num" w:pos="3600"/>
        </w:tabs>
        <w:ind w:left="3600" w:hanging="360"/>
      </w:pPr>
      <w:rPr>
        <w:rFonts w:ascii="Symbol" w:hAnsi="Symbol" w:hint="default"/>
      </w:rPr>
    </w:lvl>
    <w:lvl w:ilvl="5" w:tplc="0E926664" w:tentative="1">
      <w:start w:val="1"/>
      <w:numFmt w:val="bullet"/>
      <w:lvlText w:val=""/>
      <w:lvlJc w:val="left"/>
      <w:pPr>
        <w:tabs>
          <w:tab w:val="num" w:pos="4320"/>
        </w:tabs>
        <w:ind w:left="4320" w:hanging="360"/>
      </w:pPr>
      <w:rPr>
        <w:rFonts w:ascii="Symbol" w:hAnsi="Symbol" w:hint="default"/>
      </w:rPr>
    </w:lvl>
    <w:lvl w:ilvl="6" w:tplc="81CE1F76" w:tentative="1">
      <w:start w:val="1"/>
      <w:numFmt w:val="bullet"/>
      <w:lvlText w:val=""/>
      <w:lvlJc w:val="left"/>
      <w:pPr>
        <w:tabs>
          <w:tab w:val="num" w:pos="5040"/>
        </w:tabs>
        <w:ind w:left="5040" w:hanging="360"/>
      </w:pPr>
      <w:rPr>
        <w:rFonts w:ascii="Symbol" w:hAnsi="Symbol" w:hint="default"/>
      </w:rPr>
    </w:lvl>
    <w:lvl w:ilvl="7" w:tplc="6CD0EA88" w:tentative="1">
      <w:start w:val="1"/>
      <w:numFmt w:val="bullet"/>
      <w:lvlText w:val=""/>
      <w:lvlJc w:val="left"/>
      <w:pPr>
        <w:tabs>
          <w:tab w:val="num" w:pos="5760"/>
        </w:tabs>
        <w:ind w:left="5760" w:hanging="360"/>
      </w:pPr>
      <w:rPr>
        <w:rFonts w:ascii="Symbol" w:hAnsi="Symbol" w:hint="default"/>
      </w:rPr>
    </w:lvl>
    <w:lvl w:ilvl="8" w:tplc="0F7E95A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52D4551C"/>
    <w:multiLevelType w:val="multilevel"/>
    <w:tmpl w:val="0E32F090"/>
    <w:lvl w:ilvl="0">
      <w:start w:val="1"/>
      <w:numFmt w:val="decimal"/>
      <w:lvlText w:val="%1."/>
      <w:lvlJc w:val="left"/>
      <w:pPr>
        <w:ind w:left="644"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7B388A"/>
    <w:multiLevelType w:val="hybridMultilevel"/>
    <w:tmpl w:val="81B694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0F14AD"/>
    <w:multiLevelType w:val="hybridMultilevel"/>
    <w:tmpl w:val="714CE62A"/>
    <w:lvl w:ilvl="0" w:tplc="88CC64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58C5085"/>
    <w:multiLevelType w:val="multilevel"/>
    <w:tmpl w:val="77989EBE"/>
    <w:lvl w:ilvl="0">
      <w:start w:val="6"/>
      <w:numFmt w:val="decimal"/>
      <w:lvlText w:val="%1."/>
      <w:lvlJc w:val="left"/>
      <w:pPr>
        <w:ind w:left="3054"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75C37FC1"/>
    <w:multiLevelType w:val="hybridMultilevel"/>
    <w:tmpl w:val="A2A8976C"/>
    <w:lvl w:ilvl="0" w:tplc="A4CA548A">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6" w15:restartNumberingAfterBreak="0">
    <w:nsid w:val="7602692B"/>
    <w:multiLevelType w:val="hybridMultilevel"/>
    <w:tmpl w:val="81B6A596"/>
    <w:lvl w:ilvl="0" w:tplc="C6EA8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B47E28"/>
    <w:multiLevelType w:val="hybridMultilevel"/>
    <w:tmpl w:val="76924C2E"/>
    <w:lvl w:ilvl="0" w:tplc="1C148A6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7F9A0ED6"/>
    <w:multiLevelType w:val="hybridMultilevel"/>
    <w:tmpl w:val="0CD4A5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9"/>
  </w:num>
  <w:num w:numId="2">
    <w:abstractNumId w:val="25"/>
  </w:num>
  <w:num w:numId="3">
    <w:abstractNumId w:val="16"/>
  </w:num>
  <w:num w:numId="4">
    <w:abstractNumId w:val="7"/>
  </w:num>
  <w:num w:numId="5">
    <w:abstractNumId w:val="11"/>
  </w:num>
  <w:num w:numId="6">
    <w:abstractNumId w:val="19"/>
  </w:num>
  <w:num w:numId="7">
    <w:abstractNumId w:val="13"/>
  </w:num>
  <w:num w:numId="8">
    <w:abstractNumId w:val="21"/>
  </w:num>
  <w:num w:numId="9">
    <w:abstractNumId w:val="17"/>
  </w:num>
  <w:num w:numId="10">
    <w:abstractNumId w:val="8"/>
  </w:num>
  <w:num w:numId="11">
    <w:abstractNumId w:val="0"/>
  </w:num>
  <w:num w:numId="12">
    <w:abstractNumId w:val="10"/>
  </w:num>
  <w:num w:numId="13">
    <w:abstractNumId w:val="28"/>
  </w:num>
  <w:num w:numId="14">
    <w:abstractNumId w:val="15"/>
  </w:num>
  <w:num w:numId="15">
    <w:abstractNumId w:val="3"/>
  </w:num>
  <w:num w:numId="16">
    <w:abstractNumId w:val="22"/>
  </w:num>
  <w:num w:numId="17">
    <w:abstractNumId w:val="4"/>
  </w:num>
  <w:num w:numId="18">
    <w:abstractNumId w:val="26"/>
  </w:num>
  <w:num w:numId="19">
    <w:abstractNumId w:val="2"/>
  </w:num>
  <w:num w:numId="20">
    <w:abstractNumId w:val="6"/>
  </w:num>
  <w:num w:numId="21">
    <w:abstractNumId w:val="23"/>
  </w:num>
  <w:num w:numId="22">
    <w:abstractNumId w:val="5"/>
  </w:num>
  <w:num w:numId="23">
    <w:abstractNumId w:val="12"/>
  </w:num>
  <w:num w:numId="24">
    <w:abstractNumId w:val="14"/>
  </w:num>
  <w:num w:numId="25">
    <w:abstractNumId w:val="20"/>
  </w:num>
  <w:num w:numId="26">
    <w:abstractNumId w:val="1"/>
  </w:num>
  <w:num w:numId="27">
    <w:abstractNumId w:val="2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798"/>
    <w:rsid w:val="0000344F"/>
    <w:rsid w:val="000048E0"/>
    <w:rsid w:val="00004949"/>
    <w:rsid w:val="00006B95"/>
    <w:rsid w:val="00010D38"/>
    <w:rsid w:val="0001209E"/>
    <w:rsid w:val="00014C1A"/>
    <w:rsid w:val="000164FD"/>
    <w:rsid w:val="00016F71"/>
    <w:rsid w:val="00017CCE"/>
    <w:rsid w:val="00021DB1"/>
    <w:rsid w:val="0002275B"/>
    <w:rsid w:val="00022796"/>
    <w:rsid w:val="00025635"/>
    <w:rsid w:val="00025906"/>
    <w:rsid w:val="00025F37"/>
    <w:rsid w:val="00031E0B"/>
    <w:rsid w:val="00031E24"/>
    <w:rsid w:val="0003243A"/>
    <w:rsid w:val="00032DB0"/>
    <w:rsid w:val="00034D23"/>
    <w:rsid w:val="00035795"/>
    <w:rsid w:val="000423BC"/>
    <w:rsid w:val="00042EC0"/>
    <w:rsid w:val="00043BF4"/>
    <w:rsid w:val="00044481"/>
    <w:rsid w:val="00044E00"/>
    <w:rsid w:val="00047A5A"/>
    <w:rsid w:val="00050340"/>
    <w:rsid w:val="00050835"/>
    <w:rsid w:val="0005327F"/>
    <w:rsid w:val="0005444D"/>
    <w:rsid w:val="00054A6F"/>
    <w:rsid w:val="00056FDE"/>
    <w:rsid w:val="00065A4E"/>
    <w:rsid w:val="00066A71"/>
    <w:rsid w:val="00070F80"/>
    <w:rsid w:val="000740BE"/>
    <w:rsid w:val="00081500"/>
    <w:rsid w:val="000815D5"/>
    <w:rsid w:val="00081CAB"/>
    <w:rsid w:val="000859A1"/>
    <w:rsid w:val="00085A33"/>
    <w:rsid w:val="00087A93"/>
    <w:rsid w:val="0009099A"/>
    <w:rsid w:val="00094488"/>
    <w:rsid w:val="000953F5"/>
    <w:rsid w:val="000A10B5"/>
    <w:rsid w:val="000A25DE"/>
    <w:rsid w:val="000A291F"/>
    <w:rsid w:val="000A629A"/>
    <w:rsid w:val="000A65C9"/>
    <w:rsid w:val="000A6676"/>
    <w:rsid w:val="000A67A3"/>
    <w:rsid w:val="000B1CD8"/>
    <w:rsid w:val="000B3DAC"/>
    <w:rsid w:val="000B4777"/>
    <w:rsid w:val="000B52D3"/>
    <w:rsid w:val="000B7B40"/>
    <w:rsid w:val="000C027A"/>
    <w:rsid w:val="000C0559"/>
    <w:rsid w:val="000C1BE3"/>
    <w:rsid w:val="000C2441"/>
    <w:rsid w:val="000C2670"/>
    <w:rsid w:val="000C2979"/>
    <w:rsid w:val="000C58DB"/>
    <w:rsid w:val="000D3FCC"/>
    <w:rsid w:val="000D4315"/>
    <w:rsid w:val="000D7F7D"/>
    <w:rsid w:val="000E1A76"/>
    <w:rsid w:val="000E1E8F"/>
    <w:rsid w:val="000E29AB"/>
    <w:rsid w:val="000E2D2B"/>
    <w:rsid w:val="000E52EE"/>
    <w:rsid w:val="000F02D4"/>
    <w:rsid w:val="000F1C79"/>
    <w:rsid w:val="00104E24"/>
    <w:rsid w:val="00105253"/>
    <w:rsid w:val="00105362"/>
    <w:rsid w:val="00106BF6"/>
    <w:rsid w:val="00114699"/>
    <w:rsid w:val="00114CF3"/>
    <w:rsid w:val="001201F0"/>
    <w:rsid w:val="001234E6"/>
    <w:rsid w:val="001248A5"/>
    <w:rsid w:val="0012490F"/>
    <w:rsid w:val="00125753"/>
    <w:rsid w:val="0012575D"/>
    <w:rsid w:val="00133C13"/>
    <w:rsid w:val="00133DED"/>
    <w:rsid w:val="00134A40"/>
    <w:rsid w:val="001407BF"/>
    <w:rsid w:val="00142549"/>
    <w:rsid w:val="00143FA3"/>
    <w:rsid w:val="00146949"/>
    <w:rsid w:val="00146FE9"/>
    <w:rsid w:val="0015013D"/>
    <w:rsid w:val="001534D2"/>
    <w:rsid w:val="00153D6E"/>
    <w:rsid w:val="00157021"/>
    <w:rsid w:val="00157480"/>
    <w:rsid w:val="00161741"/>
    <w:rsid w:val="0016635A"/>
    <w:rsid w:val="001751C6"/>
    <w:rsid w:val="001767E4"/>
    <w:rsid w:val="001768C8"/>
    <w:rsid w:val="00177FE0"/>
    <w:rsid w:val="001823E3"/>
    <w:rsid w:val="00183942"/>
    <w:rsid w:val="001871F9"/>
    <w:rsid w:val="00192ADB"/>
    <w:rsid w:val="001A0942"/>
    <w:rsid w:val="001A3604"/>
    <w:rsid w:val="001A3A31"/>
    <w:rsid w:val="001A4658"/>
    <w:rsid w:val="001B0AB6"/>
    <w:rsid w:val="001B0CBC"/>
    <w:rsid w:val="001B0D6F"/>
    <w:rsid w:val="001B11B9"/>
    <w:rsid w:val="001B219A"/>
    <w:rsid w:val="001C085F"/>
    <w:rsid w:val="001C0FDA"/>
    <w:rsid w:val="001C2F0F"/>
    <w:rsid w:val="001D3615"/>
    <w:rsid w:val="001D3BFC"/>
    <w:rsid w:val="001D7B72"/>
    <w:rsid w:val="001E068A"/>
    <w:rsid w:val="001E0CBB"/>
    <w:rsid w:val="001E3DAF"/>
    <w:rsid w:val="001E4403"/>
    <w:rsid w:val="001E4E86"/>
    <w:rsid w:val="001E54BD"/>
    <w:rsid w:val="001E5CD1"/>
    <w:rsid w:val="001E5FDF"/>
    <w:rsid w:val="001E66D1"/>
    <w:rsid w:val="001E7336"/>
    <w:rsid w:val="001F02B7"/>
    <w:rsid w:val="001F0863"/>
    <w:rsid w:val="001F1FB5"/>
    <w:rsid w:val="001F29DD"/>
    <w:rsid w:val="001F36C3"/>
    <w:rsid w:val="001F3BB7"/>
    <w:rsid w:val="001F5563"/>
    <w:rsid w:val="001F70FF"/>
    <w:rsid w:val="002005E6"/>
    <w:rsid w:val="00200F85"/>
    <w:rsid w:val="002024EE"/>
    <w:rsid w:val="00204593"/>
    <w:rsid w:val="002053BB"/>
    <w:rsid w:val="0020756B"/>
    <w:rsid w:val="00207ACE"/>
    <w:rsid w:val="00207DDB"/>
    <w:rsid w:val="002107D1"/>
    <w:rsid w:val="00210FC1"/>
    <w:rsid w:val="00214F7B"/>
    <w:rsid w:val="00216DC2"/>
    <w:rsid w:val="00222E2B"/>
    <w:rsid w:val="00224051"/>
    <w:rsid w:val="00224CCF"/>
    <w:rsid w:val="0022570E"/>
    <w:rsid w:val="0023002C"/>
    <w:rsid w:val="002342FD"/>
    <w:rsid w:val="00236F77"/>
    <w:rsid w:val="00237D3F"/>
    <w:rsid w:val="0024153E"/>
    <w:rsid w:val="002419A1"/>
    <w:rsid w:val="00242267"/>
    <w:rsid w:val="00243499"/>
    <w:rsid w:val="00250DE6"/>
    <w:rsid w:val="00253749"/>
    <w:rsid w:val="00254D2F"/>
    <w:rsid w:val="00260CCC"/>
    <w:rsid w:val="00261783"/>
    <w:rsid w:val="00263675"/>
    <w:rsid w:val="00264389"/>
    <w:rsid w:val="002643F4"/>
    <w:rsid w:val="00264654"/>
    <w:rsid w:val="00264947"/>
    <w:rsid w:val="00265AFA"/>
    <w:rsid w:val="00270571"/>
    <w:rsid w:val="00270A65"/>
    <w:rsid w:val="0027224D"/>
    <w:rsid w:val="00274503"/>
    <w:rsid w:val="00275283"/>
    <w:rsid w:val="00277E6A"/>
    <w:rsid w:val="00280CCE"/>
    <w:rsid w:val="00282BC6"/>
    <w:rsid w:val="00284195"/>
    <w:rsid w:val="00286A32"/>
    <w:rsid w:val="00286FAE"/>
    <w:rsid w:val="00287C14"/>
    <w:rsid w:val="00293C7E"/>
    <w:rsid w:val="00295321"/>
    <w:rsid w:val="0029625A"/>
    <w:rsid w:val="00296A46"/>
    <w:rsid w:val="002A1DBA"/>
    <w:rsid w:val="002A3AE7"/>
    <w:rsid w:val="002A4CF1"/>
    <w:rsid w:val="002B291D"/>
    <w:rsid w:val="002B2CB6"/>
    <w:rsid w:val="002B50A2"/>
    <w:rsid w:val="002B705A"/>
    <w:rsid w:val="002B7499"/>
    <w:rsid w:val="002C08AE"/>
    <w:rsid w:val="002C0F0C"/>
    <w:rsid w:val="002C10CD"/>
    <w:rsid w:val="002C1498"/>
    <w:rsid w:val="002C3221"/>
    <w:rsid w:val="002C6471"/>
    <w:rsid w:val="002D1E71"/>
    <w:rsid w:val="002D32DE"/>
    <w:rsid w:val="002D46E1"/>
    <w:rsid w:val="002D4806"/>
    <w:rsid w:val="002D52FF"/>
    <w:rsid w:val="002D64CB"/>
    <w:rsid w:val="002E0D5F"/>
    <w:rsid w:val="002E2581"/>
    <w:rsid w:val="002E4289"/>
    <w:rsid w:val="002E46EA"/>
    <w:rsid w:val="002E4DDD"/>
    <w:rsid w:val="002E52D7"/>
    <w:rsid w:val="002F0F06"/>
    <w:rsid w:val="002F15D4"/>
    <w:rsid w:val="002F207C"/>
    <w:rsid w:val="002F2265"/>
    <w:rsid w:val="002F4065"/>
    <w:rsid w:val="002F5939"/>
    <w:rsid w:val="002F6433"/>
    <w:rsid w:val="002F6B0C"/>
    <w:rsid w:val="003001BC"/>
    <w:rsid w:val="003022D0"/>
    <w:rsid w:val="003027F6"/>
    <w:rsid w:val="00304CD6"/>
    <w:rsid w:val="00305B94"/>
    <w:rsid w:val="00307286"/>
    <w:rsid w:val="00310C65"/>
    <w:rsid w:val="003145FE"/>
    <w:rsid w:val="0031490A"/>
    <w:rsid w:val="003169BB"/>
    <w:rsid w:val="003218B8"/>
    <w:rsid w:val="00326258"/>
    <w:rsid w:val="003277C6"/>
    <w:rsid w:val="00327FF6"/>
    <w:rsid w:val="00332E4F"/>
    <w:rsid w:val="00337C6A"/>
    <w:rsid w:val="003474AD"/>
    <w:rsid w:val="00347F63"/>
    <w:rsid w:val="003502BD"/>
    <w:rsid w:val="0035068E"/>
    <w:rsid w:val="003512EE"/>
    <w:rsid w:val="003545C4"/>
    <w:rsid w:val="00355FB4"/>
    <w:rsid w:val="00357CE5"/>
    <w:rsid w:val="0036098C"/>
    <w:rsid w:val="00360C21"/>
    <w:rsid w:val="00361032"/>
    <w:rsid w:val="00362005"/>
    <w:rsid w:val="00363CF8"/>
    <w:rsid w:val="00365388"/>
    <w:rsid w:val="00365AD4"/>
    <w:rsid w:val="00370BBF"/>
    <w:rsid w:val="00372EA9"/>
    <w:rsid w:val="00372FE8"/>
    <w:rsid w:val="00375DBA"/>
    <w:rsid w:val="00375EB3"/>
    <w:rsid w:val="00375FEB"/>
    <w:rsid w:val="003778F1"/>
    <w:rsid w:val="00381C39"/>
    <w:rsid w:val="00386ED0"/>
    <w:rsid w:val="00387A7C"/>
    <w:rsid w:val="00387D7B"/>
    <w:rsid w:val="00391824"/>
    <w:rsid w:val="00393AA4"/>
    <w:rsid w:val="003953FF"/>
    <w:rsid w:val="00397AD2"/>
    <w:rsid w:val="00397E02"/>
    <w:rsid w:val="003A0E75"/>
    <w:rsid w:val="003A2B13"/>
    <w:rsid w:val="003A33DF"/>
    <w:rsid w:val="003A46C5"/>
    <w:rsid w:val="003A52CF"/>
    <w:rsid w:val="003A5EBE"/>
    <w:rsid w:val="003A6A7F"/>
    <w:rsid w:val="003A7533"/>
    <w:rsid w:val="003B25A5"/>
    <w:rsid w:val="003B26F5"/>
    <w:rsid w:val="003B2C86"/>
    <w:rsid w:val="003B69EA"/>
    <w:rsid w:val="003C4006"/>
    <w:rsid w:val="003D2BB5"/>
    <w:rsid w:val="003D49EC"/>
    <w:rsid w:val="003D6C3D"/>
    <w:rsid w:val="003E0750"/>
    <w:rsid w:val="003E15EE"/>
    <w:rsid w:val="003E17C2"/>
    <w:rsid w:val="003E3E8C"/>
    <w:rsid w:val="003E46B4"/>
    <w:rsid w:val="003E507B"/>
    <w:rsid w:val="003E7023"/>
    <w:rsid w:val="003E775F"/>
    <w:rsid w:val="003F019D"/>
    <w:rsid w:val="003F5B3B"/>
    <w:rsid w:val="003F6FE9"/>
    <w:rsid w:val="00403C9B"/>
    <w:rsid w:val="00406BB7"/>
    <w:rsid w:val="004204E6"/>
    <w:rsid w:val="00420966"/>
    <w:rsid w:val="00424D73"/>
    <w:rsid w:val="004268BE"/>
    <w:rsid w:val="00430B2D"/>
    <w:rsid w:val="00431C43"/>
    <w:rsid w:val="0043299C"/>
    <w:rsid w:val="00432D0B"/>
    <w:rsid w:val="00434176"/>
    <w:rsid w:val="00435CBF"/>
    <w:rsid w:val="00435E31"/>
    <w:rsid w:val="00436C82"/>
    <w:rsid w:val="004377B5"/>
    <w:rsid w:val="00441844"/>
    <w:rsid w:val="00442785"/>
    <w:rsid w:val="00442CA2"/>
    <w:rsid w:val="00442E56"/>
    <w:rsid w:val="00444E06"/>
    <w:rsid w:val="00446A83"/>
    <w:rsid w:val="00447328"/>
    <w:rsid w:val="00450513"/>
    <w:rsid w:val="00450F91"/>
    <w:rsid w:val="004529F8"/>
    <w:rsid w:val="004567FA"/>
    <w:rsid w:val="004568AD"/>
    <w:rsid w:val="0046071E"/>
    <w:rsid w:val="00460B0B"/>
    <w:rsid w:val="00463362"/>
    <w:rsid w:val="004641B2"/>
    <w:rsid w:val="00465AD2"/>
    <w:rsid w:val="0046740F"/>
    <w:rsid w:val="0047039D"/>
    <w:rsid w:val="00470EEA"/>
    <w:rsid w:val="00472C24"/>
    <w:rsid w:val="00473FB8"/>
    <w:rsid w:val="00474D02"/>
    <w:rsid w:val="00480D00"/>
    <w:rsid w:val="004812EC"/>
    <w:rsid w:val="004823B1"/>
    <w:rsid w:val="00482AF0"/>
    <w:rsid w:val="00487479"/>
    <w:rsid w:val="00487978"/>
    <w:rsid w:val="00491982"/>
    <w:rsid w:val="00491DD1"/>
    <w:rsid w:val="004922C5"/>
    <w:rsid w:val="00492BEF"/>
    <w:rsid w:val="0049468D"/>
    <w:rsid w:val="004949D4"/>
    <w:rsid w:val="00494E29"/>
    <w:rsid w:val="004975E9"/>
    <w:rsid w:val="004976CE"/>
    <w:rsid w:val="004A0103"/>
    <w:rsid w:val="004A0EE3"/>
    <w:rsid w:val="004A2318"/>
    <w:rsid w:val="004A5E50"/>
    <w:rsid w:val="004A7677"/>
    <w:rsid w:val="004B242A"/>
    <w:rsid w:val="004C2039"/>
    <w:rsid w:val="004C2DD7"/>
    <w:rsid w:val="004C47F2"/>
    <w:rsid w:val="004C4EEB"/>
    <w:rsid w:val="004D13D3"/>
    <w:rsid w:val="004D244E"/>
    <w:rsid w:val="004D5190"/>
    <w:rsid w:val="004D52A1"/>
    <w:rsid w:val="004D6B7E"/>
    <w:rsid w:val="004E446D"/>
    <w:rsid w:val="004E6B1D"/>
    <w:rsid w:val="004F1173"/>
    <w:rsid w:val="004F3453"/>
    <w:rsid w:val="004F3FB9"/>
    <w:rsid w:val="005004AF"/>
    <w:rsid w:val="00503E6C"/>
    <w:rsid w:val="005048CF"/>
    <w:rsid w:val="0050537C"/>
    <w:rsid w:val="00510733"/>
    <w:rsid w:val="00511EB1"/>
    <w:rsid w:val="0051454B"/>
    <w:rsid w:val="005169DE"/>
    <w:rsid w:val="005174F4"/>
    <w:rsid w:val="005229CD"/>
    <w:rsid w:val="00522A43"/>
    <w:rsid w:val="005231DE"/>
    <w:rsid w:val="0052563D"/>
    <w:rsid w:val="00527527"/>
    <w:rsid w:val="00532AB3"/>
    <w:rsid w:val="0053326D"/>
    <w:rsid w:val="005347E5"/>
    <w:rsid w:val="00534FF9"/>
    <w:rsid w:val="00535D64"/>
    <w:rsid w:val="00537212"/>
    <w:rsid w:val="0054140A"/>
    <w:rsid w:val="005440F1"/>
    <w:rsid w:val="005456CD"/>
    <w:rsid w:val="0055067F"/>
    <w:rsid w:val="00550769"/>
    <w:rsid w:val="00551937"/>
    <w:rsid w:val="005611A0"/>
    <w:rsid w:val="005621EB"/>
    <w:rsid w:val="00562D71"/>
    <w:rsid w:val="00563178"/>
    <w:rsid w:val="00563B70"/>
    <w:rsid w:val="00564175"/>
    <w:rsid w:val="00564A0C"/>
    <w:rsid w:val="00565243"/>
    <w:rsid w:val="00567839"/>
    <w:rsid w:val="00570771"/>
    <w:rsid w:val="005724BC"/>
    <w:rsid w:val="00573208"/>
    <w:rsid w:val="00573320"/>
    <w:rsid w:val="005762FA"/>
    <w:rsid w:val="00576F66"/>
    <w:rsid w:val="00586B74"/>
    <w:rsid w:val="005908AA"/>
    <w:rsid w:val="00591830"/>
    <w:rsid w:val="005932C6"/>
    <w:rsid w:val="005934B1"/>
    <w:rsid w:val="00595DED"/>
    <w:rsid w:val="005A0623"/>
    <w:rsid w:val="005A08C8"/>
    <w:rsid w:val="005A4FF2"/>
    <w:rsid w:val="005A591C"/>
    <w:rsid w:val="005A595E"/>
    <w:rsid w:val="005A5E83"/>
    <w:rsid w:val="005B0FCB"/>
    <w:rsid w:val="005B10BD"/>
    <w:rsid w:val="005B4B55"/>
    <w:rsid w:val="005B5901"/>
    <w:rsid w:val="005C4E9F"/>
    <w:rsid w:val="005C5A71"/>
    <w:rsid w:val="005C6D48"/>
    <w:rsid w:val="005D02AC"/>
    <w:rsid w:val="005D44EC"/>
    <w:rsid w:val="005D50E1"/>
    <w:rsid w:val="005E003E"/>
    <w:rsid w:val="005E12D1"/>
    <w:rsid w:val="005E2637"/>
    <w:rsid w:val="005E38BB"/>
    <w:rsid w:val="005F2AD4"/>
    <w:rsid w:val="005F6CAB"/>
    <w:rsid w:val="005F7574"/>
    <w:rsid w:val="005F7BDE"/>
    <w:rsid w:val="00600302"/>
    <w:rsid w:val="0060099B"/>
    <w:rsid w:val="0060264F"/>
    <w:rsid w:val="006076D1"/>
    <w:rsid w:val="00607C19"/>
    <w:rsid w:val="00610A2B"/>
    <w:rsid w:val="0061260A"/>
    <w:rsid w:val="00612D48"/>
    <w:rsid w:val="00613A6E"/>
    <w:rsid w:val="00614BBC"/>
    <w:rsid w:val="00614CC2"/>
    <w:rsid w:val="006164B0"/>
    <w:rsid w:val="006173F5"/>
    <w:rsid w:val="00620B33"/>
    <w:rsid w:val="0063122C"/>
    <w:rsid w:val="0063193D"/>
    <w:rsid w:val="00641B98"/>
    <w:rsid w:val="00645F30"/>
    <w:rsid w:val="00646535"/>
    <w:rsid w:val="00647836"/>
    <w:rsid w:val="006509A8"/>
    <w:rsid w:val="00651C4F"/>
    <w:rsid w:val="00652BB4"/>
    <w:rsid w:val="00653AC6"/>
    <w:rsid w:val="0065589B"/>
    <w:rsid w:val="00657052"/>
    <w:rsid w:val="00660199"/>
    <w:rsid w:val="00660DDD"/>
    <w:rsid w:val="006615DC"/>
    <w:rsid w:val="006617E2"/>
    <w:rsid w:val="00662481"/>
    <w:rsid w:val="00666E4D"/>
    <w:rsid w:val="0067615F"/>
    <w:rsid w:val="00676178"/>
    <w:rsid w:val="00676725"/>
    <w:rsid w:val="00676ECD"/>
    <w:rsid w:val="00677328"/>
    <w:rsid w:val="00680D89"/>
    <w:rsid w:val="00682B9C"/>
    <w:rsid w:val="00683607"/>
    <w:rsid w:val="00684521"/>
    <w:rsid w:val="00684816"/>
    <w:rsid w:val="006856C3"/>
    <w:rsid w:val="00692716"/>
    <w:rsid w:val="00695B80"/>
    <w:rsid w:val="00696662"/>
    <w:rsid w:val="006A12C1"/>
    <w:rsid w:val="006A52C3"/>
    <w:rsid w:val="006A5C01"/>
    <w:rsid w:val="006A7E05"/>
    <w:rsid w:val="006B25E4"/>
    <w:rsid w:val="006B2C25"/>
    <w:rsid w:val="006B4158"/>
    <w:rsid w:val="006B5E13"/>
    <w:rsid w:val="006B63D8"/>
    <w:rsid w:val="006C1B41"/>
    <w:rsid w:val="006C237F"/>
    <w:rsid w:val="006C24F1"/>
    <w:rsid w:val="006C375A"/>
    <w:rsid w:val="006C437E"/>
    <w:rsid w:val="006C5239"/>
    <w:rsid w:val="006C6125"/>
    <w:rsid w:val="006C7FA5"/>
    <w:rsid w:val="006D4A10"/>
    <w:rsid w:val="006E1231"/>
    <w:rsid w:val="006E21B2"/>
    <w:rsid w:val="006E2E0D"/>
    <w:rsid w:val="006E352A"/>
    <w:rsid w:val="006E4CF9"/>
    <w:rsid w:val="006E7827"/>
    <w:rsid w:val="006F58A8"/>
    <w:rsid w:val="006F58BC"/>
    <w:rsid w:val="007019AC"/>
    <w:rsid w:val="0070571F"/>
    <w:rsid w:val="00707AD0"/>
    <w:rsid w:val="0071007F"/>
    <w:rsid w:val="00712F05"/>
    <w:rsid w:val="00713E72"/>
    <w:rsid w:val="00714498"/>
    <w:rsid w:val="00714CCC"/>
    <w:rsid w:val="00715F85"/>
    <w:rsid w:val="00716663"/>
    <w:rsid w:val="007211B9"/>
    <w:rsid w:val="00721666"/>
    <w:rsid w:val="0072304C"/>
    <w:rsid w:val="007250AA"/>
    <w:rsid w:val="007260A4"/>
    <w:rsid w:val="00730F62"/>
    <w:rsid w:val="0073172D"/>
    <w:rsid w:val="00733C7A"/>
    <w:rsid w:val="007342C5"/>
    <w:rsid w:val="00735046"/>
    <w:rsid w:val="00735CAA"/>
    <w:rsid w:val="0074166E"/>
    <w:rsid w:val="007421FA"/>
    <w:rsid w:val="0074485B"/>
    <w:rsid w:val="00744E12"/>
    <w:rsid w:val="0074551C"/>
    <w:rsid w:val="007472B4"/>
    <w:rsid w:val="00747EC2"/>
    <w:rsid w:val="0075157F"/>
    <w:rsid w:val="00754ED5"/>
    <w:rsid w:val="00755EE8"/>
    <w:rsid w:val="00760B3B"/>
    <w:rsid w:val="00762D89"/>
    <w:rsid w:val="007631A3"/>
    <w:rsid w:val="007670FC"/>
    <w:rsid w:val="00770B1E"/>
    <w:rsid w:val="00770F73"/>
    <w:rsid w:val="00774261"/>
    <w:rsid w:val="00774900"/>
    <w:rsid w:val="00775223"/>
    <w:rsid w:val="00782A53"/>
    <w:rsid w:val="00785457"/>
    <w:rsid w:val="00791AB9"/>
    <w:rsid w:val="007925B9"/>
    <w:rsid w:val="00792A2B"/>
    <w:rsid w:val="00793556"/>
    <w:rsid w:val="00794539"/>
    <w:rsid w:val="0079585D"/>
    <w:rsid w:val="00797406"/>
    <w:rsid w:val="007A2DD3"/>
    <w:rsid w:val="007A50AC"/>
    <w:rsid w:val="007A6836"/>
    <w:rsid w:val="007A7F14"/>
    <w:rsid w:val="007B2783"/>
    <w:rsid w:val="007B2A9D"/>
    <w:rsid w:val="007B2FE2"/>
    <w:rsid w:val="007B3AC8"/>
    <w:rsid w:val="007B6413"/>
    <w:rsid w:val="007B723C"/>
    <w:rsid w:val="007C0487"/>
    <w:rsid w:val="007C1221"/>
    <w:rsid w:val="007C2BE6"/>
    <w:rsid w:val="007C47D0"/>
    <w:rsid w:val="007C4F08"/>
    <w:rsid w:val="007C7A3F"/>
    <w:rsid w:val="007C7C53"/>
    <w:rsid w:val="007D076F"/>
    <w:rsid w:val="007D2308"/>
    <w:rsid w:val="007D4710"/>
    <w:rsid w:val="007D6813"/>
    <w:rsid w:val="007E0138"/>
    <w:rsid w:val="007E0718"/>
    <w:rsid w:val="007E2ED3"/>
    <w:rsid w:val="007E48AD"/>
    <w:rsid w:val="007E4BF1"/>
    <w:rsid w:val="007F1F07"/>
    <w:rsid w:val="007F1F5F"/>
    <w:rsid w:val="007F2DDF"/>
    <w:rsid w:val="007F6F22"/>
    <w:rsid w:val="007F7B27"/>
    <w:rsid w:val="008026D2"/>
    <w:rsid w:val="00803066"/>
    <w:rsid w:val="00804192"/>
    <w:rsid w:val="00804DA5"/>
    <w:rsid w:val="00805694"/>
    <w:rsid w:val="00806654"/>
    <w:rsid w:val="00811D02"/>
    <w:rsid w:val="00812F95"/>
    <w:rsid w:val="00815123"/>
    <w:rsid w:val="0082300C"/>
    <w:rsid w:val="00824415"/>
    <w:rsid w:val="00824834"/>
    <w:rsid w:val="008266B2"/>
    <w:rsid w:val="00826786"/>
    <w:rsid w:val="00832F5B"/>
    <w:rsid w:val="0083366E"/>
    <w:rsid w:val="00834305"/>
    <w:rsid w:val="00834B73"/>
    <w:rsid w:val="0083601D"/>
    <w:rsid w:val="008435B7"/>
    <w:rsid w:val="00843A29"/>
    <w:rsid w:val="00846251"/>
    <w:rsid w:val="008476C3"/>
    <w:rsid w:val="00853B61"/>
    <w:rsid w:val="00854A15"/>
    <w:rsid w:val="008613A8"/>
    <w:rsid w:val="008617AD"/>
    <w:rsid w:val="008627F0"/>
    <w:rsid w:val="00864F29"/>
    <w:rsid w:val="008676FA"/>
    <w:rsid w:val="00867FBC"/>
    <w:rsid w:val="0087005D"/>
    <w:rsid w:val="00872629"/>
    <w:rsid w:val="00873593"/>
    <w:rsid w:val="00877D34"/>
    <w:rsid w:val="0088275C"/>
    <w:rsid w:val="0088465D"/>
    <w:rsid w:val="008860B8"/>
    <w:rsid w:val="008864E4"/>
    <w:rsid w:val="0089320F"/>
    <w:rsid w:val="00893959"/>
    <w:rsid w:val="008960C2"/>
    <w:rsid w:val="008A1241"/>
    <w:rsid w:val="008A20E3"/>
    <w:rsid w:val="008A4410"/>
    <w:rsid w:val="008A4573"/>
    <w:rsid w:val="008B086C"/>
    <w:rsid w:val="008B23A4"/>
    <w:rsid w:val="008B4E0D"/>
    <w:rsid w:val="008B6E45"/>
    <w:rsid w:val="008C0F15"/>
    <w:rsid w:val="008C1999"/>
    <w:rsid w:val="008C360A"/>
    <w:rsid w:val="008C38F6"/>
    <w:rsid w:val="008C39B4"/>
    <w:rsid w:val="008C517D"/>
    <w:rsid w:val="008C5778"/>
    <w:rsid w:val="008D1701"/>
    <w:rsid w:val="008D5C10"/>
    <w:rsid w:val="008D61D3"/>
    <w:rsid w:val="008D70CA"/>
    <w:rsid w:val="008D75A4"/>
    <w:rsid w:val="008E162C"/>
    <w:rsid w:val="008E7458"/>
    <w:rsid w:val="008F1A6A"/>
    <w:rsid w:val="00901CCE"/>
    <w:rsid w:val="00904EA8"/>
    <w:rsid w:val="009127E2"/>
    <w:rsid w:val="00917363"/>
    <w:rsid w:val="0092440B"/>
    <w:rsid w:val="0093285D"/>
    <w:rsid w:val="0093384E"/>
    <w:rsid w:val="00943F2F"/>
    <w:rsid w:val="009550E8"/>
    <w:rsid w:val="009561C0"/>
    <w:rsid w:val="00957118"/>
    <w:rsid w:val="00957B16"/>
    <w:rsid w:val="00962B8F"/>
    <w:rsid w:val="00962CBF"/>
    <w:rsid w:val="00964E14"/>
    <w:rsid w:val="00965DDD"/>
    <w:rsid w:val="009719A9"/>
    <w:rsid w:val="009726A9"/>
    <w:rsid w:val="00973683"/>
    <w:rsid w:val="0097410C"/>
    <w:rsid w:val="00974547"/>
    <w:rsid w:val="00974A99"/>
    <w:rsid w:val="00980992"/>
    <w:rsid w:val="00982701"/>
    <w:rsid w:val="00983B4B"/>
    <w:rsid w:val="00984BAD"/>
    <w:rsid w:val="00986DFE"/>
    <w:rsid w:val="00990F68"/>
    <w:rsid w:val="00991E2B"/>
    <w:rsid w:val="00991FFC"/>
    <w:rsid w:val="00993CBA"/>
    <w:rsid w:val="0099461B"/>
    <w:rsid w:val="009A19B5"/>
    <w:rsid w:val="009A4B7F"/>
    <w:rsid w:val="009A5292"/>
    <w:rsid w:val="009B0740"/>
    <w:rsid w:val="009B3203"/>
    <w:rsid w:val="009B39C2"/>
    <w:rsid w:val="009B4623"/>
    <w:rsid w:val="009C42B1"/>
    <w:rsid w:val="009C6E12"/>
    <w:rsid w:val="009D1A45"/>
    <w:rsid w:val="009D1CAE"/>
    <w:rsid w:val="009D255F"/>
    <w:rsid w:val="009D438D"/>
    <w:rsid w:val="009D5F9F"/>
    <w:rsid w:val="009E0E56"/>
    <w:rsid w:val="009E157F"/>
    <w:rsid w:val="009E1E89"/>
    <w:rsid w:val="009E2736"/>
    <w:rsid w:val="009E3E45"/>
    <w:rsid w:val="009E3EEF"/>
    <w:rsid w:val="009E4B4D"/>
    <w:rsid w:val="009E58AA"/>
    <w:rsid w:val="009E7B3D"/>
    <w:rsid w:val="009F023A"/>
    <w:rsid w:val="009F1CAA"/>
    <w:rsid w:val="009F224A"/>
    <w:rsid w:val="009F2656"/>
    <w:rsid w:val="009F2CA0"/>
    <w:rsid w:val="009F34A4"/>
    <w:rsid w:val="009F4A99"/>
    <w:rsid w:val="009F5A93"/>
    <w:rsid w:val="009F6512"/>
    <w:rsid w:val="009F6794"/>
    <w:rsid w:val="009F6BD8"/>
    <w:rsid w:val="009F7558"/>
    <w:rsid w:val="00A01C1D"/>
    <w:rsid w:val="00A01F90"/>
    <w:rsid w:val="00A05292"/>
    <w:rsid w:val="00A0541A"/>
    <w:rsid w:val="00A07C4C"/>
    <w:rsid w:val="00A104B6"/>
    <w:rsid w:val="00A11890"/>
    <w:rsid w:val="00A11B1E"/>
    <w:rsid w:val="00A11C96"/>
    <w:rsid w:val="00A11D55"/>
    <w:rsid w:val="00A13573"/>
    <w:rsid w:val="00A1368A"/>
    <w:rsid w:val="00A139E0"/>
    <w:rsid w:val="00A14807"/>
    <w:rsid w:val="00A14D0A"/>
    <w:rsid w:val="00A15F3A"/>
    <w:rsid w:val="00A17995"/>
    <w:rsid w:val="00A17CBA"/>
    <w:rsid w:val="00A20977"/>
    <w:rsid w:val="00A2446C"/>
    <w:rsid w:val="00A24DF3"/>
    <w:rsid w:val="00A27873"/>
    <w:rsid w:val="00A310D9"/>
    <w:rsid w:val="00A313AE"/>
    <w:rsid w:val="00A33098"/>
    <w:rsid w:val="00A36F20"/>
    <w:rsid w:val="00A37177"/>
    <w:rsid w:val="00A373BE"/>
    <w:rsid w:val="00A41091"/>
    <w:rsid w:val="00A41572"/>
    <w:rsid w:val="00A442B5"/>
    <w:rsid w:val="00A4465E"/>
    <w:rsid w:val="00A44D07"/>
    <w:rsid w:val="00A45282"/>
    <w:rsid w:val="00A45625"/>
    <w:rsid w:val="00A52400"/>
    <w:rsid w:val="00A52EF5"/>
    <w:rsid w:val="00A5366F"/>
    <w:rsid w:val="00A538FD"/>
    <w:rsid w:val="00A555D2"/>
    <w:rsid w:val="00A576B0"/>
    <w:rsid w:val="00A617C4"/>
    <w:rsid w:val="00A61D0E"/>
    <w:rsid w:val="00A62AB1"/>
    <w:rsid w:val="00A67011"/>
    <w:rsid w:val="00A67C4C"/>
    <w:rsid w:val="00A707C3"/>
    <w:rsid w:val="00A70910"/>
    <w:rsid w:val="00A70F65"/>
    <w:rsid w:val="00A7783C"/>
    <w:rsid w:val="00A81AE4"/>
    <w:rsid w:val="00A83720"/>
    <w:rsid w:val="00A85884"/>
    <w:rsid w:val="00A9023A"/>
    <w:rsid w:val="00A90A15"/>
    <w:rsid w:val="00A91238"/>
    <w:rsid w:val="00A9191F"/>
    <w:rsid w:val="00A919CA"/>
    <w:rsid w:val="00A94AEC"/>
    <w:rsid w:val="00A94B31"/>
    <w:rsid w:val="00A95E1E"/>
    <w:rsid w:val="00A96AA5"/>
    <w:rsid w:val="00AA114E"/>
    <w:rsid w:val="00AA3A78"/>
    <w:rsid w:val="00AA5B46"/>
    <w:rsid w:val="00AA686F"/>
    <w:rsid w:val="00AB3111"/>
    <w:rsid w:val="00AB446B"/>
    <w:rsid w:val="00AB511A"/>
    <w:rsid w:val="00AB544D"/>
    <w:rsid w:val="00AB7C92"/>
    <w:rsid w:val="00AC5849"/>
    <w:rsid w:val="00AC6588"/>
    <w:rsid w:val="00AC65BA"/>
    <w:rsid w:val="00AC7B5A"/>
    <w:rsid w:val="00AD1041"/>
    <w:rsid w:val="00AD2E69"/>
    <w:rsid w:val="00AD609A"/>
    <w:rsid w:val="00AE0460"/>
    <w:rsid w:val="00AE27B8"/>
    <w:rsid w:val="00AE4590"/>
    <w:rsid w:val="00AE4E85"/>
    <w:rsid w:val="00AE741C"/>
    <w:rsid w:val="00AF1F3C"/>
    <w:rsid w:val="00AF5693"/>
    <w:rsid w:val="00AF6785"/>
    <w:rsid w:val="00AF6863"/>
    <w:rsid w:val="00B00E3B"/>
    <w:rsid w:val="00B03346"/>
    <w:rsid w:val="00B04A42"/>
    <w:rsid w:val="00B06112"/>
    <w:rsid w:val="00B0658E"/>
    <w:rsid w:val="00B07ED8"/>
    <w:rsid w:val="00B111FB"/>
    <w:rsid w:val="00B11BA7"/>
    <w:rsid w:val="00B12FF2"/>
    <w:rsid w:val="00B13B58"/>
    <w:rsid w:val="00B14080"/>
    <w:rsid w:val="00B14942"/>
    <w:rsid w:val="00B15E8E"/>
    <w:rsid w:val="00B17160"/>
    <w:rsid w:val="00B2162E"/>
    <w:rsid w:val="00B26463"/>
    <w:rsid w:val="00B307FD"/>
    <w:rsid w:val="00B31363"/>
    <w:rsid w:val="00B33A1A"/>
    <w:rsid w:val="00B40CA0"/>
    <w:rsid w:val="00B4102E"/>
    <w:rsid w:val="00B44B0F"/>
    <w:rsid w:val="00B4688A"/>
    <w:rsid w:val="00B501B2"/>
    <w:rsid w:val="00B5158C"/>
    <w:rsid w:val="00B5432A"/>
    <w:rsid w:val="00B551CD"/>
    <w:rsid w:val="00B55D4C"/>
    <w:rsid w:val="00B5790B"/>
    <w:rsid w:val="00B57A23"/>
    <w:rsid w:val="00B612B8"/>
    <w:rsid w:val="00B61B7B"/>
    <w:rsid w:val="00B630EC"/>
    <w:rsid w:val="00B6666F"/>
    <w:rsid w:val="00B670D2"/>
    <w:rsid w:val="00B74357"/>
    <w:rsid w:val="00B74363"/>
    <w:rsid w:val="00B76411"/>
    <w:rsid w:val="00B76970"/>
    <w:rsid w:val="00B7792C"/>
    <w:rsid w:val="00B8110A"/>
    <w:rsid w:val="00B8282A"/>
    <w:rsid w:val="00B828E5"/>
    <w:rsid w:val="00B850DA"/>
    <w:rsid w:val="00B85F97"/>
    <w:rsid w:val="00B87C6F"/>
    <w:rsid w:val="00B91108"/>
    <w:rsid w:val="00B92440"/>
    <w:rsid w:val="00B93742"/>
    <w:rsid w:val="00B94AF4"/>
    <w:rsid w:val="00B95AC9"/>
    <w:rsid w:val="00B971E9"/>
    <w:rsid w:val="00BA50F4"/>
    <w:rsid w:val="00BA6447"/>
    <w:rsid w:val="00BA6CEF"/>
    <w:rsid w:val="00BB1397"/>
    <w:rsid w:val="00BB2EA4"/>
    <w:rsid w:val="00BB3235"/>
    <w:rsid w:val="00BB45EA"/>
    <w:rsid w:val="00BB5954"/>
    <w:rsid w:val="00BB756F"/>
    <w:rsid w:val="00BC06B1"/>
    <w:rsid w:val="00BC1F67"/>
    <w:rsid w:val="00BC31FA"/>
    <w:rsid w:val="00BC4201"/>
    <w:rsid w:val="00BC4E4A"/>
    <w:rsid w:val="00BC526E"/>
    <w:rsid w:val="00BC544D"/>
    <w:rsid w:val="00BC5514"/>
    <w:rsid w:val="00BC7D8B"/>
    <w:rsid w:val="00BD44AB"/>
    <w:rsid w:val="00BD4DD4"/>
    <w:rsid w:val="00BE25DD"/>
    <w:rsid w:val="00BE37B6"/>
    <w:rsid w:val="00BE7A33"/>
    <w:rsid w:val="00BF06D7"/>
    <w:rsid w:val="00BF0D13"/>
    <w:rsid w:val="00BF4C59"/>
    <w:rsid w:val="00BF56CD"/>
    <w:rsid w:val="00BF6B15"/>
    <w:rsid w:val="00BF7AAB"/>
    <w:rsid w:val="00C00121"/>
    <w:rsid w:val="00C01A18"/>
    <w:rsid w:val="00C02ED6"/>
    <w:rsid w:val="00C10249"/>
    <w:rsid w:val="00C1102A"/>
    <w:rsid w:val="00C13F11"/>
    <w:rsid w:val="00C14845"/>
    <w:rsid w:val="00C14B4C"/>
    <w:rsid w:val="00C20B6A"/>
    <w:rsid w:val="00C217D7"/>
    <w:rsid w:val="00C2234F"/>
    <w:rsid w:val="00C22D47"/>
    <w:rsid w:val="00C26272"/>
    <w:rsid w:val="00C27ED3"/>
    <w:rsid w:val="00C308F0"/>
    <w:rsid w:val="00C40377"/>
    <w:rsid w:val="00C405F3"/>
    <w:rsid w:val="00C43305"/>
    <w:rsid w:val="00C433B5"/>
    <w:rsid w:val="00C444E9"/>
    <w:rsid w:val="00C46AB3"/>
    <w:rsid w:val="00C46BDA"/>
    <w:rsid w:val="00C513A6"/>
    <w:rsid w:val="00C51EFF"/>
    <w:rsid w:val="00C52722"/>
    <w:rsid w:val="00C53AC5"/>
    <w:rsid w:val="00C53D66"/>
    <w:rsid w:val="00C6164F"/>
    <w:rsid w:val="00C61698"/>
    <w:rsid w:val="00C61B08"/>
    <w:rsid w:val="00C6376E"/>
    <w:rsid w:val="00C63BE0"/>
    <w:rsid w:val="00C63EE8"/>
    <w:rsid w:val="00C66055"/>
    <w:rsid w:val="00C66235"/>
    <w:rsid w:val="00C73A4D"/>
    <w:rsid w:val="00C74798"/>
    <w:rsid w:val="00C7560C"/>
    <w:rsid w:val="00C76833"/>
    <w:rsid w:val="00C80B10"/>
    <w:rsid w:val="00C81B54"/>
    <w:rsid w:val="00C8384B"/>
    <w:rsid w:val="00C8427D"/>
    <w:rsid w:val="00C87B65"/>
    <w:rsid w:val="00C90508"/>
    <w:rsid w:val="00C90699"/>
    <w:rsid w:val="00C909A4"/>
    <w:rsid w:val="00C90C85"/>
    <w:rsid w:val="00C97162"/>
    <w:rsid w:val="00C9750D"/>
    <w:rsid w:val="00CA1702"/>
    <w:rsid w:val="00CA2180"/>
    <w:rsid w:val="00CA2DC3"/>
    <w:rsid w:val="00CA41F6"/>
    <w:rsid w:val="00CA4FBB"/>
    <w:rsid w:val="00CA7BAB"/>
    <w:rsid w:val="00CB73ED"/>
    <w:rsid w:val="00CC0610"/>
    <w:rsid w:val="00CC3141"/>
    <w:rsid w:val="00CC3C6F"/>
    <w:rsid w:val="00CC46F9"/>
    <w:rsid w:val="00CC572D"/>
    <w:rsid w:val="00CC771B"/>
    <w:rsid w:val="00CD21D3"/>
    <w:rsid w:val="00CD4B3A"/>
    <w:rsid w:val="00CD5E28"/>
    <w:rsid w:val="00CD7D84"/>
    <w:rsid w:val="00CE06F8"/>
    <w:rsid w:val="00CE122F"/>
    <w:rsid w:val="00CE2699"/>
    <w:rsid w:val="00CE2C68"/>
    <w:rsid w:val="00CE51BD"/>
    <w:rsid w:val="00CE7115"/>
    <w:rsid w:val="00CF11A3"/>
    <w:rsid w:val="00CF238A"/>
    <w:rsid w:val="00CF3FA9"/>
    <w:rsid w:val="00CF74A9"/>
    <w:rsid w:val="00CF76BE"/>
    <w:rsid w:val="00D00A5D"/>
    <w:rsid w:val="00D10410"/>
    <w:rsid w:val="00D10C0F"/>
    <w:rsid w:val="00D154A6"/>
    <w:rsid w:val="00D24742"/>
    <w:rsid w:val="00D24C4E"/>
    <w:rsid w:val="00D252AB"/>
    <w:rsid w:val="00D3029E"/>
    <w:rsid w:val="00D302C3"/>
    <w:rsid w:val="00D307D6"/>
    <w:rsid w:val="00D31BEA"/>
    <w:rsid w:val="00D352A6"/>
    <w:rsid w:val="00D37AE6"/>
    <w:rsid w:val="00D40A67"/>
    <w:rsid w:val="00D44024"/>
    <w:rsid w:val="00D477BF"/>
    <w:rsid w:val="00D51336"/>
    <w:rsid w:val="00D55369"/>
    <w:rsid w:val="00D55C7A"/>
    <w:rsid w:val="00D577BC"/>
    <w:rsid w:val="00D61C87"/>
    <w:rsid w:val="00D62668"/>
    <w:rsid w:val="00D64D8C"/>
    <w:rsid w:val="00D65288"/>
    <w:rsid w:val="00D66BA3"/>
    <w:rsid w:val="00D66C01"/>
    <w:rsid w:val="00D66C83"/>
    <w:rsid w:val="00D679B4"/>
    <w:rsid w:val="00D72401"/>
    <w:rsid w:val="00D72EF0"/>
    <w:rsid w:val="00D72FC3"/>
    <w:rsid w:val="00D75500"/>
    <w:rsid w:val="00D77B0B"/>
    <w:rsid w:val="00D80B14"/>
    <w:rsid w:val="00D86700"/>
    <w:rsid w:val="00D87EDD"/>
    <w:rsid w:val="00D87F32"/>
    <w:rsid w:val="00D92014"/>
    <w:rsid w:val="00D925FB"/>
    <w:rsid w:val="00D92D02"/>
    <w:rsid w:val="00D93987"/>
    <w:rsid w:val="00D93AA5"/>
    <w:rsid w:val="00D93F0F"/>
    <w:rsid w:val="00D977C1"/>
    <w:rsid w:val="00DA0066"/>
    <w:rsid w:val="00DA17D0"/>
    <w:rsid w:val="00DB03D0"/>
    <w:rsid w:val="00DB2199"/>
    <w:rsid w:val="00DB5AEE"/>
    <w:rsid w:val="00DB739C"/>
    <w:rsid w:val="00DB75C0"/>
    <w:rsid w:val="00DC3D91"/>
    <w:rsid w:val="00DC46EF"/>
    <w:rsid w:val="00DD329F"/>
    <w:rsid w:val="00DD4702"/>
    <w:rsid w:val="00DD5594"/>
    <w:rsid w:val="00DE18F3"/>
    <w:rsid w:val="00DE2099"/>
    <w:rsid w:val="00DE3219"/>
    <w:rsid w:val="00DE5574"/>
    <w:rsid w:val="00DE5B5D"/>
    <w:rsid w:val="00DE681D"/>
    <w:rsid w:val="00DF4A7A"/>
    <w:rsid w:val="00DF5D5A"/>
    <w:rsid w:val="00E00179"/>
    <w:rsid w:val="00E0496B"/>
    <w:rsid w:val="00E0511C"/>
    <w:rsid w:val="00E06A40"/>
    <w:rsid w:val="00E07A41"/>
    <w:rsid w:val="00E11C36"/>
    <w:rsid w:val="00E13A99"/>
    <w:rsid w:val="00E13BAA"/>
    <w:rsid w:val="00E146A6"/>
    <w:rsid w:val="00E14CB1"/>
    <w:rsid w:val="00E159BC"/>
    <w:rsid w:val="00E1605C"/>
    <w:rsid w:val="00E202D5"/>
    <w:rsid w:val="00E22B07"/>
    <w:rsid w:val="00E252D4"/>
    <w:rsid w:val="00E26CC1"/>
    <w:rsid w:val="00E27B44"/>
    <w:rsid w:val="00E308B4"/>
    <w:rsid w:val="00E308DF"/>
    <w:rsid w:val="00E31FD1"/>
    <w:rsid w:val="00E32CA8"/>
    <w:rsid w:val="00E330EF"/>
    <w:rsid w:val="00E35513"/>
    <w:rsid w:val="00E35BF0"/>
    <w:rsid w:val="00E36225"/>
    <w:rsid w:val="00E36940"/>
    <w:rsid w:val="00E4046E"/>
    <w:rsid w:val="00E40C39"/>
    <w:rsid w:val="00E430E7"/>
    <w:rsid w:val="00E43925"/>
    <w:rsid w:val="00E44318"/>
    <w:rsid w:val="00E44A78"/>
    <w:rsid w:val="00E46C60"/>
    <w:rsid w:val="00E47D79"/>
    <w:rsid w:val="00E50AAC"/>
    <w:rsid w:val="00E5263D"/>
    <w:rsid w:val="00E55818"/>
    <w:rsid w:val="00E63486"/>
    <w:rsid w:val="00E63866"/>
    <w:rsid w:val="00E63F58"/>
    <w:rsid w:val="00E6402E"/>
    <w:rsid w:val="00E66C24"/>
    <w:rsid w:val="00E7215C"/>
    <w:rsid w:val="00E75256"/>
    <w:rsid w:val="00E7623A"/>
    <w:rsid w:val="00E82D1F"/>
    <w:rsid w:val="00E84A0D"/>
    <w:rsid w:val="00E868B7"/>
    <w:rsid w:val="00E86A4A"/>
    <w:rsid w:val="00E87A2A"/>
    <w:rsid w:val="00E91408"/>
    <w:rsid w:val="00E92D6E"/>
    <w:rsid w:val="00E95E80"/>
    <w:rsid w:val="00E97A09"/>
    <w:rsid w:val="00EA18C3"/>
    <w:rsid w:val="00EA2015"/>
    <w:rsid w:val="00EA20EA"/>
    <w:rsid w:val="00EA39F5"/>
    <w:rsid w:val="00EA4208"/>
    <w:rsid w:val="00EA662A"/>
    <w:rsid w:val="00EB0FBA"/>
    <w:rsid w:val="00EB5828"/>
    <w:rsid w:val="00EB65CE"/>
    <w:rsid w:val="00EB7128"/>
    <w:rsid w:val="00EC0CDA"/>
    <w:rsid w:val="00EC1925"/>
    <w:rsid w:val="00EC45F3"/>
    <w:rsid w:val="00EC51EA"/>
    <w:rsid w:val="00ED32C9"/>
    <w:rsid w:val="00ED33F2"/>
    <w:rsid w:val="00ED34AF"/>
    <w:rsid w:val="00ED5F9D"/>
    <w:rsid w:val="00EE0CD0"/>
    <w:rsid w:val="00EE1C66"/>
    <w:rsid w:val="00EE3239"/>
    <w:rsid w:val="00EE49D3"/>
    <w:rsid w:val="00EF3542"/>
    <w:rsid w:val="00EF4553"/>
    <w:rsid w:val="00EF57D5"/>
    <w:rsid w:val="00F03F29"/>
    <w:rsid w:val="00F106FC"/>
    <w:rsid w:val="00F111DC"/>
    <w:rsid w:val="00F11779"/>
    <w:rsid w:val="00F11AF0"/>
    <w:rsid w:val="00F13B93"/>
    <w:rsid w:val="00F13ED8"/>
    <w:rsid w:val="00F14288"/>
    <w:rsid w:val="00F1764B"/>
    <w:rsid w:val="00F17B74"/>
    <w:rsid w:val="00F201F6"/>
    <w:rsid w:val="00F24C18"/>
    <w:rsid w:val="00F26068"/>
    <w:rsid w:val="00F27340"/>
    <w:rsid w:val="00F31242"/>
    <w:rsid w:val="00F31AC7"/>
    <w:rsid w:val="00F3297D"/>
    <w:rsid w:val="00F40AFC"/>
    <w:rsid w:val="00F41BE5"/>
    <w:rsid w:val="00F4630A"/>
    <w:rsid w:val="00F5049B"/>
    <w:rsid w:val="00F548B4"/>
    <w:rsid w:val="00F556DB"/>
    <w:rsid w:val="00F5652A"/>
    <w:rsid w:val="00F60A4A"/>
    <w:rsid w:val="00F62506"/>
    <w:rsid w:val="00F629DB"/>
    <w:rsid w:val="00F65EC4"/>
    <w:rsid w:val="00F716E4"/>
    <w:rsid w:val="00F73D9C"/>
    <w:rsid w:val="00F741ED"/>
    <w:rsid w:val="00F759DC"/>
    <w:rsid w:val="00F76175"/>
    <w:rsid w:val="00F77B21"/>
    <w:rsid w:val="00F77FDE"/>
    <w:rsid w:val="00F8001B"/>
    <w:rsid w:val="00F80B7E"/>
    <w:rsid w:val="00F822CE"/>
    <w:rsid w:val="00F85B63"/>
    <w:rsid w:val="00F85D8F"/>
    <w:rsid w:val="00F911AF"/>
    <w:rsid w:val="00F968A0"/>
    <w:rsid w:val="00F96B49"/>
    <w:rsid w:val="00F9740F"/>
    <w:rsid w:val="00F97804"/>
    <w:rsid w:val="00FA21FD"/>
    <w:rsid w:val="00FA4673"/>
    <w:rsid w:val="00FA5FFB"/>
    <w:rsid w:val="00FA7BC1"/>
    <w:rsid w:val="00FA7C51"/>
    <w:rsid w:val="00FB4126"/>
    <w:rsid w:val="00FB5B01"/>
    <w:rsid w:val="00FC3C53"/>
    <w:rsid w:val="00FC52F5"/>
    <w:rsid w:val="00FC6415"/>
    <w:rsid w:val="00FD2B5B"/>
    <w:rsid w:val="00FD465C"/>
    <w:rsid w:val="00FD4FD7"/>
    <w:rsid w:val="00FD5289"/>
    <w:rsid w:val="00FE05CB"/>
    <w:rsid w:val="00FE77E7"/>
    <w:rsid w:val="00FF0515"/>
    <w:rsid w:val="00FF1858"/>
    <w:rsid w:val="00FF1A72"/>
    <w:rsid w:val="00FF2E2B"/>
    <w:rsid w:val="00FF34D7"/>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7F956"/>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F265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rsid w:val="009F2656"/>
    <w:pPr>
      <w:jc w:val="center"/>
    </w:pPr>
    <w:rPr>
      <w:caps/>
    </w:rPr>
  </w:style>
  <w:style w:type="paragraph" w:customStyle="1" w:styleId="Teissaktoris">
    <w:name w:val="Teisës akto rûðis"/>
    <w:basedOn w:val="prastasis"/>
    <w:rsid w:val="009F2656"/>
    <w:pPr>
      <w:jc w:val="center"/>
    </w:pPr>
    <w:rPr>
      <w:b/>
      <w:caps/>
    </w:rPr>
  </w:style>
  <w:style w:type="paragraph" w:customStyle="1" w:styleId="Antrat">
    <w:name w:val="Antraðtë"/>
    <w:basedOn w:val="prastasis"/>
    <w:next w:val="prastasis"/>
    <w:rsid w:val="009F2656"/>
  </w:style>
  <w:style w:type="paragraph" w:styleId="Antrats">
    <w:name w:val="header"/>
    <w:basedOn w:val="prastasis"/>
    <w:rsid w:val="009F2656"/>
    <w:pPr>
      <w:tabs>
        <w:tab w:val="center" w:pos="4320"/>
        <w:tab w:val="right" w:pos="8640"/>
      </w:tabs>
    </w:pPr>
  </w:style>
  <w:style w:type="character" w:styleId="Puslapionumeris">
    <w:name w:val="page number"/>
    <w:basedOn w:val="Numatytasispastraiposriftas"/>
    <w:rsid w:val="009F2656"/>
  </w:style>
  <w:style w:type="paragraph" w:styleId="Porat">
    <w:name w:val="footer"/>
    <w:basedOn w:val="prastasis"/>
    <w:rsid w:val="009F2656"/>
    <w:pPr>
      <w:tabs>
        <w:tab w:val="center" w:pos="4320"/>
        <w:tab w:val="right" w:pos="8640"/>
      </w:tabs>
    </w:pPr>
  </w:style>
  <w:style w:type="paragraph" w:customStyle="1" w:styleId="Pareigos">
    <w:name w:val="Pareigos"/>
    <w:basedOn w:val="prastasis"/>
    <w:next w:val="prastasis"/>
    <w:rsid w:val="009F2656"/>
    <w:pPr>
      <w:tabs>
        <w:tab w:val="right" w:pos="9639"/>
      </w:tabs>
    </w:pPr>
  </w:style>
  <w:style w:type="paragraph" w:customStyle="1" w:styleId="Preformatted">
    <w:name w:val="Preformatted"/>
    <w:basedOn w:val="prastasis"/>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Pagrindiniotekstotrauka">
    <w:name w:val="Body Text Indent"/>
    <w:basedOn w:val="prastasis"/>
    <w:rsid w:val="009F2656"/>
    <w:pPr>
      <w:ind w:firstLine="720"/>
      <w:jc w:val="both"/>
    </w:pPr>
    <w:rPr>
      <w:sz w:val="24"/>
    </w:rPr>
  </w:style>
  <w:style w:type="paragraph" w:styleId="Pagrindinistekstas">
    <w:name w:val="Body Text"/>
    <w:basedOn w:val="prastasis"/>
    <w:rsid w:val="009F2656"/>
    <w:pPr>
      <w:widowControl w:val="0"/>
      <w:jc w:val="both"/>
    </w:pPr>
    <w:rPr>
      <w:rFonts w:ascii="TimesLT" w:hAnsi="TimesLT"/>
      <w:sz w:val="24"/>
    </w:rPr>
  </w:style>
  <w:style w:type="paragraph" w:customStyle="1" w:styleId="Blockquote">
    <w:name w:val="Blockquote"/>
    <w:basedOn w:val="prastasis"/>
    <w:rsid w:val="009F2656"/>
    <w:pPr>
      <w:widowControl w:val="0"/>
      <w:spacing w:before="100" w:after="100"/>
      <w:ind w:left="360" w:right="360"/>
    </w:pPr>
    <w:rPr>
      <w:snapToGrid w:val="0"/>
      <w:sz w:val="24"/>
    </w:rPr>
  </w:style>
  <w:style w:type="character" w:styleId="Hipersaitas">
    <w:name w:val="Hyperlink"/>
    <w:rsid w:val="009F2656"/>
    <w:rPr>
      <w:color w:val="008080"/>
      <w:u w:val="single"/>
    </w:rPr>
  </w:style>
  <w:style w:type="paragraph" w:styleId="Pagrindiniotekstotrauka2">
    <w:name w:val="Body Text Indent 2"/>
    <w:basedOn w:val="prastasis"/>
    <w:rsid w:val="009F2656"/>
    <w:pPr>
      <w:ind w:firstLine="720"/>
    </w:pPr>
    <w:rPr>
      <w:sz w:val="24"/>
    </w:rPr>
  </w:style>
  <w:style w:type="character" w:styleId="Perirtashipersaitas">
    <w:name w:val="FollowedHyperlink"/>
    <w:rsid w:val="009F2656"/>
    <w:rPr>
      <w:color w:val="800080"/>
      <w:u w:val="single"/>
    </w:rPr>
  </w:style>
  <w:style w:type="character" w:customStyle="1" w:styleId="typewriter0">
    <w:name w:val="typewriter"/>
    <w:basedOn w:val="Numatytasispastraiposriftas"/>
    <w:rsid w:val="009F2656"/>
  </w:style>
  <w:style w:type="character" w:styleId="Komentaronuoroda">
    <w:name w:val="annotation reference"/>
    <w:uiPriority w:val="99"/>
    <w:rsid w:val="00AD2E69"/>
    <w:rPr>
      <w:sz w:val="16"/>
      <w:szCs w:val="16"/>
    </w:rPr>
  </w:style>
  <w:style w:type="paragraph" w:styleId="Komentarotekstas">
    <w:name w:val="annotation text"/>
    <w:basedOn w:val="prastasis"/>
    <w:link w:val="KomentarotekstasDiagrama"/>
    <w:uiPriority w:val="99"/>
    <w:rsid w:val="00AD2E69"/>
  </w:style>
  <w:style w:type="character" w:customStyle="1" w:styleId="KomentarotekstasDiagrama">
    <w:name w:val="Komentaro tekstas Diagrama"/>
    <w:link w:val="Komentarotekstas"/>
    <w:uiPriority w:val="99"/>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Adresas">
    <w:name w:val="Adresas"/>
    <w:basedOn w:val="prastasis"/>
    <w:qFormat/>
    <w:rsid w:val="00990F68"/>
    <w:pPr>
      <w:suppressAutoHyphens/>
      <w:ind w:right="318"/>
    </w:pPr>
    <w:rPr>
      <w:sz w:val="24"/>
      <w:szCs w:val="24"/>
      <w:lang w:eastAsia="ar-SA"/>
    </w:rPr>
  </w:style>
  <w:style w:type="paragraph" w:customStyle="1" w:styleId="htmlpreformatted1">
    <w:name w:val="htmlpreformatted1"/>
    <w:basedOn w:val="prastasis"/>
    <w:rsid w:val="004F1173"/>
    <w:pPr>
      <w:spacing w:before="100" w:beforeAutospacing="1" w:after="100" w:afterAutospacing="1"/>
    </w:pPr>
    <w:rPr>
      <w:sz w:val="24"/>
      <w:szCs w:val="24"/>
      <w:lang w:eastAsia="lt-LT"/>
    </w:rPr>
  </w:style>
  <w:style w:type="character" w:customStyle="1" w:styleId="bold">
    <w:name w:val="bold"/>
    <w:basedOn w:val="Numatytasispastraiposriftas"/>
    <w:rsid w:val="008476C3"/>
  </w:style>
  <w:style w:type="character" w:customStyle="1" w:styleId="bkg-highlight-red">
    <w:name w:val="bkg-highlight-red"/>
    <w:basedOn w:val="Numatytasispastraiposriftas"/>
    <w:rsid w:val="0073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188418453">
      <w:bodyDiv w:val="1"/>
      <w:marLeft w:val="0"/>
      <w:marRight w:val="0"/>
      <w:marTop w:val="0"/>
      <w:marBottom w:val="0"/>
      <w:divBdr>
        <w:top w:val="none" w:sz="0" w:space="0" w:color="auto"/>
        <w:left w:val="none" w:sz="0" w:space="0" w:color="auto"/>
        <w:bottom w:val="none" w:sz="0" w:space="0" w:color="auto"/>
        <w:right w:val="none" w:sz="0" w:space="0" w:color="auto"/>
      </w:divBdr>
      <w:divsChild>
        <w:div w:id="1601138800">
          <w:marLeft w:val="0"/>
          <w:marRight w:val="0"/>
          <w:marTop w:val="0"/>
          <w:marBottom w:val="0"/>
          <w:divBdr>
            <w:top w:val="none" w:sz="0" w:space="0" w:color="auto"/>
            <w:left w:val="none" w:sz="0" w:space="0" w:color="auto"/>
            <w:bottom w:val="none" w:sz="0" w:space="0" w:color="auto"/>
            <w:right w:val="none" w:sz="0" w:space="0" w:color="auto"/>
          </w:divBdr>
          <w:divsChild>
            <w:div w:id="1915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9273">
      <w:bodyDiv w:val="1"/>
      <w:marLeft w:val="0"/>
      <w:marRight w:val="0"/>
      <w:marTop w:val="0"/>
      <w:marBottom w:val="0"/>
      <w:divBdr>
        <w:top w:val="none" w:sz="0" w:space="0" w:color="auto"/>
        <w:left w:val="none" w:sz="0" w:space="0" w:color="auto"/>
        <w:bottom w:val="none" w:sz="0" w:space="0" w:color="auto"/>
        <w:right w:val="none" w:sz="0" w:space="0" w:color="auto"/>
      </w:divBdr>
      <w:divsChild>
        <w:div w:id="1813791909">
          <w:marLeft w:val="0"/>
          <w:marRight w:val="0"/>
          <w:marTop w:val="0"/>
          <w:marBottom w:val="0"/>
          <w:divBdr>
            <w:top w:val="none" w:sz="0" w:space="0" w:color="auto"/>
            <w:left w:val="none" w:sz="0" w:space="0" w:color="auto"/>
            <w:bottom w:val="none" w:sz="0" w:space="0" w:color="auto"/>
            <w:right w:val="none" w:sz="0" w:space="0" w:color="auto"/>
          </w:divBdr>
          <w:divsChild>
            <w:div w:id="1492596929">
              <w:marLeft w:val="0"/>
              <w:marRight w:val="0"/>
              <w:marTop w:val="0"/>
              <w:marBottom w:val="0"/>
              <w:divBdr>
                <w:top w:val="none" w:sz="0" w:space="0" w:color="auto"/>
                <w:left w:val="none" w:sz="0" w:space="0" w:color="auto"/>
                <w:bottom w:val="none" w:sz="0" w:space="0" w:color="auto"/>
                <w:right w:val="none" w:sz="0" w:space="0" w:color="auto"/>
              </w:divBdr>
              <w:divsChild>
                <w:div w:id="412970164">
                  <w:marLeft w:val="0"/>
                  <w:marRight w:val="0"/>
                  <w:marTop w:val="0"/>
                  <w:marBottom w:val="0"/>
                  <w:divBdr>
                    <w:top w:val="none" w:sz="0" w:space="0" w:color="auto"/>
                    <w:left w:val="none" w:sz="0" w:space="0" w:color="auto"/>
                    <w:bottom w:val="none" w:sz="0" w:space="0" w:color="auto"/>
                    <w:right w:val="none" w:sz="0" w:space="0" w:color="auto"/>
                  </w:divBdr>
                  <w:divsChild>
                    <w:div w:id="13386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20918453">
      <w:bodyDiv w:val="1"/>
      <w:marLeft w:val="0"/>
      <w:marRight w:val="0"/>
      <w:marTop w:val="0"/>
      <w:marBottom w:val="0"/>
      <w:divBdr>
        <w:top w:val="none" w:sz="0" w:space="0" w:color="auto"/>
        <w:left w:val="none" w:sz="0" w:space="0" w:color="auto"/>
        <w:bottom w:val="none" w:sz="0" w:space="0" w:color="auto"/>
        <w:right w:val="none" w:sz="0" w:space="0" w:color="auto"/>
      </w:divBdr>
      <w:divsChild>
        <w:div w:id="668293245">
          <w:marLeft w:val="0"/>
          <w:marRight w:val="0"/>
          <w:marTop w:val="0"/>
          <w:marBottom w:val="0"/>
          <w:divBdr>
            <w:top w:val="none" w:sz="0" w:space="0" w:color="auto"/>
            <w:left w:val="none" w:sz="0" w:space="0" w:color="auto"/>
            <w:bottom w:val="none" w:sz="0" w:space="0" w:color="auto"/>
            <w:right w:val="none" w:sz="0" w:space="0" w:color="auto"/>
          </w:divBdr>
          <w:divsChild>
            <w:div w:id="9825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7435687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24971482">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86320761">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28323">
      <w:bodyDiv w:val="1"/>
      <w:marLeft w:val="0"/>
      <w:marRight w:val="0"/>
      <w:marTop w:val="0"/>
      <w:marBottom w:val="0"/>
      <w:divBdr>
        <w:top w:val="none" w:sz="0" w:space="0" w:color="auto"/>
        <w:left w:val="none" w:sz="0" w:space="0" w:color="auto"/>
        <w:bottom w:val="none" w:sz="0" w:space="0" w:color="auto"/>
        <w:right w:val="none" w:sz="0" w:space="0" w:color="auto"/>
      </w:divBdr>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numbering.xml.rels><?xml version="1.0" encoding="UTF-8" standalone="yes"?>
<Relationships xmlns="http://schemas.openxmlformats.org/package/2006/relationships">
   <Relationship Id="rId1" Target="media/image1.jpeg"
                 Type="http://schemas.openxmlformats.org/officeDocument/2006/relationships/image"/>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72C86"/>
    <w:rsid w:val="0007350C"/>
    <w:rsid w:val="00086757"/>
    <w:rsid w:val="00094011"/>
    <w:rsid w:val="000A5CB8"/>
    <w:rsid w:val="000A72DF"/>
    <w:rsid w:val="000E4740"/>
    <w:rsid w:val="001117BA"/>
    <w:rsid w:val="00140962"/>
    <w:rsid w:val="0015553C"/>
    <w:rsid w:val="00165B48"/>
    <w:rsid w:val="0018508F"/>
    <w:rsid w:val="00193C35"/>
    <w:rsid w:val="001E3B19"/>
    <w:rsid w:val="00246C83"/>
    <w:rsid w:val="00256BBD"/>
    <w:rsid w:val="00264D98"/>
    <w:rsid w:val="00272B95"/>
    <w:rsid w:val="002740AE"/>
    <w:rsid w:val="0029647C"/>
    <w:rsid w:val="002D6EC7"/>
    <w:rsid w:val="00303A4B"/>
    <w:rsid w:val="00334B41"/>
    <w:rsid w:val="00335DEC"/>
    <w:rsid w:val="003C1504"/>
    <w:rsid w:val="003D4D76"/>
    <w:rsid w:val="003F4067"/>
    <w:rsid w:val="003F492C"/>
    <w:rsid w:val="003F58B2"/>
    <w:rsid w:val="00404C54"/>
    <w:rsid w:val="004346BE"/>
    <w:rsid w:val="00444684"/>
    <w:rsid w:val="00465CBD"/>
    <w:rsid w:val="004A5BE2"/>
    <w:rsid w:val="005406A9"/>
    <w:rsid w:val="005444E3"/>
    <w:rsid w:val="00575B79"/>
    <w:rsid w:val="00586A9C"/>
    <w:rsid w:val="00594675"/>
    <w:rsid w:val="005B26A3"/>
    <w:rsid w:val="005B2E24"/>
    <w:rsid w:val="005C6089"/>
    <w:rsid w:val="005E1912"/>
    <w:rsid w:val="006503DA"/>
    <w:rsid w:val="00675EC4"/>
    <w:rsid w:val="006920BA"/>
    <w:rsid w:val="006965BA"/>
    <w:rsid w:val="0075116F"/>
    <w:rsid w:val="00766E37"/>
    <w:rsid w:val="007A115D"/>
    <w:rsid w:val="007D7597"/>
    <w:rsid w:val="007E4BEB"/>
    <w:rsid w:val="007F4109"/>
    <w:rsid w:val="008023A1"/>
    <w:rsid w:val="00830255"/>
    <w:rsid w:val="008D2C0A"/>
    <w:rsid w:val="009500B1"/>
    <w:rsid w:val="009851A0"/>
    <w:rsid w:val="009943C0"/>
    <w:rsid w:val="00996A85"/>
    <w:rsid w:val="009E18B5"/>
    <w:rsid w:val="00A16EE8"/>
    <w:rsid w:val="00A748A3"/>
    <w:rsid w:val="00A97F7B"/>
    <w:rsid w:val="00AA197A"/>
    <w:rsid w:val="00AA30F3"/>
    <w:rsid w:val="00AA7008"/>
    <w:rsid w:val="00AC5FFB"/>
    <w:rsid w:val="00B11534"/>
    <w:rsid w:val="00B16269"/>
    <w:rsid w:val="00B4238E"/>
    <w:rsid w:val="00B47A21"/>
    <w:rsid w:val="00B81317"/>
    <w:rsid w:val="00BA1616"/>
    <w:rsid w:val="00BA7648"/>
    <w:rsid w:val="00BB2E90"/>
    <w:rsid w:val="00BD40C8"/>
    <w:rsid w:val="00BD7D0C"/>
    <w:rsid w:val="00BF1EFC"/>
    <w:rsid w:val="00C474AC"/>
    <w:rsid w:val="00C91774"/>
    <w:rsid w:val="00C962CD"/>
    <w:rsid w:val="00CA73AA"/>
    <w:rsid w:val="00CB4528"/>
    <w:rsid w:val="00CB687F"/>
    <w:rsid w:val="00CD5C9A"/>
    <w:rsid w:val="00D0112A"/>
    <w:rsid w:val="00D02B39"/>
    <w:rsid w:val="00D240AD"/>
    <w:rsid w:val="00D3211B"/>
    <w:rsid w:val="00D32582"/>
    <w:rsid w:val="00D37893"/>
    <w:rsid w:val="00DA388C"/>
    <w:rsid w:val="00DB53DF"/>
    <w:rsid w:val="00DD23DE"/>
    <w:rsid w:val="00DD7147"/>
    <w:rsid w:val="00E13221"/>
    <w:rsid w:val="00E21C7E"/>
    <w:rsid w:val="00E335FB"/>
    <w:rsid w:val="00E37548"/>
    <w:rsid w:val="00E51A92"/>
    <w:rsid w:val="00E625C5"/>
    <w:rsid w:val="00E84F6D"/>
    <w:rsid w:val="00F02A5E"/>
    <w:rsid w:val="00F070B2"/>
    <w:rsid w:val="00F11FF2"/>
    <w:rsid w:val="00F138CF"/>
    <w:rsid w:val="00F23193"/>
    <w:rsid w:val="00F41B25"/>
    <w:rsid w:val="00F56752"/>
    <w:rsid w:val="00F65DE1"/>
    <w:rsid w:val="00F72265"/>
    <w:rsid w:val="00FA3780"/>
    <w:rsid w:val="00FA5E1D"/>
    <w:rsid w:val="00FB59C3"/>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F49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0F74-F141-42D2-BEEA-E761A437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576</TotalTime>
  <Pages>3</Pages>
  <Words>6701</Words>
  <Characters>3820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2018-04-27T17:42:00Z</dcterms:created>
  <dc:creator>DULEVIČIŪTĖ-AKIMOVIENĖ, Akvilė</dc:creator>
  <cp:lastModifiedBy>Jelena Kučeriavienė</cp:lastModifiedBy>
  <cp:lastPrinted>2018-05-16T07:30:00Z</cp:lastPrinted>
  <dcterms:modified xsi:type="dcterms:W3CDTF">2019-06-12T08:26:00Z</dcterms:modified>
  <cp:revision>16</cp:revision>
</cp:coreProperties>
</file>