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756D3" w14:textId="77777777" w:rsidR="009F2365" w:rsidRPr="00A6448C" w:rsidRDefault="009F2365">
      <w:pPr>
        <w:tabs>
          <w:tab w:val="center" w:pos="4153"/>
          <w:tab w:val="right" w:pos="8306"/>
        </w:tabs>
        <w:rPr>
          <w:rFonts w:ascii="TimesLT" w:hAnsi="TimesLT"/>
        </w:rPr>
      </w:pPr>
    </w:p>
    <w:p w14:paraId="2D5ACEFF" w14:textId="77777777" w:rsidR="009F2365" w:rsidRPr="00A6448C" w:rsidRDefault="009F2365">
      <w:pPr>
        <w:jc w:val="center"/>
        <w:rPr>
          <w:caps/>
          <w:sz w:val="22"/>
        </w:rPr>
      </w:pPr>
    </w:p>
    <w:p w14:paraId="0FC3C729" w14:textId="77777777" w:rsidR="009F2365" w:rsidRPr="00A6448C" w:rsidRDefault="006C0D75">
      <w:pPr>
        <w:jc w:val="center"/>
        <w:rPr>
          <w:b/>
          <w:bCs/>
          <w:caps/>
        </w:rPr>
      </w:pPr>
      <w:r w:rsidRPr="00A6448C">
        <w:rPr>
          <w:b/>
          <w:bCs/>
          <w:caps/>
        </w:rPr>
        <w:t>LIETUVOS RESPUBLIKOS</w:t>
      </w:r>
    </w:p>
    <w:p w14:paraId="64BC1E0C" w14:textId="4B756A16" w:rsidR="00EB5116" w:rsidRDefault="006C0D75">
      <w:pPr>
        <w:jc w:val="center"/>
        <w:rPr>
          <w:b/>
          <w:caps/>
        </w:rPr>
      </w:pPr>
      <w:r w:rsidRPr="00A6448C">
        <w:rPr>
          <w:b/>
          <w:caps/>
        </w:rPr>
        <w:t xml:space="preserve">VIDAUS TARNYBOS STATUTO </w:t>
      </w:r>
      <w:r w:rsidR="00246A41">
        <w:rPr>
          <w:b/>
          <w:caps/>
        </w:rPr>
        <w:t>4</w:t>
      </w:r>
      <w:r w:rsidR="004829F8">
        <w:rPr>
          <w:b/>
          <w:caps/>
        </w:rPr>
        <w:t>, 25</w:t>
      </w:r>
      <w:r w:rsidR="00246A41">
        <w:rPr>
          <w:b/>
          <w:caps/>
        </w:rPr>
        <w:t xml:space="preserve"> STRAIPSNI</w:t>
      </w:r>
      <w:r w:rsidR="004829F8">
        <w:rPr>
          <w:b/>
          <w:caps/>
        </w:rPr>
        <w:t>Ų</w:t>
      </w:r>
      <w:r w:rsidR="00246A41">
        <w:rPr>
          <w:b/>
          <w:caps/>
        </w:rPr>
        <w:t xml:space="preserve"> IR PRIEDO </w:t>
      </w:r>
      <w:r w:rsidRPr="00A6448C">
        <w:rPr>
          <w:b/>
          <w:caps/>
        </w:rPr>
        <w:t>PAKEITIMO</w:t>
      </w:r>
      <w:r w:rsidR="00C905AA">
        <w:rPr>
          <w:b/>
          <w:caps/>
        </w:rPr>
        <w:t xml:space="preserve"> </w:t>
      </w:r>
    </w:p>
    <w:p w14:paraId="1FD9AE5E" w14:textId="77777777" w:rsidR="009F2365" w:rsidRPr="00A6448C" w:rsidRDefault="006C0D75">
      <w:pPr>
        <w:jc w:val="center"/>
        <w:rPr>
          <w:caps/>
        </w:rPr>
      </w:pPr>
      <w:r w:rsidRPr="00A6448C">
        <w:rPr>
          <w:b/>
          <w:caps/>
        </w:rPr>
        <w:t>ĮSTATYMAS</w:t>
      </w:r>
    </w:p>
    <w:p w14:paraId="7D031739" w14:textId="77777777" w:rsidR="009F2365" w:rsidRPr="00B55C44" w:rsidRDefault="009F2365">
      <w:pPr>
        <w:jc w:val="center"/>
        <w:rPr>
          <w:caps/>
        </w:rPr>
      </w:pPr>
    </w:p>
    <w:p w14:paraId="7A9EE60E" w14:textId="77777777" w:rsidR="009F2365" w:rsidRPr="00A6448C" w:rsidRDefault="006C0D75">
      <w:pPr>
        <w:jc w:val="center"/>
        <w:rPr>
          <w:szCs w:val="24"/>
        </w:rPr>
      </w:pPr>
      <w:r w:rsidRPr="00A6448C">
        <w:rPr>
          <w:szCs w:val="24"/>
        </w:rPr>
        <w:t xml:space="preserve">Nr. </w:t>
      </w:r>
    </w:p>
    <w:p w14:paraId="3CECAD22" w14:textId="77777777" w:rsidR="009F2365" w:rsidRPr="00A6448C" w:rsidRDefault="006C0D75">
      <w:pPr>
        <w:jc w:val="center"/>
        <w:rPr>
          <w:szCs w:val="24"/>
        </w:rPr>
      </w:pPr>
      <w:r w:rsidRPr="00A6448C">
        <w:rPr>
          <w:szCs w:val="24"/>
        </w:rPr>
        <w:t>Vilnius</w:t>
      </w:r>
    </w:p>
    <w:p w14:paraId="5EBAC98A" w14:textId="77777777" w:rsidR="007156CF" w:rsidRPr="00B55C44" w:rsidRDefault="007156CF" w:rsidP="007E1163">
      <w:pPr>
        <w:spacing w:line="360" w:lineRule="auto"/>
        <w:ind w:left="2127" w:hanging="1407"/>
        <w:jc w:val="both"/>
        <w:rPr>
          <w:szCs w:val="24"/>
        </w:rPr>
      </w:pPr>
    </w:p>
    <w:p w14:paraId="3ED2AB51" w14:textId="77777777" w:rsidR="00AB03DA" w:rsidRDefault="00AB03DA" w:rsidP="00BD511E">
      <w:pPr>
        <w:ind w:firstLine="720"/>
        <w:jc w:val="both"/>
        <w:rPr>
          <w:b/>
          <w:szCs w:val="24"/>
        </w:rPr>
      </w:pPr>
      <w:r w:rsidRPr="00E9498E">
        <w:rPr>
          <w:b/>
          <w:bCs/>
          <w:szCs w:val="24"/>
          <w:lang w:eastAsia="lt-LT"/>
        </w:rPr>
        <w:t>1</w:t>
      </w:r>
      <w:r w:rsidRPr="00A6448C">
        <w:rPr>
          <w:b/>
          <w:szCs w:val="24"/>
        </w:rPr>
        <w:t xml:space="preserve"> straipsnis. </w:t>
      </w:r>
      <w:r w:rsidR="007A47DD">
        <w:rPr>
          <w:b/>
          <w:szCs w:val="24"/>
        </w:rPr>
        <w:t>4</w:t>
      </w:r>
      <w:r w:rsidRPr="00A6448C">
        <w:rPr>
          <w:b/>
          <w:szCs w:val="24"/>
        </w:rPr>
        <w:t> straipsnio pakeitimas</w:t>
      </w:r>
    </w:p>
    <w:p w14:paraId="330329C1" w14:textId="77777777" w:rsidR="00AB03DA" w:rsidRDefault="00AB03DA" w:rsidP="00BD511E">
      <w:pPr>
        <w:ind w:firstLine="720"/>
        <w:jc w:val="both"/>
        <w:rPr>
          <w:szCs w:val="24"/>
        </w:rPr>
      </w:pPr>
      <w:r w:rsidRPr="00A6448C">
        <w:rPr>
          <w:szCs w:val="24"/>
        </w:rPr>
        <w:t xml:space="preserve">Pakeisti </w:t>
      </w:r>
      <w:r w:rsidR="007A47DD">
        <w:rPr>
          <w:szCs w:val="24"/>
        </w:rPr>
        <w:t>4</w:t>
      </w:r>
      <w:r w:rsidRPr="00A6448C">
        <w:rPr>
          <w:szCs w:val="24"/>
        </w:rPr>
        <w:t xml:space="preserve"> straipsnio </w:t>
      </w:r>
      <w:r w:rsidR="007A47DD">
        <w:rPr>
          <w:szCs w:val="24"/>
        </w:rPr>
        <w:t>1</w:t>
      </w:r>
      <w:r w:rsidRPr="00A6448C">
        <w:rPr>
          <w:szCs w:val="24"/>
        </w:rPr>
        <w:t xml:space="preserve"> dal</w:t>
      </w:r>
      <w:r w:rsidR="007A47DD">
        <w:rPr>
          <w:szCs w:val="24"/>
        </w:rPr>
        <w:t xml:space="preserve">ies 1 punktą ir jį </w:t>
      </w:r>
      <w:r w:rsidRPr="00A6448C">
        <w:rPr>
          <w:szCs w:val="24"/>
        </w:rPr>
        <w:t>išdėstyti taip:</w:t>
      </w:r>
    </w:p>
    <w:p w14:paraId="1B659719" w14:textId="5A20F08F" w:rsidR="007A47DD" w:rsidRDefault="007A47DD" w:rsidP="00BD511E">
      <w:pPr>
        <w:ind w:firstLine="720"/>
        <w:jc w:val="both"/>
        <w:rPr>
          <w:b/>
          <w:szCs w:val="24"/>
        </w:rPr>
      </w:pPr>
      <w:r>
        <w:rPr>
          <w:szCs w:val="24"/>
        </w:rPr>
        <w:t xml:space="preserve">„1) centrinės statutinės įstaigos: Policijos departamentas prie Vidaus reikalų ministerijos (toliau – Policijos departamentas), </w:t>
      </w:r>
      <w:r>
        <w:rPr>
          <w:color w:val="000000"/>
        </w:rPr>
        <w:t xml:space="preserve">Valstybės sienos apsaugos tarnyba prie Vidaus reikalų ministerijos (toliau – Valstybės sienos apsaugos tarnyba), </w:t>
      </w:r>
      <w:r w:rsidRPr="00C455AD">
        <w:rPr>
          <w:strike/>
          <w:color w:val="000000"/>
        </w:rPr>
        <w:t>Priešgaisrinės apsaugos ir gelbėjimo</w:t>
      </w:r>
      <w:r w:rsidRPr="006F727B">
        <w:rPr>
          <w:color w:val="000000"/>
        </w:rPr>
        <w:t xml:space="preserve"> </w:t>
      </w:r>
      <w:r w:rsidR="006F727B" w:rsidRPr="006F727B">
        <w:rPr>
          <w:b/>
          <w:color w:val="000000"/>
        </w:rPr>
        <w:t xml:space="preserve">Civilinės ir priešgaisrinės saugos </w:t>
      </w:r>
      <w:r w:rsidRPr="006F727B">
        <w:rPr>
          <w:color w:val="000000"/>
        </w:rPr>
        <w:t xml:space="preserve">departamentas </w:t>
      </w:r>
      <w:r>
        <w:rPr>
          <w:color w:val="000000"/>
        </w:rPr>
        <w:t xml:space="preserve">prie Vidaus reikalų ministerijos (toliau – </w:t>
      </w:r>
      <w:r w:rsidRPr="00C455AD">
        <w:rPr>
          <w:strike/>
          <w:color w:val="000000"/>
        </w:rPr>
        <w:t>Priešgaisrinės apsaugos ir gelbėjimo</w:t>
      </w:r>
      <w:r w:rsidRPr="006F727B">
        <w:rPr>
          <w:color w:val="000000"/>
        </w:rPr>
        <w:t xml:space="preserve"> </w:t>
      </w:r>
      <w:r w:rsidR="006F727B" w:rsidRPr="006F727B">
        <w:rPr>
          <w:b/>
          <w:color w:val="000000"/>
        </w:rPr>
        <w:t xml:space="preserve">Civilinės ir priešgaisrinės saugos </w:t>
      </w:r>
      <w:r w:rsidRPr="006F727B">
        <w:rPr>
          <w:color w:val="000000"/>
        </w:rPr>
        <w:t>departamentas</w:t>
      </w:r>
      <w:r>
        <w:rPr>
          <w:color w:val="000000"/>
        </w:rPr>
        <w:t>), Finansinių nusikaltimų tyrimo tarnyba prie Vidaus reikalų ministerijos (toliau – Finansinių nusikaltimų tyrimo tarnyba), Viešojo saugumo tarnyba prie Vidaus reikalų ministerijos (toliau – Viešojo saugumo tarnyba);“.</w:t>
      </w:r>
    </w:p>
    <w:p w14:paraId="05FC3EBA" w14:textId="77777777" w:rsidR="00BD511E" w:rsidRDefault="00BD511E" w:rsidP="00BD511E">
      <w:pPr>
        <w:ind w:firstLine="720"/>
        <w:jc w:val="both"/>
        <w:rPr>
          <w:b/>
          <w:szCs w:val="24"/>
        </w:rPr>
      </w:pPr>
    </w:p>
    <w:p w14:paraId="46AFED2B" w14:textId="26935364" w:rsidR="004829F8" w:rsidRDefault="004829F8" w:rsidP="00BD511E">
      <w:pPr>
        <w:ind w:firstLine="720"/>
        <w:jc w:val="both"/>
        <w:rPr>
          <w:b/>
          <w:szCs w:val="24"/>
        </w:rPr>
      </w:pPr>
      <w:r>
        <w:rPr>
          <w:b/>
          <w:szCs w:val="24"/>
        </w:rPr>
        <w:t>2</w:t>
      </w:r>
      <w:r w:rsidRPr="00A6448C">
        <w:rPr>
          <w:b/>
          <w:szCs w:val="24"/>
        </w:rPr>
        <w:t xml:space="preserve"> straipsnis. </w:t>
      </w:r>
      <w:r>
        <w:rPr>
          <w:b/>
          <w:szCs w:val="24"/>
        </w:rPr>
        <w:t>25</w:t>
      </w:r>
      <w:r w:rsidRPr="00A6448C">
        <w:rPr>
          <w:b/>
          <w:szCs w:val="24"/>
        </w:rPr>
        <w:t> straipsnio pakeitimas</w:t>
      </w:r>
    </w:p>
    <w:p w14:paraId="2A3AC35E" w14:textId="77777777" w:rsidR="004829F8" w:rsidRDefault="004829F8" w:rsidP="00BD511E">
      <w:pPr>
        <w:ind w:firstLine="720"/>
        <w:jc w:val="both"/>
        <w:rPr>
          <w:szCs w:val="24"/>
        </w:rPr>
      </w:pPr>
      <w:r w:rsidRPr="00A6448C">
        <w:rPr>
          <w:szCs w:val="24"/>
        </w:rPr>
        <w:t xml:space="preserve">Pakeisti </w:t>
      </w:r>
      <w:r>
        <w:rPr>
          <w:szCs w:val="24"/>
        </w:rPr>
        <w:t>25</w:t>
      </w:r>
      <w:r w:rsidRPr="00A6448C">
        <w:rPr>
          <w:szCs w:val="24"/>
        </w:rPr>
        <w:t xml:space="preserve"> straipsnio </w:t>
      </w:r>
      <w:r>
        <w:rPr>
          <w:szCs w:val="24"/>
        </w:rPr>
        <w:t>3</w:t>
      </w:r>
      <w:r w:rsidRPr="00A6448C">
        <w:rPr>
          <w:szCs w:val="24"/>
        </w:rPr>
        <w:t xml:space="preserve"> dal</w:t>
      </w:r>
      <w:r>
        <w:rPr>
          <w:szCs w:val="24"/>
        </w:rPr>
        <w:t xml:space="preserve">į ir ją </w:t>
      </w:r>
      <w:r w:rsidRPr="00A6448C">
        <w:rPr>
          <w:szCs w:val="24"/>
        </w:rPr>
        <w:t>išdėstyti taip:</w:t>
      </w:r>
    </w:p>
    <w:p w14:paraId="0A146D46" w14:textId="68847E28" w:rsidR="004829F8" w:rsidRDefault="004829F8" w:rsidP="00BD511E">
      <w:pPr>
        <w:ind w:firstLine="720"/>
        <w:jc w:val="both"/>
        <w:rPr>
          <w:szCs w:val="24"/>
        </w:rPr>
      </w:pPr>
      <w:r>
        <w:rPr>
          <w:szCs w:val="24"/>
        </w:rPr>
        <w:t xml:space="preserve">„3. Vidaus tarnybos laipsniai suteikiami Finansinių nusikaltimų tyrimo tarnybos, </w:t>
      </w:r>
      <w:r w:rsidRPr="004829F8">
        <w:rPr>
          <w:strike/>
          <w:szCs w:val="24"/>
        </w:rPr>
        <w:t>Priešgaisrinės apsaugos ir gelbėjimo</w:t>
      </w:r>
      <w:r w:rsidRPr="006F727B">
        <w:rPr>
          <w:szCs w:val="24"/>
        </w:rPr>
        <w:t xml:space="preserve"> </w:t>
      </w:r>
      <w:r w:rsidR="006F727B" w:rsidRPr="006F727B">
        <w:rPr>
          <w:b/>
          <w:szCs w:val="24"/>
        </w:rPr>
        <w:t xml:space="preserve">Civilinės ir priešgaisrinės saugos </w:t>
      </w:r>
      <w:r w:rsidRPr="006F727B">
        <w:rPr>
          <w:szCs w:val="24"/>
        </w:rPr>
        <w:t>departamento</w:t>
      </w:r>
      <w:r>
        <w:rPr>
          <w:szCs w:val="24"/>
        </w:rPr>
        <w:t>, Valstybės sienos apsaugos tarnybos, Viešojo saugumo tarnybos, Kalėjimų departamento, Muitinės departamento ir šioms centrinėms statutinėms įstaigoms pavaldžių statutinių įstaigų ir statutinių profesinio mokymo įstaigų pareigūnams</w:t>
      </w:r>
      <w:r>
        <w:rPr>
          <w:szCs w:val="24"/>
          <w:lang w:eastAsia="lt-LT"/>
        </w:rPr>
        <w:t>.</w:t>
      </w:r>
      <w:r>
        <w:t>“</w:t>
      </w:r>
    </w:p>
    <w:p w14:paraId="38FF0F62" w14:textId="77777777" w:rsidR="00BD511E" w:rsidRDefault="00BD511E" w:rsidP="00BD511E">
      <w:pPr>
        <w:ind w:firstLine="720"/>
        <w:jc w:val="both"/>
        <w:rPr>
          <w:b/>
          <w:szCs w:val="24"/>
        </w:rPr>
      </w:pPr>
    </w:p>
    <w:p w14:paraId="11064D6E" w14:textId="2EB696CB" w:rsidR="00BD2671" w:rsidRPr="00A6448C" w:rsidRDefault="004829F8" w:rsidP="00BD511E">
      <w:pPr>
        <w:ind w:firstLine="720"/>
        <w:jc w:val="both"/>
        <w:rPr>
          <w:b/>
          <w:szCs w:val="24"/>
        </w:rPr>
      </w:pPr>
      <w:r>
        <w:rPr>
          <w:b/>
          <w:szCs w:val="24"/>
        </w:rPr>
        <w:t>3</w:t>
      </w:r>
      <w:r w:rsidR="00BD2671" w:rsidRPr="00A6448C">
        <w:rPr>
          <w:b/>
          <w:szCs w:val="24"/>
        </w:rPr>
        <w:t xml:space="preserve"> straipsnis. </w:t>
      </w:r>
      <w:r w:rsidR="00BD2671">
        <w:rPr>
          <w:b/>
          <w:szCs w:val="24"/>
        </w:rPr>
        <w:t xml:space="preserve">Statuto priedo </w:t>
      </w:r>
      <w:r w:rsidR="00BD2671" w:rsidRPr="00A6448C">
        <w:rPr>
          <w:b/>
          <w:szCs w:val="24"/>
        </w:rPr>
        <w:t>pakeitimas</w:t>
      </w:r>
    </w:p>
    <w:p w14:paraId="39D52CA2" w14:textId="77777777" w:rsidR="00BD2671" w:rsidRDefault="00BD2671" w:rsidP="00BD511E">
      <w:pPr>
        <w:ind w:firstLine="720"/>
        <w:jc w:val="both"/>
        <w:rPr>
          <w:rFonts w:eastAsia="Arial Unicode MS"/>
          <w:szCs w:val="24"/>
          <w:lang w:eastAsia="lt-LT"/>
        </w:rPr>
      </w:pPr>
      <w:r>
        <w:rPr>
          <w:szCs w:val="24"/>
          <w:lang w:eastAsia="lt-LT"/>
        </w:rPr>
        <w:t>1. Pakeisti Statuto priedo pirmąją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5186"/>
        <w:gridCol w:w="1537"/>
        <w:gridCol w:w="1535"/>
      </w:tblGrid>
      <w:tr w:rsidR="00BD2671" w14:paraId="33E34774" w14:textId="77777777" w:rsidTr="00CA3956">
        <w:trPr>
          <w:cantSplit/>
          <w:trHeight w:val="2793"/>
        </w:trPr>
        <w:tc>
          <w:tcPr>
            <w:tcW w:w="712" w:type="pct"/>
            <w:vAlign w:val="center"/>
          </w:tcPr>
          <w:p w14:paraId="421E1B1E" w14:textId="77777777" w:rsidR="00BD2671" w:rsidRDefault="00BD2671" w:rsidP="00BD511E">
            <w:pPr>
              <w:jc w:val="center"/>
              <w:rPr>
                <w:szCs w:val="24"/>
                <w:lang w:eastAsia="lt-LT"/>
              </w:rPr>
            </w:pPr>
            <w:r>
              <w:rPr>
                <w:szCs w:val="24"/>
                <w:lang w:eastAsia="lt-LT"/>
              </w:rPr>
              <w:t>„1</w:t>
            </w:r>
          </w:p>
        </w:tc>
        <w:tc>
          <w:tcPr>
            <w:tcW w:w="2693" w:type="pct"/>
            <w:vAlign w:val="center"/>
          </w:tcPr>
          <w:p w14:paraId="180326B1" w14:textId="0B52A8B2" w:rsidR="00BD2671" w:rsidRDefault="00BD2671" w:rsidP="00BD511E">
            <w:pPr>
              <w:rPr>
                <w:szCs w:val="24"/>
                <w:lang w:eastAsia="lt-LT"/>
              </w:rPr>
            </w:pPr>
            <w:r>
              <w:rPr>
                <w:szCs w:val="24"/>
                <w:lang w:eastAsia="lt-LT"/>
              </w:rPr>
              <w:t xml:space="preserve">Valstybės sienos apsaugos tarnybos prie Vidaus reikalų ministerijos vadas, Viešojo saugumo tarnybos prie Vidaus reikalų ministerijos vadas, </w:t>
            </w:r>
            <w:r w:rsidRPr="00C455AD">
              <w:rPr>
                <w:strike/>
                <w:szCs w:val="24"/>
                <w:lang w:eastAsia="lt-LT"/>
              </w:rPr>
              <w:t>Priešgaisrinės apsaugos ir gelbėjimo</w:t>
            </w:r>
            <w:r w:rsidRPr="006F727B">
              <w:rPr>
                <w:szCs w:val="24"/>
                <w:lang w:eastAsia="lt-LT"/>
              </w:rPr>
              <w:t xml:space="preserve"> </w:t>
            </w:r>
            <w:r w:rsidR="006F727B" w:rsidRPr="006F727B">
              <w:rPr>
                <w:b/>
                <w:szCs w:val="24"/>
                <w:lang w:eastAsia="lt-LT"/>
              </w:rPr>
              <w:t xml:space="preserve">Civilinės ir priešgaisrinės saugos </w:t>
            </w:r>
            <w:r w:rsidRPr="006F727B">
              <w:rPr>
                <w:szCs w:val="24"/>
                <w:lang w:eastAsia="lt-LT"/>
              </w:rPr>
              <w:t xml:space="preserve">departamento </w:t>
            </w:r>
            <w:r>
              <w:rPr>
                <w:szCs w:val="24"/>
                <w:lang w:eastAsia="lt-LT"/>
              </w:rPr>
              <w:t>prie Vidaus reikalų ministerijos direktorius, Finansinių nusikaltimų tyrimo tarnybos prie Vidaus reikalų ministerijos direktorius, policijos generalinis komisaras, Muitinės departamento prie Finansų ministerijos generalinis direktorius, Kalėjimų departamento prie Lietuvos Respublikos teisi</w:t>
            </w:r>
            <w:r w:rsidR="00C455AD">
              <w:rPr>
                <w:szCs w:val="24"/>
                <w:lang w:eastAsia="lt-LT"/>
              </w:rPr>
              <w:t>ngumo ministerijos direktorius</w:t>
            </w:r>
          </w:p>
        </w:tc>
        <w:tc>
          <w:tcPr>
            <w:tcW w:w="798" w:type="pct"/>
            <w:vAlign w:val="center"/>
          </w:tcPr>
          <w:p w14:paraId="4BF01124" w14:textId="77777777" w:rsidR="00BD2671" w:rsidRDefault="00BD2671" w:rsidP="00BD511E">
            <w:pPr>
              <w:jc w:val="center"/>
              <w:rPr>
                <w:szCs w:val="24"/>
                <w:lang w:eastAsia="lt-LT"/>
              </w:rPr>
            </w:pPr>
            <w:r>
              <w:rPr>
                <w:szCs w:val="24"/>
                <w:lang w:eastAsia="lt-LT"/>
              </w:rPr>
              <w:t>15,2–19“</w:t>
            </w:r>
          </w:p>
        </w:tc>
        <w:tc>
          <w:tcPr>
            <w:tcW w:w="797" w:type="pct"/>
            <w:vAlign w:val="center"/>
          </w:tcPr>
          <w:p w14:paraId="53CE7ECC" w14:textId="77777777" w:rsidR="00BD2671" w:rsidRDefault="00BD2671" w:rsidP="00BD511E">
            <w:pPr>
              <w:jc w:val="center"/>
              <w:rPr>
                <w:szCs w:val="24"/>
                <w:lang w:eastAsia="lt-LT"/>
              </w:rPr>
            </w:pPr>
          </w:p>
        </w:tc>
      </w:tr>
    </w:tbl>
    <w:p w14:paraId="313903D5" w14:textId="77777777" w:rsidR="00BD2671" w:rsidRDefault="00BD2671" w:rsidP="00BD511E">
      <w:pPr>
        <w:ind w:firstLine="720"/>
        <w:jc w:val="both"/>
        <w:rPr>
          <w:szCs w:val="24"/>
          <w:lang w:eastAsia="lt-LT"/>
        </w:rPr>
      </w:pPr>
    </w:p>
    <w:p w14:paraId="7354E249" w14:textId="77777777" w:rsidR="00BD2671" w:rsidRDefault="00BD2671" w:rsidP="00BD511E">
      <w:pPr>
        <w:ind w:firstLine="720"/>
        <w:jc w:val="both"/>
        <w:rPr>
          <w:szCs w:val="24"/>
          <w:lang w:eastAsia="lt-LT"/>
        </w:rPr>
      </w:pPr>
      <w:r>
        <w:rPr>
          <w:szCs w:val="24"/>
          <w:lang w:eastAsia="lt-LT"/>
        </w:rPr>
        <w:t>2. Pakeisti Statuto priedo antrąją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5186"/>
        <w:gridCol w:w="1537"/>
        <w:gridCol w:w="1535"/>
      </w:tblGrid>
      <w:tr w:rsidR="00BD2671" w14:paraId="465C7079" w14:textId="77777777" w:rsidTr="00CA3956">
        <w:trPr>
          <w:cantSplit/>
          <w:trHeight w:val="2845"/>
        </w:trPr>
        <w:tc>
          <w:tcPr>
            <w:tcW w:w="712" w:type="pct"/>
            <w:vAlign w:val="center"/>
          </w:tcPr>
          <w:p w14:paraId="1A79F78B" w14:textId="77777777" w:rsidR="00BD2671" w:rsidRDefault="00BD2671" w:rsidP="00BD511E">
            <w:pPr>
              <w:jc w:val="center"/>
              <w:rPr>
                <w:szCs w:val="24"/>
                <w:lang w:eastAsia="lt-LT"/>
              </w:rPr>
            </w:pPr>
            <w:r>
              <w:rPr>
                <w:szCs w:val="24"/>
                <w:lang w:eastAsia="lt-LT"/>
              </w:rPr>
              <w:lastRenderedPageBreak/>
              <w:t>„2</w:t>
            </w:r>
          </w:p>
        </w:tc>
        <w:tc>
          <w:tcPr>
            <w:tcW w:w="2693" w:type="pct"/>
            <w:vAlign w:val="center"/>
          </w:tcPr>
          <w:p w14:paraId="541A4E0F" w14:textId="12FB39D7" w:rsidR="00BD2671" w:rsidRDefault="00BD2671" w:rsidP="00BD511E">
            <w:pPr>
              <w:rPr>
                <w:szCs w:val="24"/>
                <w:lang w:eastAsia="lt-LT"/>
              </w:rPr>
            </w:pPr>
            <w:r>
              <w:rPr>
                <w:szCs w:val="24"/>
                <w:lang w:eastAsia="lt-LT"/>
              </w:rPr>
              <w:t xml:space="preserve">Valstybės sienos apsaugos tarnybos prie Vidaus reikalų ministerijos vado pavaduotojas, Viešojo saugumo tarnybos prie Vidaus reikalų ministerijos vado pavaduotojas, </w:t>
            </w:r>
            <w:r w:rsidRPr="00C455AD">
              <w:rPr>
                <w:strike/>
                <w:szCs w:val="24"/>
                <w:lang w:eastAsia="lt-LT"/>
              </w:rPr>
              <w:t>Priešgaisrinės apsaugos ir gelbėjimo</w:t>
            </w:r>
            <w:r w:rsidRPr="006F727B">
              <w:rPr>
                <w:szCs w:val="24"/>
                <w:lang w:eastAsia="lt-LT"/>
              </w:rPr>
              <w:t xml:space="preserve"> </w:t>
            </w:r>
            <w:r w:rsidR="006F727B" w:rsidRPr="006F727B">
              <w:rPr>
                <w:b/>
                <w:szCs w:val="24"/>
                <w:lang w:eastAsia="lt-LT"/>
              </w:rPr>
              <w:t xml:space="preserve">Civilinės ir priešgaisrinės saugos </w:t>
            </w:r>
            <w:r w:rsidRPr="006F727B">
              <w:rPr>
                <w:szCs w:val="24"/>
                <w:lang w:eastAsia="lt-LT"/>
              </w:rPr>
              <w:t xml:space="preserve">departamento </w:t>
            </w:r>
            <w:r>
              <w:rPr>
                <w:szCs w:val="24"/>
                <w:lang w:eastAsia="lt-LT"/>
              </w:rPr>
              <w:t>prie Vidaus reikalų ministerijos direktoriaus pavaduotojas, Finansinių nusikaltimų tyrimo tarnybos prie Vidaus reikalų ministerijos direktoriaus pavaduotojas, policijos generalinio komisaro pavaduotojas, Muitinės departamento prie Finansų ministerijos generalinio direktoriaus pavaduotojas, Kalėjimų departamento prie Lietuvos Respublikos teisingumo ministerijos direktoriaus pavaduotojas</w:t>
            </w:r>
          </w:p>
        </w:tc>
        <w:tc>
          <w:tcPr>
            <w:tcW w:w="798" w:type="pct"/>
            <w:vAlign w:val="center"/>
          </w:tcPr>
          <w:p w14:paraId="103188FE" w14:textId="77777777" w:rsidR="00BD2671" w:rsidRDefault="00BD2671" w:rsidP="00BD511E">
            <w:pPr>
              <w:jc w:val="center"/>
              <w:rPr>
                <w:szCs w:val="24"/>
                <w:lang w:eastAsia="lt-LT"/>
              </w:rPr>
            </w:pPr>
            <w:r>
              <w:rPr>
                <w:szCs w:val="24"/>
                <w:lang w:eastAsia="lt-LT"/>
              </w:rPr>
              <w:t>13,2–18“</w:t>
            </w:r>
          </w:p>
        </w:tc>
        <w:tc>
          <w:tcPr>
            <w:tcW w:w="797" w:type="pct"/>
            <w:vAlign w:val="center"/>
          </w:tcPr>
          <w:p w14:paraId="57612F32" w14:textId="77777777" w:rsidR="00BD2671" w:rsidRDefault="00BD2671" w:rsidP="00BD511E">
            <w:pPr>
              <w:jc w:val="center"/>
              <w:rPr>
                <w:szCs w:val="24"/>
                <w:lang w:eastAsia="lt-LT"/>
              </w:rPr>
            </w:pPr>
          </w:p>
        </w:tc>
      </w:tr>
    </w:tbl>
    <w:p w14:paraId="6353AD98" w14:textId="77777777" w:rsidR="00BD2671" w:rsidRDefault="00BD2671" w:rsidP="00BD511E">
      <w:pPr>
        <w:ind w:firstLine="720"/>
        <w:jc w:val="both"/>
        <w:rPr>
          <w:b/>
          <w:szCs w:val="24"/>
        </w:rPr>
      </w:pPr>
    </w:p>
    <w:p w14:paraId="5E51AFD6" w14:textId="0C6CFD98" w:rsidR="00C455AD" w:rsidRDefault="00C455AD" w:rsidP="00BD511E">
      <w:pPr>
        <w:ind w:firstLine="720"/>
        <w:jc w:val="both"/>
        <w:rPr>
          <w:szCs w:val="24"/>
          <w:lang w:eastAsia="lt-LT"/>
        </w:rPr>
      </w:pPr>
      <w:r w:rsidRPr="00C455AD">
        <w:rPr>
          <w:szCs w:val="24"/>
        </w:rPr>
        <w:t xml:space="preserve">3. </w:t>
      </w:r>
      <w:r>
        <w:rPr>
          <w:szCs w:val="24"/>
          <w:lang w:eastAsia="lt-LT"/>
        </w:rPr>
        <w:t>Pakeisti Statuto priedo trečiąją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5186"/>
        <w:gridCol w:w="1537"/>
        <w:gridCol w:w="1535"/>
      </w:tblGrid>
      <w:tr w:rsidR="00C455AD" w14:paraId="71A6129B" w14:textId="77777777" w:rsidTr="00085DC8">
        <w:trPr>
          <w:cantSplit/>
          <w:trHeight w:val="3007"/>
        </w:trPr>
        <w:tc>
          <w:tcPr>
            <w:tcW w:w="712" w:type="pct"/>
            <w:tcBorders>
              <w:top w:val="single" w:sz="4" w:space="0" w:color="auto"/>
              <w:right w:val="single" w:sz="4" w:space="0" w:color="auto"/>
            </w:tcBorders>
            <w:vAlign w:val="center"/>
          </w:tcPr>
          <w:p w14:paraId="06C46403" w14:textId="3E9DD067" w:rsidR="00C455AD" w:rsidRDefault="00C455AD" w:rsidP="00BD511E">
            <w:pPr>
              <w:jc w:val="center"/>
              <w:rPr>
                <w:szCs w:val="24"/>
                <w:lang w:eastAsia="lt-LT"/>
              </w:rPr>
            </w:pPr>
            <w:r>
              <w:rPr>
                <w:szCs w:val="24"/>
                <w:lang w:eastAsia="lt-LT"/>
              </w:rPr>
              <w:t>„3</w:t>
            </w:r>
          </w:p>
        </w:tc>
        <w:tc>
          <w:tcPr>
            <w:tcW w:w="2693" w:type="pct"/>
            <w:tcBorders>
              <w:top w:val="single" w:sz="4" w:space="0" w:color="auto"/>
              <w:left w:val="single" w:sz="4" w:space="0" w:color="auto"/>
              <w:bottom w:val="single" w:sz="4" w:space="0" w:color="auto"/>
              <w:right w:val="single" w:sz="4" w:space="0" w:color="auto"/>
            </w:tcBorders>
          </w:tcPr>
          <w:p w14:paraId="373D8A27" w14:textId="0B49A17F" w:rsidR="00C455AD" w:rsidRDefault="00C455AD" w:rsidP="00BD511E">
            <w:pPr>
              <w:rPr>
                <w:b/>
                <w:szCs w:val="24"/>
                <w:lang w:eastAsia="lt-LT"/>
              </w:rPr>
            </w:pPr>
            <w:r>
              <w:rPr>
                <w:szCs w:val="24"/>
              </w:rPr>
              <w:t xml:space="preserve">Viršininkas (statutinės įstaigos vadovas), direktorius (statutinės įstaigos vadovas), Valstybės sienos apsaugos tarnybos prie Vidaus reikalų ministerijos pasienio rinktinės vadas, mokyklos viršininkas, vyriausiojo policijos komisariato viršininkas (taikoma struktūriniam padaliniui, kuris nėra kitame struktūriniame padalinyje), biuro viršininkas, rinktinės vadas (statutinės įstaigos vadovas), </w:t>
            </w:r>
            <w:r w:rsidRPr="00C455AD">
              <w:rPr>
                <w:strike/>
                <w:szCs w:val="24"/>
              </w:rPr>
              <w:t xml:space="preserve">Priešgaisrinės apsaugos ir gelbėjimo </w:t>
            </w:r>
            <w:r w:rsidR="006F727B" w:rsidRPr="006F727B">
              <w:rPr>
                <w:b/>
                <w:szCs w:val="24"/>
              </w:rPr>
              <w:t xml:space="preserve">Civilinės ir priešgaisrinės saugos </w:t>
            </w:r>
            <w:r w:rsidRPr="006F727B">
              <w:rPr>
                <w:szCs w:val="24"/>
              </w:rPr>
              <w:t>departamento</w:t>
            </w:r>
            <w:r>
              <w:rPr>
                <w:szCs w:val="24"/>
              </w:rPr>
              <w:t xml:space="preserve"> prie Vidaus reikalų ministerijos Priešgaisrinės gelbėjimo valdybos viršininkas</w:t>
            </w:r>
            <w:r w:rsidR="004829F8">
              <w:rPr>
                <w:b/>
                <w:szCs w:val="24"/>
              </w:rPr>
              <w:t>, Civilinės ir priešgaisrinės saugos departamento prie Vidaus reikalų ministerijos Civilinės saugos tarnybos viršininkas</w:t>
            </w:r>
            <w:r>
              <w:rPr>
                <w:szCs w:val="24"/>
              </w:rPr>
              <w:t xml:space="preserve"> </w:t>
            </w:r>
          </w:p>
        </w:tc>
        <w:tc>
          <w:tcPr>
            <w:tcW w:w="798" w:type="pct"/>
            <w:tcBorders>
              <w:left w:val="single" w:sz="4" w:space="0" w:color="auto"/>
            </w:tcBorders>
            <w:vAlign w:val="center"/>
          </w:tcPr>
          <w:p w14:paraId="4EE9C372" w14:textId="77777777" w:rsidR="00C455AD" w:rsidRDefault="00C455AD" w:rsidP="00BD511E">
            <w:pPr>
              <w:jc w:val="center"/>
              <w:rPr>
                <w:color w:val="000000"/>
                <w:szCs w:val="24"/>
                <w:lang w:eastAsia="lt-LT"/>
              </w:rPr>
            </w:pPr>
            <w:r>
              <w:rPr>
                <w:color w:val="000000"/>
                <w:szCs w:val="24"/>
                <w:lang w:eastAsia="lt-LT"/>
              </w:rPr>
              <w:t>13,2–17,5</w:t>
            </w:r>
          </w:p>
        </w:tc>
        <w:tc>
          <w:tcPr>
            <w:tcW w:w="797" w:type="pct"/>
            <w:vAlign w:val="center"/>
          </w:tcPr>
          <w:p w14:paraId="78FBDEFA" w14:textId="4B1B3FBB" w:rsidR="00C455AD" w:rsidRDefault="00C455AD" w:rsidP="00BD511E">
            <w:pPr>
              <w:jc w:val="center"/>
              <w:rPr>
                <w:color w:val="000000"/>
                <w:szCs w:val="24"/>
                <w:lang w:eastAsia="lt-LT"/>
              </w:rPr>
            </w:pPr>
            <w:r>
              <w:rPr>
                <w:color w:val="000000"/>
                <w:szCs w:val="24"/>
                <w:lang w:eastAsia="lt-LT"/>
              </w:rPr>
              <w:t>13,2–17,5“</w:t>
            </w:r>
          </w:p>
        </w:tc>
      </w:tr>
    </w:tbl>
    <w:p w14:paraId="2DC3B6C6" w14:textId="77777777" w:rsidR="004829F8" w:rsidRDefault="004829F8" w:rsidP="00C455AD">
      <w:pPr>
        <w:spacing w:line="276" w:lineRule="auto"/>
        <w:ind w:firstLine="720"/>
        <w:jc w:val="both"/>
        <w:rPr>
          <w:szCs w:val="24"/>
        </w:rPr>
      </w:pPr>
      <w:bookmarkStart w:id="0" w:name="_GoBack"/>
      <w:bookmarkEnd w:id="0"/>
    </w:p>
    <w:p w14:paraId="16D4667D" w14:textId="380683E1" w:rsidR="00C455AD" w:rsidRDefault="00C455AD" w:rsidP="00C455AD">
      <w:pPr>
        <w:spacing w:line="276" w:lineRule="auto"/>
        <w:ind w:firstLine="720"/>
        <w:jc w:val="both"/>
        <w:rPr>
          <w:szCs w:val="24"/>
          <w:lang w:eastAsia="lt-LT"/>
        </w:rPr>
      </w:pPr>
      <w:r>
        <w:rPr>
          <w:szCs w:val="24"/>
        </w:rPr>
        <w:t>4</w:t>
      </w:r>
      <w:r w:rsidRPr="00C455AD">
        <w:rPr>
          <w:szCs w:val="24"/>
        </w:rPr>
        <w:t xml:space="preserve">. </w:t>
      </w:r>
      <w:r>
        <w:rPr>
          <w:szCs w:val="24"/>
          <w:lang w:eastAsia="lt-LT"/>
        </w:rPr>
        <w:t>Pakeisti Statuto priedo ketvirtąją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5186"/>
        <w:gridCol w:w="1537"/>
        <w:gridCol w:w="1535"/>
      </w:tblGrid>
      <w:tr w:rsidR="00C455AD" w14:paraId="74B926A4" w14:textId="77777777" w:rsidTr="00085DC8">
        <w:trPr>
          <w:cantSplit/>
          <w:trHeight w:val="2388"/>
        </w:trPr>
        <w:tc>
          <w:tcPr>
            <w:tcW w:w="712" w:type="pct"/>
            <w:tcBorders>
              <w:bottom w:val="single" w:sz="4" w:space="0" w:color="auto"/>
            </w:tcBorders>
            <w:vAlign w:val="center"/>
          </w:tcPr>
          <w:p w14:paraId="354F8992" w14:textId="5BC58BB9" w:rsidR="00C455AD" w:rsidRDefault="00C455AD" w:rsidP="00085DC8">
            <w:pPr>
              <w:jc w:val="center"/>
              <w:rPr>
                <w:szCs w:val="24"/>
                <w:lang w:eastAsia="lt-LT"/>
              </w:rPr>
            </w:pPr>
            <w:r>
              <w:rPr>
                <w:szCs w:val="24"/>
                <w:lang w:eastAsia="lt-LT"/>
              </w:rPr>
              <w:t>„4</w:t>
            </w:r>
          </w:p>
        </w:tc>
        <w:tc>
          <w:tcPr>
            <w:tcW w:w="2693" w:type="pct"/>
            <w:tcBorders>
              <w:top w:val="single" w:sz="4" w:space="0" w:color="auto"/>
              <w:bottom w:val="single" w:sz="4" w:space="0" w:color="auto"/>
            </w:tcBorders>
            <w:vAlign w:val="center"/>
          </w:tcPr>
          <w:p w14:paraId="475D813A" w14:textId="233D71CB" w:rsidR="00C455AD" w:rsidRDefault="00C455AD" w:rsidP="006F727B">
            <w:pPr>
              <w:rPr>
                <w:szCs w:val="24"/>
                <w:lang w:eastAsia="lt-LT"/>
              </w:rPr>
            </w:pPr>
            <w:r>
              <w:rPr>
                <w:szCs w:val="24"/>
              </w:rPr>
              <w:t>Dalinio vadas, štabo viršininkas, viršininko pavaduotojas (statutinės įstaigos vadovo pavaduotojas), direktoriaus pavaduotojas (statutinės įstaigos vadovo pavaduotojas),</w:t>
            </w:r>
            <w:r>
              <w:rPr>
                <w:b/>
                <w:bCs/>
                <w:szCs w:val="24"/>
              </w:rPr>
              <w:t xml:space="preserve"> </w:t>
            </w:r>
            <w:r>
              <w:rPr>
                <w:szCs w:val="24"/>
              </w:rPr>
              <w:t xml:space="preserve">Valstybės sienos apsaugos tarnybos prie Vidaus reikalų ministerijos Pasienio rinktinės vado pavaduotojas, mokyklos viršininko pavaduotojas, patarėjas (statutinės įstaigos patarėjas), biuro viršininko pavaduotojas, vyriausiojo policijos komisariato viršininko pavaduotojas (taikoma struktūriniam padaliniui, kuris nėra kitame struktūriniame padalinyje), rinktinės vado pavaduotojas (statutinės įstaigos vadovo pavaduotojas), </w:t>
            </w:r>
            <w:r w:rsidRPr="00C455AD">
              <w:rPr>
                <w:strike/>
                <w:szCs w:val="24"/>
              </w:rPr>
              <w:t>Priešgaisrinės apsaugos ir gelbėjimo</w:t>
            </w:r>
            <w:r w:rsidR="006F727B">
              <w:rPr>
                <w:strike/>
                <w:szCs w:val="24"/>
              </w:rPr>
              <w:t xml:space="preserve"> </w:t>
            </w:r>
            <w:r w:rsidR="006F727B" w:rsidRPr="006F727B">
              <w:rPr>
                <w:b/>
                <w:szCs w:val="24"/>
              </w:rPr>
              <w:t>Civilinės ir priešgaisrinės saugos</w:t>
            </w:r>
            <w:r w:rsidR="006F727B">
              <w:rPr>
                <w:b/>
                <w:szCs w:val="24"/>
              </w:rPr>
              <w:t xml:space="preserve"> </w:t>
            </w:r>
            <w:r w:rsidRPr="006F727B">
              <w:rPr>
                <w:szCs w:val="24"/>
              </w:rPr>
              <w:t>departamento</w:t>
            </w:r>
            <w:r>
              <w:rPr>
                <w:szCs w:val="24"/>
              </w:rPr>
              <w:t xml:space="preserve"> prie Vidaus reikalų ministerijos Priešgaisrinės gelbėjimo valdybos viršininko pavaduotojas</w:t>
            </w:r>
          </w:p>
        </w:tc>
        <w:tc>
          <w:tcPr>
            <w:tcW w:w="798" w:type="pct"/>
            <w:vAlign w:val="center"/>
          </w:tcPr>
          <w:p w14:paraId="69336A14" w14:textId="77777777" w:rsidR="00C455AD" w:rsidRDefault="00C455AD" w:rsidP="00085DC8">
            <w:pPr>
              <w:jc w:val="center"/>
              <w:rPr>
                <w:color w:val="000000"/>
                <w:szCs w:val="24"/>
                <w:lang w:eastAsia="lt-LT"/>
              </w:rPr>
            </w:pPr>
            <w:r>
              <w:rPr>
                <w:color w:val="000000"/>
                <w:szCs w:val="24"/>
                <w:lang w:eastAsia="lt-LT"/>
              </w:rPr>
              <w:t>12,2–16,5</w:t>
            </w:r>
          </w:p>
        </w:tc>
        <w:tc>
          <w:tcPr>
            <w:tcW w:w="797" w:type="pct"/>
            <w:vAlign w:val="center"/>
          </w:tcPr>
          <w:p w14:paraId="74798390" w14:textId="2B4C6B7C" w:rsidR="00C455AD" w:rsidRDefault="00C455AD" w:rsidP="00085DC8">
            <w:pPr>
              <w:jc w:val="center"/>
              <w:rPr>
                <w:color w:val="000000"/>
                <w:szCs w:val="24"/>
                <w:lang w:eastAsia="lt-LT"/>
              </w:rPr>
            </w:pPr>
            <w:r>
              <w:rPr>
                <w:color w:val="000000"/>
                <w:szCs w:val="24"/>
                <w:lang w:eastAsia="lt-LT"/>
              </w:rPr>
              <w:t>11,2–16“</w:t>
            </w:r>
          </w:p>
        </w:tc>
      </w:tr>
    </w:tbl>
    <w:p w14:paraId="7C60561C" w14:textId="77777777" w:rsidR="00C455AD" w:rsidRPr="00C455AD" w:rsidRDefault="00C455AD" w:rsidP="00E9498E">
      <w:pPr>
        <w:spacing w:line="360" w:lineRule="auto"/>
        <w:ind w:firstLine="720"/>
        <w:jc w:val="both"/>
        <w:rPr>
          <w:szCs w:val="24"/>
        </w:rPr>
      </w:pPr>
    </w:p>
    <w:p w14:paraId="1C377FAE" w14:textId="7DD02057" w:rsidR="00C46F7A" w:rsidRPr="00A6448C" w:rsidRDefault="004829F8" w:rsidP="00C46F7A">
      <w:pPr>
        <w:spacing w:line="360" w:lineRule="auto"/>
        <w:ind w:left="2127" w:hanging="1407"/>
        <w:jc w:val="both"/>
        <w:rPr>
          <w:b/>
          <w:szCs w:val="24"/>
        </w:rPr>
      </w:pPr>
      <w:r>
        <w:rPr>
          <w:b/>
          <w:szCs w:val="24"/>
        </w:rPr>
        <w:lastRenderedPageBreak/>
        <w:t>4</w:t>
      </w:r>
      <w:r w:rsidR="00C46F7A" w:rsidRPr="00A6448C">
        <w:rPr>
          <w:b/>
          <w:szCs w:val="24"/>
        </w:rPr>
        <w:t xml:space="preserve"> straipsnis. </w:t>
      </w:r>
      <w:r w:rsidR="00BB4BDD" w:rsidRPr="00A6448C">
        <w:rPr>
          <w:b/>
          <w:szCs w:val="24"/>
        </w:rPr>
        <w:t xml:space="preserve">Įstatymo </w:t>
      </w:r>
      <w:r w:rsidR="00CB61C7" w:rsidRPr="00A6448C">
        <w:rPr>
          <w:b/>
          <w:szCs w:val="24"/>
        </w:rPr>
        <w:t>įsigaliojimas</w:t>
      </w:r>
    </w:p>
    <w:p w14:paraId="1829F96D" w14:textId="17E231ED" w:rsidR="00BD2671" w:rsidRPr="003C4622" w:rsidRDefault="00BD2671" w:rsidP="00BD2671">
      <w:pPr>
        <w:pStyle w:val="Sraopastraipa"/>
        <w:tabs>
          <w:tab w:val="left" w:pos="1134"/>
        </w:tabs>
        <w:spacing w:line="276" w:lineRule="auto"/>
        <w:jc w:val="both"/>
        <w:rPr>
          <w:szCs w:val="24"/>
        </w:rPr>
      </w:pPr>
      <w:r>
        <w:rPr>
          <w:szCs w:val="24"/>
        </w:rPr>
        <w:t xml:space="preserve">Šis įstatymas </w:t>
      </w:r>
      <w:r w:rsidRPr="003C4622">
        <w:rPr>
          <w:szCs w:val="24"/>
        </w:rPr>
        <w:t xml:space="preserve">įsigalioja </w:t>
      </w:r>
      <w:r>
        <w:rPr>
          <w:szCs w:val="24"/>
        </w:rPr>
        <w:t>2021</w:t>
      </w:r>
      <w:r w:rsidRPr="003C4622">
        <w:rPr>
          <w:szCs w:val="24"/>
        </w:rPr>
        <w:t xml:space="preserve"> m.</w:t>
      </w:r>
      <w:r w:rsidR="00C455AD">
        <w:rPr>
          <w:szCs w:val="24"/>
        </w:rPr>
        <w:t xml:space="preserve"> gruodžio 21 </w:t>
      </w:r>
      <w:r w:rsidRPr="003C4622">
        <w:rPr>
          <w:szCs w:val="24"/>
        </w:rPr>
        <w:t>d</w:t>
      </w:r>
      <w:r>
        <w:rPr>
          <w:szCs w:val="24"/>
        </w:rPr>
        <w:t>.</w:t>
      </w:r>
    </w:p>
    <w:p w14:paraId="358292E0" w14:textId="77777777" w:rsidR="00920A36" w:rsidRPr="00A6448C" w:rsidRDefault="00920A36" w:rsidP="00A72F56">
      <w:pPr>
        <w:ind w:firstLine="720"/>
        <w:jc w:val="both"/>
        <w:rPr>
          <w:szCs w:val="24"/>
        </w:rPr>
      </w:pPr>
      <w:bookmarkStart w:id="1" w:name="part_e079dd74997a487b814a471be199143a"/>
      <w:bookmarkEnd w:id="1"/>
    </w:p>
    <w:p w14:paraId="6D497DAE" w14:textId="77777777" w:rsidR="009F2365" w:rsidRPr="00A6448C" w:rsidRDefault="006C0D75">
      <w:pPr>
        <w:spacing w:line="360" w:lineRule="auto"/>
        <w:ind w:firstLine="720"/>
        <w:jc w:val="both"/>
        <w:rPr>
          <w:i/>
          <w:szCs w:val="24"/>
        </w:rPr>
      </w:pPr>
      <w:r w:rsidRPr="00A6448C">
        <w:rPr>
          <w:i/>
          <w:szCs w:val="24"/>
        </w:rPr>
        <w:t>Skelbiu šį Lietuvos Respublikos Seimo priimtą įstatymą.</w:t>
      </w:r>
    </w:p>
    <w:p w14:paraId="3767620A" w14:textId="77777777" w:rsidR="009F2365" w:rsidRDefault="009F2365" w:rsidP="00A72F56">
      <w:pPr>
        <w:rPr>
          <w:i/>
          <w:szCs w:val="24"/>
        </w:rPr>
      </w:pPr>
    </w:p>
    <w:p w14:paraId="1428EDC8" w14:textId="77777777" w:rsidR="004C2F69" w:rsidRPr="00A6448C" w:rsidRDefault="004C2F69" w:rsidP="00A72F56">
      <w:pPr>
        <w:rPr>
          <w:i/>
          <w:szCs w:val="24"/>
        </w:rPr>
      </w:pPr>
    </w:p>
    <w:p w14:paraId="0136C476" w14:textId="77777777" w:rsidR="00643F4E" w:rsidRPr="00A6448C" w:rsidRDefault="00643F4E" w:rsidP="00A72F56">
      <w:pPr>
        <w:rPr>
          <w:i/>
          <w:szCs w:val="24"/>
        </w:rPr>
      </w:pPr>
    </w:p>
    <w:p w14:paraId="2D1B9C30" w14:textId="77777777" w:rsidR="009F2365" w:rsidRPr="00A6448C" w:rsidRDefault="006C0D75">
      <w:pPr>
        <w:tabs>
          <w:tab w:val="right" w:pos="9356"/>
        </w:tabs>
      </w:pPr>
      <w:r w:rsidRPr="00A6448C">
        <w:t>Respublikos Prezi</w:t>
      </w:r>
      <w:r w:rsidR="0026539B" w:rsidRPr="00A6448C">
        <w:t>dentas</w:t>
      </w:r>
      <w:r w:rsidRPr="00A6448C">
        <w:rPr>
          <w:caps/>
        </w:rPr>
        <w:tab/>
      </w:r>
    </w:p>
    <w:p w14:paraId="1743B58F" w14:textId="77777777" w:rsidR="009A63C8" w:rsidRPr="00A6448C" w:rsidRDefault="009A63C8">
      <w:pPr>
        <w:tabs>
          <w:tab w:val="right" w:pos="9356"/>
        </w:tabs>
      </w:pPr>
    </w:p>
    <w:sectPr w:rsidR="009A63C8" w:rsidRPr="00A6448C" w:rsidSect="00A6448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C58E3" w14:textId="77777777" w:rsidR="004D144A" w:rsidRDefault="004D144A">
      <w:pPr>
        <w:rPr>
          <w:rFonts w:ascii="TimesLT" w:hAnsi="TimesLT"/>
          <w:lang w:val="en-US"/>
        </w:rPr>
      </w:pPr>
      <w:r>
        <w:rPr>
          <w:rFonts w:ascii="TimesLT" w:hAnsi="TimesLT"/>
          <w:lang w:val="en-US"/>
        </w:rPr>
        <w:separator/>
      </w:r>
    </w:p>
  </w:endnote>
  <w:endnote w:type="continuationSeparator" w:id="0">
    <w:p w14:paraId="69626752" w14:textId="77777777" w:rsidR="004D144A" w:rsidRDefault="004D144A">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17C26" w14:textId="77777777" w:rsidR="009F2365" w:rsidRDefault="006C0D7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B047673" w14:textId="77777777" w:rsidR="009F2365" w:rsidRDefault="009F236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647DD" w14:textId="77777777" w:rsidR="009F2365" w:rsidRDefault="009F236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E885C" w14:textId="77777777" w:rsidR="009F2365" w:rsidRDefault="009F236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65C29" w14:textId="77777777" w:rsidR="004D144A" w:rsidRDefault="004D144A">
      <w:pPr>
        <w:rPr>
          <w:rFonts w:ascii="TimesLT" w:hAnsi="TimesLT"/>
          <w:lang w:val="en-US"/>
        </w:rPr>
      </w:pPr>
      <w:r>
        <w:rPr>
          <w:rFonts w:ascii="TimesLT" w:hAnsi="TimesLT"/>
          <w:lang w:val="en-US"/>
        </w:rPr>
        <w:separator/>
      </w:r>
    </w:p>
  </w:footnote>
  <w:footnote w:type="continuationSeparator" w:id="0">
    <w:p w14:paraId="087B4E24" w14:textId="77777777" w:rsidR="004D144A" w:rsidRDefault="004D144A">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2A00" w14:textId="77777777" w:rsidR="009F2365" w:rsidRDefault="006C0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0C191A1F" w14:textId="77777777" w:rsidR="009F2365" w:rsidRDefault="009F236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EA032" w14:textId="77777777" w:rsidR="009F2365" w:rsidRDefault="006C0D7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BD511E">
      <w:rPr>
        <w:noProof/>
        <w:szCs w:val="24"/>
        <w:lang w:val="en-US"/>
      </w:rPr>
      <w:t>3</w:t>
    </w:r>
    <w:r>
      <w:rPr>
        <w:szCs w:val="24"/>
        <w:lang w:val="en-US"/>
      </w:rPr>
      <w:fldChar w:fldCharType="end"/>
    </w:r>
  </w:p>
  <w:p w14:paraId="6AC48A22" w14:textId="77777777" w:rsidR="009F2365" w:rsidRDefault="009F236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DCCCD" w14:textId="77777777" w:rsidR="006F727B" w:rsidRPr="009A63C8" w:rsidRDefault="009A63C8" w:rsidP="006F727B">
    <w:pPr>
      <w:tabs>
        <w:tab w:val="center" w:pos="4153"/>
        <w:tab w:val="right" w:pos="7230"/>
      </w:tabs>
      <w:ind w:right="283"/>
      <w:rPr>
        <w:b/>
      </w:rPr>
    </w:pPr>
    <w:r>
      <w:rPr>
        <w:rFonts w:ascii="TimesLT" w:hAnsi="TimesLT"/>
      </w:rPr>
      <w:tab/>
    </w:r>
    <w:r w:rsidRPr="009A63C8">
      <w:rPr>
        <w:b/>
      </w:rPr>
      <w:t xml:space="preserve">                                                                                   </w:t>
    </w:r>
    <w:r>
      <w:rPr>
        <w:b/>
      </w:rPr>
      <w:t xml:space="preserve">                                </w:t>
    </w:r>
    <w:r w:rsidR="006F727B" w:rsidRPr="009A63C8">
      <w:rPr>
        <w:b/>
      </w:rPr>
      <w:t xml:space="preserve">Projekto </w:t>
    </w:r>
  </w:p>
  <w:p w14:paraId="1FA68F98" w14:textId="77777777" w:rsidR="006F727B" w:rsidRPr="009A63C8" w:rsidRDefault="006F727B" w:rsidP="006F727B">
    <w:pPr>
      <w:tabs>
        <w:tab w:val="center" w:pos="4153"/>
        <w:tab w:val="right" w:pos="7230"/>
      </w:tabs>
      <w:ind w:right="283"/>
      <w:jc w:val="right"/>
      <w:rPr>
        <w:b/>
      </w:rPr>
    </w:pPr>
    <w:r w:rsidRPr="009A63C8">
      <w:rPr>
        <w:b/>
      </w:rPr>
      <w:t>lyginamasis variantas</w:t>
    </w:r>
  </w:p>
  <w:p w14:paraId="5D53CB5F" w14:textId="7E12A982" w:rsidR="009A63C8" w:rsidRPr="009A63C8" w:rsidRDefault="009A63C8" w:rsidP="00383BCA">
    <w:pPr>
      <w:tabs>
        <w:tab w:val="center" w:pos="4153"/>
        <w:tab w:val="right" w:pos="7230"/>
      </w:tabs>
      <w:ind w:right="283"/>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86542"/>
    <w:multiLevelType w:val="hybridMultilevel"/>
    <w:tmpl w:val="7AA0ECE4"/>
    <w:lvl w:ilvl="0" w:tplc="9BD0FD42">
      <w:start w:val="2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81E309F"/>
    <w:multiLevelType w:val="hybridMultilevel"/>
    <w:tmpl w:val="801C4BA4"/>
    <w:lvl w:ilvl="0" w:tplc="89620E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14"/>
    <w:rsid w:val="000040CB"/>
    <w:rsid w:val="000047F7"/>
    <w:rsid w:val="00006F31"/>
    <w:rsid w:val="00015A54"/>
    <w:rsid w:val="000362ED"/>
    <w:rsid w:val="00036744"/>
    <w:rsid w:val="0003697C"/>
    <w:rsid w:val="000413A1"/>
    <w:rsid w:val="00044AB7"/>
    <w:rsid w:val="000473E4"/>
    <w:rsid w:val="00054155"/>
    <w:rsid w:val="000632C3"/>
    <w:rsid w:val="00070EF7"/>
    <w:rsid w:val="000733A8"/>
    <w:rsid w:val="000836FB"/>
    <w:rsid w:val="00091D6A"/>
    <w:rsid w:val="00092242"/>
    <w:rsid w:val="00094E92"/>
    <w:rsid w:val="000974EE"/>
    <w:rsid w:val="000B07AD"/>
    <w:rsid w:val="000B0EB2"/>
    <w:rsid w:val="000B12B8"/>
    <w:rsid w:val="000C31FD"/>
    <w:rsid w:val="000C4BFD"/>
    <w:rsid w:val="000E3FCA"/>
    <w:rsid w:val="000F0712"/>
    <w:rsid w:val="000F1064"/>
    <w:rsid w:val="000F3090"/>
    <w:rsid w:val="000F6B2A"/>
    <w:rsid w:val="000F7A7A"/>
    <w:rsid w:val="001034C4"/>
    <w:rsid w:val="00103CA4"/>
    <w:rsid w:val="00107AE9"/>
    <w:rsid w:val="001126D5"/>
    <w:rsid w:val="00115643"/>
    <w:rsid w:val="0012169C"/>
    <w:rsid w:val="001305A9"/>
    <w:rsid w:val="00134339"/>
    <w:rsid w:val="0014131F"/>
    <w:rsid w:val="00152240"/>
    <w:rsid w:val="00155D52"/>
    <w:rsid w:val="00156341"/>
    <w:rsid w:val="00157E80"/>
    <w:rsid w:val="0016191C"/>
    <w:rsid w:val="00167F8A"/>
    <w:rsid w:val="00167F91"/>
    <w:rsid w:val="001707D3"/>
    <w:rsid w:val="00170986"/>
    <w:rsid w:val="00171578"/>
    <w:rsid w:val="00172106"/>
    <w:rsid w:val="00176B73"/>
    <w:rsid w:val="00180EB4"/>
    <w:rsid w:val="001811F7"/>
    <w:rsid w:val="001812AD"/>
    <w:rsid w:val="001814CD"/>
    <w:rsid w:val="00191E44"/>
    <w:rsid w:val="001923E4"/>
    <w:rsid w:val="00193B96"/>
    <w:rsid w:val="00195303"/>
    <w:rsid w:val="001B20F0"/>
    <w:rsid w:val="001B5359"/>
    <w:rsid w:val="001C08FF"/>
    <w:rsid w:val="001C0D97"/>
    <w:rsid w:val="001C0EE6"/>
    <w:rsid w:val="001C3E6E"/>
    <w:rsid w:val="001C4183"/>
    <w:rsid w:val="001E0877"/>
    <w:rsid w:val="001F1486"/>
    <w:rsid w:val="001F356C"/>
    <w:rsid w:val="001F7E07"/>
    <w:rsid w:val="00201C64"/>
    <w:rsid w:val="0020382C"/>
    <w:rsid w:val="00203A26"/>
    <w:rsid w:val="00210382"/>
    <w:rsid w:val="00214926"/>
    <w:rsid w:val="002174A5"/>
    <w:rsid w:val="00217C7A"/>
    <w:rsid w:val="002213B7"/>
    <w:rsid w:val="00221C67"/>
    <w:rsid w:val="002328CF"/>
    <w:rsid w:val="00244142"/>
    <w:rsid w:val="00246A41"/>
    <w:rsid w:val="00247CAD"/>
    <w:rsid w:val="00250471"/>
    <w:rsid w:val="00252BB3"/>
    <w:rsid w:val="0025390E"/>
    <w:rsid w:val="00254BCE"/>
    <w:rsid w:val="002622F1"/>
    <w:rsid w:val="0026539B"/>
    <w:rsid w:val="00266332"/>
    <w:rsid w:val="00271F5E"/>
    <w:rsid w:val="002803C2"/>
    <w:rsid w:val="00294ECF"/>
    <w:rsid w:val="00296EB6"/>
    <w:rsid w:val="002A65DE"/>
    <w:rsid w:val="002A6D96"/>
    <w:rsid w:val="002B613C"/>
    <w:rsid w:val="002B7AB5"/>
    <w:rsid w:val="002C0B9D"/>
    <w:rsid w:val="002C19F1"/>
    <w:rsid w:val="002D28D9"/>
    <w:rsid w:val="002D4CE8"/>
    <w:rsid w:val="002D502F"/>
    <w:rsid w:val="002D5356"/>
    <w:rsid w:val="002E1B1B"/>
    <w:rsid w:val="002F4191"/>
    <w:rsid w:val="002F4612"/>
    <w:rsid w:val="00300BEB"/>
    <w:rsid w:val="00302C2D"/>
    <w:rsid w:val="003031B8"/>
    <w:rsid w:val="00304BA6"/>
    <w:rsid w:val="00312FD9"/>
    <w:rsid w:val="0031345B"/>
    <w:rsid w:val="0031358A"/>
    <w:rsid w:val="00314EA0"/>
    <w:rsid w:val="00324A77"/>
    <w:rsid w:val="00327310"/>
    <w:rsid w:val="00331DA7"/>
    <w:rsid w:val="003331AA"/>
    <w:rsid w:val="003364CC"/>
    <w:rsid w:val="00343272"/>
    <w:rsid w:val="00346B9F"/>
    <w:rsid w:val="003526C5"/>
    <w:rsid w:val="0037094D"/>
    <w:rsid w:val="003726DE"/>
    <w:rsid w:val="00383BCA"/>
    <w:rsid w:val="00387E20"/>
    <w:rsid w:val="00393128"/>
    <w:rsid w:val="003A4825"/>
    <w:rsid w:val="003A55A7"/>
    <w:rsid w:val="003C3EC1"/>
    <w:rsid w:val="003C6951"/>
    <w:rsid w:val="003C7AF4"/>
    <w:rsid w:val="003D2553"/>
    <w:rsid w:val="003D5C0A"/>
    <w:rsid w:val="003D7964"/>
    <w:rsid w:val="003E4136"/>
    <w:rsid w:val="003F30E8"/>
    <w:rsid w:val="003F3A72"/>
    <w:rsid w:val="0040041A"/>
    <w:rsid w:val="00407FAD"/>
    <w:rsid w:val="00417278"/>
    <w:rsid w:val="00421F55"/>
    <w:rsid w:val="0042277C"/>
    <w:rsid w:val="00424F63"/>
    <w:rsid w:val="00431DCD"/>
    <w:rsid w:val="004335A8"/>
    <w:rsid w:val="00437E98"/>
    <w:rsid w:val="004414BD"/>
    <w:rsid w:val="004453E3"/>
    <w:rsid w:val="00450AEF"/>
    <w:rsid w:val="00452B93"/>
    <w:rsid w:val="00453D6A"/>
    <w:rsid w:val="00455C57"/>
    <w:rsid w:val="004620F7"/>
    <w:rsid w:val="00462496"/>
    <w:rsid w:val="00463F72"/>
    <w:rsid w:val="00467B79"/>
    <w:rsid w:val="00474814"/>
    <w:rsid w:val="0047523A"/>
    <w:rsid w:val="00475F12"/>
    <w:rsid w:val="00476812"/>
    <w:rsid w:val="004829F8"/>
    <w:rsid w:val="004870B6"/>
    <w:rsid w:val="00491884"/>
    <w:rsid w:val="00495EF0"/>
    <w:rsid w:val="00496633"/>
    <w:rsid w:val="004975C7"/>
    <w:rsid w:val="004A41D6"/>
    <w:rsid w:val="004A49E0"/>
    <w:rsid w:val="004A692F"/>
    <w:rsid w:val="004B209E"/>
    <w:rsid w:val="004B5048"/>
    <w:rsid w:val="004C2F69"/>
    <w:rsid w:val="004C509D"/>
    <w:rsid w:val="004C5F91"/>
    <w:rsid w:val="004C7955"/>
    <w:rsid w:val="004D144A"/>
    <w:rsid w:val="004D4452"/>
    <w:rsid w:val="004D63A6"/>
    <w:rsid w:val="004E39D3"/>
    <w:rsid w:val="004F522B"/>
    <w:rsid w:val="004F6466"/>
    <w:rsid w:val="004F695F"/>
    <w:rsid w:val="005062A5"/>
    <w:rsid w:val="00511A58"/>
    <w:rsid w:val="00517039"/>
    <w:rsid w:val="005315DB"/>
    <w:rsid w:val="0053435C"/>
    <w:rsid w:val="005350FB"/>
    <w:rsid w:val="005376EA"/>
    <w:rsid w:val="00541BFC"/>
    <w:rsid w:val="00550215"/>
    <w:rsid w:val="00550323"/>
    <w:rsid w:val="00554460"/>
    <w:rsid w:val="0055634A"/>
    <w:rsid w:val="00556369"/>
    <w:rsid w:val="005579BA"/>
    <w:rsid w:val="00564C72"/>
    <w:rsid w:val="0057002B"/>
    <w:rsid w:val="005707BF"/>
    <w:rsid w:val="0058147C"/>
    <w:rsid w:val="00583A4F"/>
    <w:rsid w:val="005869FD"/>
    <w:rsid w:val="00586B8D"/>
    <w:rsid w:val="00590C49"/>
    <w:rsid w:val="00591136"/>
    <w:rsid w:val="005A56D7"/>
    <w:rsid w:val="005A6644"/>
    <w:rsid w:val="005B3F1A"/>
    <w:rsid w:val="005B7ACC"/>
    <w:rsid w:val="005C0E6C"/>
    <w:rsid w:val="005C7CF8"/>
    <w:rsid w:val="005D20E5"/>
    <w:rsid w:val="005F0E4D"/>
    <w:rsid w:val="005F506A"/>
    <w:rsid w:val="00605695"/>
    <w:rsid w:val="006077F9"/>
    <w:rsid w:val="006101DE"/>
    <w:rsid w:val="00615EA7"/>
    <w:rsid w:val="006165E6"/>
    <w:rsid w:val="00621494"/>
    <w:rsid w:val="00621669"/>
    <w:rsid w:val="006236C0"/>
    <w:rsid w:val="006249E9"/>
    <w:rsid w:val="00627F0E"/>
    <w:rsid w:val="00633094"/>
    <w:rsid w:val="006331AE"/>
    <w:rsid w:val="00643F4E"/>
    <w:rsid w:val="00645F26"/>
    <w:rsid w:val="006463D3"/>
    <w:rsid w:val="006517CC"/>
    <w:rsid w:val="00651D89"/>
    <w:rsid w:val="00652E21"/>
    <w:rsid w:val="00656D6B"/>
    <w:rsid w:val="00657EF8"/>
    <w:rsid w:val="006715B4"/>
    <w:rsid w:val="00676468"/>
    <w:rsid w:val="006766E1"/>
    <w:rsid w:val="00681C25"/>
    <w:rsid w:val="00684FE2"/>
    <w:rsid w:val="006854B1"/>
    <w:rsid w:val="006A03D0"/>
    <w:rsid w:val="006A06DB"/>
    <w:rsid w:val="006A7B9D"/>
    <w:rsid w:val="006B241B"/>
    <w:rsid w:val="006C06B0"/>
    <w:rsid w:val="006C0D75"/>
    <w:rsid w:val="006D0DA7"/>
    <w:rsid w:val="006D4378"/>
    <w:rsid w:val="006D7EB9"/>
    <w:rsid w:val="006E0975"/>
    <w:rsid w:val="006E3D08"/>
    <w:rsid w:val="006F5AC0"/>
    <w:rsid w:val="006F727B"/>
    <w:rsid w:val="007156CF"/>
    <w:rsid w:val="00720804"/>
    <w:rsid w:val="007226C1"/>
    <w:rsid w:val="007251E8"/>
    <w:rsid w:val="00725F3D"/>
    <w:rsid w:val="00731C8C"/>
    <w:rsid w:val="00732595"/>
    <w:rsid w:val="00733CB1"/>
    <w:rsid w:val="00743CD3"/>
    <w:rsid w:val="00744BA5"/>
    <w:rsid w:val="007463C6"/>
    <w:rsid w:val="00750005"/>
    <w:rsid w:val="00752004"/>
    <w:rsid w:val="00754094"/>
    <w:rsid w:val="00762E9E"/>
    <w:rsid w:val="00763FFF"/>
    <w:rsid w:val="007651BD"/>
    <w:rsid w:val="00766D77"/>
    <w:rsid w:val="00783EA9"/>
    <w:rsid w:val="00785609"/>
    <w:rsid w:val="00786C16"/>
    <w:rsid w:val="00787F13"/>
    <w:rsid w:val="00797A41"/>
    <w:rsid w:val="007A47DD"/>
    <w:rsid w:val="007A5463"/>
    <w:rsid w:val="007B06FA"/>
    <w:rsid w:val="007C468B"/>
    <w:rsid w:val="007D076F"/>
    <w:rsid w:val="007D0854"/>
    <w:rsid w:val="007D1BC9"/>
    <w:rsid w:val="007E1163"/>
    <w:rsid w:val="007F06E3"/>
    <w:rsid w:val="007F1139"/>
    <w:rsid w:val="007F2A3B"/>
    <w:rsid w:val="00811BE4"/>
    <w:rsid w:val="0081250F"/>
    <w:rsid w:val="00813F05"/>
    <w:rsid w:val="00816D23"/>
    <w:rsid w:val="00821BE6"/>
    <w:rsid w:val="00821E0B"/>
    <w:rsid w:val="00826CF0"/>
    <w:rsid w:val="00830E3A"/>
    <w:rsid w:val="00837AA9"/>
    <w:rsid w:val="00842768"/>
    <w:rsid w:val="0084663C"/>
    <w:rsid w:val="00847219"/>
    <w:rsid w:val="008508E0"/>
    <w:rsid w:val="00851887"/>
    <w:rsid w:val="008524A6"/>
    <w:rsid w:val="00853C1B"/>
    <w:rsid w:val="00864CC5"/>
    <w:rsid w:val="00867142"/>
    <w:rsid w:val="00870E7A"/>
    <w:rsid w:val="008757BA"/>
    <w:rsid w:val="00883F50"/>
    <w:rsid w:val="00897ED6"/>
    <w:rsid w:val="008A2D6F"/>
    <w:rsid w:val="008A602A"/>
    <w:rsid w:val="008A7FBB"/>
    <w:rsid w:val="008B20D7"/>
    <w:rsid w:val="008B3A31"/>
    <w:rsid w:val="008B4EB9"/>
    <w:rsid w:val="008C0B9D"/>
    <w:rsid w:val="008C1AE7"/>
    <w:rsid w:val="008D402E"/>
    <w:rsid w:val="008F3D43"/>
    <w:rsid w:val="008F501E"/>
    <w:rsid w:val="008F6E93"/>
    <w:rsid w:val="009014D9"/>
    <w:rsid w:val="00903E50"/>
    <w:rsid w:val="009069BF"/>
    <w:rsid w:val="009153F8"/>
    <w:rsid w:val="00917098"/>
    <w:rsid w:val="00920A36"/>
    <w:rsid w:val="0092202A"/>
    <w:rsid w:val="00930A87"/>
    <w:rsid w:val="009416C5"/>
    <w:rsid w:val="00953261"/>
    <w:rsid w:val="0096356D"/>
    <w:rsid w:val="00963A5B"/>
    <w:rsid w:val="00970A22"/>
    <w:rsid w:val="00971F7F"/>
    <w:rsid w:val="00973A75"/>
    <w:rsid w:val="0097781C"/>
    <w:rsid w:val="009873DE"/>
    <w:rsid w:val="0099532A"/>
    <w:rsid w:val="009960D7"/>
    <w:rsid w:val="009A63C8"/>
    <w:rsid w:val="009B1259"/>
    <w:rsid w:val="009B236D"/>
    <w:rsid w:val="009C17DE"/>
    <w:rsid w:val="009C2430"/>
    <w:rsid w:val="009C5E57"/>
    <w:rsid w:val="009D162A"/>
    <w:rsid w:val="009D37F5"/>
    <w:rsid w:val="009D7A06"/>
    <w:rsid w:val="009D7B6D"/>
    <w:rsid w:val="009E4F2E"/>
    <w:rsid w:val="009F2365"/>
    <w:rsid w:val="00A01E77"/>
    <w:rsid w:val="00A2763D"/>
    <w:rsid w:val="00A37E1A"/>
    <w:rsid w:val="00A40306"/>
    <w:rsid w:val="00A46496"/>
    <w:rsid w:val="00A517AD"/>
    <w:rsid w:val="00A57D08"/>
    <w:rsid w:val="00A6448C"/>
    <w:rsid w:val="00A72F56"/>
    <w:rsid w:val="00A745F5"/>
    <w:rsid w:val="00A75B45"/>
    <w:rsid w:val="00A80547"/>
    <w:rsid w:val="00A90ABD"/>
    <w:rsid w:val="00A92CBA"/>
    <w:rsid w:val="00AA1173"/>
    <w:rsid w:val="00AA4B1B"/>
    <w:rsid w:val="00AA7C22"/>
    <w:rsid w:val="00AB03DA"/>
    <w:rsid w:val="00AB16FE"/>
    <w:rsid w:val="00AB1D8A"/>
    <w:rsid w:val="00AB42F9"/>
    <w:rsid w:val="00AC7080"/>
    <w:rsid w:val="00AD3F2C"/>
    <w:rsid w:val="00AE55FA"/>
    <w:rsid w:val="00AE57EB"/>
    <w:rsid w:val="00AE60CC"/>
    <w:rsid w:val="00AF052E"/>
    <w:rsid w:val="00AF4729"/>
    <w:rsid w:val="00AF6FD0"/>
    <w:rsid w:val="00B0030B"/>
    <w:rsid w:val="00B005AD"/>
    <w:rsid w:val="00B03E21"/>
    <w:rsid w:val="00B04342"/>
    <w:rsid w:val="00B05083"/>
    <w:rsid w:val="00B12AC7"/>
    <w:rsid w:val="00B14B87"/>
    <w:rsid w:val="00B15CDA"/>
    <w:rsid w:val="00B1654C"/>
    <w:rsid w:val="00B21844"/>
    <w:rsid w:val="00B21ED0"/>
    <w:rsid w:val="00B24360"/>
    <w:rsid w:val="00B2571C"/>
    <w:rsid w:val="00B25C87"/>
    <w:rsid w:val="00B27035"/>
    <w:rsid w:val="00B31482"/>
    <w:rsid w:val="00B340E6"/>
    <w:rsid w:val="00B34842"/>
    <w:rsid w:val="00B378CE"/>
    <w:rsid w:val="00B37D32"/>
    <w:rsid w:val="00B42AF4"/>
    <w:rsid w:val="00B500D9"/>
    <w:rsid w:val="00B55C44"/>
    <w:rsid w:val="00B6008F"/>
    <w:rsid w:val="00B615BB"/>
    <w:rsid w:val="00B656FF"/>
    <w:rsid w:val="00B76EAF"/>
    <w:rsid w:val="00B80BC2"/>
    <w:rsid w:val="00B835C2"/>
    <w:rsid w:val="00B86ACE"/>
    <w:rsid w:val="00B916D7"/>
    <w:rsid w:val="00BA071D"/>
    <w:rsid w:val="00BA38F2"/>
    <w:rsid w:val="00BB04D3"/>
    <w:rsid w:val="00BB30DA"/>
    <w:rsid w:val="00BB33DF"/>
    <w:rsid w:val="00BB4BDD"/>
    <w:rsid w:val="00BB62AF"/>
    <w:rsid w:val="00BC318F"/>
    <w:rsid w:val="00BC3A16"/>
    <w:rsid w:val="00BD2671"/>
    <w:rsid w:val="00BD511E"/>
    <w:rsid w:val="00BE60A2"/>
    <w:rsid w:val="00BE6F40"/>
    <w:rsid w:val="00C01C37"/>
    <w:rsid w:val="00C1739C"/>
    <w:rsid w:val="00C2280F"/>
    <w:rsid w:val="00C259CE"/>
    <w:rsid w:val="00C3464F"/>
    <w:rsid w:val="00C3504B"/>
    <w:rsid w:val="00C401CF"/>
    <w:rsid w:val="00C43085"/>
    <w:rsid w:val="00C455AD"/>
    <w:rsid w:val="00C46F7A"/>
    <w:rsid w:val="00C53BC8"/>
    <w:rsid w:val="00C569F2"/>
    <w:rsid w:val="00C6124F"/>
    <w:rsid w:val="00C62B09"/>
    <w:rsid w:val="00C72C39"/>
    <w:rsid w:val="00C77796"/>
    <w:rsid w:val="00C8035D"/>
    <w:rsid w:val="00C905AA"/>
    <w:rsid w:val="00C93708"/>
    <w:rsid w:val="00C93718"/>
    <w:rsid w:val="00C94BC2"/>
    <w:rsid w:val="00CA00AF"/>
    <w:rsid w:val="00CA145D"/>
    <w:rsid w:val="00CA6EB4"/>
    <w:rsid w:val="00CB2D68"/>
    <w:rsid w:val="00CB53F9"/>
    <w:rsid w:val="00CB5BD0"/>
    <w:rsid w:val="00CB61C7"/>
    <w:rsid w:val="00CB6CD1"/>
    <w:rsid w:val="00CC0638"/>
    <w:rsid w:val="00CD3335"/>
    <w:rsid w:val="00CD4F2F"/>
    <w:rsid w:val="00CD7EF6"/>
    <w:rsid w:val="00CE07AE"/>
    <w:rsid w:val="00CE4AD4"/>
    <w:rsid w:val="00CF2DB6"/>
    <w:rsid w:val="00CF5684"/>
    <w:rsid w:val="00D27D52"/>
    <w:rsid w:val="00D317BF"/>
    <w:rsid w:val="00D31B22"/>
    <w:rsid w:val="00D36B6A"/>
    <w:rsid w:val="00D4055B"/>
    <w:rsid w:val="00D40D0C"/>
    <w:rsid w:val="00D422C5"/>
    <w:rsid w:val="00D51E89"/>
    <w:rsid w:val="00D55692"/>
    <w:rsid w:val="00D604D9"/>
    <w:rsid w:val="00D60B8A"/>
    <w:rsid w:val="00D62D7B"/>
    <w:rsid w:val="00D771F6"/>
    <w:rsid w:val="00D84BAE"/>
    <w:rsid w:val="00D92B53"/>
    <w:rsid w:val="00D96B57"/>
    <w:rsid w:val="00DA3366"/>
    <w:rsid w:val="00DC1FE7"/>
    <w:rsid w:val="00DC212D"/>
    <w:rsid w:val="00DC225B"/>
    <w:rsid w:val="00DC7FA7"/>
    <w:rsid w:val="00DD63B9"/>
    <w:rsid w:val="00DE266F"/>
    <w:rsid w:val="00DE2813"/>
    <w:rsid w:val="00DE2D4C"/>
    <w:rsid w:val="00DE31B9"/>
    <w:rsid w:val="00DE4A85"/>
    <w:rsid w:val="00DE70E9"/>
    <w:rsid w:val="00DE713B"/>
    <w:rsid w:val="00DF031D"/>
    <w:rsid w:val="00DF1B90"/>
    <w:rsid w:val="00E013B1"/>
    <w:rsid w:val="00E02D1D"/>
    <w:rsid w:val="00E05DF4"/>
    <w:rsid w:val="00E072DA"/>
    <w:rsid w:val="00E12E3F"/>
    <w:rsid w:val="00E22FF2"/>
    <w:rsid w:val="00E25DA4"/>
    <w:rsid w:val="00E35611"/>
    <w:rsid w:val="00E35833"/>
    <w:rsid w:val="00E40425"/>
    <w:rsid w:val="00E549D1"/>
    <w:rsid w:val="00E67C83"/>
    <w:rsid w:val="00E80CB7"/>
    <w:rsid w:val="00E81950"/>
    <w:rsid w:val="00E82A04"/>
    <w:rsid w:val="00E82F08"/>
    <w:rsid w:val="00E83BB8"/>
    <w:rsid w:val="00E8414F"/>
    <w:rsid w:val="00E85892"/>
    <w:rsid w:val="00E86A07"/>
    <w:rsid w:val="00E92397"/>
    <w:rsid w:val="00E927F5"/>
    <w:rsid w:val="00E9498E"/>
    <w:rsid w:val="00E95132"/>
    <w:rsid w:val="00E95DBB"/>
    <w:rsid w:val="00E97B1F"/>
    <w:rsid w:val="00EA23EC"/>
    <w:rsid w:val="00EA5D37"/>
    <w:rsid w:val="00EA627F"/>
    <w:rsid w:val="00EA7224"/>
    <w:rsid w:val="00EB5116"/>
    <w:rsid w:val="00EB7441"/>
    <w:rsid w:val="00EC71C3"/>
    <w:rsid w:val="00EC7A45"/>
    <w:rsid w:val="00ED3392"/>
    <w:rsid w:val="00ED69EA"/>
    <w:rsid w:val="00EF778A"/>
    <w:rsid w:val="00EF7E32"/>
    <w:rsid w:val="00F00CC3"/>
    <w:rsid w:val="00F04975"/>
    <w:rsid w:val="00F10A66"/>
    <w:rsid w:val="00F1435C"/>
    <w:rsid w:val="00F22F4D"/>
    <w:rsid w:val="00F42739"/>
    <w:rsid w:val="00F451CD"/>
    <w:rsid w:val="00F47DB9"/>
    <w:rsid w:val="00F53379"/>
    <w:rsid w:val="00F53413"/>
    <w:rsid w:val="00F55C4D"/>
    <w:rsid w:val="00F56286"/>
    <w:rsid w:val="00F5731C"/>
    <w:rsid w:val="00F57699"/>
    <w:rsid w:val="00F610FE"/>
    <w:rsid w:val="00F649BD"/>
    <w:rsid w:val="00F84A83"/>
    <w:rsid w:val="00F92BA9"/>
    <w:rsid w:val="00F975A5"/>
    <w:rsid w:val="00FA44AA"/>
    <w:rsid w:val="00FA6627"/>
    <w:rsid w:val="00FB0273"/>
    <w:rsid w:val="00FB02C2"/>
    <w:rsid w:val="00FB21E0"/>
    <w:rsid w:val="00FB5853"/>
    <w:rsid w:val="00FB5D55"/>
    <w:rsid w:val="00FC52FA"/>
    <w:rsid w:val="00FD1DBA"/>
    <w:rsid w:val="00FD2447"/>
    <w:rsid w:val="00FD2A9F"/>
    <w:rsid w:val="00FD3207"/>
    <w:rsid w:val="00FD4C81"/>
    <w:rsid w:val="00FD5EE5"/>
    <w:rsid w:val="00FD7734"/>
    <w:rsid w:val="00FE7BE1"/>
    <w:rsid w:val="00FF4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05069"/>
  <w15:docId w15:val="{B1D7796F-86E9-4A50-AF2D-421BD49B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63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7523A"/>
    <w:rPr>
      <w:sz w:val="16"/>
      <w:szCs w:val="16"/>
    </w:rPr>
  </w:style>
  <w:style w:type="paragraph" w:styleId="Komentarotekstas">
    <w:name w:val="annotation text"/>
    <w:basedOn w:val="prastasis"/>
    <w:link w:val="KomentarotekstasDiagrama"/>
    <w:uiPriority w:val="99"/>
    <w:semiHidden/>
    <w:unhideWhenUsed/>
    <w:rsid w:val="0047523A"/>
    <w:rPr>
      <w:sz w:val="20"/>
    </w:rPr>
  </w:style>
  <w:style w:type="character" w:customStyle="1" w:styleId="KomentarotekstasDiagrama">
    <w:name w:val="Komentaro tekstas Diagrama"/>
    <w:basedOn w:val="Numatytasispastraiposriftas"/>
    <w:link w:val="Komentarotekstas"/>
    <w:uiPriority w:val="99"/>
    <w:rsid w:val="0047523A"/>
    <w:rPr>
      <w:sz w:val="20"/>
    </w:rPr>
  </w:style>
  <w:style w:type="paragraph" w:styleId="Komentarotema">
    <w:name w:val="annotation subject"/>
    <w:basedOn w:val="Komentarotekstas"/>
    <w:next w:val="Komentarotekstas"/>
    <w:link w:val="KomentarotemaDiagrama"/>
    <w:semiHidden/>
    <w:unhideWhenUsed/>
    <w:rsid w:val="0047523A"/>
    <w:rPr>
      <w:b/>
      <w:bCs/>
    </w:rPr>
  </w:style>
  <w:style w:type="character" w:customStyle="1" w:styleId="KomentarotemaDiagrama">
    <w:name w:val="Komentaro tema Diagrama"/>
    <w:basedOn w:val="KomentarotekstasDiagrama"/>
    <w:link w:val="Komentarotema"/>
    <w:semiHidden/>
    <w:rsid w:val="0047523A"/>
    <w:rPr>
      <w:b/>
      <w:bCs/>
      <w:sz w:val="20"/>
    </w:rPr>
  </w:style>
  <w:style w:type="paragraph" w:styleId="Debesliotekstas">
    <w:name w:val="Balloon Text"/>
    <w:basedOn w:val="prastasis"/>
    <w:link w:val="DebesliotekstasDiagrama"/>
    <w:semiHidden/>
    <w:unhideWhenUsed/>
    <w:rsid w:val="0047523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7523A"/>
    <w:rPr>
      <w:rFonts w:ascii="Tahoma" w:hAnsi="Tahoma" w:cs="Tahoma"/>
      <w:sz w:val="16"/>
      <w:szCs w:val="16"/>
    </w:rPr>
  </w:style>
  <w:style w:type="paragraph" w:customStyle="1" w:styleId="western">
    <w:name w:val="western"/>
    <w:basedOn w:val="prastasis"/>
    <w:rsid w:val="00B31482"/>
    <w:pPr>
      <w:spacing w:before="100" w:beforeAutospacing="1" w:after="100" w:afterAutospacing="1"/>
    </w:pPr>
    <w:rPr>
      <w:szCs w:val="24"/>
      <w:lang w:eastAsia="lt-LT"/>
    </w:rPr>
  </w:style>
  <w:style w:type="paragraph" w:styleId="Sraopastraipa">
    <w:name w:val="List Paragraph"/>
    <w:basedOn w:val="prastasis"/>
    <w:rsid w:val="00B42AF4"/>
    <w:pPr>
      <w:ind w:left="720"/>
      <w:contextualSpacing/>
    </w:pPr>
  </w:style>
  <w:style w:type="paragraph" w:styleId="Pataisymai">
    <w:name w:val="Revision"/>
    <w:hidden/>
    <w:semiHidden/>
    <w:rsid w:val="00B86ACE"/>
  </w:style>
  <w:style w:type="character" w:styleId="Hipersaitas">
    <w:name w:val="Hyperlink"/>
    <w:basedOn w:val="Numatytasispastraiposriftas"/>
    <w:unhideWhenUsed/>
    <w:rsid w:val="00651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8669">
      <w:bodyDiv w:val="1"/>
      <w:marLeft w:val="0"/>
      <w:marRight w:val="0"/>
      <w:marTop w:val="0"/>
      <w:marBottom w:val="0"/>
      <w:divBdr>
        <w:top w:val="none" w:sz="0" w:space="0" w:color="auto"/>
        <w:left w:val="none" w:sz="0" w:space="0" w:color="auto"/>
        <w:bottom w:val="none" w:sz="0" w:space="0" w:color="auto"/>
        <w:right w:val="none" w:sz="0" w:space="0" w:color="auto"/>
      </w:divBdr>
    </w:div>
    <w:div w:id="127482001">
      <w:bodyDiv w:val="1"/>
      <w:marLeft w:val="0"/>
      <w:marRight w:val="0"/>
      <w:marTop w:val="0"/>
      <w:marBottom w:val="0"/>
      <w:divBdr>
        <w:top w:val="none" w:sz="0" w:space="0" w:color="auto"/>
        <w:left w:val="none" w:sz="0" w:space="0" w:color="auto"/>
        <w:bottom w:val="none" w:sz="0" w:space="0" w:color="auto"/>
        <w:right w:val="none" w:sz="0" w:space="0" w:color="auto"/>
      </w:divBdr>
    </w:div>
    <w:div w:id="314139649">
      <w:bodyDiv w:val="1"/>
      <w:marLeft w:val="0"/>
      <w:marRight w:val="0"/>
      <w:marTop w:val="0"/>
      <w:marBottom w:val="0"/>
      <w:divBdr>
        <w:top w:val="none" w:sz="0" w:space="0" w:color="auto"/>
        <w:left w:val="none" w:sz="0" w:space="0" w:color="auto"/>
        <w:bottom w:val="none" w:sz="0" w:space="0" w:color="auto"/>
        <w:right w:val="none" w:sz="0" w:space="0" w:color="auto"/>
      </w:divBdr>
      <w:divsChild>
        <w:div w:id="567110637">
          <w:marLeft w:val="0"/>
          <w:marRight w:val="0"/>
          <w:marTop w:val="0"/>
          <w:marBottom w:val="0"/>
          <w:divBdr>
            <w:top w:val="none" w:sz="0" w:space="0" w:color="auto"/>
            <w:left w:val="none" w:sz="0" w:space="0" w:color="auto"/>
            <w:bottom w:val="none" w:sz="0" w:space="0" w:color="auto"/>
            <w:right w:val="none" w:sz="0" w:space="0" w:color="auto"/>
          </w:divBdr>
        </w:div>
        <w:div w:id="377903664">
          <w:marLeft w:val="0"/>
          <w:marRight w:val="0"/>
          <w:marTop w:val="0"/>
          <w:marBottom w:val="0"/>
          <w:divBdr>
            <w:top w:val="none" w:sz="0" w:space="0" w:color="auto"/>
            <w:left w:val="none" w:sz="0" w:space="0" w:color="auto"/>
            <w:bottom w:val="none" w:sz="0" w:space="0" w:color="auto"/>
            <w:right w:val="none" w:sz="0" w:space="0" w:color="auto"/>
          </w:divBdr>
        </w:div>
      </w:divsChild>
    </w:div>
    <w:div w:id="31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14999890">
          <w:marLeft w:val="0"/>
          <w:marRight w:val="0"/>
          <w:marTop w:val="0"/>
          <w:marBottom w:val="0"/>
          <w:divBdr>
            <w:top w:val="none" w:sz="0" w:space="0" w:color="auto"/>
            <w:left w:val="none" w:sz="0" w:space="0" w:color="auto"/>
            <w:bottom w:val="none" w:sz="0" w:space="0" w:color="auto"/>
            <w:right w:val="none" w:sz="0" w:space="0" w:color="auto"/>
          </w:divBdr>
        </w:div>
        <w:div w:id="646276376">
          <w:marLeft w:val="0"/>
          <w:marRight w:val="0"/>
          <w:marTop w:val="0"/>
          <w:marBottom w:val="0"/>
          <w:divBdr>
            <w:top w:val="none" w:sz="0" w:space="0" w:color="auto"/>
            <w:left w:val="none" w:sz="0" w:space="0" w:color="auto"/>
            <w:bottom w:val="none" w:sz="0" w:space="0" w:color="auto"/>
            <w:right w:val="none" w:sz="0" w:space="0" w:color="auto"/>
          </w:divBdr>
        </w:div>
        <w:div w:id="1767262727">
          <w:marLeft w:val="0"/>
          <w:marRight w:val="0"/>
          <w:marTop w:val="0"/>
          <w:marBottom w:val="0"/>
          <w:divBdr>
            <w:top w:val="none" w:sz="0" w:space="0" w:color="auto"/>
            <w:left w:val="none" w:sz="0" w:space="0" w:color="auto"/>
            <w:bottom w:val="none" w:sz="0" w:space="0" w:color="auto"/>
            <w:right w:val="none" w:sz="0" w:space="0" w:color="auto"/>
          </w:divBdr>
        </w:div>
        <w:div w:id="519130105">
          <w:marLeft w:val="0"/>
          <w:marRight w:val="0"/>
          <w:marTop w:val="0"/>
          <w:marBottom w:val="0"/>
          <w:divBdr>
            <w:top w:val="none" w:sz="0" w:space="0" w:color="auto"/>
            <w:left w:val="none" w:sz="0" w:space="0" w:color="auto"/>
            <w:bottom w:val="none" w:sz="0" w:space="0" w:color="auto"/>
            <w:right w:val="none" w:sz="0" w:space="0" w:color="auto"/>
          </w:divBdr>
        </w:div>
        <w:div w:id="798188405">
          <w:marLeft w:val="0"/>
          <w:marRight w:val="0"/>
          <w:marTop w:val="0"/>
          <w:marBottom w:val="0"/>
          <w:divBdr>
            <w:top w:val="none" w:sz="0" w:space="0" w:color="auto"/>
            <w:left w:val="none" w:sz="0" w:space="0" w:color="auto"/>
            <w:bottom w:val="none" w:sz="0" w:space="0" w:color="auto"/>
            <w:right w:val="none" w:sz="0" w:space="0" w:color="auto"/>
          </w:divBdr>
        </w:div>
      </w:divsChild>
    </w:div>
    <w:div w:id="323776083">
      <w:bodyDiv w:val="1"/>
      <w:marLeft w:val="0"/>
      <w:marRight w:val="0"/>
      <w:marTop w:val="0"/>
      <w:marBottom w:val="0"/>
      <w:divBdr>
        <w:top w:val="none" w:sz="0" w:space="0" w:color="auto"/>
        <w:left w:val="none" w:sz="0" w:space="0" w:color="auto"/>
        <w:bottom w:val="none" w:sz="0" w:space="0" w:color="auto"/>
        <w:right w:val="none" w:sz="0" w:space="0" w:color="auto"/>
      </w:divBdr>
    </w:div>
    <w:div w:id="351955861">
      <w:bodyDiv w:val="1"/>
      <w:marLeft w:val="0"/>
      <w:marRight w:val="0"/>
      <w:marTop w:val="0"/>
      <w:marBottom w:val="0"/>
      <w:divBdr>
        <w:top w:val="none" w:sz="0" w:space="0" w:color="auto"/>
        <w:left w:val="none" w:sz="0" w:space="0" w:color="auto"/>
        <w:bottom w:val="none" w:sz="0" w:space="0" w:color="auto"/>
        <w:right w:val="none" w:sz="0" w:space="0" w:color="auto"/>
      </w:divBdr>
      <w:divsChild>
        <w:div w:id="1767311621">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7487234">
          <w:marLeft w:val="0"/>
          <w:marRight w:val="0"/>
          <w:marTop w:val="0"/>
          <w:marBottom w:val="0"/>
          <w:divBdr>
            <w:top w:val="none" w:sz="0" w:space="0" w:color="auto"/>
            <w:left w:val="none" w:sz="0" w:space="0" w:color="auto"/>
            <w:bottom w:val="none" w:sz="0" w:space="0" w:color="auto"/>
            <w:right w:val="none" w:sz="0" w:space="0" w:color="auto"/>
          </w:divBdr>
        </w:div>
        <w:div w:id="1408306545">
          <w:marLeft w:val="0"/>
          <w:marRight w:val="0"/>
          <w:marTop w:val="0"/>
          <w:marBottom w:val="0"/>
          <w:divBdr>
            <w:top w:val="none" w:sz="0" w:space="0" w:color="auto"/>
            <w:left w:val="none" w:sz="0" w:space="0" w:color="auto"/>
            <w:bottom w:val="none" w:sz="0" w:space="0" w:color="auto"/>
            <w:right w:val="none" w:sz="0" w:space="0" w:color="auto"/>
          </w:divBdr>
        </w:div>
        <w:div w:id="746265552">
          <w:marLeft w:val="0"/>
          <w:marRight w:val="0"/>
          <w:marTop w:val="0"/>
          <w:marBottom w:val="0"/>
          <w:divBdr>
            <w:top w:val="none" w:sz="0" w:space="0" w:color="auto"/>
            <w:left w:val="none" w:sz="0" w:space="0" w:color="auto"/>
            <w:bottom w:val="none" w:sz="0" w:space="0" w:color="auto"/>
            <w:right w:val="none" w:sz="0" w:space="0" w:color="auto"/>
          </w:divBdr>
        </w:div>
      </w:divsChild>
    </w:div>
    <w:div w:id="457993009">
      <w:bodyDiv w:val="1"/>
      <w:marLeft w:val="0"/>
      <w:marRight w:val="0"/>
      <w:marTop w:val="0"/>
      <w:marBottom w:val="0"/>
      <w:divBdr>
        <w:top w:val="none" w:sz="0" w:space="0" w:color="auto"/>
        <w:left w:val="none" w:sz="0" w:space="0" w:color="auto"/>
        <w:bottom w:val="none" w:sz="0" w:space="0" w:color="auto"/>
        <w:right w:val="none" w:sz="0" w:space="0" w:color="auto"/>
      </w:divBdr>
      <w:divsChild>
        <w:div w:id="208493198">
          <w:marLeft w:val="0"/>
          <w:marRight w:val="0"/>
          <w:marTop w:val="0"/>
          <w:marBottom w:val="0"/>
          <w:divBdr>
            <w:top w:val="none" w:sz="0" w:space="0" w:color="auto"/>
            <w:left w:val="none" w:sz="0" w:space="0" w:color="auto"/>
            <w:bottom w:val="none" w:sz="0" w:space="0" w:color="auto"/>
            <w:right w:val="none" w:sz="0" w:space="0" w:color="auto"/>
          </w:divBdr>
        </w:div>
      </w:divsChild>
    </w:div>
    <w:div w:id="640035174">
      <w:bodyDiv w:val="1"/>
      <w:marLeft w:val="0"/>
      <w:marRight w:val="0"/>
      <w:marTop w:val="0"/>
      <w:marBottom w:val="0"/>
      <w:divBdr>
        <w:top w:val="none" w:sz="0" w:space="0" w:color="auto"/>
        <w:left w:val="none" w:sz="0" w:space="0" w:color="auto"/>
        <w:bottom w:val="none" w:sz="0" w:space="0" w:color="auto"/>
        <w:right w:val="none" w:sz="0" w:space="0" w:color="auto"/>
      </w:divBdr>
    </w:div>
    <w:div w:id="708339625">
      <w:bodyDiv w:val="1"/>
      <w:marLeft w:val="0"/>
      <w:marRight w:val="0"/>
      <w:marTop w:val="0"/>
      <w:marBottom w:val="0"/>
      <w:divBdr>
        <w:top w:val="none" w:sz="0" w:space="0" w:color="auto"/>
        <w:left w:val="none" w:sz="0" w:space="0" w:color="auto"/>
        <w:bottom w:val="none" w:sz="0" w:space="0" w:color="auto"/>
        <w:right w:val="none" w:sz="0" w:space="0" w:color="auto"/>
      </w:divBdr>
    </w:div>
    <w:div w:id="761609976">
      <w:bodyDiv w:val="1"/>
      <w:marLeft w:val="0"/>
      <w:marRight w:val="0"/>
      <w:marTop w:val="0"/>
      <w:marBottom w:val="0"/>
      <w:divBdr>
        <w:top w:val="none" w:sz="0" w:space="0" w:color="auto"/>
        <w:left w:val="none" w:sz="0" w:space="0" w:color="auto"/>
        <w:bottom w:val="none" w:sz="0" w:space="0" w:color="auto"/>
        <w:right w:val="none" w:sz="0" w:space="0" w:color="auto"/>
      </w:divBdr>
    </w:div>
    <w:div w:id="777456935">
      <w:bodyDiv w:val="1"/>
      <w:marLeft w:val="0"/>
      <w:marRight w:val="0"/>
      <w:marTop w:val="0"/>
      <w:marBottom w:val="0"/>
      <w:divBdr>
        <w:top w:val="none" w:sz="0" w:space="0" w:color="auto"/>
        <w:left w:val="none" w:sz="0" w:space="0" w:color="auto"/>
        <w:bottom w:val="none" w:sz="0" w:space="0" w:color="auto"/>
        <w:right w:val="none" w:sz="0" w:space="0" w:color="auto"/>
      </w:divBdr>
    </w:div>
    <w:div w:id="806554824">
      <w:bodyDiv w:val="1"/>
      <w:marLeft w:val="0"/>
      <w:marRight w:val="0"/>
      <w:marTop w:val="0"/>
      <w:marBottom w:val="0"/>
      <w:divBdr>
        <w:top w:val="none" w:sz="0" w:space="0" w:color="auto"/>
        <w:left w:val="none" w:sz="0" w:space="0" w:color="auto"/>
        <w:bottom w:val="none" w:sz="0" w:space="0" w:color="auto"/>
        <w:right w:val="none" w:sz="0" w:space="0" w:color="auto"/>
      </w:divBdr>
    </w:div>
    <w:div w:id="821197302">
      <w:bodyDiv w:val="1"/>
      <w:marLeft w:val="0"/>
      <w:marRight w:val="0"/>
      <w:marTop w:val="0"/>
      <w:marBottom w:val="0"/>
      <w:divBdr>
        <w:top w:val="none" w:sz="0" w:space="0" w:color="auto"/>
        <w:left w:val="none" w:sz="0" w:space="0" w:color="auto"/>
        <w:bottom w:val="none" w:sz="0" w:space="0" w:color="auto"/>
        <w:right w:val="none" w:sz="0" w:space="0" w:color="auto"/>
      </w:divBdr>
    </w:div>
    <w:div w:id="825047106">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878474012">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1095781865">
      <w:bodyDiv w:val="1"/>
      <w:marLeft w:val="0"/>
      <w:marRight w:val="0"/>
      <w:marTop w:val="0"/>
      <w:marBottom w:val="0"/>
      <w:divBdr>
        <w:top w:val="none" w:sz="0" w:space="0" w:color="auto"/>
        <w:left w:val="none" w:sz="0" w:space="0" w:color="auto"/>
        <w:bottom w:val="none" w:sz="0" w:space="0" w:color="auto"/>
        <w:right w:val="none" w:sz="0" w:space="0" w:color="auto"/>
      </w:divBdr>
      <w:divsChild>
        <w:div w:id="414975730">
          <w:marLeft w:val="0"/>
          <w:marRight w:val="0"/>
          <w:marTop w:val="0"/>
          <w:marBottom w:val="0"/>
          <w:divBdr>
            <w:top w:val="none" w:sz="0" w:space="0" w:color="auto"/>
            <w:left w:val="none" w:sz="0" w:space="0" w:color="auto"/>
            <w:bottom w:val="none" w:sz="0" w:space="0" w:color="auto"/>
            <w:right w:val="none" w:sz="0" w:space="0" w:color="auto"/>
          </w:divBdr>
        </w:div>
        <w:div w:id="1801457484">
          <w:marLeft w:val="0"/>
          <w:marRight w:val="0"/>
          <w:marTop w:val="0"/>
          <w:marBottom w:val="0"/>
          <w:divBdr>
            <w:top w:val="none" w:sz="0" w:space="0" w:color="auto"/>
            <w:left w:val="none" w:sz="0" w:space="0" w:color="auto"/>
            <w:bottom w:val="none" w:sz="0" w:space="0" w:color="auto"/>
            <w:right w:val="none" w:sz="0" w:space="0" w:color="auto"/>
          </w:divBdr>
        </w:div>
        <w:div w:id="1942452660">
          <w:marLeft w:val="0"/>
          <w:marRight w:val="0"/>
          <w:marTop w:val="0"/>
          <w:marBottom w:val="0"/>
          <w:divBdr>
            <w:top w:val="none" w:sz="0" w:space="0" w:color="auto"/>
            <w:left w:val="none" w:sz="0" w:space="0" w:color="auto"/>
            <w:bottom w:val="none" w:sz="0" w:space="0" w:color="auto"/>
            <w:right w:val="none" w:sz="0" w:space="0" w:color="auto"/>
          </w:divBdr>
        </w:div>
        <w:div w:id="481972412">
          <w:marLeft w:val="0"/>
          <w:marRight w:val="0"/>
          <w:marTop w:val="0"/>
          <w:marBottom w:val="0"/>
          <w:divBdr>
            <w:top w:val="none" w:sz="0" w:space="0" w:color="auto"/>
            <w:left w:val="none" w:sz="0" w:space="0" w:color="auto"/>
            <w:bottom w:val="none" w:sz="0" w:space="0" w:color="auto"/>
            <w:right w:val="none" w:sz="0" w:space="0" w:color="auto"/>
          </w:divBdr>
        </w:div>
        <w:div w:id="1774011833">
          <w:marLeft w:val="0"/>
          <w:marRight w:val="0"/>
          <w:marTop w:val="0"/>
          <w:marBottom w:val="0"/>
          <w:divBdr>
            <w:top w:val="none" w:sz="0" w:space="0" w:color="auto"/>
            <w:left w:val="none" w:sz="0" w:space="0" w:color="auto"/>
            <w:bottom w:val="none" w:sz="0" w:space="0" w:color="auto"/>
            <w:right w:val="none" w:sz="0" w:space="0" w:color="auto"/>
          </w:divBdr>
        </w:div>
        <w:div w:id="1992785223">
          <w:marLeft w:val="0"/>
          <w:marRight w:val="0"/>
          <w:marTop w:val="0"/>
          <w:marBottom w:val="0"/>
          <w:divBdr>
            <w:top w:val="none" w:sz="0" w:space="0" w:color="auto"/>
            <w:left w:val="none" w:sz="0" w:space="0" w:color="auto"/>
            <w:bottom w:val="none" w:sz="0" w:space="0" w:color="auto"/>
            <w:right w:val="none" w:sz="0" w:space="0" w:color="auto"/>
          </w:divBdr>
        </w:div>
        <w:div w:id="766464551">
          <w:marLeft w:val="0"/>
          <w:marRight w:val="0"/>
          <w:marTop w:val="0"/>
          <w:marBottom w:val="0"/>
          <w:divBdr>
            <w:top w:val="none" w:sz="0" w:space="0" w:color="auto"/>
            <w:left w:val="none" w:sz="0" w:space="0" w:color="auto"/>
            <w:bottom w:val="none" w:sz="0" w:space="0" w:color="auto"/>
            <w:right w:val="none" w:sz="0" w:space="0" w:color="auto"/>
          </w:divBdr>
        </w:div>
      </w:divsChild>
    </w:div>
    <w:div w:id="1178421441">
      <w:bodyDiv w:val="1"/>
      <w:marLeft w:val="0"/>
      <w:marRight w:val="0"/>
      <w:marTop w:val="0"/>
      <w:marBottom w:val="0"/>
      <w:divBdr>
        <w:top w:val="none" w:sz="0" w:space="0" w:color="auto"/>
        <w:left w:val="none" w:sz="0" w:space="0" w:color="auto"/>
        <w:bottom w:val="none" w:sz="0" w:space="0" w:color="auto"/>
        <w:right w:val="none" w:sz="0" w:space="0" w:color="auto"/>
      </w:divBdr>
    </w:div>
    <w:div w:id="1353529791">
      <w:bodyDiv w:val="1"/>
      <w:marLeft w:val="0"/>
      <w:marRight w:val="0"/>
      <w:marTop w:val="0"/>
      <w:marBottom w:val="0"/>
      <w:divBdr>
        <w:top w:val="none" w:sz="0" w:space="0" w:color="auto"/>
        <w:left w:val="none" w:sz="0" w:space="0" w:color="auto"/>
        <w:bottom w:val="none" w:sz="0" w:space="0" w:color="auto"/>
        <w:right w:val="none" w:sz="0" w:space="0" w:color="auto"/>
      </w:divBdr>
      <w:divsChild>
        <w:div w:id="257105908">
          <w:marLeft w:val="0"/>
          <w:marRight w:val="0"/>
          <w:marTop w:val="0"/>
          <w:marBottom w:val="0"/>
          <w:divBdr>
            <w:top w:val="none" w:sz="0" w:space="0" w:color="auto"/>
            <w:left w:val="none" w:sz="0" w:space="0" w:color="auto"/>
            <w:bottom w:val="none" w:sz="0" w:space="0" w:color="auto"/>
            <w:right w:val="none" w:sz="0" w:space="0" w:color="auto"/>
          </w:divBdr>
        </w:div>
        <w:div w:id="1925144851">
          <w:marLeft w:val="0"/>
          <w:marRight w:val="0"/>
          <w:marTop w:val="0"/>
          <w:marBottom w:val="0"/>
          <w:divBdr>
            <w:top w:val="none" w:sz="0" w:space="0" w:color="auto"/>
            <w:left w:val="none" w:sz="0" w:space="0" w:color="auto"/>
            <w:bottom w:val="none" w:sz="0" w:space="0" w:color="auto"/>
            <w:right w:val="none" w:sz="0" w:space="0" w:color="auto"/>
          </w:divBdr>
        </w:div>
        <w:div w:id="1256672669">
          <w:marLeft w:val="0"/>
          <w:marRight w:val="0"/>
          <w:marTop w:val="0"/>
          <w:marBottom w:val="0"/>
          <w:divBdr>
            <w:top w:val="none" w:sz="0" w:space="0" w:color="auto"/>
            <w:left w:val="none" w:sz="0" w:space="0" w:color="auto"/>
            <w:bottom w:val="none" w:sz="0" w:space="0" w:color="auto"/>
            <w:right w:val="none" w:sz="0" w:space="0" w:color="auto"/>
          </w:divBdr>
        </w:div>
        <w:div w:id="806702588">
          <w:marLeft w:val="0"/>
          <w:marRight w:val="0"/>
          <w:marTop w:val="0"/>
          <w:marBottom w:val="0"/>
          <w:divBdr>
            <w:top w:val="none" w:sz="0" w:space="0" w:color="auto"/>
            <w:left w:val="none" w:sz="0" w:space="0" w:color="auto"/>
            <w:bottom w:val="none" w:sz="0" w:space="0" w:color="auto"/>
            <w:right w:val="none" w:sz="0" w:space="0" w:color="auto"/>
          </w:divBdr>
        </w:div>
      </w:divsChild>
    </w:div>
    <w:div w:id="1370257150">
      <w:bodyDiv w:val="1"/>
      <w:marLeft w:val="0"/>
      <w:marRight w:val="0"/>
      <w:marTop w:val="0"/>
      <w:marBottom w:val="0"/>
      <w:divBdr>
        <w:top w:val="none" w:sz="0" w:space="0" w:color="auto"/>
        <w:left w:val="none" w:sz="0" w:space="0" w:color="auto"/>
        <w:bottom w:val="none" w:sz="0" w:space="0" w:color="auto"/>
        <w:right w:val="none" w:sz="0" w:space="0" w:color="auto"/>
      </w:divBdr>
    </w:div>
    <w:div w:id="1679771149">
      <w:bodyDiv w:val="1"/>
      <w:marLeft w:val="0"/>
      <w:marRight w:val="0"/>
      <w:marTop w:val="0"/>
      <w:marBottom w:val="0"/>
      <w:divBdr>
        <w:top w:val="none" w:sz="0" w:space="0" w:color="auto"/>
        <w:left w:val="none" w:sz="0" w:space="0" w:color="auto"/>
        <w:bottom w:val="none" w:sz="0" w:space="0" w:color="auto"/>
        <w:right w:val="none" w:sz="0" w:space="0" w:color="auto"/>
      </w:divBdr>
    </w:div>
    <w:div w:id="1688367708">
      <w:bodyDiv w:val="1"/>
      <w:marLeft w:val="0"/>
      <w:marRight w:val="0"/>
      <w:marTop w:val="0"/>
      <w:marBottom w:val="0"/>
      <w:divBdr>
        <w:top w:val="none" w:sz="0" w:space="0" w:color="auto"/>
        <w:left w:val="none" w:sz="0" w:space="0" w:color="auto"/>
        <w:bottom w:val="none" w:sz="0" w:space="0" w:color="auto"/>
        <w:right w:val="none" w:sz="0" w:space="0" w:color="auto"/>
      </w:divBdr>
    </w:div>
    <w:div w:id="1756396167">
      <w:bodyDiv w:val="1"/>
      <w:marLeft w:val="0"/>
      <w:marRight w:val="0"/>
      <w:marTop w:val="0"/>
      <w:marBottom w:val="0"/>
      <w:divBdr>
        <w:top w:val="none" w:sz="0" w:space="0" w:color="auto"/>
        <w:left w:val="none" w:sz="0" w:space="0" w:color="auto"/>
        <w:bottom w:val="none" w:sz="0" w:space="0" w:color="auto"/>
        <w:right w:val="none" w:sz="0" w:space="0" w:color="auto"/>
      </w:divBdr>
    </w:div>
    <w:div w:id="2128770995">
      <w:bodyDiv w:val="1"/>
      <w:marLeft w:val="0"/>
      <w:marRight w:val="0"/>
      <w:marTop w:val="0"/>
      <w:marBottom w:val="0"/>
      <w:divBdr>
        <w:top w:val="none" w:sz="0" w:space="0" w:color="auto"/>
        <w:left w:val="none" w:sz="0" w:space="0" w:color="auto"/>
        <w:bottom w:val="none" w:sz="0" w:space="0" w:color="auto"/>
        <w:right w:val="none" w:sz="0" w:space="0" w:color="auto"/>
      </w:divBdr>
    </w:div>
    <w:div w:id="21471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1C0A6-EA95-474E-97F6-29895C31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2912</Words>
  <Characters>1661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4564</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2020-09-28T14:20:00Z</dcterms:created>
  <dc:creator>Inga Čypiene</dc:creator>
  <cp:lastModifiedBy>Darius Vasaris</cp:lastModifiedBy>
  <cp:lastPrinted>2020-02-04T08:54:00Z</cp:lastPrinted>
  <dcterms:modified xsi:type="dcterms:W3CDTF">2020-09-28T15:05:00Z</dcterms:modified>
  <cp:revision>5</cp:revision>
</cp:coreProperties>
</file>