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7DA" w:rsidRPr="002772B6" w:rsidRDefault="001327DA" w:rsidP="005E6292">
      <w:pPr>
        <w:spacing w:after="0" w:line="240" w:lineRule="auto"/>
        <w:ind w:firstLine="129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NUTARIMO</w:t>
      </w:r>
    </w:p>
    <w:p w:rsidR="005A3BC5" w:rsidRDefault="001327DA" w:rsidP="001327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7C737E">
        <w:rPr>
          <w:rFonts w:ascii="Times New Roman" w:eastAsia="Times New Roman" w:hAnsi="Times New Roman" w:cs="Times New Roman"/>
          <w:b/>
          <w:sz w:val="24"/>
          <w:szCs w:val="24"/>
        </w:rPr>
        <w:t>DĖL LIETUVOS RESPUBLIKOS TARĖJŲ ĮSTATYMO</w:t>
      </w:r>
      <w:r>
        <w:rPr>
          <w:rFonts w:ascii="Times New Roman" w:eastAsia="Times New Roman" w:hAnsi="Times New Roman" w:cs="Times New Roman"/>
          <w:b/>
          <w:sz w:val="24"/>
          <w:szCs w:val="24"/>
        </w:rPr>
        <w:t xml:space="preserve"> PROJEKTO NR. XIIIP-3891</w:t>
      </w:r>
      <w:r w:rsidRPr="007C737E">
        <w:rPr>
          <w:rFonts w:ascii="Times New Roman" w:eastAsia="Times New Roman" w:hAnsi="Times New Roman" w:cs="Times New Roman"/>
          <w:b/>
          <w:sz w:val="24"/>
          <w:szCs w:val="24"/>
        </w:rPr>
        <w:t>, LIETUVOS RESPUBLIKOS CIVILINIO PROCESO KODEKSO 62 STRAIPSNIO PAKEITIMO IR KODEKSO PAPILDYMO XIV SKYRIAUS PIRMUOJU</w:t>
      </w:r>
      <w:r w:rsidRPr="007C737E">
        <w:rPr>
          <w:rFonts w:ascii="Times New Roman" w:eastAsia="Times New Roman" w:hAnsi="Times New Roman" w:cs="Times New Roman"/>
          <w:b/>
          <w:sz w:val="24"/>
          <w:szCs w:val="24"/>
          <w:vertAlign w:val="superscript"/>
        </w:rPr>
        <w:t>1</w:t>
      </w:r>
      <w:r w:rsidRPr="007C737E">
        <w:rPr>
          <w:rFonts w:ascii="Times New Roman" w:eastAsia="Times New Roman" w:hAnsi="Times New Roman" w:cs="Times New Roman"/>
          <w:b/>
          <w:sz w:val="24"/>
          <w:szCs w:val="24"/>
        </w:rPr>
        <w:t xml:space="preserve"> SKIRSNIU ĮSTATYMO</w:t>
      </w:r>
      <w:r>
        <w:rPr>
          <w:rFonts w:ascii="Times New Roman" w:eastAsia="Times New Roman" w:hAnsi="Times New Roman" w:cs="Times New Roman"/>
          <w:b/>
          <w:sz w:val="24"/>
          <w:szCs w:val="24"/>
        </w:rPr>
        <w:t xml:space="preserve"> PROJEKTO NR. XIIIP-3892</w:t>
      </w:r>
      <w:r w:rsidRPr="007C737E">
        <w:rPr>
          <w:rFonts w:ascii="Times New Roman" w:eastAsia="Times New Roman" w:hAnsi="Times New Roman" w:cs="Times New Roman"/>
          <w:b/>
          <w:sz w:val="24"/>
          <w:szCs w:val="24"/>
        </w:rPr>
        <w:t>, LIETUVOS RESPUBLIKOS BAUDŽIAMOJO PROCESO KODEKSO 40 STRAIPSNIO PAKEITIMO IR KODEKSO PAPILDYMO XVIII</w:t>
      </w:r>
      <w:r w:rsidRPr="007C737E">
        <w:rPr>
          <w:rFonts w:ascii="Times New Roman" w:eastAsia="Times New Roman" w:hAnsi="Times New Roman" w:cs="Times New Roman"/>
          <w:b/>
          <w:sz w:val="24"/>
          <w:szCs w:val="24"/>
          <w:vertAlign w:val="superscript"/>
        </w:rPr>
        <w:t>1</w:t>
      </w:r>
      <w:r w:rsidRPr="007C737E">
        <w:rPr>
          <w:rFonts w:ascii="Times New Roman" w:eastAsia="Times New Roman" w:hAnsi="Times New Roman" w:cs="Times New Roman"/>
          <w:b/>
          <w:sz w:val="24"/>
          <w:szCs w:val="24"/>
        </w:rPr>
        <w:t xml:space="preserve"> SKYRIUMI ĮSTATYMO</w:t>
      </w:r>
      <w:r>
        <w:rPr>
          <w:rFonts w:ascii="Times New Roman" w:eastAsia="Times New Roman" w:hAnsi="Times New Roman" w:cs="Times New Roman"/>
          <w:b/>
          <w:sz w:val="24"/>
          <w:szCs w:val="24"/>
        </w:rPr>
        <w:t xml:space="preserve"> PROJEKTO NR. XIIIP-3893</w:t>
      </w:r>
      <w:r w:rsidRPr="007C737E">
        <w:rPr>
          <w:rFonts w:ascii="Times New Roman" w:eastAsia="Times New Roman" w:hAnsi="Times New Roman" w:cs="Times New Roman"/>
          <w:b/>
          <w:sz w:val="24"/>
          <w:szCs w:val="24"/>
        </w:rPr>
        <w:t>, LIETUVOS RESPUBLIKOS BAUDŽIAMOJO KODEKSO 230 IR 231 STRAIPSNIŲ PAKEITIMO ĮSTATYMO</w:t>
      </w:r>
      <w:r>
        <w:rPr>
          <w:rFonts w:ascii="Times New Roman" w:eastAsia="Times New Roman" w:hAnsi="Times New Roman" w:cs="Times New Roman"/>
          <w:b/>
          <w:sz w:val="24"/>
          <w:szCs w:val="24"/>
        </w:rPr>
        <w:t xml:space="preserve"> PROJEKTO NR. XIIIP-3894 IR </w:t>
      </w:r>
      <w:r w:rsidRPr="007C737E">
        <w:rPr>
          <w:rFonts w:ascii="Times New Roman" w:eastAsia="Times New Roman" w:hAnsi="Times New Roman" w:cs="Times New Roman"/>
          <w:b/>
          <w:sz w:val="24"/>
          <w:szCs w:val="24"/>
        </w:rPr>
        <w:t>LIETUVOS RESPUBLIKOS ADMINISTRACINIŲ NUSIŽENGIMŲ KODEKSO PAPILDYMO 226</w:t>
      </w:r>
      <w:r w:rsidRPr="007C737E">
        <w:rPr>
          <w:rFonts w:ascii="Times New Roman" w:eastAsia="Times New Roman" w:hAnsi="Times New Roman" w:cs="Times New Roman"/>
          <w:b/>
          <w:sz w:val="24"/>
          <w:szCs w:val="24"/>
          <w:vertAlign w:val="superscript"/>
        </w:rPr>
        <w:t>2</w:t>
      </w:r>
      <w:r w:rsidRPr="007C737E">
        <w:rPr>
          <w:rFonts w:ascii="Times New Roman" w:eastAsia="Times New Roman" w:hAnsi="Times New Roman" w:cs="Times New Roman"/>
          <w:b/>
          <w:sz w:val="24"/>
          <w:szCs w:val="24"/>
        </w:rPr>
        <w:t xml:space="preserve"> STRAIPSNIU IR 589 STRAIPSNIO </w:t>
      </w:r>
      <w:r>
        <w:rPr>
          <w:rFonts w:ascii="Times New Roman" w:eastAsia="Times New Roman" w:hAnsi="Times New Roman" w:cs="Times New Roman"/>
          <w:b/>
          <w:sz w:val="24"/>
          <w:szCs w:val="24"/>
        </w:rPr>
        <w:t>PAKEITIMO ĮSTATYMO PROJEKTO NR. XIIIP-3895“</w:t>
      </w:r>
    </w:p>
    <w:p w:rsidR="001327DA" w:rsidRDefault="001327DA" w:rsidP="001327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DERINIMO PAŽYMA</w:t>
      </w:r>
    </w:p>
    <w:p w:rsidR="001327DA" w:rsidRDefault="001327DA" w:rsidP="00E1608C">
      <w:pPr>
        <w:spacing w:after="0" w:line="240" w:lineRule="auto"/>
        <w:jc w:val="both"/>
        <w:rPr>
          <w:rFonts w:ascii="Times New Roman" w:eastAsia="Times New Roman" w:hAnsi="Times New Roman" w:cs="Times New Roman"/>
          <w:b/>
          <w:sz w:val="24"/>
          <w:szCs w:val="24"/>
        </w:rPr>
      </w:pPr>
    </w:p>
    <w:p w:rsidR="001327DA" w:rsidRDefault="00F22B70" w:rsidP="001327DA">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tarėjų instituto tikslingumo ir galimos įtakos teismo proceso kokybei bei trukmei</w:t>
      </w:r>
    </w:p>
    <w:p w:rsidR="00066E91" w:rsidRDefault="00066E91" w:rsidP="001327DA">
      <w:pPr>
        <w:spacing w:after="0" w:line="240" w:lineRule="auto"/>
        <w:ind w:firstLine="851"/>
        <w:jc w:val="both"/>
        <w:rPr>
          <w:rFonts w:ascii="Times New Roman" w:eastAsia="Times New Roman" w:hAnsi="Times New Roman" w:cs="Times New Roman"/>
          <w:b/>
          <w:sz w:val="24"/>
          <w:szCs w:val="24"/>
        </w:rPr>
      </w:pPr>
    </w:p>
    <w:tbl>
      <w:tblPr>
        <w:tblStyle w:val="Lentelstinklelis"/>
        <w:tblW w:w="14596" w:type="dxa"/>
        <w:tblLook w:val="04A0" w:firstRow="1" w:lastRow="0" w:firstColumn="1" w:lastColumn="0" w:noHBand="0" w:noVBand="1"/>
      </w:tblPr>
      <w:tblGrid>
        <w:gridCol w:w="4390"/>
        <w:gridCol w:w="10206"/>
      </w:tblGrid>
      <w:tr w:rsidR="00066E91" w:rsidTr="007A04E2">
        <w:tc>
          <w:tcPr>
            <w:tcW w:w="4390" w:type="dxa"/>
          </w:tcPr>
          <w:p w:rsidR="00066E91" w:rsidRPr="00066E91" w:rsidRDefault="00066E91" w:rsidP="001327DA">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Pastaba</w:t>
            </w:r>
          </w:p>
        </w:tc>
        <w:tc>
          <w:tcPr>
            <w:tcW w:w="10206" w:type="dxa"/>
          </w:tcPr>
          <w:p w:rsidR="00066E91" w:rsidRPr="00066E91" w:rsidRDefault="00066E91" w:rsidP="00066E91">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Įvertinimas</w:t>
            </w:r>
          </w:p>
        </w:tc>
      </w:tr>
      <w:tr w:rsidR="00066E91" w:rsidTr="007A04E2">
        <w:tc>
          <w:tcPr>
            <w:tcW w:w="4390" w:type="dxa"/>
          </w:tcPr>
          <w:p w:rsidR="00066E91" w:rsidRDefault="00066E91" w:rsidP="001327DA">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Lietuvos advokatūros išvadoje keliamas bendro pobūdžio klausimas dėl tarėjų instituto įtakos kokybiškų teismo sprendimų priėmimui ir teisės į teisingą teismą užtikrinimui</w:t>
            </w:r>
            <w:r w:rsidR="00DC4C06">
              <w:rPr>
                <w:rFonts w:ascii="Times New Roman" w:eastAsia="Times New Roman" w:hAnsi="Times New Roman" w:cs="Times New Roman"/>
                <w:sz w:val="24"/>
                <w:szCs w:val="24"/>
              </w:rPr>
              <w:t xml:space="preserve">, </w:t>
            </w:r>
            <w:r w:rsidR="00B74DCE">
              <w:rPr>
                <w:rFonts w:ascii="Times New Roman" w:eastAsia="Times New Roman" w:hAnsi="Times New Roman" w:cs="Times New Roman"/>
                <w:sz w:val="24"/>
                <w:szCs w:val="24"/>
              </w:rPr>
              <w:t xml:space="preserve">be to, </w:t>
            </w:r>
            <w:r w:rsidR="00DC4C06">
              <w:rPr>
                <w:rFonts w:ascii="Times New Roman" w:eastAsia="Times New Roman" w:hAnsi="Times New Roman" w:cs="Times New Roman"/>
                <w:sz w:val="24"/>
                <w:szCs w:val="24"/>
              </w:rPr>
              <w:t xml:space="preserve">siūloma numatyti </w:t>
            </w:r>
            <w:r w:rsidR="00B74DCE">
              <w:rPr>
                <w:rFonts w:ascii="Times New Roman" w:eastAsia="Times New Roman" w:hAnsi="Times New Roman" w:cs="Times New Roman"/>
                <w:sz w:val="24"/>
                <w:szCs w:val="24"/>
              </w:rPr>
              <w:t xml:space="preserve">tik </w:t>
            </w:r>
            <w:r w:rsidR="00DC4C06">
              <w:rPr>
                <w:rFonts w:ascii="Times New Roman" w:eastAsia="Times New Roman" w:hAnsi="Times New Roman" w:cs="Times New Roman"/>
                <w:sz w:val="24"/>
                <w:szCs w:val="24"/>
              </w:rPr>
              <w:t>patariamąjį tarėjų vaidmenį</w:t>
            </w:r>
            <w:r>
              <w:rPr>
                <w:rFonts w:ascii="Times New Roman" w:eastAsia="Times New Roman" w:hAnsi="Times New Roman" w:cs="Times New Roman"/>
                <w:sz w:val="24"/>
                <w:szCs w:val="24"/>
              </w:rPr>
              <w:t>. Generalinės prokuratūros ir Policijos departamento išvadose abejojama, ar tarėjų instituto įtvirtinimas neturės neigiamos įtakos teismo proceso trukmei.</w:t>
            </w:r>
          </w:p>
        </w:tc>
        <w:tc>
          <w:tcPr>
            <w:tcW w:w="10206" w:type="dxa"/>
          </w:tcPr>
          <w:p w:rsidR="00066E91" w:rsidRDefault="00066E91" w:rsidP="00066E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Atkreiptinas dėmesys, kad įstatymų projektų aiškinamajame rašte išsamiai aprašomi tiek laukiami teigiami, tiek ir galimi neigiami siūlomo teisinio reguliavimo rezultatai. Mūsų nuomone, iš pateiktos informacijos galima spręsti, kad laukiama tarėjų instituto nauda viršys galimas šio instituto įtvirtinimo rizikas (įskaitant ir galimą įtaką teismo proceso trukmei). Šią prielaidą patvirtina ir mokslinė literatūra, kuria remiantis buvo parengti įstatymų projektai, ir tarptautinė praktika (pažymėtina, kad tarėjų institutas veikia tokiose valstybėse kaip Vokietija, Prancūzija, Švedija, Austrija, Belgija ir kt.).</w:t>
            </w:r>
          </w:p>
          <w:p w:rsidR="00DC4C06" w:rsidRDefault="00DC4C06" w:rsidP="00066E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Dėl sprendžiamojo (o ne patariamojo) tarėjų vaidmens jau buvo apsispręsta, Seimui </w:t>
            </w:r>
            <w:r w:rsidRPr="00E12EF1">
              <w:rPr>
                <w:rFonts w:ascii="Times New Roman" w:hAnsi="Times New Roman" w:cs="Times New Roman"/>
                <w:sz w:val="24"/>
                <w:szCs w:val="24"/>
              </w:rPr>
              <w:t xml:space="preserve">2016 m. spalio 11 d. nutarimu Nr. XII-2676 </w:t>
            </w:r>
            <w:r>
              <w:rPr>
                <w:rFonts w:ascii="Times New Roman" w:hAnsi="Times New Roman" w:cs="Times New Roman"/>
                <w:sz w:val="24"/>
                <w:szCs w:val="24"/>
              </w:rPr>
              <w:t>patvirtinus</w:t>
            </w:r>
            <w:r w:rsidRPr="00E12EF1">
              <w:rPr>
                <w:rFonts w:ascii="Times New Roman" w:hAnsi="Times New Roman" w:cs="Times New Roman"/>
                <w:sz w:val="24"/>
                <w:szCs w:val="24"/>
              </w:rPr>
              <w:t xml:space="preserve"> Visuomeninių teisėjų (tarėjų) instituto teismuose</w:t>
            </w:r>
            <w:r>
              <w:rPr>
                <w:rFonts w:ascii="Times New Roman" w:hAnsi="Times New Roman" w:cs="Times New Roman"/>
                <w:sz w:val="24"/>
                <w:szCs w:val="24"/>
              </w:rPr>
              <w:t xml:space="preserve"> koncepciją.</w:t>
            </w:r>
            <w:r w:rsidR="009B547F">
              <w:rPr>
                <w:rFonts w:ascii="Times New Roman" w:hAnsi="Times New Roman" w:cs="Times New Roman"/>
                <w:sz w:val="24"/>
                <w:szCs w:val="24"/>
              </w:rPr>
              <w:t xml:space="preserve"> Sprendžiamasis tarėjų vaidmuo numatomas ir Seime svarstomame</w:t>
            </w:r>
            <w:r w:rsidR="009B547F" w:rsidRPr="00E12EF1">
              <w:rPr>
                <w:rFonts w:ascii="Times New Roman" w:hAnsi="Times New Roman" w:cs="Times New Roman"/>
                <w:sz w:val="24"/>
                <w:szCs w:val="24"/>
              </w:rPr>
              <w:t xml:space="preserve"> Lietuvos Respublikos Konstitucijos 48 ir 109 straips</w:t>
            </w:r>
            <w:r w:rsidR="009B547F">
              <w:rPr>
                <w:rFonts w:ascii="Times New Roman" w:hAnsi="Times New Roman" w:cs="Times New Roman"/>
                <w:sz w:val="24"/>
                <w:szCs w:val="24"/>
              </w:rPr>
              <w:t>nių pakeitimo įstatymo projekte</w:t>
            </w:r>
            <w:r w:rsidR="009B547F" w:rsidRPr="00E12EF1">
              <w:rPr>
                <w:rFonts w:ascii="Times New Roman" w:hAnsi="Times New Roman" w:cs="Times New Roman"/>
                <w:sz w:val="24"/>
                <w:szCs w:val="24"/>
              </w:rPr>
              <w:t xml:space="preserve"> (registracijos Seime Nr. XIIIP-3273)</w:t>
            </w:r>
            <w:r w:rsidR="009B547F">
              <w:rPr>
                <w:rFonts w:ascii="Times New Roman" w:hAnsi="Times New Roman" w:cs="Times New Roman"/>
                <w:sz w:val="24"/>
                <w:szCs w:val="24"/>
              </w:rPr>
              <w:t>.</w:t>
            </w:r>
          </w:p>
          <w:p w:rsidR="00066E91" w:rsidRPr="00066E91" w:rsidRDefault="00066E91" w:rsidP="001327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Akcentuotina, kad vienas iš pagrindinių įstatymų projektų tikslų – didinti teismų veiklos atvirumą ir skaidrumą, skatinti visuomenės pasitikėjimą teismais. Naujausių visuomenės nuomonės apklausų duomenimis</w:t>
            </w:r>
            <w:r>
              <w:rPr>
                <w:rStyle w:val="Puslapioinaosnuoroda"/>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teismais pasitiki tik apie 20 proc. apklaustųjų, o nepasitiki – apie 30 proc. apklaustųjų.</w:t>
            </w:r>
          </w:p>
        </w:tc>
      </w:tr>
    </w:tbl>
    <w:p w:rsidR="00066E91" w:rsidRDefault="00066E91" w:rsidP="001327DA">
      <w:pPr>
        <w:spacing w:after="0" w:line="240" w:lineRule="auto"/>
        <w:ind w:firstLine="851"/>
        <w:jc w:val="both"/>
        <w:rPr>
          <w:rFonts w:ascii="Times New Roman" w:eastAsia="Times New Roman" w:hAnsi="Times New Roman" w:cs="Times New Roman"/>
          <w:b/>
          <w:sz w:val="24"/>
          <w:szCs w:val="24"/>
        </w:rPr>
      </w:pPr>
    </w:p>
    <w:p w:rsidR="00C95DFF" w:rsidRDefault="00C95DFF" w:rsidP="001327DA">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valstybės biudžeto lėšų poreikio tarėjų institutui įtvirtinti</w:t>
      </w:r>
    </w:p>
    <w:p w:rsidR="00066E91" w:rsidRDefault="00066E91" w:rsidP="00066E91">
      <w:pPr>
        <w:spacing w:after="0" w:line="240" w:lineRule="auto"/>
        <w:jc w:val="both"/>
        <w:rPr>
          <w:rFonts w:ascii="Times New Roman" w:eastAsia="Times New Roman" w:hAnsi="Times New Roman" w:cs="Times New Roman"/>
          <w:sz w:val="24"/>
          <w:szCs w:val="24"/>
        </w:rPr>
      </w:pPr>
    </w:p>
    <w:tbl>
      <w:tblPr>
        <w:tblStyle w:val="Lentelstinklelis"/>
        <w:tblW w:w="14596" w:type="dxa"/>
        <w:tblLook w:val="04A0" w:firstRow="1" w:lastRow="0" w:firstColumn="1" w:lastColumn="0" w:noHBand="0" w:noVBand="1"/>
      </w:tblPr>
      <w:tblGrid>
        <w:gridCol w:w="4390"/>
        <w:gridCol w:w="10206"/>
      </w:tblGrid>
      <w:tr w:rsidR="00066E91" w:rsidTr="00A90B3B">
        <w:tc>
          <w:tcPr>
            <w:tcW w:w="4390" w:type="dxa"/>
          </w:tcPr>
          <w:p w:rsidR="00066E91" w:rsidRPr="00066E91" w:rsidRDefault="00066E91"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Pastaba</w:t>
            </w:r>
          </w:p>
        </w:tc>
        <w:tc>
          <w:tcPr>
            <w:tcW w:w="10206" w:type="dxa"/>
          </w:tcPr>
          <w:p w:rsidR="00066E91" w:rsidRPr="00066E91" w:rsidRDefault="00066E91"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Įvertinimas</w:t>
            </w:r>
          </w:p>
        </w:tc>
      </w:tr>
      <w:tr w:rsidR="00066E91" w:rsidTr="00A90B3B">
        <w:tc>
          <w:tcPr>
            <w:tcW w:w="4390" w:type="dxa"/>
          </w:tcPr>
          <w:p w:rsidR="00066E91" w:rsidRDefault="00066E91" w:rsidP="00926F3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Teisėjų taryba, Policijos departamentas ir Vidaus reikalų ministerija akcentuoja, kad, </w:t>
            </w:r>
            <w:r>
              <w:rPr>
                <w:rFonts w:ascii="Times New Roman" w:eastAsia="Times New Roman" w:hAnsi="Times New Roman" w:cs="Times New Roman"/>
                <w:sz w:val="24"/>
                <w:szCs w:val="24"/>
              </w:rPr>
              <w:lastRenderedPageBreak/>
              <w:t>įtvirtinant tarėjų institutą, būtina įvertinti atitinkamą valstybės biudžeto lėšų poreikį.</w:t>
            </w:r>
          </w:p>
        </w:tc>
        <w:tc>
          <w:tcPr>
            <w:tcW w:w="10206" w:type="dxa"/>
          </w:tcPr>
          <w:p w:rsidR="00066E91" w:rsidRPr="00066E91" w:rsidRDefault="00066E91" w:rsidP="00926F3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Šis poreikis bus konkrečiai įvertintas, planuojant 2021 m. ir tolesnių metų valstybės biudžeto išlaidas.</w:t>
            </w:r>
          </w:p>
        </w:tc>
      </w:tr>
    </w:tbl>
    <w:p w:rsidR="00066E91" w:rsidRDefault="00066E91" w:rsidP="00066E91">
      <w:pPr>
        <w:spacing w:after="0" w:line="240" w:lineRule="auto"/>
        <w:jc w:val="both"/>
        <w:rPr>
          <w:rFonts w:ascii="Times New Roman" w:eastAsia="Times New Roman" w:hAnsi="Times New Roman" w:cs="Times New Roman"/>
          <w:sz w:val="24"/>
          <w:szCs w:val="24"/>
        </w:rPr>
      </w:pPr>
    </w:p>
    <w:p w:rsidR="005E63F6" w:rsidRDefault="00523E64" w:rsidP="001327DA">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galimo tarėjų trūkumo rizikos</w:t>
      </w:r>
    </w:p>
    <w:p w:rsidR="00066E91" w:rsidRDefault="00066E91" w:rsidP="001327DA">
      <w:pPr>
        <w:spacing w:after="0" w:line="240" w:lineRule="auto"/>
        <w:ind w:firstLine="851"/>
        <w:jc w:val="both"/>
        <w:rPr>
          <w:rFonts w:ascii="Times New Roman" w:eastAsia="Times New Roman" w:hAnsi="Times New Roman" w:cs="Times New Roman"/>
          <w:b/>
          <w:sz w:val="24"/>
          <w:szCs w:val="24"/>
        </w:rPr>
      </w:pPr>
    </w:p>
    <w:tbl>
      <w:tblPr>
        <w:tblStyle w:val="Lentelstinklelis"/>
        <w:tblW w:w="14596" w:type="dxa"/>
        <w:tblLook w:val="04A0" w:firstRow="1" w:lastRow="0" w:firstColumn="1" w:lastColumn="0" w:noHBand="0" w:noVBand="1"/>
      </w:tblPr>
      <w:tblGrid>
        <w:gridCol w:w="4390"/>
        <w:gridCol w:w="10206"/>
      </w:tblGrid>
      <w:tr w:rsidR="00066E91" w:rsidTr="007A04E2">
        <w:tc>
          <w:tcPr>
            <w:tcW w:w="4390" w:type="dxa"/>
          </w:tcPr>
          <w:p w:rsidR="00066E91" w:rsidRPr="00066E91" w:rsidRDefault="00066E91"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Pastaba</w:t>
            </w:r>
          </w:p>
        </w:tc>
        <w:tc>
          <w:tcPr>
            <w:tcW w:w="10206" w:type="dxa"/>
          </w:tcPr>
          <w:p w:rsidR="00066E91" w:rsidRPr="00066E91" w:rsidRDefault="00066E91"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Įvertinimas</w:t>
            </w:r>
          </w:p>
        </w:tc>
      </w:tr>
      <w:tr w:rsidR="00066E91" w:rsidTr="007A04E2">
        <w:tc>
          <w:tcPr>
            <w:tcW w:w="4390" w:type="dxa"/>
          </w:tcPr>
          <w:p w:rsidR="00066E91" w:rsidRDefault="00066E91" w:rsidP="00926F3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Teisėjų tarybos rašte nurodoma, kad, įstatymų projektuose įtvirtintus savanoriško dalyvavimo tarėjų veikloje principą, gali būti susiduriama su tarėjų trūkumo problema.</w:t>
            </w:r>
          </w:p>
        </w:tc>
        <w:tc>
          <w:tcPr>
            <w:tcW w:w="10206" w:type="dxa"/>
          </w:tcPr>
          <w:p w:rsidR="00066E91" w:rsidRPr="00066E91" w:rsidRDefault="00482AFB" w:rsidP="00926F3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66E91">
              <w:rPr>
                <w:rFonts w:ascii="Times New Roman" w:eastAsia="Times New Roman" w:hAnsi="Times New Roman" w:cs="Times New Roman"/>
                <w:sz w:val="24"/>
                <w:szCs w:val="24"/>
              </w:rPr>
              <w:t>okia situacija yra galima, ypač pirmaisiais metais po įstatymų įsigaliojimo. Visgi Teisėjų tarybos nurodytą riziką eliminuoja Tarėjų įstatymo projekto 7 straipsnio 2 dalies 2 punkto nuostata, pagal kurią tarėjai neskiriami nagrinėti bylų teismuose, kai dėl objektyvių priežasčių neįmanoma paskirti tarėjų nagrinėti konkrečią bylą.</w:t>
            </w:r>
          </w:p>
        </w:tc>
      </w:tr>
    </w:tbl>
    <w:p w:rsidR="00066E91" w:rsidRDefault="00066E91" w:rsidP="001327DA">
      <w:pPr>
        <w:spacing w:after="0" w:line="240" w:lineRule="auto"/>
        <w:ind w:firstLine="851"/>
        <w:jc w:val="both"/>
        <w:rPr>
          <w:rFonts w:ascii="Times New Roman" w:eastAsia="Times New Roman" w:hAnsi="Times New Roman" w:cs="Times New Roman"/>
          <w:sz w:val="24"/>
          <w:szCs w:val="24"/>
        </w:rPr>
      </w:pPr>
    </w:p>
    <w:p w:rsidR="00066E91" w:rsidRPr="00DC4C06" w:rsidRDefault="00DC4C06" w:rsidP="001327DA">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reikalavimų tarėjams</w:t>
      </w:r>
    </w:p>
    <w:p w:rsidR="00066E91" w:rsidRDefault="00066E91" w:rsidP="001327DA">
      <w:pPr>
        <w:spacing w:after="0" w:line="240" w:lineRule="auto"/>
        <w:ind w:firstLine="851"/>
        <w:jc w:val="both"/>
        <w:rPr>
          <w:rFonts w:ascii="Times New Roman" w:eastAsia="Times New Roman" w:hAnsi="Times New Roman" w:cs="Times New Roman"/>
          <w:sz w:val="24"/>
          <w:szCs w:val="24"/>
        </w:rPr>
      </w:pPr>
    </w:p>
    <w:tbl>
      <w:tblPr>
        <w:tblStyle w:val="Lentelstinklelis"/>
        <w:tblW w:w="14596" w:type="dxa"/>
        <w:tblLook w:val="04A0" w:firstRow="1" w:lastRow="0" w:firstColumn="1" w:lastColumn="0" w:noHBand="0" w:noVBand="1"/>
      </w:tblPr>
      <w:tblGrid>
        <w:gridCol w:w="4390"/>
        <w:gridCol w:w="10206"/>
      </w:tblGrid>
      <w:tr w:rsidR="00DC4C06" w:rsidTr="007A04E2">
        <w:tc>
          <w:tcPr>
            <w:tcW w:w="4390" w:type="dxa"/>
          </w:tcPr>
          <w:p w:rsidR="00DC4C06" w:rsidRPr="00066E91" w:rsidRDefault="00DC4C06"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Pastaba</w:t>
            </w:r>
          </w:p>
        </w:tc>
        <w:tc>
          <w:tcPr>
            <w:tcW w:w="10206" w:type="dxa"/>
          </w:tcPr>
          <w:p w:rsidR="00DC4C06" w:rsidRPr="00066E91" w:rsidRDefault="00DC4C06"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Įvertinimas</w:t>
            </w:r>
          </w:p>
        </w:tc>
      </w:tr>
      <w:tr w:rsidR="00DC4C06" w:rsidTr="007A04E2">
        <w:tc>
          <w:tcPr>
            <w:tcW w:w="4390" w:type="dxa"/>
          </w:tcPr>
          <w:p w:rsidR="00DC4C06" w:rsidRDefault="00B74DCE" w:rsidP="00926F32">
            <w:pPr>
              <w:jc w:val="both"/>
              <w:rPr>
                <w:rFonts w:ascii="Times New Roman" w:eastAsia="Times New Roman" w:hAnsi="Times New Roman" w:cs="Times New Roman"/>
                <w:b/>
                <w:sz w:val="24"/>
                <w:szCs w:val="24"/>
              </w:rPr>
            </w:pPr>
            <w:r w:rsidRPr="00B74DCE">
              <w:rPr>
                <w:rFonts w:ascii="Times New Roman" w:eastAsia="Times New Roman" w:hAnsi="Times New Roman" w:cs="Times New Roman"/>
                <w:sz w:val="24"/>
                <w:szCs w:val="24"/>
              </w:rPr>
              <w:t>Teisėjų taryba</w:t>
            </w:r>
            <w:r>
              <w:rPr>
                <w:rFonts w:ascii="Times New Roman" w:eastAsia="Times New Roman" w:hAnsi="Times New Roman" w:cs="Times New Roman"/>
                <w:sz w:val="24"/>
                <w:szCs w:val="24"/>
              </w:rPr>
              <w:t xml:space="preserve"> siūlo numatyti, kad tarėju (kaip ir teisėju) galėtų būti skiriamas asmuo iki 65 metų.</w:t>
            </w:r>
            <w:r w:rsidR="00623EF1">
              <w:rPr>
                <w:rFonts w:ascii="Times New Roman" w:eastAsia="Times New Roman" w:hAnsi="Times New Roman" w:cs="Times New Roman"/>
                <w:sz w:val="24"/>
                <w:szCs w:val="24"/>
              </w:rPr>
              <w:t xml:space="preserve"> Be to, siūloma numatyti pretendentų į tarėjus privalomą sveikatos tikrinimą.</w:t>
            </w:r>
          </w:p>
        </w:tc>
        <w:tc>
          <w:tcPr>
            <w:tcW w:w="10206" w:type="dxa"/>
          </w:tcPr>
          <w:p w:rsidR="00DC4C06" w:rsidRPr="00066E91" w:rsidRDefault="00482AFB" w:rsidP="003914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B74DCE">
              <w:rPr>
                <w:rFonts w:ascii="Times New Roman" w:eastAsia="Times New Roman" w:hAnsi="Times New Roman" w:cs="Times New Roman"/>
                <w:sz w:val="24"/>
                <w:szCs w:val="24"/>
              </w:rPr>
              <w:t xml:space="preserve">iršutinės tarėjų amžiaus ribos įtvirtinimas </w:t>
            </w:r>
            <w:r w:rsidR="00623EF1">
              <w:rPr>
                <w:rFonts w:ascii="Times New Roman" w:eastAsia="Times New Roman" w:hAnsi="Times New Roman" w:cs="Times New Roman"/>
                <w:sz w:val="24"/>
                <w:szCs w:val="24"/>
              </w:rPr>
              <w:t xml:space="preserve">ir privalomas sveikatos tikrinimas </w:t>
            </w:r>
            <w:r w:rsidR="00B74DCE">
              <w:rPr>
                <w:rFonts w:ascii="Times New Roman" w:eastAsia="Times New Roman" w:hAnsi="Times New Roman" w:cs="Times New Roman"/>
                <w:sz w:val="24"/>
                <w:szCs w:val="24"/>
              </w:rPr>
              <w:t xml:space="preserve">nėra tikslingas – asmens tinkamumą būti tarėju įvertins Tarėjų įstatymo projekto 5 straipsnio 4 dalyje numatyta Atrankos komisija. Be to, nenumačius </w:t>
            </w:r>
            <w:r w:rsidR="00623EF1">
              <w:rPr>
                <w:rFonts w:ascii="Times New Roman" w:eastAsia="Times New Roman" w:hAnsi="Times New Roman" w:cs="Times New Roman"/>
                <w:sz w:val="24"/>
                <w:szCs w:val="24"/>
              </w:rPr>
              <w:t>viršutinės</w:t>
            </w:r>
            <w:r w:rsidR="00B74DCE">
              <w:rPr>
                <w:rFonts w:ascii="Times New Roman" w:eastAsia="Times New Roman" w:hAnsi="Times New Roman" w:cs="Times New Roman"/>
                <w:sz w:val="24"/>
                <w:szCs w:val="24"/>
              </w:rPr>
              <w:t xml:space="preserve"> amžiaus ribos, į tarėjų korpusą galima pritraukti </w:t>
            </w:r>
            <w:r w:rsidR="009B547F">
              <w:rPr>
                <w:rFonts w:ascii="Times New Roman" w:eastAsia="Times New Roman" w:hAnsi="Times New Roman" w:cs="Times New Roman"/>
                <w:sz w:val="24"/>
                <w:szCs w:val="24"/>
              </w:rPr>
              <w:t xml:space="preserve">kompetentingų </w:t>
            </w:r>
            <w:r w:rsidR="00391431">
              <w:rPr>
                <w:rFonts w:ascii="Times New Roman" w:eastAsia="Times New Roman" w:hAnsi="Times New Roman" w:cs="Times New Roman"/>
                <w:sz w:val="24"/>
                <w:szCs w:val="24"/>
              </w:rPr>
              <w:t>asmenų</w:t>
            </w:r>
            <w:r w:rsidR="00B74DCE">
              <w:rPr>
                <w:rFonts w:ascii="Times New Roman" w:eastAsia="Times New Roman" w:hAnsi="Times New Roman" w:cs="Times New Roman"/>
                <w:sz w:val="24"/>
                <w:szCs w:val="24"/>
              </w:rPr>
              <w:t xml:space="preserve">, jau baigusių savo </w:t>
            </w:r>
            <w:r w:rsidR="00391431">
              <w:rPr>
                <w:rFonts w:ascii="Times New Roman" w:eastAsia="Times New Roman" w:hAnsi="Times New Roman" w:cs="Times New Roman"/>
                <w:sz w:val="24"/>
                <w:szCs w:val="24"/>
              </w:rPr>
              <w:t xml:space="preserve">darbinę </w:t>
            </w:r>
            <w:r w:rsidR="00B74DCE">
              <w:rPr>
                <w:rFonts w:ascii="Times New Roman" w:eastAsia="Times New Roman" w:hAnsi="Times New Roman" w:cs="Times New Roman"/>
                <w:sz w:val="24"/>
                <w:szCs w:val="24"/>
              </w:rPr>
              <w:t>karjerą, tačiau galinčių reikšmingai prisidėti prie teisingumo vykdymo.</w:t>
            </w:r>
            <w:r w:rsidR="00623EF1">
              <w:rPr>
                <w:rFonts w:ascii="Times New Roman" w:eastAsia="Times New Roman" w:hAnsi="Times New Roman" w:cs="Times New Roman"/>
                <w:sz w:val="24"/>
                <w:szCs w:val="24"/>
              </w:rPr>
              <w:t xml:space="preserve"> Papildomai atkreiptinas dėmesys, kad tarėjams yra keliamas veiksnumo atitinkamoje srityje reikalavimas.</w:t>
            </w:r>
          </w:p>
        </w:tc>
      </w:tr>
    </w:tbl>
    <w:p w:rsidR="00066E91" w:rsidRDefault="00066E91" w:rsidP="001327DA">
      <w:pPr>
        <w:spacing w:after="0" w:line="240" w:lineRule="auto"/>
        <w:ind w:firstLine="851"/>
        <w:jc w:val="both"/>
        <w:rPr>
          <w:rFonts w:ascii="Times New Roman" w:eastAsia="Times New Roman" w:hAnsi="Times New Roman" w:cs="Times New Roman"/>
          <w:sz w:val="24"/>
          <w:szCs w:val="24"/>
        </w:rPr>
      </w:pPr>
    </w:p>
    <w:p w:rsidR="00482AFB" w:rsidRDefault="00482AFB" w:rsidP="001327DA">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galimo tarėjų šališkumo</w:t>
      </w:r>
    </w:p>
    <w:p w:rsidR="00482AFB" w:rsidRDefault="00482AFB" w:rsidP="00482AFB">
      <w:pPr>
        <w:spacing w:after="0" w:line="240" w:lineRule="auto"/>
        <w:jc w:val="both"/>
        <w:rPr>
          <w:rFonts w:ascii="Times New Roman" w:eastAsia="Times New Roman" w:hAnsi="Times New Roman" w:cs="Times New Roman"/>
          <w:b/>
          <w:sz w:val="24"/>
          <w:szCs w:val="24"/>
        </w:rPr>
      </w:pPr>
    </w:p>
    <w:tbl>
      <w:tblPr>
        <w:tblStyle w:val="Lentelstinklelis"/>
        <w:tblW w:w="14596" w:type="dxa"/>
        <w:tblLook w:val="04A0" w:firstRow="1" w:lastRow="0" w:firstColumn="1" w:lastColumn="0" w:noHBand="0" w:noVBand="1"/>
      </w:tblPr>
      <w:tblGrid>
        <w:gridCol w:w="4390"/>
        <w:gridCol w:w="10206"/>
      </w:tblGrid>
      <w:tr w:rsidR="00482AFB" w:rsidTr="00014FA5">
        <w:tc>
          <w:tcPr>
            <w:tcW w:w="4390" w:type="dxa"/>
          </w:tcPr>
          <w:p w:rsidR="00482AFB" w:rsidRPr="00066E91" w:rsidRDefault="00482AFB" w:rsidP="00014FA5">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Pastaba</w:t>
            </w:r>
          </w:p>
        </w:tc>
        <w:tc>
          <w:tcPr>
            <w:tcW w:w="10206" w:type="dxa"/>
          </w:tcPr>
          <w:p w:rsidR="00482AFB" w:rsidRPr="00066E91" w:rsidRDefault="00482AFB" w:rsidP="00014FA5">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Įvertinimas</w:t>
            </w:r>
          </w:p>
        </w:tc>
      </w:tr>
      <w:tr w:rsidR="00482AFB" w:rsidTr="00014FA5">
        <w:tc>
          <w:tcPr>
            <w:tcW w:w="4390" w:type="dxa"/>
          </w:tcPr>
          <w:p w:rsidR="00482AFB" w:rsidRDefault="00482AFB" w:rsidP="00014FA5">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Lietuvos advokatūra nurodo, kad, atsižvelgiant į mažą valstybės gyventojų skaičių ir į tai, kad tarėjai, skirtingai nuo teisėjų, užsiima įvairia nuolatine veikla, tikėtina, kad tokie asmenys byloje gali turėti tiesioginį suinteresuotumą.</w:t>
            </w:r>
            <w:r w:rsidR="00145D4C">
              <w:rPr>
                <w:rFonts w:ascii="Times New Roman" w:eastAsia="Times New Roman" w:hAnsi="Times New Roman" w:cs="Times New Roman"/>
                <w:sz w:val="24"/>
                <w:szCs w:val="24"/>
              </w:rPr>
              <w:t xml:space="preserve"> Todėl tarėjai turėtų deklaruoti savo interesus.</w:t>
            </w:r>
          </w:p>
        </w:tc>
        <w:tc>
          <w:tcPr>
            <w:tcW w:w="10206" w:type="dxa"/>
          </w:tcPr>
          <w:p w:rsidR="00C47D24" w:rsidRDefault="00482AFB" w:rsidP="00C47D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Šią riziką iš esmės eliminuoja Civilinio proceso kodekso ir Baudžiamojo proceso kodekso pakeitimo projektuose įtvirtinama tarėjų nusi</w:t>
            </w:r>
            <w:r w:rsidR="00145D4C">
              <w:rPr>
                <w:rFonts w:ascii="Times New Roman" w:eastAsia="Times New Roman" w:hAnsi="Times New Roman" w:cs="Times New Roman"/>
                <w:sz w:val="24"/>
                <w:szCs w:val="24"/>
              </w:rPr>
              <w:t xml:space="preserve">šalinimo ir nušalinimo galimybė, taip pat Tarėjų įstatymo projekto </w:t>
            </w:r>
            <w:r w:rsidR="006A6BC9">
              <w:rPr>
                <w:rFonts w:ascii="Times New Roman" w:eastAsia="Times New Roman" w:hAnsi="Times New Roman" w:cs="Times New Roman"/>
                <w:sz w:val="24"/>
                <w:szCs w:val="24"/>
              </w:rPr>
              <w:t>8 straipsnio 3 dalies nuostata, kad per vienus kalendorinius metus tas pats tarėjas gali būti skiriamas nagrinėti ne daugiau kaip dvi bylas teismuose.</w:t>
            </w:r>
            <w:r w:rsidR="00C47D24">
              <w:rPr>
                <w:rFonts w:ascii="Times New Roman" w:eastAsia="Times New Roman" w:hAnsi="Times New Roman" w:cs="Times New Roman"/>
                <w:sz w:val="24"/>
                <w:szCs w:val="24"/>
              </w:rPr>
              <w:t xml:space="preserve"> Siūloma pareiga tarėjui deklaruoti savo interesus vertintina kaip papildoma n</w:t>
            </w:r>
            <w:r w:rsidR="009B547F">
              <w:rPr>
                <w:rFonts w:ascii="Times New Roman" w:eastAsia="Times New Roman" w:hAnsi="Times New Roman" w:cs="Times New Roman"/>
                <w:sz w:val="24"/>
                <w:szCs w:val="24"/>
              </w:rPr>
              <w:t>ašta, kuri gali sumažinti tarėjų</w:t>
            </w:r>
            <w:r w:rsidR="00C47D24">
              <w:rPr>
                <w:rFonts w:ascii="Times New Roman" w:eastAsia="Times New Roman" w:hAnsi="Times New Roman" w:cs="Times New Roman"/>
                <w:sz w:val="24"/>
                <w:szCs w:val="24"/>
              </w:rPr>
              <w:t xml:space="preserve"> instituto patrauklumą.</w:t>
            </w:r>
          </w:p>
          <w:p w:rsidR="00482AFB" w:rsidRPr="00066E91" w:rsidRDefault="00C47D24" w:rsidP="00C47D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Svarbu pastebėti ir tai, kad tarėjai savanoriškais pagrindais būtų tik įrašomi į tarėjų sąrašą, tačiau į bylas būtų skiriami atsitiktinės atrankos būdu. </w:t>
            </w:r>
          </w:p>
        </w:tc>
      </w:tr>
    </w:tbl>
    <w:p w:rsidR="00482AFB" w:rsidRDefault="00482AFB" w:rsidP="001327DA">
      <w:pPr>
        <w:spacing w:after="0" w:line="240" w:lineRule="auto"/>
        <w:ind w:firstLine="851"/>
        <w:jc w:val="both"/>
        <w:rPr>
          <w:rFonts w:ascii="Times New Roman" w:eastAsia="Times New Roman" w:hAnsi="Times New Roman" w:cs="Times New Roman"/>
          <w:b/>
          <w:sz w:val="24"/>
          <w:szCs w:val="24"/>
        </w:rPr>
      </w:pPr>
    </w:p>
    <w:p w:rsidR="006A6BC9" w:rsidRDefault="006A6BC9" w:rsidP="001327DA">
      <w:pPr>
        <w:spacing w:after="0" w:line="240" w:lineRule="auto"/>
        <w:ind w:firstLine="851"/>
        <w:jc w:val="both"/>
        <w:rPr>
          <w:rFonts w:ascii="Times New Roman" w:eastAsia="Times New Roman" w:hAnsi="Times New Roman" w:cs="Times New Roman"/>
          <w:b/>
          <w:sz w:val="24"/>
          <w:szCs w:val="24"/>
        </w:rPr>
      </w:pPr>
    </w:p>
    <w:p w:rsidR="009B547F" w:rsidRDefault="009B547F" w:rsidP="001327DA">
      <w:pPr>
        <w:spacing w:after="0" w:line="240" w:lineRule="auto"/>
        <w:ind w:firstLine="851"/>
        <w:jc w:val="both"/>
        <w:rPr>
          <w:rFonts w:ascii="Times New Roman" w:eastAsia="Times New Roman" w:hAnsi="Times New Roman" w:cs="Times New Roman"/>
          <w:b/>
          <w:sz w:val="24"/>
          <w:szCs w:val="24"/>
        </w:rPr>
      </w:pPr>
    </w:p>
    <w:p w:rsidR="00066E91" w:rsidRDefault="00FC786A" w:rsidP="001327DA">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Dėl tarėjų teisės </w:t>
      </w:r>
      <w:r w:rsidR="009E4477">
        <w:rPr>
          <w:rFonts w:ascii="Times New Roman" w:eastAsia="Times New Roman" w:hAnsi="Times New Roman" w:cs="Times New Roman"/>
          <w:b/>
          <w:sz w:val="24"/>
          <w:szCs w:val="24"/>
        </w:rPr>
        <w:t>susipažinti su įslaptinta informacija</w:t>
      </w:r>
    </w:p>
    <w:p w:rsidR="00FC786A" w:rsidRDefault="00FC786A" w:rsidP="00FC786A">
      <w:pPr>
        <w:spacing w:after="0" w:line="240" w:lineRule="auto"/>
        <w:jc w:val="both"/>
        <w:rPr>
          <w:rFonts w:ascii="Times New Roman" w:eastAsia="Times New Roman" w:hAnsi="Times New Roman" w:cs="Times New Roman"/>
          <w:b/>
          <w:sz w:val="24"/>
          <w:szCs w:val="24"/>
        </w:rPr>
      </w:pPr>
    </w:p>
    <w:tbl>
      <w:tblPr>
        <w:tblStyle w:val="Lentelstinklelis"/>
        <w:tblW w:w="14596" w:type="dxa"/>
        <w:tblLook w:val="04A0" w:firstRow="1" w:lastRow="0" w:firstColumn="1" w:lastColumn="0" w:noHBand="0" w:noVBand="1"/>
      </w:tblPr>
      <w:tblGrid>
        <w:gridCol w:w="4390"/>
        <w:gridCol w:w="10206"/>
      </w:tblGrid>
      <w:tr w:rsidR="00FC786A" w:rsidTr="007A04E2">
        <w:tc>
          <w:tcPr>
            <w:tcW w:w="4390" w:type="dxa"/>
          </w:tcPr>
          <w:p w:rsidR="00FC786A" w:rsidRPr="00066E91" w:rsidRDefault="00FC786A"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Pastaba</w:t>
            </w:r>
          </w:p>
        </w:tc>
        <w:tc>
          <w:tcPr>
            <w:tcW w:w="10206" w:type="dxa"/>
          </w:tcPr>
          <w:p w:rsidR="00FC786A" w:rsidRPr="00066E91" w:rsidRDefault="00FC786A"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Įvertinimas</w:t>
            </w:r>
          </w:p>
        </w:tc>
      </w:tr>
      <w:tr w:rsidR="00FC786A" w:rsidTr="007A04E2">
        <w:tc>
          <w:tcPr>
            <w:tcW w:w="4390" w:type="dxa"/>
          </w:tcPr>
          <w:p w:rsidR="00FC786A" w:rsidRDefault="00FC786A" w:rsidP="003738A3">
            <w:pPr>
              <w:jc w:val="both"/>
              <w:rPr>
                <w:rFonts w:ascii="Times New Roman" w:eastAsia="Times New Roman" w:hAnsi="Times New Roman" w:cs="Times New Roman"/>
                <w:b/>
                <w:sz w:val="24"/>
                <w:szCs w:val="24"/>
              </w:rPr>
            </w:pPr>
            <w:r w:rsidRPr="00FC786A">
              <w:rPr>
                <w:rFonts w:ascii="Times New Roman" w:eastAsia="Times New Roman" w:hAnsi="Times New Roman" w:cs="Times New Roman"/>
                <w:sz w:val="24"/>
                <w:szCs w:val="24"/>
              </w:rPr>
              <w:t xml:space="preserve">Teisėjų taryba siūlo neriboti tarėjų teisės susipažinti su </w:t>
            </w:r>
            <w:r w:rsidR="003738A3">
              <w:rPr>
                <w:rFonts w:ascii="Times New Roman" w:eastAsia="Times New Roman" w:hAnsi="Times New Roman" w:cs="Times New Roman"/>
                <w:sz w:val="24"/>
                <w:szCs w:val="24"/>
              </w:rPr>
              <w:t>įslaptinta</w:t>
            </w:r>
            <w:r w:rsidRPr="00FC786A">
              <w:rPr>
                <w:rFonts w:ascii="Times New Roman" w:eastAsia="Times New Roman" w:hAnsi="Times New Roman" w:cs="Times New Roman"/>
                <w:sz w:val="24"/>
                <w:szCs w:val="24"/>
              </w:rPr>
              <w:t xml:space="preserve"> informacija. Lietuvos advokatūra siūlo, kad</w:t>
            </w:r>
            <w:r w:rsidRPr="005A21BD">
              <w:rPr>
                <w:rFonts w:ascii="Times New Roman" w:eastAsia="Times New Roman" w:hAnsi="Times New Roman" w:cs="Times New Roman"/>
                <w:sz w:val="24"/>
                <w:szCs w:val="24"/>
              </w:rPr>
              <w:t xml:space="preserve"> </w:t>
            </w:r>
            <w:r w:rsidR="005A21BD" w:rsidRPr="005A21BD">
              <w:rPr>
                <w:rFonts w:ascii="Times New Roman" w:eastAsia="Times New Roman" w:hAnsi="Times New Roman" w:cs="Times New Roman"/>
                <w:sz w:val="24"/>
                <w:szCs w:val="24"/>
              </w:rPr>
              <w:t xml:space="preserve">tarėjai arba galėtų susipažinti su bet kokia įslaptinta informacija, </w:t>
            </w:r>
            <w:r w:rsidR="003738A3">
              <w:rPr>
                <w:rFonts w:ascii="Times New Roman" w:eastAsia="Times New Roman" w:hAnsi="Times New Roman" w:cs="Times New Roman"/>
                <w:sz w:val="24"/>
                <w:szCs w:val="24"/>
              </w:rPr>
              <w:t>arba negalėtų susipažinti su jokia</w:t>
            </w:r>
            <w:r w:rsidR="005A21BD" w:rsidRPr="005A21BD">
              <w:rPr>
                <w:rFonts w:ascii="Times New Roman" w:eastAsia="Times New Roman" w:hAnsi="Times New Roman" w:cs="Times New Roman"/>
                <w:sz w:val="24"/>
                <w:szCs w:val="24"/>
              </w:rPr>
              <w:t xml:space="preserve"> įslaptinta informacija</w:t>
            </w:r>
            <w:r w:rsidR="003738A3">
              <w:rPr>
                <w:rFonts w:ascii="Times New Roman" w:eastAsia="Times New Roman" w:hAnsi="Times New Roman" w:cs="Times New Roman"/>
                <w:sz w:val="24"/>
                <w:szCs w:val="24"/>
              </w:rPr>
              <w:t xml:space="preserve"> (t. y. siūloma nediferencijuoti įslaptintos informacijos pobūdžio)</w:t>
            </w:r>
            <w:r w:rsidR="005A21BD" w:rsidRPr="005A21BD">
              <w:rPr>
                <w:rFonts w:ascii="Times New Roman" w:eastAsia="Times New Roman" w:hAnsi="Times New Roman" w:cs="Times New Roman"/>
                <w:sz w:val="24"/>
                <w:szCs w:val="24"/>
              </w:rPr>
              <w:t>.</w:t>
            </w:r>
          </w:p>
        </w:tc>
        <w:tc>
          <w:tcPr>
            <w:tcW w:w="10206" w:type="dxa"/>
          </w:tcPr>
          <w:p w:rsidR="00FC786A" w:rsidRPr="00066E91" w:rsidRDefault="00482AFB" w:rsidP="00926F3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A21BD">
              <w:rPr>
                <w:rFonts w:ascii="Times New Roman" w:eastAsia="Times New Roman" w:hAnsi="Times New Roman" w:cs="Times New Roman"/>
                <w:sz w:val="24"/>
                <w:szCs w:val="24"/>
              </w:rPr>
              <w:t xml:space="preserve">arėjams turėtų būti ribojama teisė susipažinti su valstybės ir tarnybos paslaptį sudarančia informaciją, jei ji nėra išslaptinta įstatymų nustatyta tvarka. Priešingu atveju tektų </w:t>
            </w:r>
            <w:r w:rsidR="003738A3">
              <w:rPr>
                <w:rFonts w:ascii="Times New Roman" w:eastAsia="Times New Roman" w:hAnsi="Times New Roman" w:cs="Times New Roman"/>
                <w:sz w:val="24"/>
                <w:szCs w:val="24"/>
              </w:rPr>
              <w:t xml:space="preserve">teisės aktų nustatyta tvarka </w:t>
            </w:r>
            <w:r w:rsidR="005A21BD">
              <w:rPr>
                <w:rFonts w:ascii="Times New Roman" w:eastAsia="Times New Roman" w:hAnsi="Times New Roman" w:cs="Times New Roman"/>
                <w:sz w:val="24"/>
                <w:szCs w:val="24"/>
              </w:rPr>
              <w:t>atskirai spręsti dėl kiekvieno tarėjo teisės susipažinti su tokia informacija, o tai kurtų papildomą administracinę ir finansinę naštą. Tuo tarpu, susipažinęs su profesine, komercine ar kitą įstatymų saugoma paslaptimi, tarėjas turės konfidencialumo pareigą (Tarėjų įstatymo projekto 10 straipsnio 1 dalies 2 punktas), už kurios nesilaikymą jam galės kilti neigiamos teisinės pasekmės (pvz., pareiga atlyginti žalą).</w:t>
            </w:r>
          </w:p>
        </w:tc>
      </w:tr>
    </w:tbl>
    <w:p w:rsidR="00FC786A" w:rsidRPr="00FC786A" w:rsidRDefault="00FC786A" w:rsidP="00FC786A">
      <w:pPr>
        <w:spacing w:after="0" w:line="240" w:lineRule="auto"/>
        <w:jc w:val="both"/>
        <w:rPr>
          <w:rFonts w:ascii="Times New Roman" w:eastAsia="Times New Roman" w:hAnsi="Times New Roman" w:cs="Times New Roman"/>
          <w:b/>
          <w:sz w:val="24"/>
          <w:szCs w:val="24"/>
        </w:rPr>
      </w:pPr>
    </w:p>
    <w:p w:rsidR="00066E91" w:rsidRDefault="00DF7859" w:rsidP="001327DA">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tarėjo pareigos kartu su teisėju pasirašyti sprendimą ir spręsti po sprendimo priėmimo iškylančius klausimus</w:t>
      </w:r>
    </w:p>
    <w:p w:rsidR="00DF7859" w:rsidRDefault="00DF7859" w:rsidP="001327DA">
      <w:pPr>
        <w:spacing w:after="0" w:line="240" w:lineRule="auto"/>
        <w:ind w:firstLine="851"/>
        <w:jc w:val="both"/>
        <w:rPr>
          <w:rFonts w:ascii="Times New Roman" w:eastAsia="Times New Roman" w:hAnsi="Times New Roman" w:cs="Times New Roman"/>
          <w:b/>
          <w:sz w:val="24"/>
          <w:szCs w:val="24"/>
        </w:rPr>
      </w:pPr>
    </w:p>
    <w:tbl>
      <w:tblPr>
        <w:tblStyle w:val="Lentelstinklelis"/>
        <w:tblW w:w="14596" w:type="dxa"/>
        <w:tblLook w:val="04A0" w:firstRow="1" w:lastRow="0" w:firstColumn="1" w:lastColumn="0" w:noHBand="0" w:noVBand="1"/>
      </w:tblPr>
      <w:tblGrid>
        <w:gridCol w:w="4390"/>
        <w:gridCol w:w="10206"/>
      </w:tblGrid>
      <w:tr w:rsidR="00DF7859" w:rsidTr="007A04E2">
        <w:tc>
          <w:tcPr>
            <w:tcW w:w="4390" w:type="dxa"/>
          </w:tcPr>
          <w:p w:rsidR="00DF7859" w:rsidRPr="00066E91" w:rsidRDefault="00DF7859"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Pastaba</w:t>
            </w:r>
          </w:p>
        </w:tc>
        <w:tc>
          <w:tcPr>
            <w:tcW w:w="10206" w:type="dxa"/>
          </w:tcPr>
          <w:p w:rsidR="00DF7859" w:rsidRPr="00066E91" w:rsidRDefault="00DF7859"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Įvertinimas</w:t>
            </w:r>
          </w:p>
        </w:tc>
      </w:tr>
      <w:tr w:rsidR="00DF7859" w:rsidTr="007A04E2">
        <w:tc>
          <w:tcPr>
            <w:tcW w:w="4390" w:type="dxa"/>
          </w:tcPr>
          <w:p w:rsidR="00DF7859" w:rsidRPr="00DF7859" w:rsidRDefault="00DF7859" w:rsidP="00926F32">
            <w:pPr>
              <w:jc w:val="both"/>
              <w:rPr>
                <w:rFonts w:ascii="Times New Roman" w:eastAsia="Times New Roman" w:hAnsi="Times New Roman" w:cs="Times New Roman"/>
                <w:sz w:val="24"/>
                <w:szCs w:val="24"/>
              </w:rPr>
            </w:pPr>
            <w:r w:rsidRPr="00DF7859">
              <w:rPr>
                <w:rFonts w:ascii="Times New Roman" w:eastAsia="Times New Roman" w:hAnsi="Times New Roman" w:cs="Times New Roman"/>
                <w:sz w:val="24"/>
                <w:szCs w:val="24"/>
              </w:rPr>
              <w:t>Teisėjų taryba siūlo numatyti, kad tarėjas kartu su teisėjais pasirašo priimtą sprendimą ir sprendžia po sprendimo priėmimo iškylančius klausimus (klaidos taisymas, papildomas sprendimas ir kt.).</w:t>
            </w:r>
          </w:p>
        </w:tc>
        <w:tc>
          <w:tcPr>
            <w:tcW w:w="10206" w:type="dxa"/>
          </w:tcPr>
          <w:p w:rsidR="00C47D24" w:rsidRDefault="00DF7859" w:rsidP="00005245">
            <w:pPr>
              <w:jc w:val="both"/>
              <w:rPr>
                <w:rFonts w:ascii="Times New Roman" w:eastAsia="Times New Roman" w:hAnsi="Times New Roman" w:cs="Times New Roman"/>
                <w:sz w:val="24"/>
                <w:szCs w:val="24"/>
              </w:rPr>
            </w:pPr>
            <w:r w:rsidRPr="00DF7859">
              <w:rPr>
                <w:rFonts w:ascii="Times New Roman" w:eastAsia="Times New Roman" w:hAnsi="Times New Roman" w:cs="Times New Roman"/>
                <w:sz w:val="24"/>
                <w:szCs w:val="24"/>
              </w:rPr>
              <w:t>Kaip ir nurodoma įstatymų projektų aiškinamajame rašte, atsižvelgiant į tai, kad teismo sprendimas turi atitikti įstatyme nustatytus reikalavimus ir būti tinkamai argumentuotas, jo surašymo pareiga numatoma teismo posėdžio pirmininkui</w:t>
            </w:r>
            <w:r>
              <w:rPr>
                <w:rFonts w:ascii="Times New Roman" w:eastAsia="Times New Roman" w:hAnsi="Times New Roman" w:cs="Times New Roman"/>
                <w:sz w:val="24"/>
                <w:szCs w:val="24"/>
              </w:rPr>
              <w:t xml:space="preserve"> (bylą nagrinėjusiems teisėjams)</w:t>
            </w:r>
            <w:r w:rsidRPr="00DF7859">
              <w:rPr>
                <w:rFonts w:ascii="Times New Roman" w:eastAsia="Times New Roman" w:hAnsi="Times New Roman" w:cs="Times New Roman"/>
                <w:sz w:val="24"/>
                <w:szCs w:val="24"/>
              </w:rPr>
              <w:t xml:space="preserve">. Siekiant </w:t>
            </w:r>
            <w:r w:rsidR="00C47D24">
              <w:rPr>
                <w:rFonts w:ascii="Times New Roman" w:eastAsia="Times New Roman" w:hAnsi="Times New Roman" w:cs="Times New Roman"/>
                <w:sz w:val="24"/>
                <w:szCs w:val="24"/>
              </w:rPr>
              <w:t xml:space="preserve">užtikrinti sklandų teismo procesą ir </w:t>
            </w:r>
            <w:r w:rsidRPr="00DF7859">
              <w:rPr>
                <w:rFonts w:ascii="Times New Roman" w:eastAsia="Times New Roman" w:hAnsi="Times New Roman" w:cs="Times New Roman"/>
                <w:sz w:val="24"/>
                <w:szCs w:val="24"/>
              </w:rPr>
              <w:t xml:space="preserve">išvengti </w:t>
            </w:r>
            <w:r w:rsidR="001E3791">
              <w:rPr>
                <w:rFonts w:ascii="Times New Roman" w:eastAsia="Times New Roman" w:hAnsi="Times New Roman" w:cs="Times New Roman"/>
                <w:sz w:val="24"/>
                <w:szCs w:val="24"/>
              </w:rPr>
              <w:t xml:space="preserve">ginčytinų </w:t>
            </w:r>
            <w:r w:rsidRPr="00DF7859">
              <w:rPr>
                <w:rFonts w:ascii="Times New Roman" w:eastAsia="Times New Roman" w:hAnsi="Times New Roman" w:cs="Times New Roman"/>
                <w:sz w:val="24"/>
                <w:szCs w:val="24"/>
              </w:rPr>
              <w:t>situacijų, kai sprendimą kartu su teisėjais priėmę tarėjai dėl objektyvių ar subjektyvių priežasčių jo negalėtų (ar nepageidautų) pasirašyti, taip pat įvertinus tai, kad tarėjai nedalyvaus surašant teismo sprendimą, numatoma, kad sprendimą pasirašys tik pats teismo posėdžio pirmininkas</w:t>
            </w:r>
            <w:r>
              <w:rPr>
                <w:rFonts w:ascii="Times New Roman" w:eastAsia="Times New Roman" w:hAnsi="Times New Roman" w:cs="Times New Roman"/>
                <w:sz w:val="24"/>
                <w:szCs w:val="24"/>
              </w:rPr>
              <w:t xml:space="preserve"> (bylą nagrinėję teisėjai)</w:t>
            </w:r>
            <w:r w:rsidRPr="00DF7859">
              <w:rPr>
                <w:rFonts w:ascii="Times New Roman" w:eastAsia="Times New Roman" w:hAnsi="Times New Roman" w:cs="Times New Roman"/>
                <w:sz w:val="24"/>
                <w:szCs w:val="24"/>
              </w:rPr>
              <w:t>.</w:t>
            </w:r>
            <w:r w:rsidR="00C47D24">
              <w:rPr>
                <w:rFonts w:ascii="Times New Roman" w:eastAsia="Times New Roman" w:hAnsi="Times New Roman" w:cs="Times New Roman"/>
                <w:sz w:val="24"/>
                <w:szCs w:val="24"/>
              </w:rPr>
              <w:t xml:space="preserve"> Tarėjas, nesutinkantis su daugumos nuomone, galės išdėstyti raštu atskirąją nuomonę.</w:t>
            </w:r>
          </w:p>
          <w:p w:rsidR="00DF7859" w:rsidRPr="00066E91" w:rsidRDefault="00DF7859" w:rsidP="000052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to, pastebėtina, kad įstatymų projektais siekiama pasitelkti visuomen</w:t>
            </w:r>
            <w:r w:rsidR="001E3791">
              <w:rPr>
                <w:rFonts w:ascii="Times New Roman" w:eastAsia="Times New Roman" w:hAnsi="Times New Roman" w:cs="Times New Roman"/>
                <w:sz w:val="24"/>
                <w:szCs w:val="24"/>
              </w:rPr>
              <w:t>ės atstovus, nagrinėjant bylą dėl klausimo</w:t>
            </w:r>
            <w:r>
              <w:rPr>
                <w:rFonts w:ascii="Times New Roman" w:eastAsia="Times New Roman" w:hAnsi="Times New Roman" w:cs="Times New Roman"/>
                <w:sz w:val="24"/>
                <w:szCs w:val="24"/>
              </w:rPr>
              <w:t xml:space="preserve"> esmės, tad tarėjų dalyvavimas sprendžiant procesinio pobūdžio klausimus (pvz., klaidos taisymas) būtų perteklinis.</w:t>
            </w:r>
          </w:p>
        </w:tc>
      </w:tr>
    </w:tbl>
    <w:p w:rsidR="00066E91" w:rsidRDefault="00066E91" w:rsidP="00DF7859">
      <w:pPr>
        <w:spacing w:after="0" w:line="240" w:lineRule="auto"/>
        <w:jc w:val="both"/>
        <w:rPr>
          <w:rFonts w:ascii="Times New Roman" w:eastAsia="Times New Roman" w:hAnsi="Times New Roman" w:cs="Times New Roman"/>
          <w:sz w:val="24"/>
          <w:szCs w:val="24"/>
        </w:rPr>
      </w:pPr>
    </w:p>
    <w:p w:rsidR="00D87269" w:rsidRDefault="00D87269" w:rsidP="001327DA">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tarėjams mokamos kompensacijos</w:t>
      </w:r>
      <w:r w:rsidR="005E6292">
        <w:rPr>
          <w:rFonts w:ascii="Times New Roman" w:eastAsia="Times New Roman" w:hAnsi="Times New Roman" w:cs="Times New Roman"/>
          <w:b/>
          <w:sz w:val="24"/>
          <w:szCs w:val="24"/>
        </w:rPr>
        <w:t xml:space="preserve"> dydžio</w:t>
      </w:r>
      <w:bookmarkStart w:id="0" w:name="_GoBack"/>
      <w:bookmarkEnd w:id="0"/>
    </w:p>
    <w:p w:rsidR="00D87269" w:rsidRDefault="00D87269" w:rsidP="001327DA">
      <w:pPr>
        <w:spacing w:after="0" w:line="240" w:lineRule="auto"/>
        <w:ind w:firstLine="851"/>
        <w:jc w:val="both"/>
        <w:rPr>
          <w:rFonts w:ascii="Times New Roman" w:eastAsia="Times New Roman" w:hAnsi="Times New Roman" w:cs="Times New Roman"/>
          <w:b/>
          <w:sz w:val="24"/>
          <w:szCs w:val="24"/>
        </w:rPr>
      </w:pPr>
    </w:p>
    <w:tbl>
      <w:tblPr>
        <w:tblStyle w:val="Lentelstinklelis"/>
        <w:tblW w:w="14596" w:type="dxa"/>
        <w:tblLook w:val="04A0" w:firstRow="1" w:lastRow="0" w:firstColumn="1" w:lastColumn="0" w:noHBand="0" w:noVBand="1"/>
      </w:tblPr>
      <w:tblGrid>
        <w:gridCol w:w="4390"/>
        <w:gridCol w:w="10206"/>
      </w:tblGrid>
      <w:tr w:rsidR="00D87269" w:rsidTr="007A04E2">
        <w:tc>
          <w:tcPr>
            <w:tcW w:w="4390" w:type="dxa"/>
          </w:tcPr>
          <w:p w:rsidR="00D87269" w:rsidRPr="00066E91" w:rsidRDefault="00D87269"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Pastaba</w:t>
            </w:r>
          </w:p>
        </w:tc>
        <w:tc>
          <w:tcPr>
            <w:tcW w:w="10206" w:type="dxa"/>
          </w:tcPr>
          <w:p w:rsidR="00D87269" w:rsidRPr="00066E91" w:rsidRDefault="00D87269"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Įvertinimas</w:t>
            </w:r>
          </w:p>
        </w:tc>
      </w:tr>
      <w:tr w:rsidR="00D87269" w:rsidTr="007A04E2">
        <w:tc>
          <w:tcPr>
            <w:tcW w:w="4390" w:type="dxa"/>
          </w:tcPr>
          <w:p w:rsidR="00D87269" w:rsidRDefault="00D87269" w:rsidP="00D87269">
            <w:pPr>
              <w:jc w:val="both"/>
              <w:rPr>
                <w:rFonts w:ascii="Times New Roman" w:eastAsia="Times New Roman" w:hAnsi="Times New Roman" w:cs="Times New Roman"/>
                <w:b/>
                <w:sz w:val="24"/>
                <w:szCs w:val="24"/>
              </w:rPr>
            </w:pPr>
            <w:r w:rsidRPr="00D87269">
              <w:rPr>
                <w:rFonts w:ascii="Times New Roman" w:eastAsia="Times New Roman" w:hAnsi="Times New Roman" w:cs="Times New Roman"/>
                <w:sz w:val="24"/>
                <w:szCs w:val="24"/>
              </w:rPr>
              <w:t>Finansų ministerija kelia abejonę, ar</w:t>
            </w:r>
            <w:r w:rsidR="00A9738C">
              <w:rPr>
                <w:rFonts w:ascii="Times New Roman" w:eastAsia="Times New Roman" w:hAnsi="Times New Roman" w:cs="Times New Roman"/>
                <w:sz w:val="24"/>
                <w:szCs w:val="24"/>
              </w:rPr>
              <w:t>,</w:t>
            </w:r>
            <w:r w:rsidRPr="00D872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w:t>
            </w:r>
            <w:r w:rsidRPr="00D87269">
              <w:rPr>
                <w:rFonts w:ascii="Times New Roman" w:eastAsia="Times New Roman" w:hAnsi="Times New Roman" w:cs="Times New Roman"/>
                <w:sz w:val="24"/>
                <w:szCs w:val="24"/>
              </w:rPr>
              <w:t xml:space="preserve">vertinus įstatymų projektuose nustatytus reikalavimus ir atsakomybę tarėjams, jų </w:t>
            </w:r>
            <w:r w:rsidRPr="00D87269">
              <w:rPr>
                <w:rFonts w:ascii="Times New Roman" w:eastAsia="Times New Roman" w:hAnsi="Times New Roman" w:cs="Times New Roman"/>
                <w:sz w:val="24"/>
                <w:szCs w:val="24"/>
              </w:rPr>
              <w:lastRenderedPageBreak/>
              <w:t>atlyginimas turėtų būti prilygintas apylinkės teismo teisėjo atlyginimui.</w:t>
            </w:r>
          </w:p>
        </w:tc>
        <w:tc>
          <w:tcPr>
            <w:tcW w:w="10206" w:type="dxa"/>
          </w:tcPr>
          <w:p w:rsidR="00D87269" w:rsidRDefault="00D809D9" w:rsidP="00C47D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Tarėjų įstatymo projekto 12 straipsnio 1 dalyje įtvirtinta nuostata, pagal kurią </w:t>
            </w:r>
            <w:r w:rsidRPr="00D809D9">
              <w:rPr>
                <w:rFonts w:ascii="Times New Roman" w:eastAsia="Times New Roman" w:hAnsi="Times New Roman" w:cs="Times New Roman"/>
                <w:sz w:val="24"/>
                <w:szCs w:val="24"/>
              </w:rPr>
              <w:t>tarėjams mokama apylinkės teismo teisėjo pareiginės algos dydžio kompensacija, apskaičiuojama proporcingai pagal žodinio proceso tvarka vykstančiuose teismo posėdžiuose ir pasitarimuose, skirtuose teismo sprendimui priimti, sugaištą darbo dienų skaičių</w:t>
            </w:r>
            <w:r>
              <w:rPr>
                <w:rFonts w:ascii="Times New Roman" w:eastAsia="Times New Roman" w:hAnsi="Times New Roman" w:cs="Times New Roman"/>
                <w:sz w:val="24"/>
                <w:szCs w:val="24"/>
              </w:rPr>
              <w:t xml:space="preserve">. Toks siūlymas, manytina, grindžiamas tuo, kad tarėjas konkrečioje byloje </w:t>
            </w:r>
            <w:r w:rsidR="00C47D24">
              <w:rPr>
                <w:rFonts w:ascii="Times New Roman" w:eastAsia="Times New Roman" w:hAnsi="Times New Roman" w:cs="Times New Roman"/>
                <w:sz w:val="24"/>
                <w:szCs w:val="24"/>
              </w:rPr>
              <w:t xml:space="preserve">lygiais </w:t>
            </w:r>
            <w:r w:rsidR="00C47D24">
              <w:rPr>
                <w:rFonts w:ascii="Times New Roman" w:eastAsia="Times New Roman" w:hAnsi="Times New Roman" w:cs="Times New Roman"/>
                <w:sz w:val="24"/>
                <w:szCs w:val="24"/>
              </w:rPr>
              <w:lastRenderedPageBreak/>
              <w:t>pagrindais</w:t>
            </w:r>
            <w:r w:rsidR="00A90B3B">
              <w:rPr>
                <w:rFonts w:ascii="Times New Roman" w:eastAsia="Times New Roman" w:hAnsi="Times New Roman" w:cs="Times New Roman"/>
                <w:sz w:val="24"/>
                <w:szCs w:val="24"/>
              </w:rPr>
              <w:t xml:space="preserve"> su teisėjais </w:t>
            </w:r>
            <w:r w:rsidR="00EC0616">
              <w:rPr>
                <w:rFonts w:ascii="Times New Roman" w:eastAsia="Times New Roman" w:hAnsi="Times New Roman" w:cs="Times New Roman"/>
                <w:sz w:val="24"/>
                <w:szCs w:val="24"/>
              </w:rPr>
              <w:t xml:space="preserve">vykdo teisingumą ir </w:t>
            </w:r>
            <w:r w:rsidR="00A90B3B">
              <w:rPr>
                <w:rFonts w:ascii="Times New Roman" w:eastAsia="Times New Roman" w:hAnsi="Times New Roman" w:cs="Times New Roman"/>
                <w:sz w:val="24"/>
                <w:szCs w:val="24"/>
              </w:rPr>
              <w:t xml:space="preserve">priima teismo sprendimą (taigi būtų neteisinga diferencijuoti jų atlygį). Kita vertus, tikėtina, kad tokia socialinė garantija leistų pritraukti į tarėjų korpusą </w:t>
            </w:r>
            <w:r w:rsidR="00EC0616">
              <w:rPr>
                <w:rFonts w:ascii="Times New Roman" w:eastAsia="Times New Roman" w:hAnsi="Times New Roman" w:cs="Times New Roman"/>
                <w:sz w:val="24"/>
                <w:szCs w:val="24"/>
              </w:rPr>
              <w:t xml:space="preserve">kompetentingų </w:t>
            </w:r>
            <w:r w:rsidR="00A9738C">
              <w:rPr>
                <w:rFonts w:ascii="Times New Roman" w:eastAsia="Times New Roman" w:hAnsi="Times New Roman" w:cs="Times New Roman"/>
                <w:sz w:val="24"/>
                <w:szCs w:val="24"/>
              </w:rPr>
              <w:t>asmenų, tinkančių</w:t>
            </w:r>
            <w:r w:rsidR="00A90B3B">
              <w:rPr>
                <w:rFonts w:ascii="Times New Roman" w:eastAsia="Times New Roman" w:hAnsi="Times New Roman" w:cs="Times New Roman"/>
                <w:sz w:val="24"/>
                <w:szCs w:val="24"/>
              </w:rPr>
              <w:t xml:space="preserve"> atlikti tarėjo pareigas.</w:t>
            </w:r>
          </w:p>
          <w:p w:rsidR="00C47D24" w:rsidRPr="00066E91" w:rsidRDefault="00C47D24" w:rsidP="00C47D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Pastebėtina, kad </w:t>
            </w:r>
            <w:r>
              <w:rPr>
                <w:rFonts w:ascii="Times New Roman" w:hAnsi="Times New Roman" w:cs="Times New Roman"/>
                <w:sz w:val="24"/>
                <w:szCs w:val="24"/>
              </w:rPr>
              <w:t>p</w:t>
            </w:r>
            <w:r w:rsidRPr="00E12EF1">
              <w:rPr>
                <w:rFonts w:ascii="Times New Roman" w:hAnsi="Times New Roman" w:cs="Times New Roman"/>
                <w:sz w:val="24"/>
                <w:szCs w:val="24"/>
              </w:rPr>
              <w:t xml:space="preserve">agal šiuo metu galiojantį teisinį reguliavimą </w:t>
            </w:r>
            <w:r w:rsidRPr="00E12EF1">
              <w:rPr>
                <w:rFonts w:ascii="Times New Roman" w:hAnsi="Times New Roman" w:cs="Times New Roman"/>
                <w:sz w:val="24"/>
              </w:rPr>
              <w:t>apylinkės teismo teisėjo vienos darbo dienos užmokestis (neatskaičius mokesčių) yra apie 130 eurų.</w:t>
            </w:r>
            <w:r>
              <w:rPr>
                <w:rFonts w:ascii="Times New Roman" w:hAnsi="Times New Roman" w:cs="Times New Roman"/>
                <w:sz w:val="24"/>
              </w:rPr>
              <w:t xml:space="preserve"> Nutarimo projekte siūloma, kad nuo šios sumos dar būtų atskaitomas gyventojų pajamų mokestis ir sumokamos valstybinio socialinio draudimo įmokos. Kaip ir nurodoma įstatymų projektų aiškinamajame rašte, bylose dėl žalos atlyginimo pagal Civilinio kodekso</w:t>
            </w:r>
            <w:r w:rsidRPr="002A09B1">
              <w:rPr>
                <w:rFonts w:ascii="Times New Roman" w:hAnsi="Times New Roman" w:cs="Times New Roman"/>
                <w:sz w:val="24"/>
              </w:rPr>
              <w:t xml:space="preserve"> 6.272 straipsnį, žo</w:t>
            </w:r>
            <w:r>
              <w:rPr>
                <w:rFonts w:ascii="Times New Roman" w:hAnsi="Times New Roman" w:cs="Times New Roman"/>
                <w:sz w:val="24"/>
              </w:rPr>
              <w:t>dinio proceso tvarka nagrinėjamose</w:t>
            </w:r>
            <w:r w:rsidRPr="002A09B1">
              <w:rPr>
                <w:rFonts w:ascii="Times New Roman" w:hAnsi="Times New Roman" w:cs="Times New Roman"/>
                <w:sz w:val="24"/>
              </w:rPr>
              <w:t xml:space="preserve"> p</w:t>
            </w:r>
            <w:r>
              <w:rPr>
                <w:rFonts w:ascii="Times New Roman" w:hAnsi="Times New Roman" w:cs="Times New Roman"/>
                <w:sz w:val="24"/>
              </w:rPr>
              <w:t xml:space="preserve">irmosios instancijos teismuose, </w:t>
            </w:r>
            <w:r w:rsidRPr="002A09B1">
              <w:rPr>
                <w:rFonts w:ascii="Times New Roman" w:hAnsi="Times New Roman" w:cs="Times New Roman"/>
                <w:sz w:val="24"/>
              </w:rPr>
              <w:t>vidutiniškai buvo skiriama apie 3-4 posėdžio dienos</w:t>
            </w:r>
            <w:r>
              <w:rPr>
                <w:rFonts w:ascii="Times New Roman" w:hAnsi="Times New Roman" w:cs="Times New Roman"/>
                <w:sz w:val="24"/>
              </w:rPr>
              <w:t xml:space="preserve">, o </w:t>
            </w:r>
            <w:r w:rsidR="005713A8">
              <w:rPr>
                <w:rFonts w:ascii="Times New Roman" w:hAnsi="Times New Roman" w:cs="Times New Roman"/>
                <w:sz w:val="24"/>
              </w:rPr>
              <w:t>bylose</w:t>
            </w:r>
            <w:r w:rsidR="005713A8" w:rsidRPr="002A09B1">
              <w:rPr>
                <w:rFonts w:ascii="Times New Roman" w:hAnsi="Times New Roman" w:cs="Times New Roman"/>
                <w:sz w:val="24"/>
              </w:rPr>
              <w:t xml:space="preserve"> dėl</w:t>
            </w:r>
            <w:r w:rsidR="005713A8">
              <w:rPr>
                <w:rFonts w:ascii="Times New Roman" w:hAnsi="Times New Roman" w:cs="Times New Roman"/>
                <w:sz w:val="24"/>
              </w:rPr>
              <w:t xml:space="preserve"> nusikalstamų veikų, numatytų Baudžiamojo kodekso</w:t>
            </w:r>
            <w:r w:rsidR="005713A8" w:rsidRPr="002A09B1">
              <w:rPr>
                <w:rFonts w:ascii="Times New Roman" w:hAnsi="Times New Roman" w:cs="Times New Roman"/>
                <w:sz w:val="24"/>
              </w:rPr>
              <w:t xml:space="preserve"> 225-228 straipsniuose, žo</w:t>
            </w:r>
            <w:r w:rsidR="005713A8">
              <w:rPr>
                <w:rFonts w:ascii="Times New Roman" w:hAnsi="Times New Roman" w:cs="Times New Roman"/>
                <w:sz w:val="24"/>
              </w:rPr>
              <w:t>dinio proceso tvarka nagrinėjamose</w:t>
            </w:r>
            <w:r w:rsidR="005713A8" w:rsidRPr="002A09B1">
              <w:rPr>
                <w:rFonts w:ascii="Times New Roman" w:hAnsi="Times New Roman" w:cs="Times New Roman"/>
                <w:sz w:val="24"/>
              </w:rPr>
              <w:t xml:space="preserve"> pirmosios inst</w:t>
            </w:r>
            <w:r w:rsidR="005713A8">
              <w:rPr>
                <w:rFonts w:ascii="Times New Roman" w:hAnsi="Times New Roman" w:cs="Times New Roman"/>
                <w:sz w:val="24"/>
              </w:rPr>
              <w:t xml:space="preserve">ancijos teismuose, </w:t>
            </w:r>
            <w:r w:rsidR="005713A8" w:rsidRPr="002A09B1">
              <w:rPr>
                <w:rFonts w:ascii="Times New Roman" w:hAnsi="Times New Roman" w:cs="Times New Roman"/>
                <w:sz w:val="24"/>
              </w:rPr>
              <w:t>vidutiniškai buvo skiriama apie 15-18 posėdžio dienų</w:t>
            </w:r>
            <w:r w:rsidR="005713A8">
              <w:rPr>
                <w:rFonts w:ascii="Times New Roman" w:hAnsi="Times New Roman" w:cs="Times New Roman"/>
                <w:sz w:val="24"/>
              </w:rPr>
              <w:t xml:space="preserve">. </w:t>
            </w:r>
            <w:r w:rsidR="005713A8">
              <w:rPr>
                <w:rFonts w:ascii="Times New Roman" w:eastAsia="Times New Roman" w:hAnsi="Times New Roman" w:cs="Times New Roman"/>
                <w:sz w:val="24"/>
                <w:szCs w:val="24"/>
              </w:rPr>
              <w:t>P</w:t>
            </w:r>
            <w:r w:rsidR="005713A8">
              <w:rPr>
                <w:rFonts w:ascii="Times New Roman" w:eastAsia="Times New Roman" w:hAnsi="Times New Roman" w:cs="Times New Roman"/>
                <w:sz w:val="24"/>
                <w:szCs w:val="24"/>
              </w:rPr>
              <w:t>er vienus kalendorinius metus tas pats tarėjas gali būti skiriamas nagrinėti ne daugiau kaip dvi bylas teismuose.</w:t>
            </w:r>
            <w:r w:rsidR="005713A8">
              <w:rPr>
                <w:rFonts w:ascii="Times New Roman" w:eastAsia="Times New Roman" w:hAnsi="Times New Roman" w:cs="Times New Roman"/>
                <w:sz w:val="24"/>
                <w:szCs w:val="24"/>
              </w:rPr>
              <w:t xml:space="preserve"> Atsižvelgiant į tai, iš esmės atmestina prielaida, kad asmenys galėtų pretenduoti į tarėjus vien dėl gaunamo uždarbio.</w:t>
            </w:r>
          </w:p>
        </w:tc>
      </w:tr>
    </w:tbl>
    <w:p w:rsidR="00D87269" w:rsidRDefault="00D87269" w:rsidP="001327DA">
      <w:pPr>
        <w:spacing w:after="0" w:line="240" w:lineRule="auto"/>
        <w:ind w:firstLine="851"/>
        <w:jc w:val="both"/>
        <w:rPr>
          <w:rFonts w:ascii="Times New Roman" w:eastAsia="Times New Roman" w:hAnsi="Times New Roman" w:cs="Times New Roman"/>
          <w:b/>
          <w:sz w:val="24"/>
          <w:szCs w:val="24"/>
        </w:rPr>
      </w:pPr>
    </w:p>
    <w:p w:rsidR="00066E91" w:rsidRDefault="000604AB" w:rsidP="001327DA">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tarėjų pareigų nevykdymo ir administracinės atsakomybės taikymo</w:t>
      </w:r>
    </w:p>
    <w:p w:rsidR="000604AB" w:rsidRPr="000604AB" w:rsidRDefault="000604AB" w:rsidP="000604AB">
      <w:pPr>
        <w:spacing w:after="0" w:line="240" w:lineRule="auto"/>
        <w:jc w:val="both"/>
        <w:rPr>
          <w:rFonts w:ascii="Times New Roman" w:eastAsia="Times New Roman" w:hAnsi="Times New Roman" w:cs="Times New Roman"/>
          <w:b/>
          <w:sz w:val="24"/>
          <w:szCs w:val="24"/>
        </w:rPr>
      </w:pPr>
    </w:p>
    <w:tbl>
      <w:tblPr>
        <w:tblStyle w:val="Lentelstinklelis"/>
        <w:tblW w:w="14596" w:type="dxa"/>
        <w:tblLook w:val="04A0" w:firstRow="1" w:lastRow="0" w:firstColumn="1" w:lastColumn="0" w:noHBand="0" w:noVBand="1"/>
      </w:tblPr>
      <w:tblGrid>
        <w:gridCol w:w="4390"/>
        <w:gridCol w:w="10206"/>
      </w:tblGrid>
      <w:tr w:rsidR="000604AB" w:rsidTr="007A04E2">
        <w:tc>
          <w:tcPr>
            <w:tcW w:w="4390" w:type="dxa"/>
          </w:tcPr>
          <w:p w:rsidR="000604AB" w:rsidRPr="00066E91" w:rsidRDefault="000604AB"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Pastaba</w:t>
            </w:r>
          </w:p>
        </w:tc>
        <w:tc>
          <w:tcPr>
            <w:tcW w:w="10206" w:type="dxa"/>
          </w:tcPr>
          <w:p w:rsidR="000604AB" w:rsidRPr="00066E91" w:rsidRDefault="000604AB" w:rsidP="00926F32">
            <w:pPr>
              <w:jc w:val="both"/>
              <w:rPr>
                <w:rFonts w:ascii="Times New Roman" w:eastAsia="Times New Roman" w:hAnsi="Times New Roman" w:cs="Times New Roman"/>
                <w:b/>
                <w:sz w:val="24"/>
                <w:szCs w:val="24"/>
              </w:rPr>
            </w:pPr>
            <w:r w:rsidRPr="00066E91">
              <w:rPr>
                <w:rFonts w:ascii="Times New Roman" w:eastAsia="Times New Roman" w:hAnsi="Times New Roman" w:cs="Times New Roman"/>
                <w:b/>
                <w:sz w:val="24"/>
                <w:szCs w:val="24"/>
              </w:rPr>
              <w:t>Įvertinimas</w:t>
            </w:r>
          </w:p>
        </w:tc>
      </w:tr>
      <w:tr w:rsidR="000604AB" w:rsidTr="007A04E2">
        <w:tc>
          <w:tcPr>
            <w:tcW w:w="4390" w:type="dxa"/>
          </w:tcPr>
          <w:p w:rsidR="000604AB" w:rsidRDefault="00B63F42" w:rsidP="00560749">
            <w:pPr>
              <w:jc w:val="both"/>
              <w:rPr>
                <w:rFonts w:ascii="Times New Roman" w:eastAsia="Times New Roman" w:hAnsi="Times New Roman" w:cs="Times New Roman"/>
                <w:b/>
                <w:sz w:val="24"/>
                <w:szCs w:val="24"/>
              </w:rPr>
            </w:pPr>
            <w:r w:rsidRPr="00560749">
              <w:rPr>
                <w:rFonts w:ascii="Times New Roman" w:eastAsia="Times New Roman" w:hAnsi="Times New Roman" w:cs="Times New Roman"/>
                <w:sz w:val="24"/>
                <w:szCs w:val="24"/>
              </w:rPr>
              <w:t xml:space="preserve">Teisėjų taryba, viena vertus, </w:t>
            </w:r>
            <w:r w:rsidR="00560749" w:rsidRPr="00560749">
              <w:rPr>
                <w:rFonts w:ascii="Times New Roman" w:eastAsia="Times New Roman" w:hAnsi="Times New Roman" w:cs="Times New Roman"/>
                <w:sz w:val="24"/>
                <w:szCs w:val="24"/>
              </w:rPr>
              <w:t>kelia klausimą</w:t>
            </w:r>
            <w:r w:rsidRPr="00560749">
              <w:rPr>
                <w:rFonts w:ascii="Times New Roman" w:eastAsia="Times New Roman" w:hAnsi="Times New Roman" w:cs="Times New Roman"/>
                <w:sz w:val="24"/>
                <w:szCs w:val="24"/>
              </w:rPr>
              <w:t xml:space="preserve"> dėl įstatymų projektuose siūlomo reguliavimo, pagal </w:t>
            </w:r>
            <w:r w:rsidR="00560749" w:rsidRPr="00560749">
              <w:rPr>
                <w:rFonts w:ascii="Times New Roman" w:eastAsia="Times New Roman" w:hAnsi="Times New Roman" w:cs="Times New Roman"/>
                <w:sz w:val="24"/>
                <w:szCs w:val="24"/>
              </w:rPr>
              <w:t>kurį tarėjai galėtų bet kuriuo metu procese pasitraukti iš bylos, kita vertus, abejoja dėl galimybės tarėjams už netinkamą pareigų vykdymą taikyti administracinę atsakomybę.</w:t>
            </w:r>
          </w:p>
        </w:tc>
        <w:tc>
          <w:tcPr>
            <w:tcW w:w="10206" w:type="dxa"/>
          </w:tcPr>
          <w:p w:rsidR="00560749" w:rsidRDefault="00560749" w:rsidP="005607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Pažymėtina, kad asmuo gali tapti tarėju tik savanoriškais pagrindais. Visgi, tapęs tarėju, asmuo privalo atlikti tarėjo pareigas. jei yra paskiriamas nagrinėti </w:t>
            </w:r>
            <w:r w:rsidR="00E607C6">
              <w:rPr>
                <w:rFonts w:ascii="Times New Roman" w:eastAsia="Times New Roman" w:hAnsi="Times New Roman" w:cs="Times New Roman"/>
                <w:sz w:val="24"/>
                <w:szCs w:val="24"/>
              </w:rPr>
              <w:t xml:space="preserve">konkrečią </w:t>
            </w:r>
            <w:r>
              <w:rPr>
                <w:rFonts w:ascii="Times New Roman" w:eastAsia="Times New Roman" w:hAnsi="Times New Roman" w:cs="Times New Roman"/>
                <w:sz w:val="24"/>
                <w:szCs w:val="24"/>
              </w:rPr>
              <w:t>bylą (Tarėjų įstatymo projekto 9 straipsnio 1 dalis).</w:t>
            </w:r>
          </w:p>
          <w:p w:rsidR="000604AB" w:rsidRPr="00066E91" w:rsidRDefault="00560749" w:rsidP="003618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teisėjai netinkamai vykdo savo pareigas, jiems Teismų įstatymo nustatyta tvarka gali būti taikoma drausminė atsakomybė. Kadangi tarėjo pareigų vykdymas nėra laikytinas savarankiška profesine veikla, drausminės atsakomybės taikymas tarėjams nėra galimas. Atsižvelgiant į tai, įstatymų projektuose numatomas administracinės atsakomybės taikymas tais atvejais, kai tarėjai netinkamai vykdo savo pareigas (pvz., be svarbios priežasties atsisako dalyvauti nagrinėjant bylą).</w:t>
            </w:r>
            <w:r w:rsidR="00A13E35">
              <w:rPr>
                <w:rFonts w:ascii="Times New Roman" w:eastAsia="Times New Roman" w:hAnsi="Times New Roman" w:cs="Times New Roman"/>
                <w:sz w:val="24"/>
                <w:szCs w:val="24"/>
              </w:rPr>
              <w:t xml:space="preserve"> Tikimasi, jog toks reguliavimas turės ir prevencinį poveikį, </w:t>
            </w:r>
            <w:r w:rsidR="003618CA">
              <w:rPr>
                <w:rFonts w:ascii="Times New Roman" w:eastAsia="Times New Roman" w:hAnsi="Times New Roman" w:cs="Times New Roman"/>
                <w:sz w:val="24"/>
                <w:szCs w:val="24"/>
              </w:rPr>
              <w:t>vengiant</w:t>
            </w:r>
            <w:r w:rsidR="00A13E35">
              <w:rPr>
                <w:rFonts w:ascii="Times New Roman" w:eastAsia="Times New Roman" w:hAnsi="Times New Roman" w:cs="Times New Roman"/>
                <w:sz w:val="24"/>
                <w:szCs w:val="24"/>
              </w:rPr>
              <w:t xml:space="preserve"> galimos neigiamos įtakos teismo proceso trukmei.</w:t>
            </w:r>
          </w:p>
        </w:tc>
      </w:tr>
    </w:tbl>
    <w:p w:rsidR="00066E91" w:rsidRDefault="00066E91" w:rsidP="00005245">
      <w:pPr>
        <w:spacing w:after="0" w:line="240" w:lineRule="auto"/>
        <w:jc w:val="both"/>
        <w:rPr>
          <w:rFonts w:ascii="Times New Roman" w:eastAsia="Times New Roman" w:hAnsi="Times New Roman" w:cs="Times New Roman"/>
          <w:sz w:val="24"/>
          <w:szCs w:val="24"/>
        </w:rPr>
      </w:pPr>
    </w:p>
    <w:sectPr w:rsidR="00066E91" w:rsidSect="00DF7859">
      <w:headerReference w:type="default" r:id="rId7"/>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954" w:rsidRDefault="00800954" w:rsidP="00A545D9">
      <w:pPr>
        <w:spacing w:after="0" w:line="240" w:lineRule="auto"/>
      </w:pPr>
      <w:r>
        <w:separator/>
      </w:r>
    </w:p>
  </w:endnote>
  <w:endnote w:type="continuationSeparator" w:id="0">
    <w:p w:rsidR="00800954" w:rsidRDefault="00800954" w:rsidP="00A5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954" w:rsidRDefault="00800954" w:rsidP="00A545D9">
      <w:pPr>
        <w:spacing w:after="0" w:line="240" w:lineRule="auto"/>
      </w:pPr>
      <w:r>
        <w:separator/>
      </w:r>
    </w:p>
  </w:footnote>
  <w:footnote w:type="continuationSeparator" w:id="0">
    <w:p w:rsidR="00800954" w:rsidRDefault="00800954" w:rsidP="00A545D9">
      <w:pPr>
        <w:spacing w:after="0" w:line="240" w:lineRule="auto"/>
      </w:pPr>
      <w:r>
        <w:continuationSeparator/>
      </w:r>
    </w:p>
  </w:footnote>
  <w:footnote w:id="1">
    <w:p w:rsidR="00066E91" w:rsidRDefault="00066E91" w:rsidP="00066E91">
      <w:pPr>
        <w:pStyle w:val="Puslapioinaostekstas"/>
      </w:pPr>
      <w:r>
        <w:rPr>
          <w:rStyle w:val="Puslapioinaosnuoroda"/>
        </w:rPr>
        <w:footnoteRef/>
      </w:r>
      <w:r>
        <w:t xml:space="preserve"> „</w:t>
      </w:r>
      <w:proofErr w:type="spellStart"/>
      <w:r>
        <w:t>Vilmorus</w:t>
      </w:r>
      <w:proofErr w:type="spellEnd"/>
      <w:r>
        <w:t>“ visuomenės nuomonės apklausa, atlikta 2019 m. spalio 4-13 d. (www.vilmorus.lt)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172292"/>
      <w:docPartObj>
        <w:docPartGallery w:val="Page Numbers (Top of Page)"/>
        <w:docPartUnique/>
      </w:docPartObj>
    </w:sdtPr>
    <w:sdtEndPr/>
    <w:sdtContent>
      <w:p w:rsidR="00E25966" w:rsidRDefault="00E25966">
        <w:pPr>
          <w:pStyle w:val="Antrats"/>
          <w:jc w:val="center"/>
        </w:pPr>
        <w:r>
          <w:fldChar w:fldCharType="begin"/>
        </w:r>
        <w:r>
          <w:instrText>PAGE   \* MERGEFORMAT</w:instrText>
        </w:r>
        <w:r>
          <w:fldChar w:fldCharType="separate"/>
        </w:r>
        <w:r w:rsidR="005E6292">
          <w:rPr>
            <w:noProof/>
          </w:rPr>
          <w:t>2</w:t>
        </w:r>
        <w:r>
          <w:fldChar w:fldCharType="end"/>
        </w:r>
      </w:p>
    </w:sdtContent>
  </w:sdt>
  <w:p w:rsidR="00E25966" w:rsidRDefault="00E2596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DA"/>
    <w:rsid w:val="00005245"/>
    <w:rsid w:val="000604AB"/>
    <w:rsid w:val="00066E91"/>
    <w:rsid w:val="001327DA"/>
    <w:rsid w:val="00145D4C"/>
    <w:rsid w:val="00183184"/>
    <w:rsid w:val="001E3791"/>
    <w:rsid w:val="003618CA"/>
    <w:rsid w:val="003738A3"/>
    <w:rsid w:val="00391431"/>
    <w:rsid w:val="00482AFB"/>
    <w:rsid w:val="00523E64"/>
    <w:rsid w:val="00560749"/>
    <w:rsid w:val="005713A8"/>
    <w:rsid w:val="005A21BD"/>
    <w:rsid w:val="005A33B2"/>
    <w:rsid w:val="005A3BC5"/>
    <w:rsid w:val="005E6292"/>
    <w:rsid w:val="005E63F6"/>
    <w:rsid w:val="00602AE8"/>
    <w:rsid w:val="00623EF1"/>
    <w:rsid w:val="006A6BC9"/>
    <w:rsid w:val="006B24D9"/>
    <w:rsid w:val="007A04E2"/>
    <w:rsid w:val="00800954"/>
    <w:rsid w:val="0089161A"/>
    <w:rsid w:val="008C51AC"/>
    <w:rsid w:val="009B547F"/>
    <w:rsid w:val="009E4477"/>
    <w:rsid w:val="00A13E35"/>
    <w:rsid w:val="00A545D9"/>
    <w:rsid w:val="00A90B3B"/>
    <w:rsid w:val="00A9738C"/>
    <w:rsid w:val="00AC3DDB"/>
    <w:rsid w:val="00B35433"/>
    <w:rsid w:val="00B63F42"/>
    <w:rsid w:val="00B74DCE"/>
    <w:rsid w:val="00BC5082"/>
    <w:rsid w:val="00C47D24"/>
    <w:rsid w:val="00C95DFF"/>
    <w:rsid w:val="00D809D9"/>
    <w:rsid w:val="00D87269"/>
    <w:rsid w:val="00DC4C06"/>
    <w:rsid w:val="00DF7859"/>
    <w:rsid w:val="00E1608C"/>
    <w:rsid w:val="00E25966"/>
    <w:rsid w:val="00E607C6"/>
    <w:rsid w:val="00EC0616"/>
    <w:rsid w:val="00F00343"/>
    <w:rsid w:val="00F22B70"/>
    <w:rsid w:val="00FC7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ADB1C-2F01-4F64-9732-2618D511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27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A545D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45D9"/>
    <w:rPr>
      <w:sz w:val="20"/>
      <w:szCs w:val="20"/>
    </w:rPr>
  </w:style>
  <w:style w:type="character" w:styleId="Puslapioinaosnuoroda">
    <w:name w:val="footnote reference"/>
    <w:basedOn w:val="Numatytasispastraiposriftas"/>
    <w:uiPriority w:val="99"/>
    <w:semiHidden/>
    <w:unhideWhenUsed/>
    <w:rsid w:val="00A545D9"/>
    <w:rPr>
      <w:vertAlign w:val="superscript"/>
    </w:rPr>
  </w:style>
  <w:style w:type="table" w:styleId="Lentelstinklelis">
    <w:name w:val="Table Grid"/>
    <w:basedOn w:val="prastojilentel"/>
    <w:uiPriority w:val="39"/>
    <w:rsid w:val="00066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2596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25966"/>
  </w:style>
  <w:style w:type="paragraph" w:styleId="Porat">
    <w:name w:val="footer"/>
    <w:basedOn w:val="prastasis"/>
    <w:link w:val="PoratDiagrama"/>
    <w:uiPriority w:val="99"/>
    <w:unhideWhenUsed/>
    <w:rsid w:val="00E2596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25966"/>
  </w:style>
  <w:style w:type="paragraph" w:styleId="Debesliotekstas">
    <w:name w:val="Balloon Text"/>
    <w:basedOn w:val="prastasis"/>
    <w:link w:val="DebesliotekstasDiagrama"/>
    <w:uiPriority w:val="99"/>
    <w:semiHidden/>
    <w:unhideWhenUsed/>
    <w:rsid w:val="00C47D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D09F7-6F66-423E-BB56-2A2E6A26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6697</Words>
  <Characters>3818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2019-11-20T07:03:00Z</dcterms:created>
  <dc:creator>Tautginas Mickevičius</dc:creator>
  <cp:lastModifiedBy>Tautginas Mickevičius</cp:lastModifiedBy>
  <cp:lastPrinted>2019-11-21T07:48:00Z</cp:lastPrinted>
  <dcterms:modified xsi:type="dcterms:W3CDTF">2019-11-21T12:34:00Z</dcterms:modified>
  <cp:revision>38</cp:revision>
</cp:coreProperties>
</file>