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3F59D3" w14:textId="77777777" w:rsidR="00233B41" w:rsidRPr="00862769" w:rsidRDefault="00DE1009" w:rsidP="00937AD4">
      <w:pPr>
        <w:ind w:right="567"/>
        <w:jc w:val="center"/>
        <w:rPr>
          <w:b/>
          <w:caps/>
          <w:lang w:val="lt-LT"/>
        </w:rPr>
      </w:pPr>
      <w:r w:rsidRPr="00862769">
        <w:rPr>
          <w:rStyle w:val="Grietas"/>
          <w:caps/>
          <w:lang w:val="lt-LT"/>
        </w:rPr>
        <w:t>Europos P</w:t>
      </w:r>
      <w:r w:rsidR="00D35330" w:rsidRPr="00862769">
        <w:rPr>
          <w:rStyle w:val="Grietas"/>
          <w:caps/>
          <w:lang w:val="lt-LT"/>
        </w:rPr>
        <w:t>arlamento ir Tarybos reglamento</w:t>
      </w:r>
      <w:r w:rsidR="00937AD4" w:rsidRPr="00862769">
        <w:rPr>
          <w:rStyle w:val="Grietas"/>
          <w:caps/>
          <w:lang w:val="lt-LT"/>
        </w:rPr>
        <w:t xml:space="preserve"> (EB) Nr. </w:t>
      </w:r>
      <w:r w:rsidR="00CC7C60" w:rsidRPr="00862769">
        <w:rPr>
          <w:rStyle w:val="Grietas"/>
          <w:caps/>
          <w:lang w:val="lt-LT"/>
        </w:rPr>
        <w:t>1071</w:t>
      </w:r>
      <w:r w:rsidR="00937AD4" w:rsidRPr="00862769">
        <w:rPr>
          <w:rStyle w:val="Grietas"/>
          <w:caps/>
          <w:lang w:val="lt-LT"/>
        </w:rPr>
        <w:t>/200</w:t>
      </w:r>
      <w:r w:rsidR="00CC7C60" w:rsidRPr="00862769">
        <w:rPr>
          <w:rStyle w:val="Grietas"/>
          <w:caps/>
          <w:lang w:val="lt-LT"/>
        </w:rPr>
        <w:t>9</w:t>
      </w:r>
      <w:r w:rsidRPr="00862769">
        <w:rPr>
          <w:rStyle w:val="Grietas"/>
          <w:caps/>
          <w:lang w:val="lt-LT"/>
        </w:rPr>
        <w:t xml:space="preserve"> </w:t>
      </w:r>
      <w:r w:rsidR="00C37CC9" w:rsidRPr="00862769">
        <w:rPr>
          <w:rStyle w:val="Grietas"/>
          <w:caps/>
          <w:lang w:val="lt-LT"/>
        </w:rPr>
        <w:t xml:space="preserve">ir </w:t>
      </w:r>
      <w:r w:rsidR="00CC7C60" w:rsidRPr="00862769">
        <w:rPr>
          <w:rStyle w:val="Grietas"/>
          <w:caps/>
          <w:lang w:val="lt-LT"/>
        </w:rPr>
        <w:t xml:space="preserve">LIETUVOS RESPUBLIKOS </w:t>
      </w:r>
      <w:r w:rsidR="00FE3153" w:rsidRPr="00862769">
        <w:rPr>
          <w:rStyle w:val="Grietas"/>
          <w:caps/>
          <w:lang w:val="lt-LT"/>
        </w:rPr>
        <w:t>Teisės aktų</w:t>
      </w:r>
      <w:r w:rsidR="00937AD4" w:rsidRPr="00862769">
        <w:rPr>
          <w:b/>
          <w:caps/>
          <w:lang w:val="lt-LT"/>
        </w:rPr>
        <w:t xml:space="preserve"> </w:t>
      </w:r>
      <w:r w:rsidR="00233B41" w:rsidRPr="00862769">
        <w:rPr>
          <w:b/>
          <w:caps/>
          <w:lang w:val="lt-LT"/>
        </w:rPr>
        <w:t>atitikties lentelė</w:t>
      </w:r>
    </w:p>
    <w:p w14:paraId="7C65DAFA" w14:textId="77777777" w:rsidR="00233B41" w:rsidRPr="00862769" w:rsidRDefault="00233B41" w:rsidP="00937AD4">
      <w:pPr>
        <w:jc w:val="both"/>
        <w:rPr>
          <w:lang w:val="lt-LT"/>
        </w:rPr>
      </w:pPr>
    </w:p>
    <w:tbl>
      <w:tblPr>
        <w:tblW w:w="15735"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223"/>
        <w:gridCol w:w="5953"/>
        <w:gridCol w:w="1559"/>
      </w:tblGrid>
      <w:tr w:rsidR="00862769" w:rsidRPr="00862769" w14:paraId="698306EA" w14:textId="77777777">
        <w:tc>
          <w:tcPr>
            <w:tcW w:w="8223" w:type="dxa"/>
            <w:tcBorders>
              <w:bottom w:val="single" w:sz="4" w:space="0" w:color="auto"/>
            </w:tcBorders>
            <w:vAlign w:val="center"/>
          </w:tcPr>
          <w:p w14:paraId="6A8E952A" w14:textId="77777777" w:rsidR="00EE720E" w:rsidRPr="00862769" w:rsidRDefault="00EE720E" w:rsidP="00EE720E">
            <w:pPr>
              <w:jc w:val="center"/>
              <w:rPr>
                <w:b/>
                <w:lang w:val="lt-LT"/>
              </w:rPr>
            </w:pPr>
            <w:r w:rsidRPr="00862769">
              <w:rPr>
                <w:b/>
                <w:lang w:val="lt-LT"/>
              </w:rPr>
              <w:t>ES teisės akto pavadinimas</w:t>
            </w:r>
          </w:p>
        </w:tc>
        <w:tc>
          <w:tcPr>
            <w:tcW w:w="5953" w:type="dxa"/>
            <w:vAlign w:val="center"/>
          </w:tcPr>
          <w:p w14:paraId="7AFD5F45" w14:textId="77777777" w:rsidR="00EE720E" w:rsidRPr="00862769" w:rsidRDefault="00EE720E" w:rsidP="00EE720E">
            <w:pPr>
              <w:pStyle w:val="EntEmet"/>
              <w:spacing w:before="0"/>
              <w:jc w:val="center"/>
              <w:rPr>
                <w:b/>
                <w:szCs w:val="24"/>
              </w:rPr>
            </w:pPr>
            <w:r w:rsidRPr="00862769">
              <w:rPr>
                <w:b/>
                <w:szCs w:val="24"/>
              </w:rPr>
              <w:t>Lietuvos Respublikos nacionalinio teisės akto ar jo projekto pavadinimas</w:t>
            </w:r>
          </w:p>
        </w:tc>
        <w:tc>
          <w:tcPr>
            <w:tcW w:w="1559" w:type="dxa"/>
            <w:vAlign w:val="center"/>
          </w:tcPr>
          <w:p w14:paraId="653CD34C" w14:textId="77777777" w:rsidR="00EE720E" w:rsidRPr="00862769" w:rsidRDefault="00EE720E" w:rsidP="00EE720E">
            <w:pPr>
              <w:jc w:val="center"/>
              <w:rPr>
                <w:b/>
                <w:lang w:val="lt-LT"/>
              </w:rPr>
            </w:pPr>
            <w:r w:rsidRPr="00862769">
              <w:rPr>
                <w:b/>
                <w:lang w:val="lt-LT"/>
              </w:rPr>
              <w:t>ES teisės akto įgyvendinimo lygis</w:t>
            </w:r>
          </w:p>
        </w:tc>
      </w:tr>
      <w:tr w:rsidR="00862769" w:rsidRPr="00785FE2" w14:paraId="50410E87" w14:textId="77777777">
        <w:tc>
          <w:tcPr>
            <w:tcW w:w="8223" w:type="dxa"/>
            <w:tcBorders>
              <w:bottom w:val="single" w:sz="4" w:space="0" w:color="auto"/>
            </w:tcBorders>
          </w:tcPr>
          <w:p w14:paraId="62AD25F5" w14:textId="77777777" w:rsidR="00AA33BF" w:rsidRPr="00862769" w:rsidRDefault="00AA33BF" w:rsidP="00AA33BF">
            <w:pPr>
              <w:jc w:val="both"/>
              <w:rPr>
                <w:lang w:val="lt-LT"/>
              </w:rPr>
            </w:pPr>
            <w:smartTag w:uri="urn:schemas-microsoft-com:office:smarttags" w:element="metricconverter">
              <w:smartTagPr>
                <w:attr w:name="ProductID" w:val="2009 m"/>
              </w:smartTagPr>
              <w:r w:rsidRPr="00862769">
                <w:rPr>
                  <w:lang w:val="lt-LT"/>
                </w:rPr>
                <w:t>2009 m</w:t>
              </w:r>
            </w:smartTag>
            <w:r w:rsidRPr="00862769">
              <w:rPr>
                <w:lang w:val="lt-LT"/>
              </w:rPr>
              <w:t>. spalio 21 d. Europos Parlamento ir Tarybos reglamentas (EB) Nr. 1071/2009, nustatantis bendrąsias profesinės vežimo kelių transportu veiklos sąlygų taisykles ir panaikinantis Tarybos direktyvą 96/26/EB</w:t>
            </w:r>
          </w:p>
        </w:tc>
        <w:tc>
          <w:tcPr>
            <w:tcW w:w="5953" w:type="dxa"/>
          </w:tcPr>
          <w:p w14:paraId="66FE1352" w14:textId="1D556683" w:rsidR="00AA33BF" w:rsidRPr="00862769" w:rsidRDefault="00AA33BF" w:rsidP="0063143E">
            <w:pPr>
              <w:pStyle w:val="EntEmet"/>
              <w:spacing w:before="0"/>
              <w:jc w:val="both"/>
              <w:rPr>
                <w:b/>
                <w:szCs w:val="24"/>
              </w:rPr>
            </w:pPr>
            <w:r w:rsidRPr="00862769">
              <w:rPr>
                <w:b/>
                <w:szCs w:val="24"/>
              </w:rPr>
              <w:t xml:space="preserve">Lietuvos Respublikos kelių transporto kodekso </w:t>
            </w:r>
            <w:r w:rsidR="00785FE2">
              <w:rPr>
                <w:b/>
                <w:szCs w:val="24"/>
              </w:rPr>
              <w:t xml:space="preserve">1, </w:t>
            </w:r>
            <w:r w:rsidRPr="00862769">
              <w:rPr>
                <w:b/>
                <w:szCs w:val="24"/>
              </w:rPr>
              <w:t>2,</w:t>
            </w:r>
            <w:r w:rsidR="00785FE2">
              <w:rPr>
                <w:b/>
                <w:szCs w:val="24"/>
              </w:rPr>
              <w:t xml:space="preserve"> 3,</w:t>
            </w:r>
            <w:r w:rsidRPr="00862769">
              <w:rPr>
                <w:b/>
                <w:szCs w:val="24"/>
              </w:rPr>
              <w:t xml:space="preserve"> 7, 8, 11,</w:t>
            </w:r>
            <w:r w:rsidR="00785FE2">
              <w:rPr>
                <w:b/>
                <w:szCs w:val="24"/>
              </w:rPr>
              <w:t xml:space="preserve"> 13, 14, 16,</w:t>
            </w:r>
            <w:r w:rsidRPr="00862769">
              <w:rPr>
                <w:b/>
                <w:szCs w:val="24"/>
              </w:rPr>
              <w:t xml:space="preserve"> 18, 20</w:t>
            </w:r>
            <w:r w:rsidR="00785FE2">
              <w:rPr>
                <w:b/>
                <w:szCs w:val="24"/>
              </w:rPr>
              <w:t>, 21</w:t>
            </w:r>
            <w:r w:rsidRPr="00862769">
              <w:rPr>
                <w:b/>
                <w:szCs w:val="24"/>
              </w:rPr>
              <w:t xml:space="preserve"> straipsnių</w:t>
            </w:r>
            <w:r w:rsidR="00785FE2">
              <w:rPr>
                <w:b/>
                <w:szCs w:val="24"/>
              </w:rPr>
              <w:t>, trečiojo</w:t>
            </w:r>
            <w:r w:rsidRPr="00862769">
              <w:rPr>
                <w:b/>
                <w:szCs w:val="24"/>
              </w:rPr>
              <w:t xml:space="preserve"> ir ketvirtojo skirsni</w:t>
            </w:r>
            <w:r w:rsidR="00785FE2">
              <w:rPr>
                <w:b/>
                <w:szCs w:val="24"/>
              </w:rPr>
              <w:t>ų</w:t>
            </w:r>
            <w:r w:rsidRPr="00862769">
              <w:rPr>
                <w:b/>
                <w:szCs w:val="24"/>
              </w:rPr>
              <w:t xml:space="preserve"> pavadinim</w:t>
            </w:r>
            <w:r w:rsidR="00785FE2">
              <w:rPr>
                <w:b/>
                <w:szCs w:val="24"/>
              </w:rPr>
              <w:t>ų</w:t>
            </w:r>
            <w:r w:rsidRPr="00862769">
              <w:rPr>
                <w:b/>
                <w:szCs w:val="24"/>
              </w:rPr>
              <w:t xml:space="preserve"> pakeitimo, kodekso papildymo 18</w:t>
            </w:r>
            <w:r w:rsidRPr="00862769">
              <w:rPr>
                <w:b/>
                <w:szCs w:val="24"/>
                <w:vertAlign w:val="superscript"/>
              </w:rPr>
              <w:t>1</w:t>
            </w:r>
            <w:r w:rsidRPr="00862769">
              <w:rPr>
                <w:b/>
                <w:szCs w:val="24"/>
              </w:rPr>
              <w:t xml:space="preserve"> straipsniu ir 15 straipsnio pripažinimo netekusiu galios įstatymo projektas (toliau – įstatymo projektas)</w:t>
            </w:r>
          </w:p>
        </w:tc>
        <w:tc>
          <w:tcPr>
            <w:tcW w:w="1559" w:type="dxa"/>
          </w:tcPr>
          <w:p w14:paraId="3C38206F" w14:textId="77777777" w:rsidR="00AA33BF" w:rsidRPr="00862769" w:rsidRDefault="00AA33BF" w:rsidP="00AA33BF">
            <w:pPr>
              <w:jc w:val="center"/>
              <w:rPr>
                <w:lang w:val="lt-LT"/>
              </w:rPr>
            </w:pPr>
          </w:p>
        </w:tc>
      </w:tr>
      <w:tr w:rsidR="00862769" w:rsidRPr="00862769" w14:paraId="4097DB9C" w14:textId="77777777">
        <w:tc>
          <w:tcPr>
            <w:tcW w:w="8223" w:type="dxa"/>
            <w:tcBorders>
              <w:top w:val="single" w:sz="4" w:space="0" w:color="auto"/>
            </w:tcBorders>
          </w:tcPr>
          <w:p w14:paraId="6AD72077" w14:textId="77777777" w:rsidR="001E0346" w:rsidRPr="00862769" w:rsidRDefault="00527FB6" w:rsidP="00527FB6">
            <w:pPr>
              <w:jc w:val="both"/>
              <w:rPr>
                <w:lang w:val="lt-LT"/>
              </w:rPr>
            </w:pPr>
            <w:r w:rsidRPr="00862769">
              <w:rPr>
                <w:lang w:val="lt-LT"/>
              </w:rPr>
              <w:t>1 straipsnis</w:t>
            </w:r>
            <w:r w:rsidR="00BA5517" w:rsidRPr="00862769">
              <w:rPr>
                <w:lang w:val="lt-LT"/>
              </w:rPr>
              <w:t>.</w:t>
            </w:r>
            <w:r w:rsidRPr="00862769">
              <w:rPr>
                <w:lang w:val="lt-LT"/>
              </w:rPr>
              <w:t xml:space="preserve"> Dalykas ir taikymo sritis</w:t>
            </w:r>
          </w:p>
          <w:p w14:paraId="5A0563C0" w14:textId="77777777" w:rsidR="00527FB6" w:rsidRPr="00862769" w:rsidRDefault="00527FB6" w:rsidP="00527FB6">
            <w:pPr>
              <w:jc w:val="both"/>
              <w:rPr>
                <w:lang w:val="lt-LT"/>
              </w:rPr>
            </w:pPr>
            <w:r w:rsidRPr="00862769">
              <w:rPr>
                <w:lang w:val="lt-LT"/>
              </w:rPr>
              <w:t xml:space="preserve">4. Nukrypstant nuo 2 dalies, jeigu nacionalinėje teisėje nenumatyta kitaip, šis reglamentas netaikomas: </w:t>
            </w:r>
          </w:p>
          <w:p w14:paraId="1BD09398" w14:textId="77777777" w:rsidR="00527FB6" w:rsidRPr="00862769" w:rsidRDefault="00527FB6" w:rsidP="00527FB6">
            <w:pPr>
              <w:jc w:val="both"/>
              <w:rPr>
                <w:lang w:val="lt-LT"/>
              </w:rPr>
            </w:pPr>
            <w:r w:rsidRPr="00862769">
              <w:rPr>
                <w:lang w:val="lt-LT"/>
              </w:rPr>
              <w:t xml:space="preserve">a) įmonėms, kurios verčiasi krovinių vežimo kelių transportu veikla naudojant tik motorines transporto priemones arba transporto priemonių junginius, kurių leistina pakrautos transporto priemonės masė neviršija 3,5 tonų. Vis dėlto valstybės narės visoms arba daliai vežimo kelių transportu operacijų gali nustatyti mažesnį leistiną svorį; </w:t>
            </w:r>
          </w:p>
          <w:p w14:paraId="2BBAF5B4" w14:textId="77777777" w:rsidR="00527FB6" w:rsidRPr="00862769" w:rsidRDefault="00527FB6" w:rsidP="00527FB6">
            <w:pPr>
              <w:jc w:val="both"/>
              <w:rPr>
                <w:lang w:val="lt-LT"/>
              </w:rPr>
            </w:pPr>
            <w:r w:rsidRPr="00862769">
              <w:rPr>
                <w:lang w:val="lt-LT"/>
              </w:rPr>
              <w:t xml:space="preserve">b) įmonėms, teikiančioms keleivių gabenimo kelių transportu paslaugas išimtinai ne komerciniais tikslais arba kurioms keleivių gabenimas kelių transportu nėra pagrindinė veikla; </w:t>
            </w:r>
          </w:p>
          <w:p w14:paraId="3E70B8CE" w14:textId="77777777" w:rsidR="00527FB6" w:rsidRPr="00862769" w:rsidRDefault="00527FB6" w:rsidP="00527FB6">
            <w:pPr>
              <w:jc w:val="both"/>
              <w:rPr>
                <w:lang w:val="lt-LT"/>
              </w:rPr>
            </w:pPr>
            <w:r w:rsidRPr="00862769">
              <w:rPr>
                <w:lang w:val="lt-LT"/>
              </w:rPr>
              <w:t xml:space="preserve">c) įmonėms, kurios verčiasi profesine vežimo kelių transportu veikla išimtinai naudojant tik motorines transporto priemones, kurių maksimalus leistinas greitis neviršija </w:t>
            </w:r>
            <w:smartTag w:uri="urn:schemas-microsoft-com:office:smarttags" w:element="metricconverter">
              <w:smartTagPr>
                <w:attr w:name="ProductID" w:val="40 km/h"/>
              </w:smartTagPr>
              <w:r w:rsidRPr="00862769">
                <w:rPr>
                  <w:lang w:val="lt-LT"/>
                </w:rPr>
                <w:t>40 km/h</w:t>
              </w:r>
            </w:smartTag>
            <w:r w:rsidRPr="00862769">
              <w:rPr>
                <w:lang w:val="lt-LT"/>
              </w:rPr>
              <w:t>.</w:t>
            </w:r>
          </w:p>
        </w:tc>
        <w:tc>
          <w:tcPr>
            <w:tcW w:w="5953" w:type="dxa"/>
          </w:tcPr>
          <w:p w14:paraId="056E9C71" w14:textId="77777777" w:rsidR="00A66FCA" w:rsidRPr="00862769" w:rsidRDefault="00A66FCA" w:rsidP="00A66FCA">
            <w:pPr>
              <w:ind w:hanging="17"/>
              <w:contextualSpacing/>
              <w:jc w:val="both"/>
              <w:rPr>
                <w:rFonts w:eastAsia="Calibri"/>
                <w:b/>
                <w:szCs w:val="22"/>
                <w:lang w:val="lt-LT"/>
              </w:rPr>
            </w:pPr>
            <w:r w:rsidRPr="00862769">
              <w:rPr>
                <w:rFonts w:eastAsia="Calibri"/>
                <w:b/>
                <w:szCs w:val="22"/>
                <w:lang w:val="lt-LT"/>
              </w:rPr>
              <w:t>Įstatymo projekto 8 straipsnis</w:t>
            </w:r>
            <w:r w:rsidR="00BA5517" w:rsidRPr="00862769">
              <w:rPr>
                <w:rFonts w:eastAsia="Calibri"/>
                <w:b/>
                <w:szCs w:val="22"/>
                <w:lang w:val="lt-LT"/>
              </w:rPr>
              <w:t>.</w:t>
            </w:r>
            <w:r w:rsidRPr="00862769">
              <w:rPr>
                <w:rFonts w:eastAsia="Calibri"/>
                <w:b/>
                <w:szCs w:val="22"/>
                <w:lang w:val="lt-LT"/>
              </w:rPr>
              <w:t xml:space="preserve"> Kelių transporto veiklos licencijavimas</w:t>
            </w:r>
          </w:p>
          <w:p w14:paraId="2DB5CE8B" w14:textId="1D2FB51D" w:rsidR="001E0346" w:rsidRPr="00785FE2" w:rsidRDefault="00785FE2" w:rsidP="00785FE2">
            <w:pPr>
              <w:ind w:firstLine="851"/>
              <w:jc w:val="both"/>
              <w:rPr>
                <w:b/>
                <w:lang w:val="lt-LT" w:eastAsia="lt-LT"/>
              </w:rPr>
            </w:pPr>
            <w:r w:rsidRPr="00785FE2">
              <w:rPr>
                <w:b/>
                <w:lang w:val="lt-LT" w:eastAsia="lt-LT"/>
              </w:rPr>
              <w:t>1. Keleivių vežimo autobusais ir krovinių vežimo krovininėmis kelių transporto priemonėmis, kurių didžiausioji leidžiamoji masė, įskaitant priekabą (puspriekabę), didesnė kaip 3,5 tonos, už atlygį veiklą gali vykdyti tik vežėjai, turintys licenciją, išskyrus atvejus, numatytus šio straipsnio 3 dalyje. Draudžiama vykdyti licencijuojamą keleivių ir (ar) krovinių vežimo kelių transporto priemonėmis už atlygį veiklą neturint galiojančios licencijos arba tuo atveju, kai licencijos galiojimas sustabdytas.</w:t>
            </w:r>
          </w:p>
        </w:tc>
        <w:tc>
          <w:tcPr>
            <w:tcW w:w="1559" w:type="dxa"/>
          </w:tcPr>
          <w:p w14:paraId="32C166F7" w14:textId="77777777" w:rsidR="001E0346" w:rsidRPr="00862769" w:rsidRDefault="00A66FCA" w:rsidP="00937AD4">
            <w:pPr>
              <w:jc w:val="center"/>
              <w:rPr>
                <w:lang w:val="lt-LT"/>
              </w:rPr>
            </w:pPr>
            <w:r w:rsidRPr="00862769">
              <w:rPr>
                <w:lang w:val="lt-LT"/>
              </w:rPr>
              <w:t>Visiškas</w:t>
            </w:r>
          </w:p>
        </w:tc>
      </w:tr>
      <w:tr w:rsidR="00862769" w:rsidRPr="00862769" w14:paraId="2E85716A" w14:textId="77777777">
        <w:tc>
          <w:tcPr>
            <w:tcW w:w="8223" w:type="dxa"/>
            <w:tcBorders>
              <w:top w:val="single" w:sz="4" w:space="0" w:color="auto"/>
            </w:tcBorders>
          </w:tcPr>
          <w:p w14:paraId="1CD0CD43" w14:textId="77777777" w:rsidR="00527FB6" w:rsidRPr="00862769" w:rsidRDefault="00527FB6" w:rsidP="00527FB6">
            <w:pPr>
              <w:jc w:val="both"/>
              <w:rPr>
                <w:lang w:val="lt-LT"/>
              </w:rPr>
            </w:pPr>
            <w:r w:rsidRPr="00862769">
              <w:rPr>
                <w:lang w:val="lt-LT"/>
              </w:rPr>
              <w:t xml:space="preserve">5. Valstybės narės gali leisti netaikyti visų ar tam tikrų šio reglamento nuostatų tik tiems kelių transporto vežėjams, kurie užsiima išimtinai nacionalinėmis vežimo operacijomis ir turi tik nedidelį poveikį transporto rinkai dėl: </w:t>
            </w:r>
          </w:p>
          <w:p w14:paraId="115F31CC" w14:textId="77777777" w:rsidR="00527FB6" w:rsidRPr="00862769" w:rsidRDefault="00527FB6" w:rsidP="00527FB6">
            <w:pPr>
              <w:jc w:val="both"/>
              <w:rPr>
                <w:lang w:val="lt-LT"/>
              </w:rPr>
            </w:pPr>
            <w:r w:rsidRPr="00862769">
              <w:rPr>
                <w:lang w:val="lt-LT"/>
              </w:rPr>
              <w:t xml:space="preserve">a) vežamų krovinių pobūdžio; arba </w:t>
            </w:r>
          </w:p>
          <w:p w14:paraId="0C062A44" w14:textId="77777777" w:rsidR="001E0346" w:rsidRPr="00862769" w:rsidRDefault="00527FB6" w:rsidP="00527FB6">
            <w:pPr>
              <w:jc w:val="both"/>
              <w:rPr>
                <w:lang w:val="lt-LT"/>
              </w:rPr>
            </w:pPr>
            <w:r w:rsidRPr="00862769">
              <w:rPr>
                <w:lang w:val="lt-LT"/>
              </w:rPr>
              <w:t>b) nedidelių vežimo atstumų.</w:t>
            </w:r>
          </w:p>
        </w:tc>
        <w:tc>
          <w:tcPr>
            <w:tcW w:w="5953" w:type="dxa"/>
          </w:tcPr>
          <w:p w14:paraId="63902D4C" w14:textId="77777777" w:rsidR="000E1EFA" w:rsidRPr="00862769" w:rsidRDefault="000E1EFA" w:rsidP="000E1EFA">
            <w:pPr>
              <w:ind w:hanging="17"/>
              <w:contextualSpacing/>
              <w:jc w:val="both"/>
              <w:rPr>
                <w:rFonts w:eastAsia="Calibri"/>
                <w:b/>
                <w:szCs w:val="22"/>
                <w:lang w:val="lt-LT"/>
              </w:rPr>
            </w:pPr>
            <w:r w:rsidRPr="00862769">
              <w:rPr>
                <w:rFonts w:eastAsia="Calibri"/>
                <w:b/>
                <w:szCs w:val="22"/>
                <w:lang w:val="lt-LT"/>
              </w:rPr>
              <w:t>Įstatymo projekto 8 straipsnis</w:t>
            </w:r>
            <w:r w:rsidR="00BA5517" w:rsidRPr="00862769">
              <w:rPr>
                <w:rFonts w:eastAsia="Calibri"/>
                <w:b/>
                <w:szCs w:val="22"/>
                <w:lang w:val="lt-LT"/>
              </w:rPr>
              <w:t>.</w:t>
            </w:r>
            <w:r w:rsidRPr="00862769">
              <w:rPr>
                <w:rFonts w:eastAsia="Calibri"/>
                <w:b/>
                <w:szCs w:val="22"/>
                <w:lang w:val="lt-LT"/>
              </w:rPr>
              <w:t xml:space="preserve"> Kelių transporto veiklos licencijavimas</w:t>
            </w:r>
          </w:p>
          <w:p w14:paraId="2D269819" w14:textId="7F94571A" w:rsidR="000E1EFA" w:rsidRPr="00862769" w:rsidRDefault="000E1EFA" w:rsidP="000E1EFA">
            <w:pPr>
              <w:ind w:hanging="17"/>
              <w:contextualSpacing/>
              <w:jc w:val="both"/>
              <w:rPr>
                <w:rFonts w:eastAsia="Calibri"/>
                <w:b/>
                <w:szCs w:val="22"/>
                <w:lang w:val="lt-LT"/>
              </w:rPr>
            </w:pPr>
            <w:r w:rsidRPr="00862769">
              <w:rPr>
                <w:rFonts w:eastAsia="Calibri"/>
                <w:b/>
                <w:szCs w:val="22"/>
                <w:lang w:val="lt-LT"/>
              </w:rPr>
              <w:t xml:space="preserve">3. Licencija </w:t>
            </w:r>
            <w:r w:rsidR="00785FE2">
              <w:rPr>
                <w:rFonts w:eastAsia="Calibri"/>
                <w:b/>
                <w:szCs w:val="22"/>
                <w:lang w:val="lt-LT"/>
              </w:rPr>
              <w:t xml:space="preserve">vežti krovinius </w:t>
            </w:r>
            <w:r w:rsidRPr="00862769">
              <w:rPr>
                <w:rFonts w:eastAsia="Calibri"/>
                <w:b/>
                <w:szCs w:val="22"/>
                <w:lang w:val="lt-LT"/>
              </w:rPr>
              <w:t xml:space="preserve">vidaus maršrutais nereikalinga: </w:t>
            </w:r>
          </w:p>
          <w:p w14:paraId="3CA5C89B" w14:textId="77777777" w:rsidR="00BA5517" w:rsidRPr="00862769" w:rsidRDefault="00BA5517" w:rsidP="00BA5517">
            <w:pPr>
              <w:ind w:hanging="17"/>
              <w:contextualSpacing/>
              <w:jc w:val="both"/>
              <w:rPr>
                <w:rFonts w:eastAsia="Calibri"/>
                <w:b/>
                <w:szCs w:val="22"/>
                <w:lang w:val="lt-LT"/>
              </w:rPr>
            </w:pPr>
            <w:r w:rsidRPr="00862769">
              <w:rPr>
                <w:rFonts w:eastAsia="Calibri"/>
                <w:b/>
                <w:szCs w:val="22"/>
                <w:lang w:val="lt-LT"/>
              </w:rPr>
              <w:t xml:space="preserve">1) universaliųjų pašto paslaugų teikėjams, vežantiems pašto siuntas; </w:t>
            </w:r>
          </w:p>
          <w:p w14:paraId="3F0DADC3" w14:textId="77777777" w:rsidR="00BA5517" w:rsidRPr="00862769" w:rsidRDefault="00BA5517" w:rsidP="00BA5517">
            <w:pPr>
              <w:ind w:hanging="17"/>
              <w:contextualSpacing/>
              <w:jc w:val="both"/>
              <w:rPr>
                <w:rFonts w:eastAsia="Calibri"/>
                <w:b/>
                <w:szCs w:val="22"/>
                <w:lang w:val="lt-LT"/>
              </w:rPr>
            </w:pPr>
            <w:r w:rsidRPr="00862769">
              <w:rPr>
                <w:rFonts w:eastAsia="Calibri"/>
                <w:b/>
                <w:szCs w:val="22"/>
                <w:lang w:val="lt-LT"/>
              </w:rPr>
              <w:t xml:space="preserve">2) vežant sugadintas ir avarijas patyrusias transporto priemones; </w:t>
            </w:r>
          </w:p>
          <w:p w14:paraId="0ACFE850" w14:textId="2F320C70" w:rsidR="001E0346" w:rsidRPr="00862769" w:rsidRDefault="00BA5517" w:rsidP="00E8252E">
            <w:pPr>
              <w:ind w:hanging="17"/>
              <w:contextualSpacing/>
              <w:jc w:val="both"/>
              <w:rPr>
                <w:rFonts w:eastAsia="Calibri"/>
                <w:szCs w:val="22"/>
                <w:lang w:val="lt-LT"/>
              </w:rPr>
            </w:pPr>
            <w:r w:rsidRPr="00862769">
              <w:rPr>
                <w:rFonts w:eastAsia="Calibri"/>
                <w:b/>
                <w:szCs w:val="22"/>
                <w:lang w:val="lt-LT"/>
              </w:rPr>
              <w:lastRenderedPageBreak/>
              <w:t>3) vežant vaistus, prietaisus, įrenginius ir kitus gaminius, reikalingus medicininei pagalbai teikti vykdant gelbėjimo darbus.</w:t>
            </w:r>
          </w:p>
        </w:tc>
        <w:tc>
          <w:tcPr>
            <w:tcW w:w="1559" w:type="dxa"/>
          </w:tcPr>
          <w:p w14:paraId="650FE9B3" w14:textId="77777777" w:rsidR="001E0346" w:rsidRPr="00862769" w:rsidRDefault="000E1EFA" w:rsidP="00937AD4">
            <w:pPr>
              <w:jc w:val="center"/>
              <w:rPr>
                <w:lang w:val="lt-LT"/>
              </w:rPr>
            </w:pPr>
            <w:r w:rsidRPr="00862769">
              <w:rPr>
                <w:lang w:val="lt-LT"/>
              </w:rPr>
              <w:lastRenderedPageBreak/>
              <w:t>Visiškas</w:t>
            </w:r>
          </w:p>
        </w:tc>
      </w:tr>
      <w:tr w:rsidR="00862769" w:rsidRPr="00862769" w14:paraId="3CEAC73E" w14:textId="77777777">
        <w:tc>
          <w:tcPr>
            <w:tcW w:w="8223" w:type="dxa"/>
            <w:tcBorders>
              <w:top w:val="single" w:sz="4" w:space="0" w:color="auto"/>
            </w:tcBorders>
          </w:tcPr>
          <w:p w14:paraId="505CACE0" w14:textId="77777777" w:rsidR="00527FB6" w:rsidRPr="00862769" w:rsidRDefault="00527FB6" w:rsidP="00527FB6">
            <w:pPr>
              <w:jc w:val="both"/>
              <w:rPr>
                <w:lang w:val="lt-LT"/>
              </w:rPr>
            </w:pPr>
            <w:r w:rsidRPr="00862769">
              <w:rPr>
                <w:lang w:val="lt-LT"/>
              </w:rPr>
              <w:t>4 straipsnis</w:t>
            </w:r>
            <w:r w:rsidR="00BA5517" w:rsidRPr="00862769">
              <w:rPr>
                <w:lang w:val="lt-LT"/>
              </w:rPr>
              <w:t>.</w:t>
            </w:r>
            <w:r w:rsidRPr="00862769">
              <w:rPr>
                <w:lang w:val="lt-LT"/>
              </w:rPr>
              <w:t xml:space="preserve"> Transporto vadybininkas</w:t>
            </w:r>
          </w:p>
          <w:p w14:paraId="0E60DE27" w14:textId="77777777" w:rsidR="00527FB6" w:rsidRPr="00862769" w:rsidRDefault="00527FB6" w:rsidP="00527FB6">
            <w:pPr>
              <w:jc w:val="both"/>
              <w:rPr>
                <w:lang w:val="lt-LT"/>
              </w:rPr>
            </w:pPr>
            <w:r w:rsidRPr="00862769">
              <w:rPr>
                <w:lang w:val="lt-LT"/>
              </w:rPr>
              <w:t>2. Jeigu įmonė neatitinka 3 straipsnio 1 dalies d punkte nustatyto profesinės kompetencijos reikalavimo, kompetentinga valdžios institucija gali išduoti jai leidimą verstis profesine vežimo kelių transportu veikla nepaskiriant pagal šio straipsnio 1 dalį transporto vadybininko, su sąlyga, kad:</w:t>
            </w:r>
          </w:p>
          <w:p w14:paraId="1002D627" w14:textId="77777777" w:rsidR="00527FB6" w:rsidRPr="00862769" w:rsidRDefault="00527FB6" w:rsidP="00527FB6">
            <w:pPr>
              <w:jc w:val="both"/>
              <w:rPr>
                <w:lang w:val="lt-LT"/>
              </w:rPr>
            </w:pPr>
            <w:r w:rsidRPr="00862769">
              <w:rPr>
                <w:lang w:val="lt-LT"/>
              </w:rPr>
              <w:t>c) a punkte nurodytas asmuo kaip transporto vadybininkas gali vadovauti ne daugiau kaip keturių skirtingų įmonių transporto veiklai, vykdomai naudojant iš viso ne daugiau kaip 50 transporto priemonių. Valstybės narės gali nuspręsti sumažinti įmonių, kurioms turi vadovauti transporto vadybininkas, skaičių ir (arba) bendrą transportų priemonių, kurias turi administruoti tas asmuo, skaičių;</w:t>
            </w:r>
          </w:p>
          <w:p w14:paraId="35372A4D" w14:textId="57DE6225" w:rsidR="00E8252E" w:rsidRPr="00862769" w:rsidRDefault="00E8252E" w:rsidP="00527FB6">
            <w:pPr>
              <w:jc w:val="both"/>
              <w:rPr>
                <w:lang w:val="lt-LT"/>
              </w:rPr>
            </w:pPr>
            <w:r w:rsidRPr="00862769">
              <w:rPr>
                <w:lang w:val="lt-LT"/>
              </w:rPr>
              <w:t>3. Valstybės narės gali nuspręsti, kad pagal 1 dalį paskirtajam transporto vadybininkui negali būti suteikti įgaliojimai ir pagal 2 dalį, arba kad jam gali būti suteikti įgaliojimai tik įmonių ar transporto priemonių skaičiaus, mažesnio nei nurodytasis 2 dalies c punkte, atžvilgiu.</w:t>
            </w:r>
          </w:p>
        </w:tc>
        <w:tc>
          <w:tcPr>
            <w:tcW w:w="5953" w:type="dxa"/>
          </w:tcPr>
          <w:p w14:paraId="205EA54A" w14:textId="77777777" w:rsidR="00A66FCA" w:rsidRPr="00862769" w:rsidRDefault="00A66FCA" w:rsidP="00A66FCA">
            <w:pPr>
              <w:ind w:hanging="17"/>
              <w:contextualSpacing/>
              <w:jc w:val="both"/>
              <w:rPr>
                <w:rFonts w:eastAsia="Calibri"/>
                <w:b/>
                <w:szCs w:val="22"/>
                <w:lang w:val="lt-LT"/>
              </w:rPr>
            </w:pPr>
            <w:r w:rsidRPr="00862769">
              <w:rPr>
                <w:rFonts w:eastAsia="Calibri"/>
                <w:b/>
                <w:szCs w:val="22"/>
                <w:lang w:val="lt-LT"/>
              </w:rPr>
              <w:t>Įstatymo projekto 8 straipsnis</w:t>
            </w:r>
            <w:r w:rsidR="00BA5517" w:rsidRPr="00862769">
              <w:rPr>
                <w:rFonts w:eastAsia="Calibri"/>
                <w:b/>
                <w:szCs w:val="22"/>
                <w:lang w:val="lt-LT"/>
              </w:rPr>
              <w:t>.</w:t>
            </w:r>
            <w:r w:rsidRPr="00862769">
              <w:rPr>
                <w:rFonts w:eastAsia="Calibri"/>
                <w:b/>
                <w:szCs w:val="22"/>
                <w:lang w:val="lt-LT"/>
              </w:rPr>
              <w:t xml:space="preserve"> Kelių transporto veiklos licencijavimas</w:t>
            </w:r>
          </w:p>
          <w:p w14:paraId="69F7CF23" w14:textId="26C2E271" w:rsidR="00527FB6" w:rsidRPr="00785FE2" w:rsidRDefault="00553B52" w:rsidP="00553B52">
            <w:pPr>
              <w:jc w:val="both"/>
              <w:rPr>
                <w:lang w:val="lt-LT" w:eastAsia="lt-LT"/>
              </w:rPr>
            </w:pPr>
            <w:r w:rsidRPr="00862769">
              <w:rPr>
                <w:b/>
                <w:lang w:val="lt-LT" w:eastAsia="lt-LT"/>
              </w:rPr>
              <w:t xml:space="preserve">11. Transporto vadybininkas gali vadovauti ne daugiau kaip dviejų skirtingų vežėjų transporto veiklai, vykdomai naudojant iš viso ne daugiau kaip 30 transporto priemonių, turinčių licencijos kopijas. Vadovaujant vieno vežėjo transporto veiklai, transporto priemonių, turinčių licencijos kopijas, skaičius neribojamas. Transporto vadybininkas privalo atitikti profesinės kompetencijos reikalavimą, nurodytą Reglamento (EB) Nr. 1071/2009 3 straipsnio 1 dalies d punkte. Profesinė kompetencija nustatoma išlaikius profesinės kompetencijos egzaminą susisiekimo ministro nustatyta tvarka. </w:t>
            </w:r>
            <w:r w:rsidR="00785FE2" w:rsidRPr="00785FE2">
              <w:rPr>
                <w:b/>
                <w:lang w:val="lt-LT" w:eastAsia="lt-LT"/>
              </w:rPr>
              <w:t>Apie vežėjo vadovo ar transporto vadybininko pakeitimą, atleidimą iš darbo, mirtį ar pripažinimą neveiksniu (kai dėl pripažinto neveiksnumo nebegali toliau vykdyti savo pareigų krovinių ir keleivių vežimo kelių transportu srityje) licenciją išdavusiai institucijai vežėjas privalo pranešti nedelsdamas, bet ne vėliau kaip per 10 darbo dienų nuo sužinojimo apie minėtus įvykius.</w:t>
            </w:r>
          </w:p>
        </w:tc>
        <w:tc>
          <w:tcPr>
            <w:tcW w:w="1559" w:type="dxa"/>
          </w:tcPr>
          <w:p w14:paraId="62D267F3" w14:textId="77777777" w:rsidR="00527FB6" w:rsidRPr="00862769" w:rsidRDefault="00A66FCA" w:rsidP="00937AD4">
            <w:pPr>
              <w:jc w:val="center"/>
              <w:rPr>
                <w:lang w:val="lt-LT"/>
              </w:rPr>
            </w:pPr>
            <w:r w:rsidRPr="00862769">
              <w:rPr>
                <w:lang w:val="lt-LT"/>
              </w:rPr>
              <w:t>Visiškas</w:t>
            </w:r>
          </w:p>
        </w:tc>
      </w:tr>
      <w:tr w:rsidR="00862769" w:rsidRPr="00862769" w14:paraId="04BBFF00" w14:textId="77777777">
        <w:tc>
          <w:tcPr>
            <w:tcW w:w="8223" w:type="dxa"/>
            <w:tcBorders>
              <w:top w:val="single" w:sz="4" w:space="0" w:color="auto"/>
            </w:tcBorders>
          </w:tcPr>
          <w:p w14:paraId="7FB633E8" w14:textId="77777777" w:rsidR="00CC7C60" w:rsidRPr="00862769" w:rsidRDefault="00CC7C60" w:rsidP="00CC7C60">
            <w:pPr>
              <w:jc w:val="both"/>
              <w:rPr>
                <w:lang w:val="lt-LT"/>
              </w:rPr>
            </w:pPr>
            <w:r w:rsidRPr="00862769">
              <w:rPr>
                <w:lang w:val="lt-LT"/>
              </w:rPr>
              <w:t>6 straipsnis</w:t>
            </w:r>
            <w:r w:rsidR="00BA5517" w:rsidRPr="00862769">
              <w:rPr>
                <w:lang w:val="lt-LT"/>
              </w:rPr>
              <w:t>.</w:t>
            </w:r>
            <w:r w:rsidRPr="00862769">
              <w:rPr>
                <w:lang w:val="lt-LT"/>
              </w:rPr>
              <w:t xml:space="preserve"> Sąlygos, susijusios su nepriekaištingos reputacijos reikalavimu </w:t>
            </w:r>
          </w:p>
          <w:p w14:paraId="0BF24E1C" w14:textId="77777777" w:rsidR="00CC7C60" w:rsidRPr="00862769" w:rsidRDefault="00CC7C60" w:rsidP="00CC7C60">
            <w:pPr>
              <w:jc w:val="both"/>
              <w:rPr>
                <w:lang w:val="lt-LT"/>
              </w:rPr>
            </w:pPr>
            <w:r w:rsidRPr="00862769">
              <w:rPr>
                <w:lang w:val="lt-LT"/>
              </w:rPr>
              <w:t xml:space="preserve">1. Laikydamosi šio straipsnio 2 dalies valstybės narės nustato sąlygas, kurias turi įvykdyti įmonės ir transporto vadybininkai tam, kad įgyvendintų nepriekaištingos reputacijos reikalavimą, nustatytą 3 straipsnio 1 dalies b punkte. </w:t>
            </w:r>
          </w:p>
          <w:p w14:paraId="69AB4157" w14:textId="77777777" w:rsidR="00CC7C60" w:rsidRPr="00862769" w:rsidRDefault="00CC7C60" w:rsidP="00CC7C60">
            <w:pPr>
              <w:jc w:val="both"/>
              <w:rPr>
                <w:lang w:val="lt-LT"/>
              </w:rPr>
            </w:pPr>
            <w:r w:rsidRPr="00862769">
              <w:rPr>
                <w:lang w:val="lt-LT"/>
              </w:rPr>
              <w:t xml:space="preserve">Nustatydamos, ar įmonė atitinka tą reikalavimą, valstybės narės turi išnagrinėti įmonės, jos transporto vadybininkų ir bet kurių kitų atitinkamų asmenų, kuriuos gali nurodyti valstybė narė, veiksmus. Bet kurios šiame straipsnyje daromos nuorodos į teistumus, sankcijas ar pažeidimus apima pačios įmonės, jos transporto vadybininkų ir kitų atitinkamų asmenų, kuriuos gali nurodyti valstybė narė, teistumus, jiems taikytas sankcijas ar jų padarytus pažeidimus. </w:t>
            </w:r>
          </w:p>
          <w:p w14:paraId="69F69725" w14:textId="77777777" w:rsidR="00CC7C60" w:rsidRPr="00862769" w:rsidRDefault="00CC7C60" w:rsidP="00CC7C60">
            <w:pPr>
              <w:jc w:val="both"/>
              <w:rPr>
                <w:lang w:val="lt-LT"/>
              </w:rPr>
            </w:pPr>
            <w:r w:rsidRPr="00862769">
              <w:rPr>
                <w:lang w:val="lt-LT"/>
              </w:rPr>
              <w:lastRenderedPageBreak/>
              <w:t xml:space="preserve">Pirmoje pastraipoje nurodytos sąlygos, kurias turi nustatyti valstybė narė, apima bent šiuos reikalavimus: </w:t>
            </w:r>
          </w:p>
          <w:p w14:paraId="34115FE7" w14:textId="77777777" w:rsidR="00CC7C60" w:rsidRPr="00862769" w:rsidRDefault="00CC7C60" w:rsidP="00CC7C60">
            <w:pPr>
              <w:jc w:val="both"/>
              <w:rPr>
                <w:lang w:val="lt-LT"/>
              </w:rPr>
            </w:pPr>
            <w:r w:rsidRPr="00862769">
              <w:rPr>
                <w:lang w:val="lt-LT"/>
              </w:rPr>
              <w:t xml:space="preserve">a) nėra jokių rimtų priežasčių, keliančių abejonių dėl transporto vadybininko ar transporto įmonės nepriekaištingos reputacijos, kaip antai teistumas arba sankcijos, taikytinos bet kurio sunkaus galiojančių nacionalinių taisyklių šiose srityse pažeidimo atveju: </w:t>
            </w:r>
          </w:p>
          <w:p w14:paraId="1998E541" w14:textId="77777777" w:rsidR="00CC7C60" w:rsidRPr="00862769" w:rsidRDefault="00CC7C60" w:rsidP="00CC7C60">
            <w:pPr>
              <w:jc w:val="both"/>
              <w:rPr>
                <w:lang w:val="lt-LT"/>
              </w:rPr>
            </w:pPr>
            <w:r w:rsidRPr="00862769">
              <w:rPr>
                <w:lang w:val="lt-LT"/>
              </w:rPr>
              <w:t xml:space="preserve">i) komercinės teisės; </w:t>
            </w:r>
          </w:p>
          <w:p w14:paraId="199FBB45" w14:textId="77777777" w:rsidR="00CC7C60" w:rsidRPr="00862769" w:rsidRDefault="00CC7C60" w:rsidP="00CC7C60">
            <w:pPr>
              <w:jc w:val="both"/>
              <w:rPr>
                <w:lang w:val="lt-LT"/>
              </w:rPr>
            </w:pPr>
            <w:r w:rsidRPr="00862769">
              <w:rPr>
                <w:lang w:val="lt-LT"/>
              </w:rPr>
              <w:t xml:space="preserve">ii) nemokumo teisės; </w:t>
            </w:r>
          </w:p>
          <w:p w14:paraId="1FDFF293" w14:textId="77777777" w:rsidR="00CC7C60" w:rsidRPr="00862769" w:rsidRDefault="00CC7C60" w:rsidP="00CC7C60">
            <w:pPr>
              <w:jc w:val="both"/>
              <w:rPr>
                <w:lang w:val="lt-LT"/>
              </w:rPr>
            </w:pPr>
            <w:r w:rsidRPr="00862769">
              <w:rPr>
                <w:lang w:val="lt-LT"/>
              </w:rPr>
              <w:t xml:space="preserve">iii) šios profesijos apmokėjimo ir priėmimo į darbą sąlygų; </w:t>
            </w:r>
          </w:p>
          <w:p w14:paraId="6D69C731" w14:textId="77777777" w:rsidR="00CC7C60" w:rsidRPr="00862769" w:rsidRDefault="00CC7C60" w:rsidP="00CC7C60">
            <w:pPr>
              <w:jc w:val="both"/>
              <w:rPr>
                <w:lang w:val="lt-LT"/>
              </w:rPr>
            </w:pPr>
            <w:r w:rsidRPr="00862769">
              <w:rPr>
                <w:lang w:val="lt-LT"/>
              </w:rPr>
              <w:t xml:space="preserve">iv) kelių eismo; v) profesinės atsakomybės; </w:t>
            </w:r>
          </w:p>
          <w:p w14:paraId="0E0BA22F" w14:textId="77777777" w:rsidR="00CC7C60" w:rsidRPr="00862769" w:rsidRDefault="00CC7C60" w:rsidP="00CC7C60">
            <w:pPr>
              <w:jc w:val="both"/>
              <w:rPr>
                <w:lang w:val="lt-LT"/>
              </w:rPr>
            </w:pPr>
            <w:r w:rsidRPr="00862769">
              <w:rPr>
                <w:lang w:val="lt-LT"/>
              </w:rPr>
              <w:t xml:space="preserve">vi) prekyba žmonėmis ar narkotikais; ir </w:t>
            </w:r>
          </w:p>
          <w:p w14:paraId="6F599075" w14:textId="77777777" w:rsidR="00CC7C60" w:rsidRPr="00862769" w:rsidRDefault="00CC7C60" w:rsidP="00CC7C60">
            <w:pPr>
              <w:jc w:val="both"/>
              <w:rPr>
                <w:lang w:val="lt-LT"/>
              </w:rPr>
            </w:pPr>
            <w:r w:rsidRPr="00862769">
              <w:rPr>
                <w:lang w:val="lt-LT"/>
              </w:rPr>
              <w:t>b) transporto vadybininkas arba transporto įmonė vienoje ar keliose valstybėse narėse nėra teisti už sunkius nusikaltimus arba jiems nebuvo taikoma sankcija už sunkų Bendrijos taisyklių pažeidimą, visų pirma susijusį su:</w:t>
            </w:r>
          </w:p>
          <w:p w14:paraId="5A07B8DC" w14:textId="77777777" w:rsidR="00CC7C60" w:rsidRPr="00862769" w:rsidRDefault="00CC7C60" w:rsidP="00CC7C60">
            <w:pPr>
              <w:jc w:val="both"/>
              <w:rPr>
                <w:lang w:val="lt-LT"/>
              </w:rPr>
            </w:pPr>
            <w:r w:rsidRPr="00862769">
              <w:rPr>
                <w:lang w:val="lt-LT"/>
              </w:rPr>
              <w:t xml:space="preserve">i) vairuotojų vairavimo ir poilsio laiku, darbo laiku ir kontrolės prietaisų įrengimu bei naudojimu; </w:t>
            </w:r>
          </w:p>
          <w:p w14:paraId="754BC089" w14:textId="77777777" w:rsidR="00CC7C60" w:rsidRPr="00862769" w:rsidRDefault="00CC7C60" w:rsidP="00CC7C60">
            <w:pPr>
              <w:jc w:val="both"/>
              <w:rPr>
                <w:lang w:val="lt-LT"/>
              </w:rPr>
            </w:pPr>
            <w:r w:rsidRPr="00862769">
              <w:rPr>
                <w:lang w:val="lt-LT"/>
              </w:rPr>
              <w:t>ii) didžiausiu leistinu tarptautinio vežimo komercinių transporto priemonių svoriu ir matmenimis;</w:t>
            </w:r>
          </w:p>
          <w:p w14:paraId="76264832" w14:textId="77777777" w:rsidR="00CC7C60" w:rsidRPr="00862769" w:rsidRDefault="00CC7C60" w:rsidP="00CC7C60">
            <w:pPr>
              <w:jc w:val="both"/>
              <w:rPr>
                <w:lang w:val="lt-LT"/>
              </w:rPr>
            </w:pPr>
            <w:r w:rsidRPr="00862769">
              <w:rPr>
                <w:lang w:val="lt-LT"/>
              </w:rPr>
              <w:t xml:space="preserve">iii) pradine vairuotojų kvalifikacija ir jų tęstiniu mokymu; </w:t>
            </w:r>
          </w:p>
          <w:p w14:paraId="35AC8CE4" w14:textId="77777777" w:rsidR="00CC7C60" w:rsidRPr="00862769" w:rsidRDefault="00CC7C60" w:rsidP="00CC7C60">
            <w:pPr>
              <w:jc w:val="both"/>
              <w:rPr>
                <w:lang w:val="lt-LT"/>
              </w:rPr>
            </w:pPr>
            <w:r w:rsidRPr="00862769">
              <w:rPr>
                <w:lang w:val="lt-LT"/>
              </w:rPr>
              <w:t xml:space="preserve">iv) technine komercinių transporto priemonių būkle keliuose, įskaitant privalomą metinę motorinių transporto priemonių techninę apžiūrą; </w:t>
            </w:r>
          </w:p>
          <w:p w14:paraId="37A5E1DE" w14:textId="77777777" w:rsidR="00CC7C60" w:rsidRPr="00862769" w:rsidRDefault="00CC7C60" w:rsidP="00CC7C60">
            <w:pPr>
              <w:jc w:val="both"/>
              <w:rPr>
                <w:lang w:val="lt-LT"/>
              </w:rPr>
            </w:pPr>
            <w:r w:rsidRPr="00862769">
              <w:rPr>
                <w:lang w:val="lt-LT"/>
              </w:rPr>
              <w:t xml:space="preserve">v) patekimu į tarptautinio krovinių vežimo kelių transportu rinką arba, priklausomai nuo atvejo, su patekimu į keleivių gabenimo kelių transportu rinką; </w:t>
            </w:r>
          </w:p>
          <w:p w14:paraId="71D6CFB9" w14:textId="77777777" w:rsidR="00CC7C60" w:rsidRPr="00862769" w:rsidRDefault="00CC7C60" w:rsidP="00CC7C60">
            <w:pPr>
              <w:jc w:val="both"/>
              <w:rPr>
                <w:lang w:val="lt-LT"/>
              </w:rPr>
            </w:pPr>
            <w:r w:rsidRPr="00862769">
              <w:rPr>
                <w:lang w:val="lt-LT"/>
              </w:rPr>
              <w:t xml:space="preserve">vi) pavojingų krovinių vežimo kelių transportu saugumu; </w:t>
            </w:r>
          </w:p>
          <w:p w14:paraId="58EBD063" w14:textId="77777777" w:rsidR="00CC7C60" w:rsidRPr="00862769" w:rsidRDefault="00CC7C60" w:rsidP="00CC7C60">
            <w:pPr>
              <w:jc w:val="both"/>
              <w:rPr>
                <w:lang w:val="lt-LT"/>
              </w:rPr>
            </w:pPr>
            <w:r w:rsidRPr="00862769">
              <w:rPr>
                <w:lang w:val="lt-LT"/>
              </w:rPr>
              <w:t xml:space="preserve">vii) greičio ribotuvų įrengimu ir naudojimu tam tikrų kategorijų transporto priemonėse; </w:t>
            </w:r>
          </w:p>
          <w:p w14:paraId="69A63A42" w14:textId="77777777" w:rsidR="00CC7C60" w:rsidRPr="00862769" w:rsidRDefault="00CC7C60" w:rsidP="00CC7C60">
            <w:pPr>
              <w:jc w:val="both"/>
              <w:rPr>
                <w:lang w:val="lt-LT"/>
              </w:rPr>
            </w:pPr>
            <w:r w:rsidRPr="00862769">
              <w:rPr>
                <w:lang w:val="lt-LT"/>
              </w:rPr>
              <w:t xml:space="preserve">viii) vairuotojo pažymėjimu; </w:t>
            </w:r>
          </w:p>
          <w:p w14:paraId="2915DD14" w14:textId="77777777" w:rsidR="00CC7C60" w:rsidRPr="00862769" w:rsidRDefault="00CC7C60" w:rsidP="00CC7C60">
            <w:pPr>
              <w:jc w:val="both"/>
              <w:rPr>
                <w:lang w:val="lt-LT"/>
              </w:rPr>
            </w:pPr>
            <w:r w:rsidRPr="00862769">
              <w:rPr>
                <w:lang w:val="lt-LT"/>
              </w:rPr>
              <w:t xml:space="preserve">ix) leidimu verstis profesine veikla; </w:t>
            </w:r>
          </w:p>
          <w:p w14:paraId="46CF1FB5" w14:textId="77777777" w:rsidR="00CC7C60" w:rsidRPr="00862769" w:rsidRDefault="00CC7C60" w:rsidP="00CC7C60">
            <w:pPr>
              <w:jc w:val="both"/>
              <w:rPr>
                <w:lang w:val="lt-LT"/>
              </w:rPr>
            </w:pPr>
            <w:r w:rsidRPr="00862769">
              <w:rPr>
                <w:lang w:val="lt-LT"/>
              </w:rPr>
              <w:t xml:space="preserve">x) gyvūnų vežimu. </w:t>
            </w:r>
          </w:p>
        </w:tc>
        <w:tc>
          <w:tcPr>
            <w:tcW w:w="5953" w:type="dxa"/>
          </w:tcPr>
          <w:p w14:paraId="13003B9F" w14:textId="77777777" w:rsidR="000E1865" w:rsidRPr="00862769" w:rsidRDefault="000E1865" w:rsidP="000E1865">
            <w:pPr>
              <w:ind w:hanging="17"/>
              <w:contextualSpacing/>
              <w:jc w:val="both"/>
              <w:rPr>
                <w:rFonts w:eastAsia="Calibri"/>
                <w:b/>
                <w:szCs w:val="22"/>
                <w:lang w:val="lt-LT"/>
              </w:rPr>
            </w:pPr>
            <w:r w:rsidRPr="00862769">
              <w:rPr>
                <w:rFonts w:eastAsia="Calibri"/>
                <w:b/>
                <w:szCs w:val="22"/>
                <w:lang w:val="lt-LT"/>
              </w:rPr>
              <w:lastRenderedPageBreak/>
              <w:t>Įstatymo projekto 8 straipsnis</w:t>
            </w:r>
            <w:r w:rsidR="00BA5517" w:rsidRPr="00862769">
              <w:rPr>
                <w:rFonts w:eastAsia="Calibri"/>
                <w:b/>
                <w:szCs w:val="22"/>
                <w:lang w:val="lt-LT"/>
              </w:rPr>
              <w:t>.</w:t>
            </w:r>
            <w:r w:rsidRPr="00862769">
              <w:rPr>
                <w:rFonts w:eastAsia="Calibri"/>
                <w:b/>
                <w:szCs w:val="22"/>
                <w:lang w:val="lt-LT"/>
              </w:rPr>
              <w:t xml:space="preserve"> Kelių transporto veiklos licencijavimas</w:t>
            </w:r>
          </w:p>
          <w:p w14:paraId="2501C0A3" w14:textId="77777777" w:rsidR="00785FE2" w:rsidRPr="00785FE2" w:rsidRDefault="00553B52" w:rsidP="00785FE2">
            <w:pPr>
              <w:ind w:firstLine="567"/>
              <w:jc w:val="both"/>
              <w:rPr>
                <w:b/>
                <w:lang w:val="lt-LT" w:eastAsia="lt-LT"/>
              </w:rPr>
            </w:pPr>
            <w:r w:rsidRPr="00862769">
              <w:rPr>
                <w:b/>
                <w:lang w:val="lt-LT" w:eastAsia="lt-LT"/>
              </w:rPr>
              <w:t xml:space="preserve">10. </w:t>
            </w:r>
            <w:r w:rsidR="00785FE2" w:rsidRPr="00785FE2">
              <w:rPr>
                <w:b/>
                <w:lang w:val="lt-LT" w:eastAsia="lt-LT"/>
              </w:rPr>
              <w:t xml:space="preserve">Vežėjas, vežėjo vadovas ir transporto vadybininkas yra nepriekaištingos reputacijos, jeigu jie neturi teistumo arba sankcijų tik už Reglamento (EB) Nr. 1071/2009 6 straipsnio 1 dalyje ir IV priede nurodytus pažeidimus. Asmuo, praradęs nepriekaištingą reputaciją ar pripažintas netinkamu vadovauti vežėjo transporto veiklai, negali vykdyti vežėjo vadovo ar transporto vadybininko pareigų iki termino, kuriam pasibaigus laikoma, kad asmeniui nebuvo paskirta administracinė </w:t>
            </w:r>
            <w:r w:rsidR="00785FE2" w:rsidRPr="00785FE2">
              <w:rPr>
                <w:b/>
                <w:lang w:val="lt-LT" w:eastAsia="lt-LT"/>
              </w:rPr>
              <w:lastRenderedPageBreak/>
              <w:t>nuobauda, arba teistumo pabaigos. Nepriekaištingą reputaciją turinčiais nelaikomi ir teistieji ar baustieji už analogiškas veikas pagal užsienio valstybių teisės aktus.</w:t>
            </w:r>
          </w:p>
          <w:p w14:paraId="0194F7A5" w14:textId="285376D0" w:rsidR="00CC7C60" w:rsidRPr="00862769" w:rsidRDefault="00CC7C60" w:rsidP="00937AD4">
            <w:pPr>
              <w:ind w:hanging="17"/>
              <w:contextualSpacing/>
              <w:jc w:val="both"/>
              <w:rPr>
                <w:rFonts w:eastAsia="Calibri"/>
                <w:szCs w:val="22"/>
                <w:lang w:val="lt-LT"/>
              </w:rPr>
            </w:pPr>
          </w:p>
        </w:tc>
        <w:tc>
          <w:tcPr>
            <w:tcW w:w="1559" w:type="dxa"/>
          </w:tcPr>
          <w:p w14:paraId="4AED17EF" w14:textId="77777777" w:rsidR="00CC7C60" w:rsidRPr="00862769" w:rsidRDefault="000E1865" w:rsidP="00937AD4">
            <w:pPr>
              <w:jc w:val="center"/>
              <w:rPr>
                <w:lang w:val="lt-LT"/>
              </w:rPr>
            </w:pPr>
            <w:r w:rsidRPr="00862769">
              <w:rPr>
                <w:lang w:val="lt-LT"/>
              </w:rPr>
              <w:lastRenderedPageBreak/>
              <w:t>V</w:t>
            </w:r>
            <w:r w:rsidR="00BA5517" w:rsidRPr="00862769">
              <w:rPr>
                <w:lang w:val="lt-LT"/>
              </w:rPr>
              <w:t>i</w:t>
            </w:r>
            <w:r w:rsidRPr="00862769">
              <w:rPr>
                <w:lang w:val="lt-LT"/>
              </w:rPr>
              <w:t>siškas</w:t>
            </w:r>
          </w:p>
        </w:tc>
      </w:tr>
      <w:tr w:rsidR="00862769" w:rsidRPr="00862769" w14:paraId="4B02E4C9" w14:textId="77777777">
        <w:tc>
          <w:tcPr>
            <w:tcW w:w="8223" w:type="dxa"/>
            <w:tcBorders>
              <w:top w:val="single" w:sz="4" w:space="0" w:color="auto"/>
              <w:bottom w:val="single" w:sz="4" w:space="0" w:color="auto"/>
            </w:tcBorders>
          </w:tcPr>
          <w:p w14:paraId="3B325368" w14:textId="77777777" w:rsidR="00527FB6" w:rsidRPr="00862769" w:rsidRDefault="00527FB6" w:rsidP="00527FB6">
            <w:pPr>
              <w:jc w:val="both"/>
              <w:rPr>
                <w:lang w:val="lt-LT"/>
              </w:rPr>
            </w:pPr>
            <w:r w:rsidRPr="00862769">
              <w:rPr>
                <w:lang w:val="lt-LT"/>
              </w:rPr>
              <w:t>3. 3 straipsnio 1 dalies b punkte nustatytas nepriekaištingos reputacijos reikalavimas laikomas neįvykdytu, kol pagal atitinkamas nacionalinės teisės nuostatas nebuvo pritaikyta reabilitavimo arba bet kuri kita tokio paties poveikio priemonė.</w:t>
            </w:r>
          </w:p>
        </w:tc>
        <w:tc>
          <w:tcPr>
            <w:tcW w:w="5953" w:type="dxa"/>
          </w:tcPr>
          <w:p w14:paraId="14B67D4C" w14:textId="77777777" w:rsidR="005E0A01" w:rsidRPr="00862769" w:rsidRDefault="005E0A01" w:rsidP="00553B52">
            <w:pPr>
              <w:contextualSpacing/>
              <w:jc w:val="both"/>
              <w:rPr>
                <w:rFonts w:eastAsia="Calibri"/>
                <w:b/>
                <w:szCs w:val="22"/>
                <w:lang w:val="lt-LT"/>
              </w:rPr>
            </w:pPr>
            <w:r w:rsidRPr="00862769">
              <w:rPr>
                <w:rFonts w:eastAsia="Calibri"/>
                <w:b/>
                <w:szCs w:val="22"/>
                <w:lang w:val="lt-LT"/>
              </w:rPr>
              <w:t>Įstatymo projekto 8 straipsnis</w:t>
            </w:r>
            <w:r w:rsidR="00BA5517" w:rsidRPr="00862769">
              <w:rPr>
                <w:rFonts w:eastAsia="Calibri"/>
                <w:b/>
                <w:szCs w:val="22"/>
                <w:lang w:val="lt-LT"/>
              </w:rPr>
              <w:t>.</w:t>
            </w:r>
            <w:r w:rsidRPr="00862769">
              <w:rPr>
                <w:rFonts w:eastAsia="Calibri"/>
                <w:b/>
                <w:szCs w:val="22"/>
                <w:lang w:val="lt-LT"/>
              </w:rPr>
              <w:t xml:space="preserve"> Kelių transporto veiklos licencijavimas</w:t>
            </w:r>
          </w:p>
          <w:p w14:paraId="37F18F26" w14:textId="77777777" w:rsidR="005E0A01" w:rsidRPr="00862769" w:rsidRDefault="000E1EFA" w:rsidP="005E0A01">
            <w:pPr>
              <w:ind w:hanging="17"/>
              <w:contextualSpacing/>
              <w:jc w:val="both"/>
              <w:rPr>
                <w:rFonts w:eastAsia="Calibri"/>
                <w:b/>
                <w:szCs w:val="22"/>
                <w:lang w:val="lt-LT"/>
              </w:rPr>
            </w:pPr>
            <w:r w:rsidRPr="00862769">
              <w:rPr>
                <w:rFonts w:eastAsia="Calibri"/>
                <w:b/>
                <w:szCs w:val="22"/>
                <w:lang w:val="lt-LT"/>
              </w:rPr>
              <w:t>12</w:t>
            </w:r>
            <w:r w:rsidR="005E0A01" w:rsidRPr="00862769">
              <w:rPr>
                <w:rFonts w:eastAsia="Calibri"/>
                <w:b/>
                <w:szCs w:val="22"/>
                <w:lang w:val="lt-LT"/>
              </w:rPr>
              <w:t>. Licencijos (licencijų kopijos) neišduodamos, jeigu:</w:t>
            </w:r>
          </w:p>
          <w:p w14:paraId="490D63AB" w14:textId="350370E5" w:rsidR="005E0A01" w:rsidRPr="00862769" w:rsidRDefault="00553B52" w:rsidP="00E8252E">
            <w:pPr>
              <w:jc w:val="both"/>
              <w:rPr>
                <w:lang w:val="lt-LT" w:eastAsia="lt-LT"/>
              </w:rPr>
            </w:pPr>
            <w:r w:rsidRPr="00862769">
              <w:rPr>
                <w:b/>
                <w:lang w:val="lt-LT" w:eastAsia="lt-LT"/>
              </w:rPr>
              <w:t>4) vežėjui buvo panaikintas licencijos ga</w:t>
            </w:r>
            <w:r w:rsidR="00DF0B6E">
              <w:rPr>
                <w:b/>
                <w:lang w:val="lt-LT" w:eastAsia="lt-LT"/>
              </w:rPr>
              <w:t>liojimas pagal šio straipsnio 15 dalies 5 ar 6</w:t>
            </w:r>
            <w:r w:rsidRPr="00862769">
              <w:rPr>
                <w:b/>
                <w:lang w:val="lt-LT" w:eastAsia="lt-LT"/>
              </w:rPr>
              <w:t xml:space="preserve"> punktą; licencija neišduodama </w:t>
            </w:r>
            <w:r w:rsidRPr="00862769">
              <w:rPr>
                <w:b/>
                <w:lang w:val="lt-LT" w:eastAsia="lt-LT"/>
              </w:rPr>
              <w:lastRenderedPageBreak/>
              <w:t>vienus metus nuo turėtos licencijos galiojimo panaikinimo dienos;</w:t>
            </w:r>
          </w:p>
        </w:tc>
        <w:tc>
          <w:tcPr>
            <w:tcW w:w="1559" w:type="dxa"/>
          </w:tcPr>
          <w:p w14:paraId="21B5802C" w14:textId="77777777" w:rsidR="00527FB6" w:rsidRPr="00862769" w:rsidRDefault="00D462D4" w:rsidP="00937AD4">
            <w:pPr>
              <w:jc w:val="center"/>
              <w:rPr>
                <w:lang w:val="lt-LT"/>
              </w:rPr>
            </w:pPr>
            <w:r w:rsidRPr="00862769">
              <w:rPr>
                <w:lang w:val="lt-LT"/>
              </w:rPr>
              <w:lastRenderedPageBreak/>
              <w:t>Visiškas</w:t>
            </w:r>
          </w:p>
        </w:tc>
      </w:tr>
      <w:tr w:rsidR="00862769" w:rsidRPr="00862769" w14:paraId="3A83198F" w14:textId="77777777">
        <w:tc>
          <w:tcPr>
            <w:tcW w:w="8223" w:type="dxa"/>
            <w:tcBorders>
              <w:top w:val="single" w:sz="4" w:space="0" w:color="auto"/>
              <w:bottom w:val="single" w:sz="4" w:space="0" w:color="auto"/>
            </w:tcBorders>
          </w:tcPr>
          <w:p w14:paraId="490FD3D4" w14:textId="77777777" w:rsidR="00A0112A" w:rsidRPr="00862769" w:rsidRDefault="00CC7C60" w:rsidP="00CC7C60">
            <w:pPr>
              <w:jc w:val="both"/>
              <w:rPr>
                <w:lang w:val="lt-LT"/>
              </w:rPr>
            </w:pPr>
            <w:r w:rsidRPr="00862769">
              <w:rPr>
                <w:lang w:val="lt-LT"/>
              </w:rPr>
              <w:t>10 straipsnis</w:t>
            </w:r>
            <w:r w:rsidR="00BA5517" w:rsidRPr="00862769">
              <w:rPr>
                <w:lang w:val="lt-LT"/>
              </w:rPr>
              <w:t>.</w:t>
            </w:r>
            <w:r w:rsidRPr="00862769">
              <w:rPr>
                <w:lang w:val="lt-LT"/>
              </w:rPr>
              <w:t xml:space="preserve"> Kompetentingos valdžios institucijos </w:t>
            </w:r>
          </w:p>
          <w:p w14:paraId="7F3E3990" w14:textId="77777777" w:rsidR="00A0112A" w:rsidRPr="00862769" w:rsidRDefault="00CC7C60" w:rsidP="00CC7C60">
            <w:pPr>
              <w:jc w:val="both"/>
              <w:rPr>
                <w:lang w:val="lt-LT"/>
              </w:rPr>
            </w:pPr>
            <w:r w:rsidRPr="00862769">
              <w:rPr>
                <w:lang w:val="lt-LT"/>
              </w:rPr>
              <w:t xml:space="preserve">1. Kiekviena valstybė narė paskiria vieną ar kelias kompetentingas valdžios institucijas, kurios turi užtikrinti teisingą šio reglamento įgyvendinimą. Šios kompetentingos valdžios institucijos turi būti įgaliotos: </w:t>
            </w:r>
          </w:p>
          <w:p w14:paraId="11334971" w14:textId="77777777" w:rsidR="00A0112A" w:rsidRPr="00862769" w:rsidRDefault="00CC7C60" w:rsidP="00CC7C60">
            <w:pPr>
              <w:jc w:val="both"/>
              <w:rPr>
                <w:lang w:val="lt-LT"/>
              </w:rPr>
            </w:pPr>
            <w:r w:rsidRPr="00862769">
              <w:rPr>
                <w:lang w:val="lt-LT"/>
              </w:rPr>
              <w:t xml:space="preserve">a) nagrinėti įmonių pateiktus prašymus; </w:t>
            </w:r>
          </w:p>
          <w:p w14:paraId="77953EE7" w14:textId="77777777" w:rsidR="00A0112A" w:rsidRPr="00862769" w:rsidRDefault="00CC7C60" w:rsidP="00CC7C60">
            <w:pPr>
              <w:jc w:val="both"/>
              <w:rPr>
                <w:lang w:val="lt-LT"/>
              </w:rPr>
            </w:pPr>
            <w:r w:rsidRPr="00862769">
              <w:rPr>
                <w:lang w:val="lt-LT"/>
              </w:rPr>
              <w:t xml:space="preserve">b) suteikti leidimą verstis profesine vežimo kelių transportu veikla, taip pat jį sustabdyti arba panaikinti; </w:t>
            </w:r>
          </w:p>
          <w:p w14:paraId="339B0F5E" w14:textId="77777777" w:rsidR="00A0112A" w:rsidRPr="00862769" w:rsidRDefault="00CC7C60" w:rsidP="00CC7C60">
            <w:pPr>
              <w:jc w:val="both"/>
              <w:rPr>
                <w:lang w:val="lt-LT"/>
              </w:rPr>
            </w:pPr>
            <w:r w:rsidRPr="00862769">
              <w:rPr>
                <w:lang w:val="lt-LT"/>
              </w:rPr>
              <w:t xml:space="preserve">c) pripažinti fizinį asmenį netinkamu vadovauti įmonės transporto veiklai, jam einant transporto vadybininko pareigas; </w:t>
            </w:r>
          </w:p>
          <w:p w14:paraId="5EA94EE8" w14:textId="77777777" w:rsidR="00233B41" w:rsidRPr="00862769" w:rsidRDefault="00CC7C60" w:rsidP="00CC7C60">
            <w:pPr>
              <w:jc w:val="both"/>
              <w:rPr>
                <w:lang w:val="lt-LT"/>
              </w:rPr>
            </w:pPr>
            <w:r w:rsidRPr="00862769">
              <w:rPr>
                <w:lang w:val="lt-LT"/>
              </w:rPr>
              <w:t xml:space="preserve">d) vykdyti reikiamus tikrinimus, ar įmonės atitinka 3 straipsnyje nustatytus reikalavimus. </w:t>
            </w:r>
          </w:p>
        </w:tc>
        <w:tc>
          <w:tcPr>
            <w:tcW w:w="5953" w:type="dxa"/>
          </w:tcPr>
          <w:p w14:paraId="2044F83E" w14:textId="77777777" w:rsidR="000E1865" w:rsidRPr="00862769" w:rsidRDefault="000E1865" w:rsidP="000E1865">
            <w:pPr>
              <w:ind w:hanging="17"/>
              <w:contextualSpacing/>
              <w:jc w:val="both"/>
              <w:rPr>
                <w:rFonts w:eastAsia="Calibri"/>
                <w:b/>
                <w:szCs w:val="22"/>
                <w:lang w:val="lt-LT"/>
              </w:rPr>
            </w:pPr>
            <w:r w:rsidRPr="00862769">
              <w:rPr>
                <w:rFonts w:eastAsia="Calibri"/>
                <w:b/>
                <w:szCs w:val="22"/>
                <w:lang w:val="lt-LT"/>
              </w:rPr>
              <w:t>Įstatymo projekto 8 straipsnis</w:t>
            </w:r>
            <w:r w:rsidR="00BA5517" w:rsidRPr="00862769">
              <w:rPr>
                <w:rFonts w:eastAsia="Calibri"/>
                <w:b/>
                <w:szCs w:val="22"/>
                <w:lang w:val="lt-LT"/>
              </w:rPr>
              <w:t>.</w:t>
            </w:r>
            <w:r w:rsidRPr="00862769">
              <w:rPr>
                <w:rFonts w:eastAsia="Calibri"/>
                <w:b/>
                <w:szCs w:val="22"/>
                <w:lang w:val="lt-LT"/>
              </w:rPr>
              <w:t xml:space="preserve"> Kelių transporto veiklos licencijavimas</w:t>
            </w:r>
          </w:p>
          <w:p w14:paraId="10F433D3" w14:textId="77777777" w:rsidR="00ED218D" w:rsidRPr="00862769" w:rsidRDefault="00ED218D" w:rsidP="00ED218D">
            <w:pPr>
              <w:ind w:hanging="17"/>
              <w:contextualSpacing/>
              <w:jc w:val="both"/>
              <w:rPr>
                <w:rFonts w:eastAsia="Calibri"/>
                <w:b/>
                <w:szCs w:val="22"/>
                <w:lang w:val="lt-LT"/>
              </w:rPr>
            </w:pPr>
            <w:r w:rsidRPr="00862769">
              <w:rPr>
                <w:rFonts w:eastAsia="Calibri"/>
                <w:b/>
                <w:szCs w:val="22"/>
                <w:lang w:val="lt-LT"/>
              </w:rPr>
              <w:t xml:space="preserve">5. Licencijas, nurodytas šio straipsnio 2 dalies 1, 2, 3 ir 5 punktuose, ir jų kopijas išduoda, licencijos (licencijos kopijos) galiojimą sustabdo, licencijos (licencijos kopijos) galiojimo sustabdymą ar licencijos (licencijos kopijos) galiojimą naikina, pripažįsta fizinį asmenį, einantį transporto vadybininko pareigas, netinkamu vadovauti įmonės transporto veiklai, tikrina, ar vežėjai atitinka Reglamento (EB) Nr. 1071/2009 3 straipsnyje nurodytus reikalavimus, Valstybinė kelių transporto inspekcija prie Susisiekimo ministerijos (toliau – Valstybinė kelių transporto inspekcija), vadovaudamasi Reglamentu (EB) Nr. 1071/2009, Reglamentu (EB) Nr. 1072/2009, Reglamentu (EB) Nr. 1073/2009 ir Kelių transporto veiklos licencijavimo taisyklėmis, kurias tvirtina Vyriausybė. </w:t>
            </w:r>
          </w:p>
          <w:p w14:paraId="3530735C" w14:textId="61B5D0CA" w:rsidR="00937AD4" w:rsidRPr="00862769" w:rsidRDefault="00E13F3D" w:rsidP="00066C3B">
            <w:pPr>
              <w:ind w:hanging="17"/>
              <w:contextualSpacing/>
              <w:jc w:val="both"/>
              <w:rPr>
                <w:rFonts w:eastAsia="Calibri"/>
                <w:b/>
                <w:szCs w:val="22"/>
                <w:lang w:val="lt-LT"/>
              </w:rPr>
            </w:pPr>
            <w:r w:rsidRPr="00862769">
              <w:rPr>
                <w:rFonts w:eastAsia="Calibri"/>
                <w:b/>
                <w:szCs w:val="22"/>
                <w:lang w:val="lt-LT"/>
              </w:rPr>
              <w:t>6. Licencijas, nurodytas šio straipsnio 2 dalies 4 punkte, ir jų kopijas išduoda, licencijos (licencijos kopijos) galiojimą sustabdo, licencijos (licencijos kopijos) galiojimo sustabdymą ar licencijos (licencijos kopijos) galiojimą panaikina, pripažįsta fizinį asmenį, einantį transporto vadybininko pareigas, netinkamu vadovauti įmonės transporto veiklai, tikrina, ar vežėjai atitinka Reglamento (EB) Nr. 1071/2009 3 straipsnyje nurodytus reikalavimus, savivaldybės vykdomosios institucijos, vadovaudamosi Reglamentu (EB) Nr. 1071/2009 ir Kelių transporto veiklos licencijavimo taisyklėmis.</w:t>
            </w:r>
          </w:p>
        </w:tc>
        <w:tc>
          <w:tcPr>
            <w:tcW w:w="1559" w:type="dxa"/>
          </w:tcPr>
          <w:p w14:paraId="1EC65A4E" w14:textId="77777777" w:rsidR="00937AD4" w:rsidRPr="00862769" w:rsidRDefault="000E1865" w:rsidP="00937AD4">
            <w:pPr>
              <w:jc w:val="center"/>
              <w:rPr>
                <w:lang w:val="lt-LT"/>
              </w:rPr>
            </w:pPr>
            <w:r w:rsidRPr="00862769">
              <w:rPr>
                <w:lang w:val="lt-LT"/>
              </w:rPr>
              <w:t>Visiškas</w:t>
            </w:r>
          </w:p>
        </w:tc>
      </w:tr>
      <w:tr w:rsidR="00862769" w:rsidRPr="00862769" w14:paraId="60038510" w14:textId="77777777">
        <w:tc>
          <w:tcPr>
            <w:tcW w:w="8223" w:type="dxa"/>
            <w:tcBorders>
              <w:top w:val="single" w:sz="4" w:space="0" w:color="auto"/>
              <w:bottom w:val="single" w:sz="4" w:space="0" w:color="auto"/>
            </w:tcBorders>
          </w:tcPr>
          <w:p w14:paraId="527857C4" w14:textId="77777777" w:rsidR="00ED218D" w:rsidRPr="00862769" w:rsidRDefault="00ED218D" w:rsidP="00ED218D">
            <w:pPr>
              <w:jc w:val="both"/>
              <w:rPr>
                <w:lang w:val="lt-LT"/>
              </w:rPr>
            </w:pPr>
            <w:r w:rsidRPr="00862769">
              <w:rPr>
                <w:lang w:val="lt-LT"/>
              </w:rPr>
              <w:t>11 straipsnis. Prašymų nagrinėjimas ir registravimas</w:t>
            </w:r>
          </w:p>
          <w:p w14:paraId="6DCBEBB8" w14:textId="77777777" w:rsidR="00ED218D" w:rsidRPr="00862769" w:rsidRDefault="00ED218D" w:rsidP="00ED218D">
            <w:pPr>
              <w:jc w:val="both"/>
              <w:rPr>
                <w:lang w:val="lt-LT"/>
              </w:rPr>
            </w:pPr>
            <w:r w:rsidRPr="00862769">
              <w:rPr>
                <w:lang w:val="lt-LT"/>
              </w:rPr>
              <w:t xml:space="preserve">3. Kompetentinga valdžios institucija prašymą leisti verstis profesine veikla turi išnagrinėti kuo greičiau ir šis terminas neturi viršyti 3 mėnesių, skaičiuojamų nuo tos dienos, kai ji gavo visus būtinus dokumentus prašymui įvertinti. Kompetentinga </w:t>
            </w:r>
            <w:r w:rsidRPr="00862769">
              <w:rPr>
                <w:lang w:val="lt-LT"/>
              </w:rPr>
              <w:lastRenderedPageBreak/>
              <w:t>valdžios institucija tinkamai pagrįstais atvejais gali pratęsti šį laikotarpį dar vienam mėnesiui.</w:t>
            </w:r>
          </w:p>
        </w:tc>
        <w:tc>
          <w:tcPr>
            <w:tcW w:w="5953" w:type="dxa"/>
          </w:tcPr>
          <w:p w14:paraId="431ED2CD" w14:textId="77777777" w:rsidR="00ED218D" w:rsidRPr="00862769" w:rsidRDefault="00ED218D" w:rsidP="00B0736C">
            <w:pPr>
              <w:ind w:hanging="17"/>
              <w:contextualSpacing/>
              <w:jc w:val="both"/>
              <w:rPr>
                <w:rFonts w:eastAsia="Calibri"/>
                <w:b/>
                <w:szCs w:val="22"/>
                <w:lang w:val="lt-LT"/>
              </w:rPr>
            </w:pPr>
            <w:r w:rsidRPr="00862769">
              <w:rPr>
                <w:rFonts w:eastAsia="Calibri"/>
                <w:b/>
                <w:szCs w:val="22"/>
                <w:lang w:val="lt-LT"/>
              </w:rPr>
              <w:lastRenderedPageBreak/>
              <w:t>Įstatymo projekto 8 straipsnis. Kelių transporto veiklos licencijavimas</w:t>
            </w:r>
          </w:p>
          <w:p w14:paraId="1089DE1D" w14:textId="0811156D" w:rsidR="00ED218D" w:rsidRPr="00DF0B6E" w:rsidRDefault="00D3339B" w:rsidP="00DF0B6E">
            <w:pPr>
              <w:ind w:hanging="17"/>
              <w:contextualSpacing/>
              <w:jc w:val="both"/>
              <w:rPr>
                <w:rFonts w:eastAsia="Calibri"/>
                <w:b/>
                <w:szCs w:val="22"/>
                <w:lang w:val="lt-LT"/>
              </w:rPr>
            </w:pPr>
            <w:r w:rsidRPr="00862769">
              <w:rPr>
                <w:rFonts w:eastAsia="Calibri"/>
                <w:b/>
                <w:szCs w:val="22"/>
                <w:lang w:val="lt-LT"/>
              </w:rPr>
              <w:t>7. Lice</w:t>
            </w:r>
            <w:r w:rsidR="00DF0B6E">
              <w:rPr>
                <w:rFonts w:eastAsia="Calibri"/>
                <w:b/>
                <w:szCs w:val="22"/>
                <w:lang w:val="lt-LT"/>
              </w:rPr>
              <w:t>ncijos ir jų kopijos išduodamos</w:t>
            </w:r>
            <w:r w:rsidRPr="00862769">
              <w:rPr>
                <w:rFonts w:eastAsia="Calibri"/>
                <w:b/>
                <w:szCs w:val="22"/>
                <w:lang w:val="lt-LT"/>
              </w:rPr>
              <w:t xml:space="preserve"> arba </w:t>
            </w:r>
            <w:r w:rsidR="00DF0B6E">
              <w:rPr>
                <w:rFonts w:eastAsia="Calibri"/>
                <w:b/>
                <w:szCs w:val="22"/>
                <w:lang w:val="lt-LT"/>
              </w:rPr>
              <w:t>rašytinis motyvuotas atsisakymas</w:t>
            </w:r>
            <w:r w:rsidRPr="00862769">
              <w:rPr>
                <w:rFonts w:eastAsia="Calibri"/>
                <w:b/>
                <w:szCs w:val="22"/>
                <w:lang w:val="lt-LT"/>
              </w:rPr>
              <w:t xml:space="preserve"> jas išduoti </w:t>
            </w:r>
            <w:r w:rsidR="00DF0B6E">
              <w:rPr>
                <w:rFonts w:eastAsia="Calibri"/>
                <w:b/>
                <w:szCs w:val="22"/>
                <w:lang w:val="lt-LT"/>
              </w:rPr>
              <w:t>pateikiamas</w:t>
            </w:r>
            <w:r w:rsidRPr="00862769">
              <w:rPr>
                <w:rFonts w:eastAsia="Calibri"/>
                <w:b/>
                <w:szCs w:val="22"/>
                <w:lang w:val="lt-LT"/>
              </w:rPr>
              <w:t xml:space="preserve"> per </w:t>
            </w:r>
            <w:r w:rsidR="00DF0B6E">
              <w:rPr>
                <w:rFonts w:eastAsia="Calibri"/>
                <w:b/>
                <w:szCs w:val="22"/>
                <w:lang w:val="lt-LT"/>
              </w:rPr>
              <w:t>2</w:t>
            </w:r>
            <w:r w:rsidRPr="00862769">
              <w:rPr>
                <w:rFonts w:eastAsia="Calibri"/>
                <w:b/>
                <w:szCs w:val="22"/>
                <w:lang w:val="lt-LT"/>
              </w:rPr>
              <w:t xml:space="preserve">0 </w:t>
            </w:r>
            <w:r w:rsidR="00DF0B6E">
              <w:rPr>
                <w:rFonts w:eastAsia="Calibri"/>
                <w:b/>
                <w:szCs w:val="22"/>
                <w:lang w:val="lt-LT"/>
              </w:rPr>
              <w:lastRenderedPageBreak/>
              <w:t xml:space="preserve">darbo </w:t>
            </w:r>
            <w:r w:rsidRPr="00862769">
              <w:rPr>
                <w:rFonts w:eastAsia="Calibri"/>
                <w:b/>
                <w:szCs w:val="22"/>
                <w:lang w:val="lt-LT"/>
              </w:rPr>
              <w:t xml:space="preserve">dienų nuo </w:t>
            </w:r>
            <w:r w:rsidR="00DF0B6E">
              <w:rPr>
                <w:rFonts w:eastAsia="Calibri"/>
                <w:b/>
                <w:szCs w:val="22"/>
                <w:lang w:val="lt-LT"/>
              </w:rPr>
              <w:t>visų</w:t>
            </w:r>
            <w:r w:rsidRPr="00862769">
              <w:rPr>
                <w:rFonts w:eastAsia="Calibri"/>
                <w:b/>
                <w:szCs w:val="22"/>
                <w:lang w:val="lt-LT"/>
              </w:rPr>
              <w:t xml:space="preserve"> dokumentų, kuriuos privaloma pateikti, gavimo licencijas išduodančioje institucijoje dienos. </w:t>
            </w:r>
            <w:r w:rsidR="00DF0B6E" w:rsidRPr="00DF0B6E">
              <w:rPr>
                <w:b/>
                <w:lang w:val="lt-LT" w:eastAsia="lt-LT"/>
              </w:rPr>
              <w:t>Licencijos ir jų kopijos neišdavimas ar motyvuoto atsisakymo išduoti licenciją ir jų kopijas nepateikimas per nustatytą terminą nelaikomas licencijos ir jos kopijų išdavimu.</w:t>
            </w:r>
          </w:p>
        </w:tc>
        <w:tc>
          <w:tcPr>
            <w:tcW w:w="1559" w:type="dxa"/>
          </w:tcPr>
          <w:p w14:paraId="141AB7A2" w14:textId="77777777" w:rsidR="00ED218D" w:rsidRPr="00862769" w:rsidRDefault="00ED218D" w:rsidP="00937AD4">
            <w:pPr>
              <w:jc w:val="center"/>
              <w:rPr>
                <w:lang w:val="lt-LT"/>
              </w:rPr>
            </w:pPr>
            <w:r w:rsidRPr="00862769">
              <w:rPr>
                <w:lang w:val="lt-LT"/>
              </w:rPr>
              <w:lastRenderedPageBreak/>
              <w:t>Visiškas</w:t>
            </w:r>
          </w:p>
        </w:tc>
      </w:tr>
      <w:tr w:rsidR="00862769" w:rsidRPr="003762A3" w14:paraId="3A1F65FE" w14:textId="77777777">
        <w:tc>
          <w:tcPr>
            <w:tcW w:w="8223" w:type="dxa"/>
            <w:tcBorders>
              <w:top w:val="single" w:sz="4" w:space="0" w:color="auto"/>
              <w:bottom w:val="single" w:sz="4" w:space="0" w:color="auto"/>
            </w:tcBorders>
          </w:tcPr>
          <w:p w14:paraId="02148E08" w14:textId="77777777" w:rsidR="00A0112A" w:rsidRPr="00862769" w:rsidRDefault="00A0112A" w:rsidP="00A0112A">
            <w:pPr>
              <w:jc w:val="both"/>
              <w:rPr>
                <w:lang w:val="lt-LT"/>
              </w:rPr>
            </w:pPr>
            <w:r w:rsidRPr="00862769">
              <w:rPr>
                <w:lang w:val="lt-LT"/>
              </w:rPr>
              <w:t>22 straipsnis</w:t>
            </w:r>
            <w:r w:rsidR="00BA5517" w:rsidRPr="00862769">
              <w:rPr>
                <w:lang w:val="lt-LT"/>
              </w:rPr>
              <w:t>.</w:t>
            </w:r>
            <w:r w:rsidRPr="00862769">
              <w:rPr>
                <w:lang w:val="lt-LT"/>
              </w:rPr>
              <w:t xml:space="preserve"> Sankcijos </w:t>
            </w:r>
          </w:p>
          <w:p w14:paraId="69998CDD" w14:textId="77777777" w:rsidR="00A0112A" w:rsidRPr="00862769" w:rsidRDefault="00A0112A" w:rsidP="00A0112A">
            <w:pPr>
              <w:jc w:val="both"/>
              <w:rPr>
                <w:lang w:val="lt-LT"/>
              </w:rPr>
            </w:pPr>
            <w:r w:rsidRPr="00862769">
              <w:rPr>
                <w:lang w:val="lt-LT"/>
              </w:rPr>
              <w:t xml:space="preserve">1. Valstybės narės nustato taisykles, reglamentuojančias už šio reglamento nuostatų pažeidimus taikomas sankcijas, ir imasi visų reikiamų priemonių, užtikrinančių jų įgyvendinimą. Numatytos sankcijos turi būti veiksmingos, proporcingos ir atgrasančios. Valstybės narės iki 2011 m. gruodžio 4 d. praneša Komisijai apie tas nuostatas bei nedelsdamos informuoja apie vėliau padarytus su jomis susijusius pakeitimus. Valstybės narės užtikrina, kad visos tokios priemonės būtų taikomos nediskriminuojant įmonės dėl nacionalinės priklausomybės ar įsisteigimo vietos. </w:t>
            </w:r>
          </w:p>
          <w:p w14:paraId="42BDF0D3" w14:textId="77777777" w:rsidR="00A0112A" w:rsidRPr="00862769" w:rsidRDefault="00A0112A" w:rsidP="00A0112A">
            <w:pPr>
              <w:jc w:val="both"/>
              <w:rPr>
                <w:lang w:val="lt-LT"/>
              </w:rPr>
            </w:pPr>
            <w:r w:rsidRPr="00862769">
              <w:rPr>
                <w:lang w:val="lt-LT"/>
              </w:rPr>
              <w:t xml:space="preserve">2. 1 dalyje nurodytos sankcijos apima visų pirma leidimo verstis profesine vežimo kelių transportu veikla sustabdymą, šio leidimo panaikinimą ir pažeidimą padariusių transporto vadybininkų pripažinimą netinkamais eiti pareigas. </w:t>
            </w:r>
          </w:p>
        </w:tc>
        <w:tc>
          <w:tcPr>
            <w:tcW w:w="5953" w:type="dxa"/>
          </w:tcPr>
          <w:p w14:paraId="78517BF2" w14:textId="1FC21240" w:rsidR="00ED33F1" w:rsidRPr="003762A3" w:rsidRDefault="000E1865" w:rsidP="00ED33F1">
            <w:pPr>
              <w:ind w:hanging="17"/>
              <w:contextualSpacing/>
              <w:jc w:val="both"/>
              <w:rPr>
                <w:rFonts w:eastAsia="Calibri"/>
                <w:b/>
                <w:szCs w:val="22"/>
                <w:lang w:val="lt-LT"/>
              </w:rPr>
            </w:pPr>
            <w:r w:rsidRPr="003762A3">
              <w:rPr>
                <w:rFonts w:eastAsia="Calibri"/>
                <w:b/>
                <w:szCs w:val="22"/>
                <w:lang w:val="lt-LT"/>
              </w:rPr>
              <w:t xml:space="preserve">Įstatymo projekto </w:t>
            </w:r>
            <w:r w:rsidR="00ED33F1" w:rsidRPr="003762A3">
              <w:rPr>
                <w:rFonts w:eastAsia="Calibri"/>
                <w:b/>
                <w:szCs w:val="22"/>
                <w:lang w:val="lt-LT"/>
              </w:rPr>
              <w:t xml:space="preserve">3 straipsniu keičiamas </w:t>
            </w:r>
            <w:r w:rsidRPr="003762A3">
              <w:rPr>
                <w:rFonts w:eastAsia="Calibri"/>
                <w:b/>
                <w:szCs w:val="22"/>
                <w:lang w:val="lt-LT"/>
              </w:rPr>
              <w:t>8 straipsnis</w:t>
            </w:r>
            <w:r w:rsidR="00BA5517" w:rsidRPr="003762A3">
              <w:rPr>
                <w:rFonts w:eastAsia="Calibri"/>
                <w:b/>
                <w:szCs w:val="22"/>
                <w:lang w:val="lt-LT"/>
              </w:rPr>
              <w:t>.</w:t>
            </w:r>
            <w:r w:rsidRPr="003762A3">
              <w:rPr>
                <w:rFonts w:eastAsia="Calibri"/>
                <w:b/>
                <w:szCs w:val="22"/>
                <w:lang w:val="lt-LT"/>
              </w:rPr>
              <w:t xml:space="preserve"> Kelių transporto veiklos licencijavimas</w:t>
            </w:r>
          </w:p>
          <w:p w14:paraId="53FAABB3" w14:textId="690CEA1F" w:rsidR="00677610" w:rsidRPr="003762A3" w:rsidRDefault="00ED33F1" w:rsidP="00ED33F1">
            <w:pPr>
              <w:ind w:hanging="17"/>
              <w:contextualSpacing/>
              <w:jc w:val="both"/>
              <w:rPr>
                <w:b/>
                <w:lang w:val="lt-LT" w:eastAsia="lt-LT"/>
              </w:rPr>
            </w:pPr>
            <w:r w:rsidRPr="003762A3">
              <w:rPr>
                <w:b/>
                <w:lang w:val="lt-LT" w:eastAsia="lt-LT"/>
              </w:rPr>
              <w:t>5. Licencijas, nurodytas šio straipsnio 2 dalies 1, 2, 3 ir 5 punktuose, ir jų kopijas išduoda, licencijos (licencijos kopijos) galiojimą sustabdo, licencijos (licencijos kopijos) galiojimo sustabdymą ar licencijos (licencijos kopijos) galiojimą panaikina, pripažįsta fizinį asmenį, einantį transporto vadybininko pareigas, netinkamu vadovauti įmonės transporto veiklai, tikrina, ar vežėjai atitinka Reglamento (EB) Nr. 1071/2009 3 straipsnyje nurodytus reikalavimus, Lietuvos transporto saugos administracija (toliau – Transporto saugos administracija), vadovaudamasi Reglamentu (EB) Nr. 1071/2009, Reglamentu (EB) Nr. 1072/2009, Reglamentu (EB) Nr. 1073/2009 ir Kelių transporto veiklos licencijavimo taisyklėmis, kurias tvirtina Lietuvos Respublikos Vyriausybė.</w:t>
            </w:r>
          </w:p>
          <w:p w14:paraId="4A62C36C" w14:textId="77777777" w:rsidR="003762A3" w:rsidRPr="003762A3" w:rsidRDefault="003762A3" w:rsidP="003762A3">
            <w:pPr>
              <w:ind w:firstLine="567"/>
              <w:jc w:val="both"/>
              <w:rPr>
                <w:b/>
                <w:lang w:val="lt-LT" w:eastAsia="lt-LT"/>
              </w:rPr>
            </w:pPr>
            <w:r w:rsidRPr="003762A3">
              <w:rPr>
                <w:b/>
                <w:lang w:val="lt-LT" w:eastAsia="lt-LT"/>
              </w:rPr>
              <w:t xml:space="preserve">10. Vežėjas, vežėjo vadovas ir transporto vadybininkas yra nepriekaištingos reputacijos, jeigu jie neturi teistumo arba sankcijų tik už Reglamento (EB) Nr. 1071/2009 6 straipsnio 1 dalyje ir IV priede nurodytus pažeidimus. Asmuo, praradęs nepriekaištingą reputaciją ar pripažintas netinkamu vadovauti vežėjo transporto veiklai, negali vykdyti vežėjo vadovo ar transporto vadybininko pareigų iki termino, kuriam pasibaigus laikoma, kad asmeniui nebuvo paskirta administracinė nuobauda, arba teistumo pabaigos. Nepriekaištingą </w:t>
            </w:r>
            <w:r w:rsidRPr="003762A3">
              <w:rPr>
                <w:b/>
                <w:lang w:val="lt-LT" w:eastAsia="lt-LT"/>
              </w:rPr>
              <w:lastRenderedPageBreak/>
              <w:t>reputaciją turinčiais nelaikomi ir teistieji ar baustieji už analogiškas veikas pagal užsienio valstybių teisės aktus.</w:t>
            </w:r>
          </w:p>
          <w:p w14:paraId="45269E6B" w14:textId="6FBF2428" w:rsidR="009810E0" w:rsidRPr="003762A3" w:rsidRDefault="003762A3" w:rsidP="009810E0">
            <w:pPr>
              <w:jc w:val="both"/>
              <w:rPr>
                <w:b/>
                <w:lang w:val="lt-LT" w:eastAsia="lt-LT"/>
              </w:rPr>
            </w:pPr>
            <w:r w:rsidRPr="003762A3">
              <w:rPr>
                <w:b/>
                <w:lang w:val="lt-LT" w:eastAsia="lt-LT"/>
              </w:rPr>
              <w:t xml:space="preserve">13. Vežėjai </w:t>
            </w:r>
            <w:r w:rsidRPr="003762A3">
              <w:rPr>
                <w:b/>
                <w:lang w:val="lt-LT" w:eastAsia="lt-LT"/>
              </w:rPr>
              <w:t>nedelsiant, bet ne vėliau kaip per 3 darbo dienas nuo licencijuojamos veiklos sąlygų pažeidimų paaiškėjimo dienos,</w:t>
            </w:r>
            <w:r w:rsidR="009810E0" w:rsidRPr="003762A3">
              <w:rPr>
                <w:b/>
                <w:lang w:val="lt-LT" w:eastAsia="lt-LT"/>
              </w:rPr>
              <w:t xml:space="preserve"> įspėjami apie galimą licencijos galiojimo sustabdymą ar panaikinimą</w:t>
            </w:r>
            <w:r w:rsidRPr="003762A3">
              <w:rPr>
                <w:b/>
                <w:lang w:val="lt-LT" w:eastAsia="lt-LT"/>
              </w:rPr>
              <w:t>, taip pat licencijos galiojimo</w:t>
            </w:r>
            <w:r w:rsidR="009810E0" w:rsidRPr="003762A3">
              <w:rPr>
                <w:b/>
                <w:lang w:val="lt-LT" w:eastAsia="lt-LT"/>
              </w:rPr>
              <w:t xml:space="preserve"> sustabd</w:t>
            </w:r>
            <w:r w:rsidRPr="003762A3">
              <w:rPr>
                <w:b/>
                <w:lang w:val="lt-LT" w:eastAsia="lt-LT"/>
              </w:rPr>
              <w:t>ymą</w:t>
            </w:r>
            <w:r w:rsidR="009810E0" w:rsidRPr="003762A3">
              <w:rPr>
                <w:b/>
                <w:lang w:val="lt-LT" w:eastAsia="lt-LT"/>
              </w:rPr>
              <w:t xml:space="preserve"> arba panaikin</w:t>
            </w:r>
            <w:r w:rsidRPr="003762A3">
              <w:rPr>
                <w:b/>
                <w:lang w:val="lt-LT" w:eastAsia="lt-LT"/>
              </w:rPr>
              <w:t>i</w:t>
            </w:r>
            <w:r w:rsidR="009810E0" w:rsidRPr="003762A3">
              <w:rPr>
                <w:b/>
                <w:lang w:val="lt-LT" w:eastAsia="lt-LT"/>
              </w:rPr>
              <w:t>m</w:t>
            </w:r>
            <w:r w:rsidRPr="003762A3">
              <w:rPr>
                <w:b/>
                <w:lang w:val="lt-LT" w:eastAsia="lt-LT"/>
              </w:rPr>
              <w:t>ą</w:t>
            </w:r>
            <w:r w:rsidR="009810E0" w:rsidRPr="003762A3">
              <w:rPr>
                <w:b/>
                <w:lang w:val="lt-LT" w:eastAsia="lt-LT"/>
              </w:rPr>
              <w:t xml:space="preserve"> Reglamento (EB) Nr. 1071/2009 13 straipsnyje, Reglamento (EB) Nr. 1072/2009 7 straipsnio 2 dalyje ir 12 straipsnyje, Reglamento (EB) Nr. 1073/2009 21 ir 22 straipsniuose nurodytais atvejais Kelių transporto </w:t>
            </w:r>
            <w:r w:rsidRPr="003762A3">
              <w:rPr>
                <w:b/>
                <w:lang w:val="lt-LT" w:eastAsia="lt-LT"/>
              </w:rPr>
              <w:t>veiklos licencijavimo taisyklių</w:t>
            </w:r>
            <w:r w:rsidR="009810E0" w:rsidRPr="003762A3">
              <w:rPr>
                <w:b/>
                <w:lang w:val="lt-LT" w:eastAsia="lt-LT"/>
              </w:rPr>
              <w:t xml:space="preserve"> nustatyta tvarka.</w:t>
            </w:r>
          </w:p>
          <w:p w14:paraId="75985A51" w14:textId="54733E32" w:rsidR="009810E0" w:rsidRPr="003762A3" w:rsidRDefault="009810E0" w:rsidP="009810E0">
            <w:pPr>
              <w:jc w:val="both"/>
              <w:rPr>
                <w:b/>
                <w:lang w:val="lt-LT" w:eastAsia="lt-LT"/>
              </w:rPr>
            </w:pPr>
            <w:bookmarkStart w:id="0" w:name="part_6bb4f37b5b1f48c29549f5ea14e3febf"/>
            <w:bookmarkEnd w:id="0"/>
            <w:r w:rsidRPr="003762A3">
              <w:rPr>
                <w:b/>
                <w:lang w:val="lt-LT" w:eastAsia="lt-LT"/>
              </w:rPr>
              <w:t>14. Licencijos galiojimas sustabdomas</w:t>
            </w:r>
            <w:r w:rsidR="003762A3" w:rsidRPr="003762A3">
              <w:rPr>
                <w:b/>
                <w:lang w:val="lt-LT" w:eastAsia="lt-LT"/>
              </w:rPr>
              <w:t xml:space="preserve"> </w:t>
            </w:r>
            <w:r w:rsidR="003762A3" w:rsidRPr="003762A3">
              <w:rPr>
                <w:b/>
                <w:lang w:val="lt-LT" w:eastAsia="lt-LT"/>
              </w:rPr>
              <w:t>ir apie tai nedelsiant, bet ne vėliau kaip per 3 darbo dienas, informuojamas licencijos turėtojas</w:t>
            </w:r>
            <w:r w:rsidRPr="003762A3">
              <w:rPr>
                <w:b/>
                <w:lang w:val="lt-LT" w:eastAsia="lt-LT"/>
              </w:rPr>
              <w:t>, jeigu vežėjas Kelių transporto veiklos licencijavimo taisyklių nustatyta tvarka:</w:t>
            </w:r>
          </w:p>
          <w:p w14:paraId="70CDC165" w14:textId="77777777" w:rsidR="009810E0" w:rsidRPr="003762A3" w:rsidRDefault="009810E0" w:rsidP="009810E0">
            <w:pPr>
              <w:jc w:val="both"/>
              <w:rPr>
                <w:b/>
                <w:lang w:val="lt-LT" w:eastAsia="lt-LT"/>
              </w:rPr>
            </w:pPr>
            <w:bookmarkStart w:id="1" w:name="part_622f3514380943789be07334edc5816e"/>
            <w:bookmarkEnd w:id="1"/>
            <w:r w:rsidRPr="003762A3">
              <w:rPr>
                <w:b/>
                <w:lang w:val="lt-LT" w:eastAsia="lt-LT"/>
              </w:rPr>
              <w:t>1) nepranešė apie vežėjo valdymo centro adreso pakeitimą;</w:t>
            </w:r>
          </w:p>
          <w:p w14:paraId="20813628" w14:textId="2B27AB7B" w:rsidR="009810E0" w:rsidRPr="003762A3" w:rsidRDefault="009810E0" w:rsidP="009810E0">
            <w:pPr>
              <w:jc w:val="both"/>
              <w:rPr>
                <w:b/>
                <w:lang w:val="lt-LT" w:eastAsia="lt-LT"/>
              </w:rPr>
            </w:pPr>
            <w:bookmarkStart w:id="2" w:name="part_a0731eee2bc045fc8408034cfedc7228"/>
            <w:bookmarkEnd w:id="2"/>
            <w:r w:rsidRPr="003762A3">
              <w:rPr>
                <w:b/>
                <w:lang w:val="lt-LT" w:eastAsia="lt-LT"/>
              </w:rPr>
              <w:t>2) nepranešė apie</w:t>
            </w:r>
            <w:r w:rsidR="003762A3" w:rsidRPr="003762A3">
              <w:rPr>
                <w:b/>
                <w:lang w:val="lt-LT" w:eastAsia="lt-LT"/>
              </w:rPr>
              <w:t xml:space="preserve"> vežėjo vadovo ar</w:t>
            </w:r>
            <w:r w:rsidRPr="003762A3">
              <w:rPr>
                <w:b/>
                <w:lang w:val="lt-LT" w:eastAsia="lt-LT"/>
              </w:rPr>
              <w:t xml:space="preserve"> transporto vadybininko pakeitimą, atleidimą iš darbo, mirtį ar pripažinimą neveiksniu</w:t>
            </w:r>
            <w:r w:rsidR="003762A3" w:rsidRPr="003762A3">
              <w:rPr>
                <w:b/>
                <w:lang w:val="lt-LT" w:eastAsia="lt-LT"/>
              </w:rPr>
              <w:t xml:space="preserve"> </w:t>
            </w:r>
            <w:r w:rsidR="003762A3" w:rsidRPr="003762A3">
              <w:rPr>
                <w:b/>
                <w:lang w:val="lt-LT" w:eastAsia="lt-LT"/>
              </w:rPr>
              <w:t>krovinių ir keleivių vežimo kelių transportu srityje</w:t>
            </w:r>
            <w:r w:rsidRPr="003762A3">
              <w:rPr>
                <w:b/>
                <w:lang w:val="lt-LT" w:eastAsia="lt-LT"/>
              </w:rPr>
              <w:t>;</w:t>
            </w:r>
          </w:p>
          <w:p w14:paraId="180756C1" w14:textId="77777777" w:rsidR="009810E0" w:rsidRPr="003762A3" w:rsidRDefault="009810E0" w:rsidP="009810E0">
            <w:pPr>
              <w:jc w:val="both"/>
              <w:rPr>
                <w:b/>
                <w:lang w:eastAsia="lt-LT"/>
              </w:rPr>
            </w:pPr>
            <w:bookmarkStart w:id="3" w:name="part_e711d501b2bf4a9899200d2d04766fd5"/>
            <w:bookmarkEnd w:id="3"/>
            <w:r w:rsidRPr="003762A3">
              <w:rPr>
                <w:b/>
                <w:lang w:eastAsia="lt-LT"/>
              </w:rPr>
              <w:t>3) negrąžino licencijos pasikeitus joje įrašytiems duomenims.</w:t>
            </w:r>
          </w:p>
          <w:p w14:paraId="6C97E2C2" w14:textId="79A1AC73" w:rsidR="009810E0" w:rsidRPr="003762A3" w:rsidRDefault="009810E0" w:rsidP="009810E0">
            <w:pPr>
              <w:jc w:val="both"/>
              <w:rPr>
                <w:b/>
                <w:lang w:eastAsia="lt-LT"/>
              </w:rPr>
            </w:pPr>
            <w:bookmarkStart w:id="4" w:name="part_9a4f98dd97f74de4be4fda74a7e1b037"/>
            <w:bookmarkEnd w:id="4"/>
            <w:r w:rsidRPr="003762A3">
              <w:rPr>
                <w:b/>
                <w:lang w:eastAsia="lt-LT"/>
              </w:rPr>
              <w:t>15. Licencijos galiojimas panaikinamas, jeigu:</w:t>
            </w:r>
          </w:p>
          <w:p w14:paraId="19E3129B" w14:textId="77777777" w:rsidR="009810E0" w:rsidRPr="003762A3" w:rsidRDefault="009810E0" w:rsidP="009810E0">
            <w:pPr>
              <w:jc w:val="both"/>
              <w:rPr>
                <w:b/>
                <w:lang w:eastAsia="lt-LT"/>
              </w:rPr>
            </w:pPr>
            <w:bookmarkStart w:id="5" w:name="part_179260c0a8e14cea85ff0c2fc448ac80"/>
            <w:bookmarkEnd w:id="5"/>
            <w:r w:rsidRPr="003762A3">
              <w:rPr>
                <w:b/>
                <w:lang w:eastAsia="lt-LT"/>
              </w:rPr>
              <w:t>1) vežėjas pateikia prašymą panaikinti licencijos galiojimą;</w:t>
            </w:r>
          </w:p>
          <w:p w14:paraId="7B002D34" w14:textId="77777777" w:rsidR="003762A3" w:rsidRPr="003762A3" w:rsidRDefault="003762A3" w:rsidP="003762A3">
            <w:pPr>
              <w:jc w:val="both"/>
              <w:rPr>
                <w:b/>
                <w:lang w:eastAsia="lt-LT"/>
              </w:rPr>
            </w:pPr>
            <w:bookmarkStart w:id="6" w:name="part_a0a5af202d894dd987ca3dcc1cb86bb8"/>
            <w:bookmarkEnd w:id="6"/>
            <w:r w:rsidRPr="003762A3">
              <w:rPr>
                <w:b/>
                <w:lang w:eastAsia="lt-LT"/>
              </w:rPr>
              <w:t xml:space="preserve">2) vežėjas, kuris yra fizinis asmuo, miršta; </w:t>
            </w:r>
          </w:p>
          <w:p w14:paraId="50D326B7" w14:textId="40B3AFFE" w:rsidR="003762A3" w:rsidRPr="003762A3" w:rsidRDefault="003762A3" w:rsidP="003762A3">
            <w:pPr>
              <w:jc w:val="both"/>
              <w:rPr>
                <w:b/>
                <w:lang w:eastAsia="lt-LT"/>
              </w:rPr>
            </w:pPr>
            <w:r w:rsidRPr="003762A3">
              <w:rPr>
                <w:b/>
                <w:lang w:eastAsia="lt-LT"/>
              </w:rPr>
              <w:t>3) vežėjas, kuris nėra fizinis asmuo, likviduojamas ar reorganizuojamas vežėjas baigia savo veiklą;</w:t>
            </w:r>
          </w:p>
          <w:p w14:paraId="4F811A03" w14:textId="48737C4A" w:rsidR="003762A3" w:rsidRPr="003762A3" w:rsidRDefault="003762A3" w:rsidP="003762A3">
            <w:pPr>
              <w:jc w:val="both"/>
              <w:rPr>
                <w:b/>
                <w:lang w:eastAsia="lt-LT"/>
              </w:rPr>
            </w:pPr>
            <w:r w:rsidRPr="003762A3">
              <w:rPr>
                <w:b/>
                <w:lang w:eastAsia="lt-LT"/>
              </w:rPr>
              <w:t>4) vežėjas bankrutavo;</w:t>
            </w:r>
          </w:p>
          <w:p w14:paraId="26CFD5A2" w14:textId="287CA4D9" w:rsidR="003762A3" w:rsidRPr="003762A3" w:rsidRDefault="003762A3" w:rsidP="003762A3">
            <w:pPr>
              <w:jc w:val="both"/>
              <w:rPr>
                <w:b/>
                <w:lang w:eastAsia="lt-LT"/>
              </w:rPr>
            </w:pPr>
            <w:r w:rsidRPr="003762A3">
              <w:rPr>
                <w:b/>
                <w:lang w:eastAsia="lt-LT"/>
              </w:rPr>
              <w:t xml:space="preserve">5) vežėjas, kuris buvo įspėtas apie galimą licencijos galiojimo panaikinimą ar kuriam buvo sustabdytas </w:t>
            </w:r>
            <w:r w:rsidRPr="003762A3">
              <w:rPr>
                <w:b/>
                <w:lang w:eastAsia="lt-LT"/>
              </w:rPr>
              <w:lastRenderedPageBreak/>
              <w:t>licencijos galiojimas už licencijuojamos veiklos sąlygų pažeidimus, per licencijas išduodančios institucijos nustatytą terminą nepašalino nurodytų pažeidimų;</w:t>
            </w:r>
          </w:p>
          <w:p w14:paraId="0E437AF3" w14:textId="50CCE2EF" w:rsidR="003762A3" w:rsidRPr="003762A3" w:rsidRDefault="003762A3" w:rsidP="003762A3">
            <w:pPr>
              <w:jc w:val="both"/>
              <w:rPr>
                <w:b/>
                <w:lang w:eastAsia="lt-LT"/>
              </w:rPr>
            </w:pPr>
            <w:r w:rsidRPr="003762A3">
              <w:rPr>
                <w:b/>
                <w:lang w:eastAsia="lt-LT"/>
              </w:rPr>
              <w:t>6) paaiškėja, kad dokumentuose licencijai gauti buvo pateikti klaidingi duomenys</w:t>
            </w:r>
            <w:r w:rsidRPr="003762A3">
              <w:rPr>
                <w:b/>
                <w:strike/>
                <w:lang w:eastAsia="lt-LT"/>
              </w:rPr>
              <w:t>.</w:t>
            </w:r>
            <w:r w:rsidRPr="003762A3">
              <w:rPr>
                <w:b/>
                <w:lang w:eastAsia="lt-LT"/>
              </w:rPr>
              <w:t>;</w:t>
            </w:r>
          </w:p>
          <w:p w14:paraId="4DD0809D" w14:textId="77777777" w:rsidR="003762A3" w:rsidRPr="003762A3" w:rsidRDefault="003762A3" w:rsidP="003762A3">
            <w:pPr>
              <w:jc w:val="both"/>
              <w:rPr>
                <w:b/>
                <w:lang w:eastAsia="lt-LT"/>
              </w:rPr>
            </w:pPr>
            <w:r w:rsidRPr="003762A3">
              <w:rPr>
                <w:b/>
                <w:lang w:eastAsia="lt-LT"/>
              </w:rPr>
              <w:t>7) nustatomi Reglamento (EB) Nr. 1072/2009 7 straipsnio 2 dalyje nurodyti atvejai vykdant krovinių vežimo veiklą tarptautiniais maršrutais ir Lietuvos Respublikos teritorijoje krovininėmis kelių transporto priemonėmis, kurių didžiausioji leidžiamoji masė, įskaitant priekabą (puspriekabę), didesnė kaip 3,5 tonos, naudojant atitinkamą Bendrijos licenciją;</w:t>
            </w:r>
          </w:p>
          <w:p w14:paraId="3B223898" w14:textId="08C74FAB" w:rsidR="000E1865" w:rsidRPr="003762A3" w:rsidRDefault="003762A3" w:rsidP="009810E0">
            <w:pPr>
              <w:jc w:val="both"/>
              <w:rPr>
                <w:b/>
                <w:lang w:eastAsia="lt-LT"/>
              </w:rPr>
            </w:pPr>
            <w:r w:rsidRPr="003762A3">
              <w:rPr>
                <w:b/>
                <w:lang w:eastAsia="lt-LT"/>
              </w:rPr>
              <w:t>8) nustatomi Reglamento (EB) Nr. 1073/2009 21 straipsnyje nurodyti atvejai vykdant keleivių vežimo veiklą autobusais tarptautiniais maršrutais ir Lietuvos Respublikos teritorijoje naudojant atitinkamą Bendrijos licenciją.</w:t>
            </w:r>
            <w:bookmarkStart w:id="7" w:name="part_5dfc9552640947dc83deff4c42321244"/>
            <w:bookmarkStart w:id="8" w:name="part_0e715ec3c9b7453db93926a7f931a1ff"/>
            <w:bookmarkStart w:id="9" w:name="part_b2ebb2fba69d4a0fb45c33c7e447172e"/>
            <w:bookmarkEnd w:id="7"/>
            <w:bookmarkEnd w:id="8"/>
            <w:bookmarkEnd w:id="9"/>
          </w:p>
        </w:tc>
        <w:tc>
          <w:tcPr>
            <w:tcW w:w="1559" w:type="dxa"/>
          </w:tcPr>
          <w:p w14:paraId="2AE1F922" w14:textId="77777777" w:rsidR="00A0112A" w:rsidRPr="003762A3" w:rsidRDefault="000E1865" w:rsidP="00937AD4">
            <w:pPr>
              <w:jc w:val="center"/>
              <w:rPr>
                <w:lang w:val="lt-LT"/>
              </w:rPr>
            </w:pPr>
            <w:r w:rsidRPr="003762A3">
              <w:rPr>
                <w:lang w:val="lt-LT"/>
              </w:rPr>
              <w:lastRenderedPageBreak/>
              <w:t>Visišk</w:t>
            </w:r>
            <w:bookmarkStart w:id="10" w:name="_GoBack"/>
            <w:bookmarkEnd w:id="10"/>
            <w:r w:rsidRPr="003762A3">
              <w:rPr>
                <w:lang w:val="lt-LT"/>
              </w:rPr>
              <w:t>as</w:t>
            </w:r>
          </w:p>
        </w:tc>
      </w:tr>
    </w:tbl>
    <w:p w14:paraId="33D707FF" w14:textId="77777777" w:rsidR="00765227" w:rsidRPr="00862769" w:rsidRDefault="00765227" w:rsidP="00937AD4">
      <w:pPr>
        <w:jc w:val="both"/>
        <w:rPr>
          <w:lang w:val="lt-LT"/>
        </w:rPr>
      </w:pPr>
    </w:p>
    <w:p w14:paraId="5B5A90D6" w14:textId="77777777" w:rsidR="00B0736C" w:rsidRPr="00862769" w:rsidRDefault="00B0736C" w:rsidP="00B0736C">
      <w:pPr>
        <w:jc w:val="center"/>
        <w:rPr>
          <w:lang w:val="lt-LT"/>
        </w:rPr>
      </w:pPr>
      <w:r w:rsidRPr="00862769">
        <w:rPr>
          <w:lang w:val="lt-LT"/>
        </w:rPr>
        <w:t>______________________________</w:t>
      </w:r>
    </w:p>
    <w:sectPr w:rsidR="00B0736C" w:rsidRPr="00862769" w:rsidSect="00BA5517">
      <w:footerReference w:type="even" r:id="rId7"/>
      <w:footerReference w:type="default" r:id="rId8"/>
      <w:pgSz w:w="16838" w:h="11906" w:orient="landscape"/>
      <w:pgMar w:top="1474" w:right="851" w:bottom="567" w:left="85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9B0073" w14:textId="77777777" w:rsidR="00EA3956" w:rsidRDefault="00EA3956" w:rsidP="00765227">
      <w:r>
        <w:separator/>
      </w:r>
    </w:p>
  </w:endnote>
  <w:endnote w:type="continuationSeparator" w:id="0">
    <w:p w14:paraId="3A7CA9C9" w14:textId="77777777" w:rsidR="00EA3956" w:rsidRDefault="00EA3956" w:rsidP="00765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FEB63" w14:textId="77777777" w:rsidR="00E11EA5" w:rsidRDefault="00E11EA5" w:rsidP="00E6006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095F9AD" w14:textId="77777777" w:rsidR="00E11EA5" w:rsidRDefault="00E11EA5" w:rsidP="00E11EA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59D73" w14:textId="77777777" w:rsidR="00E11EA5" w:rsidRDefault="00E11EA5" w:rsidP="00E6006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762A3">
      <w:rPr>
        <w:rStyle w:val="Puslapionumeris"/>
        <w:noProof/>
      </w:rPr>
      <w:t>3</w:t>
    </w:r>
    <w:r>
      <w:rPr>
        <w:rStyle w:val="Puslapionumeris"/>
      </w:rPr>
      <w:fldChar w:fldCharType="end"/>
    </w:r>
  </w:p>
  <w:p w14:paraId="3E661C72" w14:textId="77777777" w:rsidR="00E11EA5" w:rsidRDefault="00E11EA5" w:rsidP="00E11EA5">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42458A" w14:textId="77777777" w:rsidR="00EA3956" w:rsidRDefault="00EA3956" w:rsidP="00765227">
      <w:r>
        <w:separator/>
      </w:r>
    </w:p>
  </w:footnote>
  <w:footnote w:type="continuationSeparator" w:id="0">
    <w:p w14:paraId="36804459" w14:textId="77777777" w:rsidR="00EA3956" w:rsidRDefault="00EA3956" w:rsidP="00765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37221"/>
    <w:multiLevelType w:val="hybridMultilevel"/>
    <w:tmpl w:val="4D8EC86A"/>
    <w:lvl w:ilvl="0" w:tplc="0896DB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BAF073A"/>
    <w:multiLevelType w:val="hybridMultilevel"/>
    <w:tmpl w:val="4D8EC86A"/>
    <w:lvl w:ilvl="0" w:tplc="0896DB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71B42B3"/>
    <w:multiLevelType w:val="hybridMultilevel"/>
    <w:tmpl w:val="10FAC766"/>
    <w:lvl w:ilvl="0" w:tplc="0896DB0E">
      <w:start w:val="2"/>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B41"/>
    <w:rsid w:val="00030200"/>
    <w:rsid w:val="000310BA"/>
    <w:rsid w:val="000456CC"/>
    <w:rsid w:val="00066C3B"/>
    <w:rsid w:val="000831CA"/>
    <w:rsid w:val="00095B47"/>
    <w:rsid w:val="000D3AB6"/>
    <w:rsid w:val="000E1865"/>
    <w:rsid w:val="000E1EFA"/>
    <w:rsid w:val="00102D47"/>
    <w:rsid w:val="0016487E"/>
    <w:rsid w:val="00182B59"/>
    <w:rsid w:val="001B5ED3"/>
    <w:rsid w:val="001E0346"/>
    <w:rsid w:val="002011E6"/>
    <w:rsid w:val="00211CFF"/>
    <w:rsid w:val="00214569"/>
    <w:rsid w:val="00233B41"/>
    <w:rsid w:val="00235C91"/>
    <w:rsid w:val="00292884"/>
    <w:rsid w:val="002C52D5"/>
    <w:rsid w:val="002C5A44"/>
    <w:rsid w:val="003666C5"/>
    <w:rsid w:val="003762A3"/>
    <w:rsid w:val="003B2A99"/>
    <w:rsid w:val="003F1388"/>
    <w:rsid w:val="004126AC"/>
    <w:rsid w:val="00435E0B"/>
    <w:rsid w:val="00473E96"/>
    <w:rsid w:val="004740C7"/>
    <w:rsid w:val="0048760D"/>
    <w:rsid w:val="004B36C9"/>
    <w:rsid w:val="004D1945"/>
    <w:rsid w:val="004F4C7C"/>
    <w:rsid w:val="00506A98"/>
    <w:rsid w:val="00507822"/>
    <w:rsid w:val="005151B2"/>
    <w:rsid w:val="00527FB6"/>
    <w:rsid w:val="00553B52"/>
    <w:rsid w:val="005E0A01"/>
    <w:rsid w:val="005F5768"/>
    <w:rsid w:val="00600814"/>
    <w:rsid w:val="00605CFF"/>
    <w:rsid w:val="00610CF9"/>
    <w:rsid w:val="00630294"/>
    <w:rsid w:val="0063143E"/>
    <w:rsid w:val="00642CBE"/>
    <w:rsid w:val="00657E2A"/>
    <w:rsid w:val="00677610"/>
    <w:rsid w:val="00692283"/>
    <w:rsid w:val="006A3C5F"/>
    <w:rsid w:val="006B12A8"/>
    <w:rsid w:val="006D685E"/>
    <w:rsid w:val="00701D93"/>
    <w:rsid w:val="00745217"/>
    <w:rsid w:val="00765227"/>
    <w:rsid w:val="00785FE2"/>
    <w:rsid w:val="007A4844"/>
    <w:rsid w:val="007D1157"/>
    <w:rsid w:val="007D3BC2"/>
    <w:rsid w:val="0084409E"/>
    <w:rsid w:val="008615C9"/>
    <w:rsid w:val="00862769"/>
    <w:rsid w:val="008746C2"/>
    <w:rsid w:val="008900A5"/>
    <w:rsid w:val="008C1294"/>
    <w:rsid w:val="008C1CAE"/>
    <w:rsid w:val="0092057F"/>
    <w:rsid w:val="00937AD4"/>
    <w:rsid w:val="00937FF9"/>
    <w:rsid w:val="00943DFF"/>
    <w:rsid w:val="00976514"/>
    <w:rsid w:val="009810E0"/>
    <w:rsid w:val="009970F1"/>
    <w:rsid w:val="009B3885"/>
    <w:rsid w:val="009D7AB3"/>
    <w:rsid w:val="009E5E2C"/>
    <w:rsid w:val="00A0112A"/>
    <w:rsid w:val="00A642A9"/>
    <w:rsid w:val="00A66FCA"/>
    <w:rsid w:val="00A721AD"/>
    <w:rsid w:val="00A92984"/>
    <w:rsid w:val="00AA33BF"/>
    <w:rsid w:val="00AC4FF2"/>
    <w:rsid w:val="00B04922"/>
    <w:rsid w:val="00B0736C"/>
    <w:rsid w:val="00B71D40"/>
    <w:rsid w:val="00BA5517"/>
    <w:rsid w:val="00C37CC9"/>
    <w:rsid w:val="00C407EA"/>
    <w:rsid w:val="00C40E9D"/>
    <w:rsid w:val="00C837A4"/>
    <w:rsid w:val="00CB7D8D"/>
    <w:rsid w:val="00CC7C60"/>
    <w:rsid w:val="00CE4C1E"/>
    <w:rsid w:val="00CF43AA"/>
    <w:rsid w:val="00D3339B"/>
    <w:rsid w:val="00D35330"/>
    <w:rsid w:val="00D45741"/>
    <w:rsid w:val="00D462D4"/>
    <w:rsid w:val="00D73376"/>
    <w:rsid w:val="00D751AE"/>
    <w:rsid w:val="00DA05E3"/>
    <w:rsid w:val="00DB68DF"/>
    <w:rsid w:val="00DE1009"/>
    <w:rsid w:val="00DE2B17"/>
    <w:rsid w:val="00DF0B6E"/>
    <w:rsid w:val="00E11EA5"/>
    <w:rsid w:val="00E13F3D"/>
    <w:rsid w:val="00E6006F"/>
    <w:rsid w:val="00E60677"/>
    <w:rsid w:val="00E8252E"/>
    <w:rsid w:val="00EA3956"/>
    <w:rsid w:val="00ED218D"/>
    <w:rsid w:val="00ED33F1"/>
    <w:rsid w:val="00ED6374"/>
    <w:rsid w:val="00EE720E"/>
    <w:rsid w:val="00F0177F"/>
    <w:rsid w:val="00F606DC"/>
    <w:rsid w:val="00F946E1"/>
    <w:rsid w:val="00FB00F3"/>
    <w:rsid w:val="00FE3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A8C79FD"/>
  <w15:docId w15:val="{42A4CA86-6B59-4013-8F8E-653B6FB84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E1865"/>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int0">
    <w:name w:val="Point 0"/>
    <w:basedOn w:val="prastasis"/>
    <w:link w:val="Point0Char"/>
    <w:rsid w:val="00233B41"/>
    <w:pPr>
      <w:spacing w:before="120" w:after="120" w:line="360" w:lineRule="auto"/>
      <w:ind w:left="850" w:hanging="850"/>
    </w:pPr>
    <w:rPr>
      <w:szCs w:val="20"/>
      <w:lang w:val="lt-LT"/>
    </w:rPr>
  </w:style>
  <w:style w:type="paragraph" w:customStyle="1" w:styleId="Titrearticle">
    <w:name w:val="Titre article"/>
    <w:basedOn w:val="prastasis"/>
    <w:next w:val="prastasis"/>
    <w:rsid w:val="00233B41"/>
    <w:pPr>
      <w:keepNext/>
      <w:spacing w:before="360" w:after="120" w:line="360" w:lineRule="auto"/>
      <w:jc w:val="center"/>
    </w:pPr>
    <w:rPr>
      <w:i/>
      <w:szCs w:val="20"/>
      <w:lang w:val="lt-LT"/>
    </w:rPr>
  </w:style>
  <w:style w:type="character" w:customStyle="1" w:styleId="Point0Char">
    <w:name w:val="Point 0 Char"/>
    <w:basedOn w:val="Numatytasispastraiposriftas"/>
    <w:link w:val="Point0"/>
    <w:rsid w:val="00233B41"/>
    <w:rPr>
      <w:sz w:val="24"/>
      <w:lang w:val="lt-LT" w:eastAsia="en-US" w:bidi="ar-SA"/>
    </w:rPr>
  </w:style>
  <w:style w:type="paragraph" w:styleId="Pagrindiniotekstotrauka3">
    <w:name w:val="Body Text Indent 3"/>
    <w:basedOn w:val="prastasis"/>
    <w:link w:val="Pagrindiniotekstotrauka3Diagrama"/>
    <w:rsid w:val="00233B41"/>
    <w:pPr>
      <w:ind w:right="-763" w:firstLine="720"/>
      <w:jc w:val="both"/>
    </w:pPr>
    <w:rPr>
      <w:color w:val="0000FF"/>
      <w:sz w:val="22"/>
      <w:lang w:val="lt-LT"/>
    </w:rPr>
  </w:style>
  <w:style w:type="character" w:customStyle="1" w:styleId="Pagrindiniotekstotrauka3Diagrama">
    <w:name w:val="Pagrindinio teksto įtrauka 3 Diagrama"/>
    <w:basedOn w:val="Numatytasispastraiposriftas"/>
    <w:link w:val="Pagrindiniotekstotrauka3"/>
    <w:rsid w:val="00233B41"/>
    <w:rPr>
      <w:color w:val="0000FF"/>
      <w:sz w:val="22"/>
      <w:szCs w:val="24"/>
      <w:lang w:val="lt-LT" w:eastAsia="en-US" w:bidi="ar-SA"/>
    </w:rPr>
  </w:style>
  <w:style w:type="paragraph" w:styleId="Pagrindiniotekstotrauka">
    <w:name w:val="Body Text Indent"/>
    <w:basedOn w:val="prastasis"/>
    <w:link w:val="PagrindiniotekstotraukaDiagrama"/>
    <w:rsid w:val="00233B41"/>
    <w:pPr>
      <w:ind w:firstLine="1298"/>
      <w:jc w:val="both"/>
    </w:pPr>
    <w:rPr>
      <w:lang w:val="lt-LT"/>
    </w:rPr>
  </w:style>
  <w:style w:type="character" w:customStyle="1" w:styleId="PagrindiniotekstotraukaDiagrama">
    <w:name w:val="Pagrindinio teksto įtrauka Diagrama"/>
    <w:basedOn w:val="Numatytasispastraiposriftas"/>
    <w:link w:val="Pagrindiniotekstotrauka"/>
    <w:rsid w:val="00233B41"/>
    <w:rPr>
      <w:sz w:val="24"/>
      <w:szCs w:val="24"/>
      <w:lang w:val="lt-LT" w:eastAsia="en-US" w:bidi="ar-SA"/>
    </w:rPr>
  </w:style>
  <w:style w:type="character" w:styleId="Grietas">
    <w:name w:val="Strong"/>
    <w:basedOn w:val="Numatytasispastraiposriftas"/>
    <w:qFormat/>
    <w:rsid w:val="00DE1009"/>
    <w:rPr>
      <w:b/>
      <w:bCs/>
    </w:rPr>
  </w:style>
  <w:style w:type="paragraph" w:styleId="Pagrindinistekstas">
    <w:name w:val="Body Text"/>
    <w:basedOn w:val="prastasis"/>
    <w:rsid w:val="00642CBE"/>
    <w:pPr>
      <w:spacing w:after="120"/>
    </w:pPr>
  </w:style>
  <w:style w:type="paragraph" w:styleId="Sraopastraipa">
    <w:name w:val="List Paragraph"/>
    <w:basedOn w:val="prastasis"/>
    <w:qFormat/>
    <w:rsid w:val="00642CBE"/>
    <w:pPr>
      <w:suppressAutoHyphens/>
      <w:ind w:left="720"/>
      <w:contextualSpacing/>
    </w:pPr>
    <w:rPr>
      <w:lang w:val="lt-LT" w:eastAsia="ar-SA"/>
    </w:rPr>
  </w:style>
  <w:style w:type="paragraph" w:styleId="Antrats">
    <w:name w:val="header"/>
    <w:basedOn w:val="prastasis"/>
    <w:link w:val="AntratsDiagrama"/>
    <w:uiPriority w:val="99"/>
    <w:rsid w:val="00765227"/>
    <w:pPr>
      <w:tabs>
        <w:tab w:val="center" w:pos="4819"/>
        <w:tab w:val="right" w:pos="9638"/>
      </w:tabs>
    </w:pPr>
  </w:style>
  <w:style w:type="character" w:customStyle="1" w:styleId="AntratsDiagrama">
    <w:name w:val="Antraštės Diagrama"/>
    <w:basedOn w:val="Numatytasispastraiposriftas"/>
    <w:link w:val="Antrats"/>
    <w:uiPriority w:val="99"/>
    <w:rsid w:val="00765227"/>
    <w:rPr>
      <w:sz w:val="24"/>
      <w:szCs w:val="24"/>
      <w:lang w:val="en-US" w:eastAsia="en-US"/>
    </w:rPr>
  </w:style>
  <w:style w:type="paragraph" w:styleId="Porat">
    <w:name w:val="footer"/>
    <w:basedOn w:val="prastasis"/>
    <w:link w:val="PoratDiagrama"/>
    <w:rsid w:val="00765227"/>
    <w:pPr>
      <w:tabs>
        <w:tab w:val="center" w:pos="4819"/>
        <w:tab w:val="right" w:pos="9638"/>
      </w:tabs>
    </w:pPr>
  </w:style>
  <w:style w:type="character" w:customStyle="1" w:styleId="PoratDiagrama">
    <w:name w:val="Poraštė Diagrama"/>
    <w:basedOn w:val="Numatytasispastraiposriftas"/>
    <w:link w:val="Porat"/>
    <w:rsid w:val="00765227"/>
    <w:rPr>
      <w:sz w:val="24"/>
      <w:szCs w:val="24"/>
      <w:lang w:val="en-US" w:eastAsia="en-US"/>
    </w:rPr>
  </w:style>
  <w:style w:type="paragraph" w:customStyle="1" w:styleId="EntEmet">
    <w:name w:val="EntEmet"/>
    <w:basedOn w:val="prastasis"/>
    <w:rsid w:val="00765227"/>
    <w:pPr>
      <w:spacing w:before="40"/>
    </w:pPr>
    <w:rPr>
      <w:szCs w:val="20"/>
      <w:lang w:val="lt-LT"/>
    </w:rPr>
  </w:style>
  <w:style w:type="paragraph" w:customStyle="1" w:styleId="statymopavad">
    <w:name w:val="Ástatymo pavad."/>
    <w:basedOn w:val="prastasis"/>
    <w:rsid w:val="00765227"/>
    <w:pPr>
      <w:jc w:val="center"/>
    </w:pPr>
    <w:rPr>
      <w:caps/>
      <w:lang w:val="lt-LT"/>
    </w:rPr>
  </w:style>
  <w:style w:type="character" w:styleId="Puslapionumeris">
    <w:name w:val="page number"/>
    <w:basedOn w:val="Numatytasispastraiposriftas"/>
    <w:rsid w:val="00E11EA5"/>
  </w:style>
  <w:style w:type="paragraph" w:customStyle="1" w:styleId="Institutionquisigne">
    <w:name w:val="Institution qui signe"/>
    <w:basedOn w:val="prastasis"/>
    <w:next w:val="prastasis"/>
    <w:rsid w:val="00EE720E"/>
    <w:pPr>
      <w:tabs>
        <w:tab w:val="left" w:pos="4253"/>
      </w:tabs>
      <w:spacing w:before="720"/>
      <w:jc w:val="both"/>
    </w:pPr>
    <w:rPr>
      <w:i/>
      <w:szCs w:val="20"/>
      <w:lang w:val="en-GB"/>
    </w:rPr>
  </w:style>
  <w:style w:type="character" w:styleId="Komentaronuoroda">
    <w:name w:val="annotation reference"/>
    <w:basedOn w:val="Numatytasispastraiposriftas"/>
    <w:semiHidden/>
    <w:rsid w:val="002011E6"/>
    <w:rPr>
      <w:sz w:val="16"/>
      <w:szCs w:val="16"/>
    </w:rPr>
  </w:style>
  <w:style w:type="paragraph" w:styleId="Komentarotekstas">
    <w:name w:val="annotation text"/>
    <w:basedOn w:val="prastasis"/>
    <w:semiHidden/>
    <w:rsid w:val="002011E6"/>
    <w:rPr>
      <w:sz w:val="20"/>
      <w:szCs w:val="20"/>
    </w:rPr>
  </w:style>
  <w:style w:type="paragraph" w:styleId="Komentarotema">
    <w:name w:val="annotation subject"/>
    <w:basedOn w:val="Komentarotekstas"/>
    <w:next w:val="Komentarotekstas"/>
    <w:semiHidden/>
    <w:rsid w:val="002011E6"/>
    <w:rPr>
      <w:b/>
      <w:bCs/>
    </w:rPr>
  </w:style>
  <w:style w:type="paragraph" w:styleId="Debesliotekstas">
    <w:name w:val="Balloon Text"/>
    <w:basedOn w:val="prastasis"/>
    <w:semiHidden/>
    <w:rsid w:val="002011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103848">
      <w:bodyDiv w:val="1"/>
      <w:marLeft w:val="0"/>
      <w:marRight w:val="0"/>
      <w:marTop w:val="0"/>
      <w:marBottom w:val="0"/>
      <w:divBdr>
        <w:top w:val="none" w:sz="0" w:space="0" w:color="auto"/>
        <w:left w:val="none" w:sz="0" w:space="0" w:color="auto"/>
        <w:bottom w:val="none" w:sz="0" w:space="0" w:color="auto"/>
        <w:right w:val="none" w:sz="0" w:space="0" w:color="auto"/>
      </w:divBdr>
      <w:divsChild>
        <w:div w:id="139782624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832405489">
      <w:bodyDiv w:val="1"/>
      <w:marLeft w:val="0"/>
      <w:marRight w:val="0"/>
      <w:marTop w:val="0"/>
      <w:marBottom w:val="0"/>
      <w:divBdr>
        <w:top w:val="none" w:sz="0" w:space="0" w:color="auto"/>
        <w:left w:val="none" w:sz="0" w:space="0" w:color="auto"/>
        <w:bottom w:val="none" w:sz="0" w:space="0" w:color="auto"/>
        <w:right w:val="none" w:sz="0" w:space="0" w:color="auto"/>
      </w:divBdr>
      <w:divsChild>
        <w:div w:id="666829977">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2122989577">
      <w:bodyDiv w:val="1"/>
      <w:marLeft w:val="0"/>
      <w:marRight w:val="0"/>
      <w:marTop w:val="0"/>
      <w:marBottom w:val="0"/>
      <w:divBdr>
        <w:top w:val="none" w:sz="0" w:space="0" w:color="auto"/>
        <w:left w:val="none" w:sz="0" w:space="0" w:color="auto"/>
        <w:bottom w:val="none" w:sz="0" w:space="0" w:color="auto"/>
        <w:right w:val="none" w:sz="0" w:space="0" w:color="auto"/>
      </w:divBdr>
      <w:divsChild>
        <w:div w:id="643893092">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10263</Words>
  <Characters>5851</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Reglamento (EB) Nr</vt:lpstr>
    </vt:vector>
  </TitlesOfParts>
  <Company>SM</Company>
  <LinksUpToDate>false</LinksUpToDate>
  <CharactersWithSpaces>16082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(EB) Nr</dc:title>
  <dc:creator>SM</dc:creator>
  <cp:lastModifiedBy>Marius Pakėnas</cp:lastModifiedBy>
  <cp:revision>2</cp:revision>
  <cp:lastPrinted>2011-01-20T09:01:00Z</cp:lastPrinted>
  <dcterms:created xsi:type="dcterms:W3CDTF">2018-12-15T13:31:00Z</dcterms:created>
  <dcterms:modified xsi:type="dcterms:W3CDTF">2018-12-15T13:31:00Z</dcterms:modified>
</cp:coreProperties>
</file>