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6A3" w:rsidRDefault="00E706A3" w:rsidP="00E706A3">
      <w:pPr>
        <w:jc w:val="center"/>
        <w:rPr>
          <w:b/>
        </w:rPr>
      </w:pPr>
      <w:r>
        <w:rPr>
          <w:b/>
        </w:rPr>
        <w:t>VALSTYBĖS RINKLIAVOS UŽ DIDŽIŲJŲ IR (AR) MAŽŲJŲ LOTERIJŲ VEIKLOS LICENCIJOS IŠDAVIMĄ IR PATIKSLINIMĄ, LICENCIJOS ORGANIZUOTI AZARTINIUS LOŠIMUS IŠDAVIMĄ DYDŽIŲ APSKAIČIAVIMAS</w:t>
      </w:r>
    </w:p>
    <w:p w:rsidR="00E706A3" w:rsidRDefault="00E706A3" w:rsidP="00E706A3"/>
    <w:p w:rsidR="00E706A3" w:rsidRDefault="00E706A3" w:rsidP="00E706A3">
      <w:pPr>
        <w:ind w:firstLine="709"/>
        <w:jc w:val="both"/>
      </w:pPr>
      <w:r>
        <w:t>Rinkliavų už Lošimų priežiūros tarnybos prie Lietuvos Respublikos finansų ministerijos (toliau – Priežiūros tarnyba) teikiamas paslaugas – didžiųjų ir (ar) mažųjų loterijų veiklos licencijos išdavimą ir patikslinimą, licencijos organizuoti azartinius lošimus išdavimą – dydžiai apskaičiuoti atsižvelgiant į laiko, reikalingo šioms paslaugoms suteikti, trukmę, darbo sąnaudas ir vertę.</w:t>
      </w:r>
    </w:p>
    <w:p w:rsidR="00E706A3" w:rsidRDefault="00E706A3" w:rsidP="00E706A3">
      <w:pPr>
        <w:tabs>
          <w:tab w:val="left" w:pos="1134"/>
        </w:tabs>
        <w:ind w:firstLine="709"/>
        <w:jc w:val="both"/>
      </w:pPr>
      <w:r>
        <w:t xml:space="preserve">Atsižvelgiant į </w:t>
      </w:r>
      <w:r>
        <w:rPr>
          <w:color w:val="000000"/>
        </w:rPr>
        <w:t>Lietuvos Respublikos rinkliavų įstatyme</w:t>
      </w:r>
      <w:r>
        <w:t xml:space="preserve"> nustatytus kriterijus, Priežiūros tarnybos paslaugos suteikimo išlaidų skaičiavimo kriterijai yra tokie:</w:t>
      </w:r>
    </w:p>
    <w:p w:rsidR="00E706A3" w:rsidRDefault="00E706A3" w:rsidP="00E706A3">
      <w:pPr>
        <w:numPr>
          <w:ilvl w:val="0"/>
          <w:numId w:val="1"/>
        </w:numPr>
        <w:tabs>
          <w:tab w:val="num" w:pos="0"/>
          <w:tab w:val="left" w:pos="1080"/>
        </w:tabs>
        <w:ind w:left="0" w:firstLine="709"/>
        <w:jc w:val="both"/>
      </w:pPr>
      <w:r>
        <w:t>Priežiūros tarnybos direktoriaus vidutinis valandinis darbo užmokestis (NDU) – 20,15 Eur;</w:t>
      </w:r>
    </w:p>
    <w:p w:rsidR="00E706A3" w:rsidRDefault="00E706A3" w:rsidP="00E706A3">
      <w:pPr>
        <w:numPr>
          <w:ilvl w:val="0"/>
          <w:numId w:val="1"/>
        </w:numPr>
        <w:tabs>
          <w:tab w:val="num" w:pos="0"/>
          <w:tab w:val="left" w:pos="1080"/>
        </w:tabs>
        <w:ind w:left="0" w:firstLine="709"/>
        <w:jc w:val="both"/>
      </w:pPr>
      <w:r>
        <w:t>Priežiūros tarnybos darbuotojo vidutinis valandinis darbo užmokestis (DDU) – 11,15 Eur;</w:t>
      </w:r>
    </w:p>
    <w:p w:rsidR="00E706A3" w:rsidRDefault="00E706A3" w:rsidP="00E706A3">
      <w:pPr>
        <w:numPr>
          <w:ilvl w:val="0"/>
          <w:numId w:val="1"/>
        </w:numPr>
        <w:tabs>
          <w:tab w:val="num" w:pos="0"/>
          <w:tab w:val="left" w:pos="1080"/>
          <w:tab w:val="left" w:pos="1134"/>
        </w:tabs>
        <w:ind w:left="0" w:firstLine="709"/>
        <w:jc w:val="both"/>
      </w:pPr>
      <w:r>
        <w:t>Valstybinio socialinio draudimo įmoka (VSDĮ), įmokų tarifas – 1,45 proc.;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4. Lietuvos Respublikos valstybės saugumo departamento (VSD) išlaidos, susijusios su Priežiūros tarnybai teikiamomis išvadomis, – vidutiniškai 7,6 Eur (VSD 2019 m. gruodžio 27 d. raštas Nr. 18-11531 „Dėl valstybės rinkliavų dydžių“ ir 2020 m. sausio 22 d. raštas Nr. 18-702 „Dėl valstybės rinkliavos dydžių“);</w:t>
      </w:r>
    </w:p>
    <w:p w:rsidR="00E706A3" w:rsidRDefault="00E706A3" w:rsidP="00E706A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 Finansinių nusikaltimų tyrimo tarnybos (FNTT) išlaidos, susijusios su Priežiūros tarnybai teikiamomis išvadomis, – 39,12 Eur (FNTT 2020 m. sausio 8 d. raštas Nr. 25/6-2-6-399 „Dėl valstybės rinkliavos dydžių“ ir 2020 m. sausio 28 d. raštas Nr. 25/6-2-6-1549 „Dėl valstybės rinkliavos dydžių“);</w:t>
      </w:r>
    </w:p>
    <w:p w:rsidR="00E706A3" w:rsidRDefault="00E706A3" w:rsidP="00E706A3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6. Informatikos ir ryšių departamento prie Lietuvos Respublikos vidaus reikalų ministerijos (IRD) išlaidos, susijusios su Priežiūros tarnybai teikiamomis išvadomis, – 0 Eur (IRD 2020 m. sausio 9 d. raštas Nr. 9R-33 „Dėl valstybės rinkliavos dydžių“ ir 2020 m. vasario 14 d. raštas Nr. 9R-295 „Dėl valstybės rinkliavos dydžių“);</w:t>
      </w:r>
    </w:p>
    <w:p w:rsidR="00E706A3" w:rsidRDefault="00E706A3" w:rsidP="00E706A3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</w:pPr>
      <w:r>
        <w:t xml:space="preserve">7. VĮ Registrų centro (RC) išlaidos, susijusios su Priežiūros tarnybai teikiamomis išvadomis, – 9,76 Eur (RC 2020 m. sausio 23 d. raštas Nr. S-5472 (1.31 E) „Dėl valstybės rinkliavos dydžių“ ir 2020 m. sausio 23 d. raštas Nr. S-5472 (1.31 E) „Dėl valstybės rinkliavos dydžių“). </w:t>
      </w:r>
    </w:p>
    <w:p w:rsidR="00E706A3" w:rsidRDefault="00E706A3" w:rsidP="00E706A3">
      <w:pPr>
        <w:jc w:val="both"/>
      </w:pPr>
    </w:p>
    <w:p w:rsidR="00E706A3" w:rsidRDefault="00E706A3" w:rsidP="00E706A3">
      <w:pPr>
        <w:jc w:val="center"/>
        <w:rPr>
          <w:b/>
          <w:u w:val="single"/>
        </w:rPr>
      </w:pPr>
      <w:r>
        <w:rPr>
          <w:b/>
          <w:u w:val="single"/>
        </w:rPr>
        <w:t xml:space="preserve">Didžiųjų ir mažųjų loterijų veiklos licencijos išdavimas – </w:t>
      </w:r>
      <w:r>
        <w:rPr>
          <w:b/>
          <w:u w:val="single"/>
          <w:lang w:val="en-US"/>
        </w:rPr>
        <w:t>1 404 Eur</w:t>
      </w:r>
      <w:r>
        <w:rPr>
          <w:b/>
          <w:u w:val="single"/>
        </w:rPr>
        <w:t>.</w:t>
      </w:r>
    </w:p>
    <w:p w:rsidR="00E706A3" w:rsidRDefault="00E706A3" w:rsidP="00E706A3">
      <w:pPr>
        <w:jc w:val="both"/>
      </w:pPr>
    </w:p>
    <w:p w:rsidR="00E706A3" w:rsidRDefault="00E706A3" w:rsidP="00E706A3">
      <w:pPr>
        <w:ind w:firstLine="709"/>
        <w:jc w:val="both"/>
        <w:rPr>
          <w:b/>
        </w:rPr>
      </w:pPr>
      <w:r>
        <w:rPr>
          <w:b/>
        </w:rPr>
        <w:t>Faktinės išlaidos (F1) šiai paslaugai suteikti:</w:t>
      </w:r>
    </w:p>
    <w:p w:rsidR="00E706A3" w:rsidRDefault="00E706A3" w:rsidP="00E706A3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t xml:space="preserve">Priežiūros tarnybos direktoriaus darbo valandų skaičius </w:t>
      </w:r>
      <w:r>
        <w:rPr>
          <w:b/>
        </w:rPr>
        <w:t>(H1)</w:t>
      </w:r>
      <w:r>
        <w:t xml:space="preserve"> – 8. </w:t>
      </w:r>
    </w:p>
    <w:p w:rsidR="00E706A3" w:rsidRDefault="00E706A3" w:rsidP="00E706A3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t>Priežiūros tarnybos darbuotojų darbo valandų skaičius:</w:t>
      </w:r>
    </w:p>
    <w:p w:rsidR="00E706A3" w:rsidRDefault="00E706A3" w:rsidP="00E706A3">
      <w:pPr>
        <w:numPr>
          <w:ilvl w:val="1"/>
          <w:numId w:val="2"/>
        </w:numPr>
        <w:ind w:left="0" w:firstLine="709"/>
        <w:jc w:val="both"/>
      </w:pPr>
      <w:r>
        <w:t>Licencijų ir leidimų skyriaus specialistų – 90;</w:t>
      </w:r>
    </w:p>
    <w:p w:rsidR="00E706A3" w:rsidRDefault="00E706A3" w:rsidP="00E706A3">
      <w:pPr>
        <w:numPr>
          <w:ilvl w:val="1"/>
          <w:numId w:val="2"/>
        </w:numPr>
        <w:ind w:left="0" w:firstLine="709"/>
        <w:jc w:val="both"/>
      </w:pPr>
      <w:r>
        <w:t>Licencijų ir leidimų skyriaus vedėjo – 10;</w:t>
      </w:r>
    </w:p>
    <w:p w:rsidR="00E706A3" w:rsidRDefault="00E706A3" w:rsidP="00E706A3">
      <w:pPr>
        <w:numPr>
          <w:ilvl w:val="1"/>
          <w:numId w:val="2"/>
        </w:numPr>
        <w:ind w:left="0" w:firstLine="709"/>
        <w:jc w:val="both"/>
      </w:pPr>
      <w:r>
        <w:t>Teisėkūros, personalo ir bendrųjų reikalų skyriaus vedėjo – 2;</w:t>
      </w:r>
    </w:p>
    <w:p w:rsidR="00E706A3" w:rsidRDefault="00E706A3" w:rsidP="00E706A3">
      <w:pPr>
        <w:numPr>
          <w:ilvl w:val="1"/>
          <w:numId w:val="2"/>
        </w:numPr>
        <w:ind w:left="0" w:firstLine="709"/>
        <w:jc w:val="both"/>
      </w:pPr>
      <w:r>
        <w:t>Teisėkūros, personalo ir bendrųjų reikalų skyriaus raštvedžio – 1;</w:t>
      </w:r>
    </w:p>
    <w:p w:rsidR="00E706A3" w:rsidRDefault="00E706A3" w:rsidP="00E706A3">
      <w:pPr>
        <w:numPr>
          <w:ilvl w:val="1"/>
          <w:numId w:val="2"/>
        </w:numPr>
        <w:tabs>
          <w:tab w:val="num" w:pos="1080"/>
        </w:tabs>
        <w:ind w:left="0" w:firstLine="709"/>
        <w:jc w:val="both"/>
      </w:pPr>
      <w:r>
        <w:t xml:space="preserve"> Priežiūros tarnybos pasitarimus protokoluojančio darbuotojo – 1. </w:t>
      </w:r>
    </w:p>
    <w:p w:rsidR="00E706A3" w:rsidRDefault="00E706A3" w:rsidP="00E706A3">
      <w:pPr>
        <w:ind w:firstLine="709"/>
        <w:jc w:val="both"/>
      </w:pPr>
      <w:r>
        <w:t xml:space="preserve">Priežiūros tarnybos darbuotojų darbo valandų skaičius </w:t>
      </w:r>
      <w:r>
        <w:rPr>
          <w:b/>
        </w:rPr>
        <w:t>(H2)</w:t>
      </w:r>
      <w:r>
        <w:t>,</w:t>
      </w:r>
      <w:r>
        <w:rPr>
          <w:b/>
        </w:rPr>
        <w:t xml:space="preserve"> </w:t>
      </w:r>
      <w:r>
        <w:t>iš viso – 104.</w:t>
      </w:r>
    </w:p>
    <w:p w:rsidR="00E706A3" w:rsidRDefault="00E706A3" w:rsidP="00E706A3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t>Išlaidos darbui, susijusiam su paslaugos suteikimu, apmokėti (D):</w:t>
      </w:r>
    </w:p>
    <w:p w:rsidR="00E706A3" w:rsidRDefault="00E706A3" w:rsidP="00E706A3">
      <w:pPr>
        <w:numPr>
          <w:ilvl w:val="1"/>
          <w:numId w:val="2"/>
        </w:numPr>
        <w:ind w:left="0" w:firstLine="709"/>
        <w:jc w:val="both"/>
      </w:pPr>
      <w:r>
        <w:t xml:space="preserve">NDU x H1 </w:t>
      </w:r>
      <w:r>
        <w:rPr>
          <w:lang w:val="en-US"/>
        </w:rPr>
        <w:t xml:space="preserve">= 20,15 x 8 = </w:t>
      </w:r>
      <w:r>
        <w:t>161,20 Eur;</w:t>
      </w:r>
    </w:p>
    <w:p w:rsidR="00E706A3" w:rsidRDefault="00E706A3" w:rsidP="00E706A3">
      <w:pPr>
        <w:numPr>
          <w:ilvl w:val="1"/>
          <w:numId w:val="2"/>
        </w:numPr>
        <w:ind w:left="0" w:firstLine="709"/>
        <w:jc w:val="both"/>
      </w:pPr>
      <w:r>
        <w:t>DDU x H2 = 11,15 x 104 = 1 159,60 Eur;</w:t>
      </w:r>
    </w:p>
    <w:p w:rsidR="00E706A3" w:rsidRDefault="00E706A3" w:rsidP="00E706A3">
      <w:pPr>
        <w:numPr>
          <w:ilvl w:val="1"/>
          <w:numId w:val="2"/>
        </w:numPr>
        <w:ind w:left="0" w:firstLine="709"/>
        <w:jc w:val="both"/>
      </w:pPr>
      <w:r>
        <w:t xml:space="preserve">VSDĮ </w:t>
      </w:r>
      <w:r>
        <w:rPr>
          <w:lang w:val="en-US"/>
        </w:rPr>
        <w:t>= (</w:t>
      </w:r>
      <w:r>
        <w:t>NDU x H1 + DDU x H2) x 0,02 = 26,42 Eur.</w:t>
      </w:r>
    </w:p>
    <w:p w:rsidR="00E706A3" w:rsidRDefault="00E706A3" w:rsidP="00E706A3">
      <w:pPr>
        <w:ind w:firstLine="709"/>
        <w:jc w:val="both"/>
      </w:pPr>
      <w:r>
        <w:t xml:space="preserve">Išlaidos darbui, susijusiam su paslaugos suteikimu, apmokėti </w:t>
      </w:r>
      <w:r>
        <w:rPr>
          <w:b/>
        </w:rPr>
        <w:t>(D)</w:t>
      </w:r>
      <w:r>
        <w:t>,</w:t>
      </w:r>
      <w:r>
        <w:rPr>
          <w:b/>
        </w:rPr>
        <w:t xml:space="preserve"> </w:t>
      </w:r>
      <w:r>
        <w:t>iš viso</w:t>
      </w:r>
      <w:r>
        <w:rPr>
          <w:b/>
        </w:rPr>
        <w:t xml:space="preserve"> – 1 347,22 Eur</w:t>
      </w:r>
      <w:r>
        <w:t xml:space="preserve">. </w:t>
      </w:r>
    </w:p>
    <w:p w:rsidR="00E706A3" w:rsidRDefault="00E706A3" w:rsidP="00E706A3">
      <w:pPr>
        <w:numPr>
          <w:ilvl w:val="0"/>
          <w:numId w:val="2"/>
        </w:numPr>
        <w:tabs>
          <w:tab w:val="left" w:pos="1080"/>
        </w:tabs>
        <w:ind w:left="0" w:firstLine="709"/>
        <w:jc w:val="both"/>
      </w:pPr>
      <w:r>
        <w:t>Išlaidos teisės aktų nustatytų reikalavimų įvykdymui patikrinti (ST),</w:t>
      </w:r>
      <w:r>
        <w:rPr>
          <w:b/>
        </w:rPr>
        <w:t xml:space="preserve"> </w:t>
      </w:r>
      <w:r>
        <w:t xml:space="preserve">t. y. išlaidos, susijusios su specialiųjų tarnybų išvadų apie bendrovę ir joje dirbančius asmenis teikimu (vidutiniškai 3 asmenys): </w:t>
      </w:r>
    </w:p>
    <w:p w:rsidR="00E706A3" w:rsidRDefault="00E706A3" w:rsidP="00E706A3">
      <w:pPr>
        <w:tabs>
          <w:tab w:val="left" w:pos="1080"/>
        </w:tabs>
        <w:ind w:left="720"/>
        <w:jc w:val="both"/>
      </w:pPr>
      <w:r>
        <w:t xml:space="preserve"> </w:t>
      </w:r>
    </w:p>
    <w:p w:rsidR="00E706A3" w:rsidRDefault="00E706A3" w:rsidP="00E706A3">
      <w:pPr>
        <w:jc w:val="center"/>
        <w:rPr>
          <w:lang w:val="en-US"/>
        </w:rPr>
      </w:pPr>
      <w:r>
        <w:rPr>
          <w:b/>
        </w:rPr>
        <w:lastRenderedPageBreak/>
        <w:t>ST</w:t>
      </w:r>
      <w:r>
        <w:t xml:space="preserve"> </w:t>
      </w:r>
      <w:r>
        <w:rPr>
          <w:lang w:val="en-US"/>
        </w:rPr>
        <w:t xml:space="preserve">= VSD + FNTT + IRD + RC = 7,6 + 39,12 + 0 + 9,76 = </w:t>
      </w:r>
      <w:r>
        <w:rPr>
          <w:b/>
          <w:lang w:val="en-US"/>
        </w:rPr>
        <w:t>56,48 Eur</w:t>
      </w:r>
      <w:r>
        <w:rPr>
          <w:lang w:val="en-US"/>
        </w:rPr>
        <w:t>.</w:t>
      </w:r>
    </w:p>
    <w:p w:rsidR="00E706A3" w:rsidRDefault="00E706A3" w:rsidP="00E706A3">
      <w:pPr>
        <w:ind w:left="342"/>
        <w:jc w:val="both"/>
        <w:rPr>
          <w:lang w:val="en-US"/>
        </w:rPr>
      </w:pPr>
      <w:r>
        <w:t xml:space="preserve">       </w:t>
      </w:r>
    </w:p>
    <w:p w:rsidR="00E706A3" w:rsidRDefault="00E706A3" w:rsidP="00E706A3">
      <w:pPr>
        <w:jc w:val="center"/>
        <w:rPr>
          <w:b/>
          <w:lang w:val="en-US"/>
        </w:rPr>
      </w:pPr>
      <w:r>
        <w:rPr>
          <w:b/>
          <w:lang w:val="en-US"/>
        </w:rPr>
        <w:t xml:space="preserve">F1 = </w:t>
      </w:r>
      <w:r>
        <w:rPr>
          <w:lang w:val="en-US"/>
        </w:rPr>
        <w:t xml:space="preserve">D + ST = 1347,22 + 56,48 </w:t>
      </w:r>
      <w:r>
        <w:rPr>
          <w:b/>
          <w:lang w:val="en-US"/>
        </w:rPr>
        <w:t>= 1 403,70 Eur.</w:t>
      </w:r>
    </w:p>
    <w:p w:rsidR="00E706A3" w:rsidRDefault="00E706A3" w:rsidP="00E706A3">
      <w:pPr>
        <w:rPr>
          <w:b/>
          <w:u w:val="single"/>
        </w:rPr>
      </w:pPr>
    </w:p>
    <w:p w:rsidR="00E706A3" w:rsidRDefault="00E706A3" w:rsidP="00E706A3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Didžiųjų ir mažųjų loterijų veiklos licencijos patikslinimas, kai pasikeičia formalūs licencijoje nurodyti duomenys (loterijų organizatoriaus pavadinimas, kodas, buveinės adresas) – 77 Eur.</w:t>
      </w:r>
    </w:p>
    <w:p w:rsidR="00E706A3" w:rsidRDefault="00E706A3" w:rsidP="00E706A3">
      <w:pPr>
        <w:jc w:val="center"/>
        <w:rPr>
          <w:b/>
          <w:u w:val="single"/>
        </w:rPr>
      </w:pPr>
    </w:p>
    <w:p w:rsidR="00E706A3" w:rsidRDefault="00E706A3" w:rsidP="00E706A3">
      <w:pPr>
        <w:ind w:firstLine="709"/>
        <w:jc w:val="both"/>
        <w:rPr>
          <w:b/>
        </w:rPr>
      </w:pPr>
      <w:r>
        <w:rPr>
          <w:b/>
        </w:rPr>
        <w:t>Faktinės išlaidos (F2) šiai paslaugai suteikti:</w:t>
      </w:r>
    </w:p>
    <w:p w:rsidR="00E706A3" w:rsidRDefault="00E706A3" w:rsidP="00E706A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09"/>
        <w:jc w:val="both"/>
      </w:pPr>
      <w:r>
        <w:t xml:space="preserve">Priežiūros tarnybos direktoriaus darbo valandų skaičius </w:t>
      </w:r>
      <w:r>
        <w:rPr>
          <w:b/>
        </w:rPr>
        <w:t>(H1)</w:t>
      </w:r>
      <w:r>
        <w:t xml:space="preserve"> – 1.</w:t>
      </w:r>
    </w:p>
    <w:p w:rsidR="00E706A3" w:rsidRDefault="00E706A3" w:rsidP="00E706A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09"/>
        <w:jc w:val="both"/>
      </w:pPr>
      <w:r>
        <w:t>Priežiūros tarnybos darbuotojų darbo valandų skaičius:</w:t>
      </w:r>
    </w:p>
    <w:p w:rsidR="00E706A3" w:rsidRDefault="00E706A3" w:rsidP="00E706A3">
      <w:pPr>
        <w:numPr>
          <w:ilvl w:val="1"/>
          <w:numId w:val="4"/>
        </w:numPr>
        <w:tabs>
          <w:tab w:val="left" w:pos="1080"/>
        </w:tabs>
        <w:ind w:left="0" w:firstLine="709"/>
        <w:jc w:val="both"/>
      </w:pPr>
      <w:r>
        <w:t xml:space="preserve"> Licencijų ir leidimų skyriaus specialistų – 2;</w:t>
      </w:r>
    </w:p>
    <w:p w:rsidR="00E706A3" w:rsidRDefault="00E706A3" w:rsidP="00E706A3">
      <w:pPr>
        <w:numPr>
          <w:ilvl w:val="1"/>
          <w:numId w:val="4"/>
        </w:numPr>
        <w:tabs>
          <w:tab w:val="left" w:pos="1080"/>
        </w:tabs>
        <w:ind w:left="0" w:firstLine="709"/>
        <w:jc w:val="both"/>
      </w:pPr>
      <w:r>
        <w:t xml:space="preserve"> Licencijų ir leidimų skyriaus vedėjo – 1;</w:t>
      </w:r>
    </w:p>
    <w:p w:rsidR="00E706A3" w:rsidRDefault="00E706A3" w:rsidP="00E706A3">
      <w:pPr>
        <w:numPr>
          <w:ilvl w:val="1"/>
          <w:numId w:val="4"/>
        </w:numPr>
        <w:tabs>
          <w:tab w:val="left" w:pos="1080"/>
        </w:tabs>
        <w:ind w:left="0" w:firstLine="709"/>
        <w:jc w:val="both"/>
      </w:pPr>
      <w:r>
        <w:t xml:space="preserve"> Teisėkūros, personalo ir bendrųjų reikalų skyriaus vedėjo – 0,5;</w:t>
      </w:r>
    </w:p>
    <w:p w:rsidR="00E706A3" w:rsidRDefault="00E706A3" w:rsidP="00E706A3">
      <w:pPr>
        <w:numPr>
          <w:ilvl w:val="1"/>
          <w:numId w:val="4"/>
        </w:numPr>
        <w:tabs>
          <w:tab w:val="left" w:pos="1080"/>
        </w:tabs>
        <w:ind w:left="0" w:firstLine="709"/>
        <w:jc w:val="both"/>
      </w:pPr>
      <w:r>
        <w:t xml:space="preserve"> Teisėkūros, personalo ir bendrųjų reikalų skyriaus raštvedžio – 0,5;</w:t>
      </w:r>
    </w:p>
    <w:p w:rsidR="00E706A3" w:rsidRDefault="00E706A3" w:rsidP="00E706A3">
      <w:pPr>
        <w:numPr>
          <w:ilvl w:val="1"/>
          <w:numId w:val="4"/>
        </w:numPr>
        <w:tabs>
          <w:tab w:val="left" w:pos="1080"/>
        </w:tabs>
        <w:ind w:left="0" w:firstLine="709"/>
        <w:jc w:val="both"/>
      </w:pPr>
      <w:r>
        <w:t xml:space="preserve"> Priežiūros tarnybos pasitarimus protokoluojančio darbuotojo – 1.</w:t>
      </w:r>
    </w:p>
    <w:p w:rsidR="00E706A3" w:rsidRDefault="00E706A3" w:rsidP="00E706A3">
      <w:pPr>
        <w:ind w:firstLine="709"/>
        <w:jc w:val="both"/>
      </w:pPr>
      <w:r>
        <w:t xml:space="preserve">Priežiūros tarnybos darbuotojų darbo valandų skaičius </w:t>
      </w:r>
      <w:r>
        <w:rPr>
          <w:b/>
        </w:rPr>
        <w:t>(H2)</w:t>
      </w:r>
      <w:r>
        <w:t>, iš viso – 5.</w:t>
      </w:r>
    </w:p>
    <w:p w:rsidR="00E706A3" w:rsidRDefault="00E706A3" w:rsidP="00E706A3">
      <w:pPr>
        <w:numPr>
          <w:ilvl w:val="0"/>
          <w:numId w:val="3"/>
        </w:numPr>
        <w:tabs>
          <w:tab w:val="left" w:pos="1080"/>
        </w:tabs>
        <w:ind w:left="0" w:firstLine="709"/>
        <w:jc w:val="both"/>
      </w:pPr>
      <w:r>
        <w:t>Išlaidos darbui, susijusiam su paslaugos suteikimu, apmokėti (D):</w:t>
      </w:r>
    </w:p>
    <w:p w:rsidR="00E706A3" w:rsidRDefault="00E706A3" w:rsidP="00E706A3">
      <w:pPr>
        <w:numPr>
          <w:ilvl w:val="1"/>
          <w:numId w:val="5"/>
        </w:numPr>
        <w:tabs>
          <w:tab w:val="left" w:pos="1080"/>
        </w:tabs>
        <w:ind w:left="0" w:firstLine="709"/>
        <w:jc w:val="both"/>
        <w:rPr>
          <w:b/>
        </w:rPr>
      </w:pPr>
      <w:r>
        <w:rPr>
          <w:b/>
        </w:rPr>
        <w:t xml:space="preserve"> </w:t>
      </w:r>
      <w:r>
        <w:t xml:space="preserve">NDU x H1 </w:t>
      </w:r>
      <w:r>
        <w:rPr>
          <w:lang w:val="en-US"/>
        </w:rPr>
        <w:t xml:space="preserve">= </w:t>
      </w:r>
      <w:r>
        <w:t>20,15 x 1 = 20,15 Eur;</w:t>
      </w:r>
    </w:p>
    <w:p w:rsidR="00E706A3" w:rsidRDefault="00E706A3" w:rsidP="00E706A3">
      <w:pPr>
        <w:numPr>
          <w:ilvl w:val="1"/>
          <w:numId w:val="5"/>
        </w:numPr>
        <w:tabs>
          <w:tab w:val="left" w:pos="1080"/>
        </w:tabs>
        <w:ind w:left="0" w:firstLine="709"/>
        <w:jc w:val="both"/>
        <w:rPr>
          <w:b/>
        </w:rPr>
      </w:pPr>
      <w:r>
        <w:rPr>
          <w:b/>
        </w:rPr>
        <w:t xml:space="preserve"> </w:t>
      </w:r>
      <w:r>
        <w:t>DDU x H2 = 11,15 x 5 = 55,75 Eur;</w:t>
      </w:r>
    </w:p>
    <w:p w:rsidR="00E706A3" w:rsidRDefault="00E706A3" w:rsidP="00E706A3">
      <w:pPr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 xml:space="preserve">VSDĮ </w:t>
      </w:r>
      <w:r>
        <w:rPr>
          <w:lang w:val="en-US"/>
        </w:rPr>
        <w:t>= (</w:t>
      </w:r>
      <w:r>
        <w:t>NDU x H1 + DDU x H2) x 0,02 = 1,52 Eur.</w:t>
      </w:r>
    </w:p>
    <w:p w:rsidR="00E706A3" w:rsidRDefault="00E706A3" w:rsidP="00E706A3">
      <w:pPr>
        <w:ind w:firstLine="709"/>
        <w:jc w:val="both"/>
      </w:pPr>
      <w:r>
        <w:t xml:space="preserve">Išlaidos darbui, susijusiam su paslaugos suteikimu, apmokėti </w:t>
      </w:r>
      <w:r>
        <w:rPr>
          <w:b/>
        </w:rPr>
        <w:t>(D)</w:t>
      </w:r>
      <w:r>
        <w:t>, iš viso</w:t>
      </w:r>
      <w:r>
        <w:rPr>
          <w:b/>
        </w:rPr>
        <w:t xml:space="preserve"> – 77,42 Eur</w:t>
      </w:r>
      <w:r>
        <w:t xml:space="preserve">. </w:t>
      </w:r>
    </w:p>
    <w:p w:rsidR="00E706A3" w:rsidRDefault="00E706A3" w:rsidP="00E706A3">
      <w:pPr>
        <w:ind w:left="720"/>
        <w:jc w:val="both"/>
        <w:rPr>
          <w:b/>
          <w:lang w:val="en-US"/>
        </w:rPr>
      </w:pPr>
    </w:p>
    <w:p w:rsidR="00E706A3" w:rsidRDefault="00E706A3" w:rsidP="00E706A3">
      <w:pPr>
        <w:jc w:val="center"/>
        <w:rPr>
          <w:b/>
        </w:rPr>
      </w:pPr>
      <w:r>
        <w:rPr>
          <w:b/>
          <w:lang w:val="en-US"/>
        </w:rPr>
        <w:t xml:space="preserve">F2 = </w:t>
      </w:r>
      <w:r>
        <w:rPr>
          <w:b/>
        </w:rPr>
        <w:t>77,42 Eur.</w:t>
      </w:r>
    </w:p>
    <w:p w:rsidR="00E706A3" w:rsidRDefault="00E706A3" w:rsidP="00E706A3">
      <w:pPr>
        <w:jc w:val="center"/>
        <w:rPr>
          <w:b/>
          <w:u w:val="single"/>
        </w:rPr>
      </w:pPr>
    </w:p>
    <w:p w:rsidR="00E706A3" w:rsidRDefault="00E706A3" w:rsidP="00E706A3">
      <w:pPr>
        <w:jc w:val="center"/>
        <w:rPr>
          <w:b/>
          <w:u w:val="single"/>
        </w:rPr>
      </w:pPr>
      <w:r>
        <w:rPr>
          <w:b/>
          <w:u w:val="single"/>
        </w:rPr>
        <w:t>Didžiųjų ir mažųjų loterijų veiklos licencijos patikslinimas, kai derinamos naujos loterijos taisyklės – 547 Eur.</w:t>
      </w:r>
    </w:p>
    <w:p w:rsidR="00E706A3" w:rsidRDefault="00E706A3" w:rsidP="00E706A3">
      <w:pPr>
        <w:jc w:val="center"/>
        <w:rPr>
          <w:b/>
          <w:u w:val="single"/>
        </w:rPr>
      </w:pPr>
    </w:p>
    <w:p w:rsidR="00E706A3" w:rsidRDefault="00E706A3" w:rsidP="00E706A3">
      <w:pPr>
        <w:ind w:firstLine="709"/>
        <w:jc w:val="both"/>
        <w:rPr>
          <w:b/>
        </w:rPr>
      </w:pPr>
      <w:r>
        <w:rPr>
          <w:b/>
        </w:rPr>
        <w:t>Faktinės išlaidos (F3) šiai paslaugai suteikti: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 xml:space="preserve">1. Priežiūros tarnybos direktoriaus darbo valandų skaičius </w:t>
      </w:r>
      <w:r>
        <w:rPr>
          <w:b/>
        </w:rPr>
        <w:t>(H1)</w:t>
      </w:r>
      <w:r>
        <w:t xml:space="preserve"> – 1.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 Priežiūros tarnybos darbuotojų darbo valandų skaičius: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2.1. Licencijų ir leidimų skyriaus specialistų – 40;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2.2. Licencijų ir leidimų skyriaus vedėjo – 3;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2.3. Teisėkūros, personalo ir bendrųjų reikalų skyriaus vedėjo – 2;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2.4. Teisėkūros, personalo ir bendrųjų reikalų skyriaus raštvedžio – 0,5;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2.5. Priežiūros tarnybos pasitarimus protokoluojančio darbuotojo – 1.</w:t>
      </w:r>
    </w:p>
    <w:p w:rsidR="00E706A3" w:rsidRDefault="00E706A3" w:rsidP="00E706A3">
      <w:pPr>
        <w:ind w:firstLine="709"/>
        <w:jc w:val="both"/>
      </w:pPr>
      <w:r>
        <w:t xml:space="preserve">Priežiūros tarnybos darbuotojų darbo valandų skaičius </w:t>
      </w:r>
      <w:r>
        <w:rPr>
          <w:b/>
        </w:rPr>
        <w:t>(H2)</w:t>
      </w:r>
      <w:r>
        <w:t>, iš viso – 46,5.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3. Išlaidos darbui, susijusiam su paslaugos suteikimu, apmokėti (D):</w:t>
      </w:r>
    </w:p>
    <w:p w:rsidR="00E706A3" w:rsidRDefault="00E706A3" w:rsidP="00E706A3">
      <w:pPr>
        <w:tabs>
          <w:tab w:val="left" w:pos="1080"/>
        </w:tabs>
        <w:ind w:left="709"/>
        <w:jc w:val="both"/>
        <w:rPr>
          <w:b/>
        </w:rPr>
      </w:pPr>
      <w:r>
        <w:t>3.1.</w:t>
      </w:r>
      <w:r>
        <w:rPr>
          <w:b/>
        </w:rPr>
        <w:t xml:space="preserve"> </w:t>
      </w:r>
      <w:r>
        <w:t xml:space="preserve">NDU x H1 </w:t>
      </w:r>
      <w:r>
        <w:rPr>
          <w:lang w:val="en-US"/>
        </w:rPr>
        <w:t>=</w:t>
      </w:r>
      <w:r>
        <w:t xml:space="preserve"> 20,15 x 1 = 20,15 Eur;</w:t>
      </w:r>
    </w:p>
    <w:p w:rsidR="00E706A3" w:rsidRDefault="00E706A3" w:rsidP="00E706A3">
      <w:pPr>
        <w:tabs>
          <w:tab w:val="left" w:pos="1080"/>
        </w:tabs>
        <w:ind w:left="709"/>
        <w:jc w:val="both"/>
        <w:rPr>
          <w:b/>
        </w:rPr>
      </w:pPr>
      <w:r>
        <w:t>3.2.</w:t>
      </w:r>
      <w:r>
        <w:rPr>
          <w:b/>
        </w:rPr>
        <w:t xml:space="preserve"> </w:t>
      </w:r>
      <w:r>
        <w:t>DDU x H2 = 11,15 x 46,30 = 516,25 Eur;</w:t>
      </w:r>
    </w:p>
    <w:p w:rsidR="00E706A3" w:rsidRDefault="00E706A3" w:rsidP="00E706A3">
      <w:pPr>
        <w:tabs>
          <w:tab w:val="left" w:pos="1134"/>
        </w:tabs>
        <w:ind w:left="709"/>
        <w:jc w:val="both"/>
      </w:pPr>
      <w:r>
        <w:t xml:space="preserve">3.3. VSDĮ </w:t>
      </w:r>
      <w:r>
        <w:rPr>
          <w:lang w:val="en-US"/>
        </w:rPr>
        <w:t>= (</w:t>
      </w:r>
      <w:r>
        <w:t>NDU x H1 + DDU x H2) x 0,02 = 10,73 Eur.</w:t>
      </w:r>
    </w:p>
    <w:p w:rsidR="00E706A3" w:rsidRDefault="00E706A3" w:rsidP="00E706A3">
      <w:pPr>
        <w:ind w:firstLine="709"/>
        <w:jc w:val="both"/>
      </w:pPr>
      <w:r>
        <w:t xml:space="preserve">Išlaidos darbui, susijusiam su paslaugos suteikimu, apmokėti </w:t>
      </w:r>
      <w:r>
        <w:rPr>
          <w:b/>
        </w:rPr>
        <w:t>(D)</w:t>
      </w:r>
      <w:r>
        <w:t>, iš viso</w:t>
      </w:r>
      <w:r>
        <w:rPr>
          <w:b/>
        </w:rPr>
        <w:t xml:space="preserve"> – 547,13 Eur</w:t>
      </w:r>
      <w:r>
        <w:t xml:space="preserve">. </w:t>
      </w:r>
    </w:p>
    <w:p w:rsidR="00E706A3" w:rsidRDefault="00E706A3" w:rsidP="00E706A3">
      <w:pPr>
        <w:ind w:left="720"/>
        <w:jc w:val="both"/>
        <w:rPr>
          <w:b/>
          <w:lang w:val="en-US"/>
        </w:rPr>
      </w:pPr>
    </w:p>
    <w:p w:rsidR="00E706A3" w:rsidRDefault="00E706A3" w:rsidP="00E706A3">
      <w:pPr>
        <w:jc w:val="center"/>
        <w:rPr>
          <w:b/>
        </w:rPr>
      </w:pPr>
      <w:r>
        <w:rPr>
          <w:b/>
          <w:lang w:val="en-US"/>
        </w:rPr>
        <w:t xml:space="preserve">F3 = </w:t>
      </w:r>
      <w:r>
        <w:rPr>
          <w:b/>
        </w:rPr>
        <w:t>547,13 Eur.</w:t>
      </w:r>
    </w:p>
    <w:p w:rsidR="00E706A3" w:rsidRDefault="00E706A3" w:rsidP="00E706A3">
      <w:pPr>
        <w:jc w:val="both"/>
        <w:rPr>
          <w:b/>
        </w:rPr>
      </w:pPr>
    </w:p>
    <w:p w:rsidR="00E706A3" w:rsidRDefault="00E706A3" w:rsidP="00E706A3">
      <w:pPr>
        <w:jc w:val="center"/>
        <w:rPr>
          <w:b/>
          <w:u w:val="single"/>
        </w:rPr>
      </w:pPr>
      <w:r>
        <w:rPr>
          <w:b/>
          <w:u w:val="single"/>
        </w:rPr>
        <w:t>Didžiųjų ir mažųjų loterijų veiklos licencijos patikslinimas, kai derinami suderintų loterijos taisyklių pakeitimai – 288 Eur.</w:t>
      </w:r>
    </w:p>
    <w:p w:rsidR="00E706A3" w:rsidRDefault="00E706A3" w:rsidP="00E706A3">
      <w:pPr>
        <w:jc w:val="center"/>
        <w:rPr>
          <w:b/>
          <w:u w:val="single"/>
        </w:rPr>
      </w:pPr>
    </w:p>
    <w:p w:rsidR="00E706A3" w:rsidRDefault="00E706A3" w:rsidP="00E706A3">
      <w:pPr>
        <w:ind w:firstLine="709"/>
        <w:jc w:val="both"/>
        <w:rPr>
          <w:b/>
        </w:rPr>
      </w:pPr>
      <w:r>
        <w:rPr>
          <w:b/>
        </w:rPr>
        <w:t>Faktinės išlaidos (F4) šiai paslaugai suteikti: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 xml:space="preserve">1. Priežiūros tarnybos direktoriaus darbo valandų skaičius </w:t>
      </w:r>
      <w:r>
        <w:rPr>
          <w:b/>
        </w:rPr>
        <w:t>(H1)</w:t>
      </w:r>
      <w:r>
        <w:t xml:space="preserve"> – 1.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lastRenderedPageBreak/>
        <w:t>2. Priežiūros tarnybos darbuotojų darbo valandų skaičius: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2.1. Licencijų ir leidimų skyriaus specialistų – 19;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2.2. Licencijų ir leidimų skyriaus vedėjo – 2;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2.3. Teisėkūros, personalo ir bendrųjų reikalų skyriaus vedėjo – 1;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2.4. Teisėkūros, personalo ir bendrųjų reikalų skyriaus raštvedžio – 0,5;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2.5. Priežiūros tarnybos pasitarimus protokoluojančio darbuotojo – 1.</w:t>
      </w:r>
    </w:p>
    <w:p w:rsidR="00E706A3" w:rsidRDefault="00E706A3" w:rsidP="00E706A3">
      <w:pPr>
        <w:ind w:firstLine="709"/>
        <w:jc w:val="both"/>
      </w:pPr>
      <w:r>
        <w:t xml:space="preserve">Priežiūros tarnybos darbuotojų darbo valandų skaičius </w:t>
      </w:r>
      <w:r>
        <w:rPr>
          <w:b/>
        </w:rPr>
        <w:t>(H2)</w:t>
      </w:r>
      <w:r>
        <w:t>, iš viso – 23,5.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3. Išlaidos darbui, susijusiam su paslaugos suteikimu, apmokėti (D):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 xml:space="preserve">3.1. NDU x H1 </w:t>
      </w:r>
      <w:r>
        <w:rPr>
          <w:lang w:val="en-US"/>
        </w:rPr>
        <w:t xml:space="preserve">= </w:t>
      </w:r>
      <w:r>
        <w:t>20,15 x 1 = 20,15 Eur;</w:t>
      </w:r>
    </w:p>
    <w:p w:rsidR="00E706A3" w:rsidRDefault="00E706A3" w:rsidP="00E706A3">
      <w:pPr>
        <w:tabs>
          <w:tab w:val="left" w:pos="1080"/>
        </w:tabs>
        <w:ind w:firstLine="709"/>
        <w:jc w:val="both"/>
        <w:rPr>
          <w:b/>
        </w:rPr>
      </w:pPr>
      <w:r>
        <w:t>3.2.</w:t>
      </w:r>
      <w:r>
        <w:rPr>
          <w:b/>
        </w:rPr>
        <w:t xml:space="preserve"> </w:t>
      </w:r>
      <w:r>
        <w:t>DDU x H2 = 11,15 x 23,5 = 262,03 Eur;</w:t>
      </w:r>
    </w:p>
    <w:p w:rsidR="00E706A3" w:rsidRDefault="00E706A3" w:rsidP="00E706A3">
      <w:pPr>
        <w:tabs>
          <w:tab w:val="left" w:pos="1134"/>
        </w:tabs>
        <w:ind w:firstLine="709"/>
        <w:jc w:val="both"/>
      </w:pPr>
      <w:r>
        <w:t xml:space="preserve">3.3. VSDĮ </w:t>
      </w:r>
      <w:r>
        <w:rPr>
          <w:lang w:val="en-US"/>
        </w:rPr>
        <w:t>= (</w:t>
      </w:r>
      <w:r>
        <w:t>NDU x H1 + DDU x H2) x 0,02 = 5,64 Eur.</w:t>
      </w:r>
    </w:p>
    <w:p w:rsidR="00E706A3" w:rsidRDefault="00E706A3" w:rsidP="00E706A3">
      <w:pPr>
        <w:ind w:firstLine="709"/>
        <w:jc w:val="both"/>
      </w:pPr>
      <w:r>
        <w:t xml:space="preserve">Išlaidos darbui, susijusiam su paslaugos suteikimu, apmokėti </w:t>
      </w:r>
      <w:r>
        <w:rPr>
          <w:b/>
        </w:rPr>
        <w:t>(D)</w:t>
      </w:r>
      <w:r>
        <w:t>,</w:t>
      </w:r>
      <w:r>
        <w:rPr>
          <w:b/>
        </w:rPr>
        <w:t xml:space="preserve"> </w:t>
      </w:r>
      <w:r>
        <w:t xml:space="preserve">iš viso </w:t>
      </w:r>
      <w:r>
        <w:rPr>
          <w:b/>
        </w:rPr>
        <w:t>– 287,82 Eur</w:t>
      </w:r>
      <w:r>
        <w:t xml:space="preserve">. </w:t>
      </w:r>
    </w:p>
    <w:p w:rsidR="00E706A3" w:rsidRDefault="00E706A3" w:rsidP="00E706A3">
      <w:pPr>
        <w:ind w:left="720"/>
        <w:jc w:val="both"/>
        <w:rPr>
          <w:b/>
          <w:lang w:val="en-US"/>
        </w:rPr>
      </w:pPr>
    </w:p>
    <w:p w:rsidR="00E706A3" w:rsidRDefault="00E706A3" w:rsidP="00E706A3">
      <w:pPr>
        <w:jc w:val="center"/>
        <w:rPr>
          <w:b/>
        </w:rPr>
      </w:pPr>
      <w:r>
        <w:rPr>
          <w:b/>
          <w:lang w:val="en-US"/>
        </w:rPr>
        <w:t xml:space="preserve">F4 = </w:t>
      </w:r>
      <w:r>
        <w:rPr>
          <w:b/>
        </w:rPr>
        <w:t>287,82 Eur.</w:t>
      </w:r>
    </w:p>
    <w:p w:rsidR="00E706A3" w:rsidRDefault="00E706A3" w:rsidP="00E706A3">
      <w:pPr>
        <w:jc w:val="center"/>
        <w:rPr>
          <w:b/>
          <w:u w:val="single"/>
        </w:rPr>
      </w:pPr>
    </w:p>
    <w:p w:rsidR="00E706A3" w:rsidRDefault="00E706A3" w:rsidP="00E706A3">
      <w:pPr>
        <w:jc w:val="center"/>
        <w:rPr>
          <w:b/>
          <w:u w:val="single"/>
        </w:rPr>
      </w:pPr>
      <w:r>
        <w:rPr>
          <w:b/>
          <w:u w:val="single"/>
        </w:rPr>
        <w:t>Didžiųjų ir mažųjų loterijų veiklos licencijos patikslinimas, kai derinama organizuojamos loterijos pabaiga – 185 Eur.</w:t>
      </w:r>
    </w:p>
    <w:p w:rsidR="00E706A3" w:rsidRDefault="00E706A3" w:rsidP="00E706A3">
      <w:pPr>
        <w:jc w:val="center"/>
        <w:rPr>
          <w:b/>
          <w:u w:val="single"/>
        </w:rPr>
      </w:pPr>
    </w:p>
    <w:p w:rsidR="00E706A3" w:rsidRDefault="00E706A3" w:rsidP="00E706A3">
      <w:pPr>
        <w:ind w:firstLine="709"/>
        <w:jc w:val="both"/>
        <w:rPr>
          <w:b/>
        </w:rPr>
      </w:pPr>
      <w:r>
        <w:rPr>
          <w:b/>
        </w:rPr>
        <w:t>Faktinės išlaidos (F5) šiai paslaugai suteikti: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 xml:space="preserve">1. Priežiūros tarnybos direktoriaus darbo valandų skaičius </w:t>
      </w:r>
      <w:r>
        <w:rPr>
          <w:b/>
        </w:rPr>
        <w:t>(H1)</w:t>
      </w:r>
      <w:r>
        <w:t xml:space="preserve"> – 1.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 Priežiūros tarnybos darbuotojų darbo valandų skaičius: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2.1. Licencijų ir leidimų skyriaus specialistų – 10;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2.2. Licencijų ir leidimų skyriaus vedėjo – 2;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2.3. Teisėkūros, personalo ir bendrųjų reikalų skyriaus vedėjo – 1;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2.4. Teisėkūros, personalo ir bendrųjų reikalų skyriaus raštvedžio – 0,5;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2.5. Priežiūros tarnybos pasitarimus protokoluojančio darbuotojo – 1.</w:t>
      </w:r>
    </w:p>
    <w:p w:rsidR="00E706A3" w:rsidRDefault="00E706A3" w:rsidP="00E706A3">
      <w:pPr>
        <w:ind w:firstLine="709"/>
        <w:jc w:val="both"/>
      </w:pPr>
      <w:r>
        <w:t xml:space="preserve">Priežiūros tarnybos darbuotojų darbo valandų skaičius </w:t>
      </w:r>
      <w:r>
        <w:rPr>
          <w:b/>
        </w:rPr>
        <w:t>(H2)</w:t>
      </w:r>
      <w:r>
        <w:t>,</w:t>
      </w:r>
      <w:r>
        <w:rPr>
          <w:b/>
        </w:rPr>
        <w:t xml:space="preserve"> </w:t>
      </w:r>
      <w:r>
        <w:t>iš viso – 14,5.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>3. Išlaidos darbui, susijusiam su paslaugos suteikimu, apmokėti (D):</w:t>
      </w:r>
    </w:p>
    <w:p w:rsidR="00E706A3" w:rsidRDefault="00E706A3" w:rsidP="00E706A3">
      <w:pPr>
        <w:tabs>
          <w:tab w:val="left" w:pos="1080"/>
        </w:tabs>
        <w:ind w:firstLine="709"/>
        <w:jc w:val="both"/>
      </w:pPr>
      <w:r>
        <w:t xml:space="preserve">3.1. NDU x H1 </w:t>
      </w:r>
      <w:r>
        <w:rPr>
          <w:lang w:val="en-US"/>
        </w:rPr>
        <w:t xml:space="preserve">= </w:t>
      </w:r>
      <w:r>
        <w:t>20,15 x 1 = 20,15 Eur;</w:t>
      </w:r>
    </w:p>
    <w:p w:rsidR="00E706A3" w:rsidRDefault="00E706A3" w:rsidP="00E706A3">
      <w:pPr>
        <w:tabs>
          <w:tab w:val="left" w:pos="1080"/>
        </w:tabs>
        <w:ind w:firstLine="709"/>
        <w:jc w:val="both"/>
        <w:rPr>
          <w:b/>
        </w:rPr>
      </w:pPr>
      <w:r>
        <w:t>3.2.</w:t>
      </w:r>
      <w:r>
        <w:rPr>
          <w:b/>
        </w:rPr>
        <w:t xml:space="preserve"> </w:t>
      </w:r>
      <w:r>
        <w:t>DDU x H2 = 11,15 x 14,5 = 161,68 Eur;</w:t>
      </w:r>
    </w:p>
    <w:p w:rsidR="00E706A3" w:rsidRDefault="00E706A3" w:rsidP="00E706A3">
      <w:pPr>
        <w:tabs>
          <w:tab w:val="left" w:pos="1134"/>
        </w:tabs>
        <w:ind w:firstLine="709"/>
        <w:jc w:val="both"/>
      </w:pPr>
      <w:r>
        <w:t xml:space="preserve">3.3. VSDĮ </w:t>
      </w:r>
      <w:r>
        <w:rPr>
          <w:lang w:val="en-US"/>
        </w:rPr>
        <w:t>= (</w:t>
      </w:r>
      <w:r>
        <w:t>NDU x H1 + DDU x H2) x 0,02 = 3,64 Eur.</w:t>
      </w:r>
    </w:p>
    <w:p w:rsidR="00E706A3" w:rsidRDefault="00E706A3" w:rsidP="00E706A3">
      <w:pPr>
        <w:ind w:firstLine="709"/>
        <w:jc w:val="both"/>
      </w:pPr>
      <w:r>
        <w:t xml:space="preserve">Išlaidos darbui, susijusiam su paslaugos suteikimu, apmokėti </w:t>
      </w:r>
      <w:r>
        <w:rPr>
          <w:b/>
        </w:rPr>
        <w:t>(D)</w:t>
      </w:r>
      <w:r>
        <w:t>, iš viso</w:t>
      </w:r>
      <w:r>
        <w:rPr>
          <w:b/>
        </w:rPr>
        <w:t xml:space="preserve"> – 185,47 Eur</w:t>
      </w:r>
      <w:r>
        <w:t xml:space="preserve">. </w:t>
      </w:r>
    </w:p>
    <w:p w:rsidR="00E706A3" w:rsidRDefault="00E706A3" w:rsidP="00E706A3">
      <w:pPr>
        <w:ind w:left="720"/>
        <w:jc w:val="both"/>
        <w:rPr>
          <w:b/>
          <w:lang w:val="en-US"/>
        </w:rPr>
      </w:pPr>
    </w:p>
    <w:p w:rsidR="00E706A3" w:rsidRDefault="00E706A3" w:rsidP="00E706A3">
      <w:pPr>
        <w:jc w:val="center"/>
        <w:rPr>
          <w:b/>
        </w:rPr>
      </w:pPr>
      <w:r>
        <w:rPr>
          <w:b/>
          <w:lang w:val="en-US"/>
        </w:rPr>
        <w:t xml:space="preserve">F5 = </w:t>
      </w:r>
      <w:r>
        <w:rPr>
          <w:b/>
        </w:rPr>
        <w:t>185,47 Eur.</w:t>
      </w:r>
    </w:p>
    <w:p w:rsidR="00E706A3" w:rsidRDefault="00E706A3" w:rsidP="00E706A3">
      <w:pPr>
        <w:jc w:val="center"/>
        <w:rPr>
          <w:b/>
          <w:u w:val="single"/>
        </w:rPr>
      </w:pPr>
    </w:p>
    <w:p w:rsidR="00E706A3" w:rsidRDefault="00E706A3" w:rsidP="00E706A3">
      <w:pPr>
        <w:autoSpaceDE w:val="0"/>
        <w:autoSpaceDN w:val="0"/>
        <w:adjustRightInd w:val="0"/>
        <w:jc w:val="center"/>
        <w:rPr>
          <w:rFonts w:ascii="LiberationSerif-Bold" w:hAnsi="LiberationSerif-Bold" w:cs="LiberationSerif-Bold"/>
          <w:b/>
          <w:bCs/>
          <w:u w:val="single"/>
        </w:rPr>
      </w:pPr>
      <w:r>
        <w:rPr>
          <w:rFonts w:ascii="LiberationSerif-Bold" w:hAnsi="LiberationSerif-Bold" w:cs="LiberationSerif-Bold"/>
          <w:b/>
          <w:bCs/>
          <w:u w:val="single"/>
        </w:rPr>
        <w:t xml:space="preserve">Licencijos organizuoti azartinius lošimus (stalo lošimus (ruletę, kortų ir (ar) kauliukų lošimus), lošimus A kategorijos automatais, B kategorijos automatais, </w:t>
      </w:r>
      <w:proofErr w:type="spellStart"/>
      <w:r>
        <w:rPr>
          <w:rFonts w:ascii="LiberationSerif-Bold" w:hAnsi="LiberationSerif-Bold" w:cs="LiberationSerif-Bold"/>
          <w:b/>
          <w:bCs/>
          <w:u w:val="single"/>
        </w:rPr>
        <w:t>bingą</w:t>
      </w:r>
      <w:proofErr w:type="spellEnd"/>
      <w:r>
        <w:rPr>
          <w:rFonts w:ascii="LiberationSerif-Bold" w:hAnsi="LiberationSerif-Bold" w:cs="LiberationSerif-Bold"/>
          <w:b/>
          <w:bCs/>
          <w:u w:val="single"/>
        </w:rPr>
        <w:t>, totalizatorių, lažybas) išdavimas – 1 279 Eur.</w:t>
      </w:r>
    </w:p>
    <w:p w:rsidR="00E706A3" w:rsidRDefault="00E706A3" w:rsidP="00E706A3">
      <w:pPr>
        <w:autoSpaceDE w:val="0"/>
        <w:autoSpaceDN w:val="0"/>
        <w:adjustRightInd w:val="0"/>
        <w:jc w:val="both"/>
        <w:rPr>
          <w:rFonts w:ascii="LiberationSerif-Bold" w:hAnsi="LiberationSerif-Bold" w:cs="LiberationSerif-Bold"/>
          <w:b/>
          <w:bCs/>
          <w:u w:val="single"/>
        </w:rPr>
      </w:pP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Faktinės išlaidos (F6) šiai paslaugai suteikti: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 xml:space="preserve">1. Priežiūros tarnybos direktoriaus darbo valandų skaičius </w:t>
      </w:r>
      <w:r>
        <w:rPr>
          <w:b/>
          <w:bCs/>
        </w:rPr>
        <w:t xml:space="preserve">(H1) </w:t>
      </w:r>
      <w:r>
        <w:t>– 8.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2. Priežiūros tarnybos darbuotojų darbo valandų skaičius: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2.1. Licencijų ir leidimų skyriaus specialistų – 80;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2.2. Licencijų ir leidimų skyriaus vedėjo – 9;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2.3. Teisėkūros, personalo ir bendrųjų reikalų skyriaus vedėjo – 2;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2.4. Teisėkūros, personalo ir bendrųjų reikalų skyriaus raštvedžio – 1;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2.5. Priežiūros tarnybos pasitarimus protokoluojančio darbuotojo – 1.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 xml:space="preserve">Priežiūros tarnybos darbuotojų darbo valandų skaičius </w:t>
      </w:r>
      <w:r>
        <w:rPr>
          <w:b/>
          <w:bCs/>
        </w:rPr>
        <w:t>(H2)</w:t>
      </w:r>
      <w:r>
        <w:rPr>
          <w:bCs/>
        </w:rPr>
        <w:t>,</w:t>
      </w:r>
      <w:r>
        <w:t xml:space="preserve"> iš viso</w:t>
      </w:r>
      <w:r>
        <w:rPr>
          <w:b/>
          <w:bCs/>
        </w:rPr>
        <w:t xml:space="preserve"> </w:t>
      </w:r>
      <w:r>
        <w:t>– 93.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3. Išlaidos darbui, susijusiam su paslaugos suteikimu, apmokėti (</w:t>
      </w:r>
      <w:r>
        <w:rPr>
          <w:bCs/>
        </w:rPr>
        <w:t>D</w:t>
      </w:r>
      <w:r>
        <w:t>):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3.1. NDU x H1 = 20,15 x 8 = 161,20 Eur;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lastRenderedPageBreak/>
        <w:t>3.2. DDU x H2 = 11,15 x 93 = 1 036,95 Eur;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3.3. VSDĮ = (NDU x H1 + DDU x H2) x 0,02 = 23,96 Eur.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Išlaidos darbui, susijusiam su paslaugos suteikimu, apmokėti </w:t>
      </w:r>
      <w:r>
        <w:rPr>
          <w:b/>
          <w:bCs/>
        </w:rPr>
        <w:t>(D)</w:t>
      </w:r>
      <w:r>
        <w:rPr>
          <w:bCs/>
        </w:rPr>
        <w:t>,</w:t>
      </w:r>
      <w:r>
        <w:rPr>
          <w:b/>
          <w:bCs/>
        </w:rPr>
        <w:t xml:space="preserve"> </w:t>
      </w:r>
      <w:r>
        <w:t>iš viso</w:t>
      </w:r>
      <w:r>
        <w:rPr>
          <w:b/>
          <w:bCs/>
        </w:rPr>
        <w:t xml:space="preserve"> – 1 222,11 Eur</w:t>
      </w:r>
      <w:r>
        <w:rPr>
          <w:bCs/>
        </w:rPr>
        <w:t>.</w:t>
      </w:r>
    </w:p>
    <w:p w:rsidR="00E706A3" w:rsidRDefault="00E706A3" w:rsidP="00E706A3">
      <w:pPr>
        <w:autoSpaceDE w:val="0"/>
        <w:autoSpaceDN w:val="0"/>
        <w:adjustRightInd w:val="0"/>
        <w:ind w:firstLine="709"/>
        <w:jc w:val="both"/>
      </w:pPr>
      <w:r>
        <w:t>4. Išlaidos teisės aktų nustatytų reikalavimų įvykdymui patikrinti (</w:t>
      </w:r>
      <w:r>
        <w:rPr>
          <w:bCs/>
        </w:rPr>
        <w:t>ST</w:t>
      </w:r>
      <w:r>
        <w:t>), t. y. išlaidos, susijusios su specialiųjų tarnybų išvadų apie bendrovę ir joje dirbančius asmenis teikimu (vidutiniškai 3 asmenys):</w:t>
      </w:r>
    </w:p>
    <w:p w:rsidR="00E706A3" w:rsidRDefault="00E706A3" w:rsidP="00E706A3">
      <w:pPr>
        <w:autoSpaceDE w:val="0"/>
        <w:autoSpaceDN w:val="0"/>
        <w:adjustRightInd w:val="0"/>
        <w:jc w:val="center"/>
        <w:rPr>
          <w:rFonts w:ascii="LiberationSerif" w:hAnsi="LiberationSerif" w:cs="LiberationSerif"/>
        </w:rPr>
      </w:pPr>
    </w:p>
    <w:p w:rsidR="00E706A3" w:rsidRDefault="00E706A3" w:rsidP="00E706A3">
      <w:pPr>
        <w:autoSpaceDE w:val="0"/>
        <w:autoSpaceDN w:val="0"/>
        <w:adjustRightInd w:val="0"/>
        <w:jc w:val="center"/>
        <w:rPr>
          <w:rFonts w:ascii="LiberationSerif" w:hAnsi="LiberationSerif" w:cs="LiberationSerif"/>
        </w:rPr>
      </w:pPr>
      <w:r>
        <w:rPr>
          <w:rFonts w:ascii="LiberationSerif-Bold" w:hAnsi="LiberationSerif-Bold" w:cs="LiberationSerif-Bold"/>
          <w:b/>
          <w:bCs/>
        </w:rPr>
        <w:t xml:space="preserve">ST </w:t>
      </w:r>
      <w:r>
        <w:rPr>
          <w:rFonts w:ascii="LiberationSerif" w:hAnsi="LiberationSerif" w:cs="LiberationSerif"/>
        </w:rPr>
        <w:t xml:space="preserve">= IRD + VSD + FNTT + RC = 0 + 7,6 + 39,12 + 9,76 = </w:t>
      </w:r>
      <w:r>
        <w:rPr>
          <w:rFonts w:ascii="LiberationSerif" w:hAnsi="LiberationSerif" w:cs="LiberationSerif"/>
          <w:b/>
        </w:rPr>
        <w:t>56,48</w:t>
      </w:r>
      <w:r>
        <w:rPr>
          <w:rFonts w:ascii="LiberationSerif" w:hAnsi="LiberationSerif" w:cs="LiberationSerif"/>
        </w:rPr>
        <w:t xml:space="preserve"> </w:t>
      </w:r>
      <w:r>
        <w:rPr>
          <w:rFonts w:ascii="LiberationSerif-Bold" w:hAnsi="LiberationSerif-Bold" w:cs="LiberationSerif-Bold"/>
          <w:b/>
          <w:bCs/>
        </w:rPr>
        <w:t>Eur</w:t>
      </w:r>
      <w:r>
        <w:rPr>
          <w:rFonts w:ascii="LiberationSerif" w:hAnsi="LiberationSerif" w:cs="LiberationSerif"/>
        </w:rPr>
        <w:t>.</w:t>
      </w:r>
    </w:p>
    <w:p w:rsidR="00E706A3" w:rsidRDefault="00E706A3" w:rsidP="00E706A3">
      <w:pPr>
        <w:autoSpaceDE w:val="0"/>
        <w:autoSpaceDN w:val="0"/>
        <w:adjustRightInd w:val="0"/>
        <w:jc w:val="center"/>
        <w:rPr>
          <w:rFonts w:ascii="LiberationSerif" w:hAnsi="LiberationSerif" w:cs="LiberationSerif"/>
        </w:rPr>
      </w:pPr>
    </w:p>
    <w:p w:rsidR="00E706A3" w:rsidRDefault="00E706A3" w:rsidP="00E706A3">
      <w:pPr>
        <w:jc w:val="center"/>
        <w:rPr>
          <w:b/>
          <w:u w:val="single"/>
        </w:rPr>
      </w:pPr>
      <w:r>
        <w:rPr>
          <w:rFonts w:ascii="LiberationSerif-Bold" w:hAnsi="LiberationSerif-Bold" w:cs="LiberationSerif-Bold"/>
          <w:b/>
          <w:bCs/>
        </w:rPr>
        <w:t xml:space="preserve">F6 = </w:t>
      </w:r>
      <w:r>
        <w:rPr>
          <w:rFonts w:ascii="LiberationSerif" w:hAnsi="LiberationSerif" w:cs="LiberationSerif"/>
        </w:rPr>
        <w:t xml:space="preserve">D + ST = 1222,11 + 56,48 </w:t>
      </w:r>
      <w:r>
        <w:rPr>
          <w:rFonts w:ascii="LiberationSerif-Bold" w:hAnsi="LiberationSerif-Bold" w:cs="LiberationSerif-Bold"/>
          <w:b/>
          <w:bCs/>
        </w:rPr>
        <w:t>= 1 278,59 Eur</w:t>
      </w:r>
      <w:r>
        <w:rPr>
          <w:rFonts w:ascii="LiberationSerif-Bold" w:hAnsi="LiberationSerif-Bold" w:cs="LiberationSerif-Bold"/>
          <w:bCs/>
        </w:rPr>
        <w:t>.</w:t>
      </w:r>
    </w:p>
    <w:p w:rsidR="00E706A3" w:rsidRDefault="00E706A3" w:rsidP="00E706A3">
      <w:pPr>
        <w:jc w:val="both"/>
        <w:rPr>
          <w:b/>
          <w:u w:val="single"/>
        </w:rPr>
      </w:pPr>
    </w:p>
    <w:p w:rsidR="00E706A3" w:rsidRDefault="00E706A3" w:rsidP="00E706A3">
      <w:pPr>
        <w:jc w:val="both"/>
        <w:rPr>
          <w:b/>
          <w:u w:val="single"/>
        </w:rPr>
      </w:pPr>
    </w:p>
    <w:p w:rsidR="00E706A3" w:rsidRDefault="00E706A3" w:rsidP="00E706A3">
      <w:pPr>
        <w:jc w:val="both"/>
        <w:rPr>
          <w:b/>
          <w:u w:val="single"/>
        </w:rPr>
      </w:pPr>
    </w:p>
    <w:p w:rsidR="00E706A3" w:rsidRDefault="00E706A3" w:rsidP="00E706A3">
      <w:pPr>
        <w:jc w:val="center"/>
      </w:pPr>
      <w:r>
        <w:t>_________________________</w:t>
      </w:r>
    </w:p>
    <w:p w:rsidR="00E706A3" w:rsidRDefault="00E706A3" w:rsidP="00E706A3">
      <w:pPr>
        <w:jc w:val="both"/>
        <w:rPr>
          <w:b/>
        </w:rPr>
      </w:pPr>
    </w:p>
    <w:p w:rsidR="00E706A3" w:rsidRDefault="00E706A3" w:rsidP="00E706A3">
      <w:pPr>
        <w:jc w:val="both"/>
        <w:rPr>
          <w:b/>
        </w:rPr>
      </w:pPr>
    </w:p>
    <w:p w:rsidR="00E706A3" w:rsidRDefault="00E706A3" w:rsidP="00E706A3">
      <w:pPr>
        <w:jc w:val="both"/>
      </w:pPr>
    </w:p>
    <w:p w:rsidR="00E706A3" w:rsidRDefault="00E706A3" w:rsidP="00E706A3">
      <w:pPr>
        <w:jc w:val="both"/>
        <w:rPr>
          <w:b/>
        </w:rPr>
      </w:pPr>
      <w:r>
        <w:rPr>
          <w:b/>
        </w:rPr>
        <w:t xml:space="preserve"> </w:t>
      </w:r>
    </w:p>
    <w:p w:rsidR="00762A68" w:rsidRDefault="00762A68">
      <w:bookmarkStart w:id="0" w:name="_GoBack"/>
      <w:bookmarkEnd w:id="0"/>
    </w:p>
    <w:sectPr w:rsidR="00762A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051C"/>
    <w:multiLevelType w:val="hybridMultilevel"/>
    <w:tmpl w:val="B7026E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E309C"/>
    <w:multiLevelType w:val="hybridMultilevel"/>
    <w:tmpl w:val="36AE027E"/>
    <w:lvl w:ilvl="0" w:tplc="871CC3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428938FF"/>
    <w:multiLevelType w:val="multilevel"/>
    <w:tmpl w:val="185E546C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" w15:restartNumberingAfterBreak="0">
    <w:nsid w:val="4450781B"/>
    <w:multiLevelType w:val="multilevel"/>
    <w:tmpl w:val="C8E0F0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D4818D5"/>
    <w:multiLevelType w:val="multilevel"/>
    <w:tmpl w:val="96C8FC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A3"/>
    <w:rsid w:val="00762A68"/>
    <w:rsid w:val="00E7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FBBDE-B71A-46DE-BBE9-1C004166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5621</Words>
  <Characters>3205</Characters>
  <Application>Microsoft Office Word</Application>
  <DocSecurity>0</DocSecurity>
  <Lines>26</Lines>
  <Paragraphs>17</Paragraphs>
  <ScaleCrop>false</ScaleCrop>
  <Company>LR Vyriausybės kanceliarija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2020-04-10T10:09:00Z</dcterms:created>
  <dc:creator>Audronė Zdanevičienė</dc:creator>
  <cp:lastModifiedBy>Audronė Zdanevičienė</cp:lastModifiedBy>
  <dcterms:modified xsi:type="dcterms:W3CDTF">2020-04-10T10:10:00Z</dcterms:modified>
  <cp:revision>1</cp:revision>
</cp:coreProperties>
</file>