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E04144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E04144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E04144">
        <w:rPr>
          <w:rFonts w:ascii="Times New Roman" w:hAnsi="Times New Roman"/>
          <w:b/>
          <w:sz w:val="24"/>
          <w:szCs w:val="24"/>
        </w:rPr>
        <w:t>A</w:t>
      </w:r>
    </w:p>
    <w:p w:rsidR="00D72E97" w:rsidRPr="00E04144" w:rsidRDefault="0064542E" w:rsidP="00C54F68">
      <w:pPr>
        <w:pStyle w:val="Antraste"/>
        <w:spacing w:line="360" w:lineRule="auto"/>
        <w:rPr>
          <w:szCs w:val="24"/>
          <w:lang w:val="en-US" w:eastAsia="en-US"/>
        </w:rPr>
      </w:pPr>
      <w:r>
        <w:rPr>
          <w:szCs w:val="24"/>
          <w:lang w:eastAsia="en-US"/>
        </w:rPr>
        <w:t xml:space="preserve">SOCIALINĖS </w:t>
      </w:r>
      <w:r w:rsidR="00F42D05" w:rsidRPr="00E04144">
        <w:rPr>
          <w:szCs w:val="24"/>
          <w:lang w:eastAsia="en-US"/>
        </w:rPr>
        <w:t>POLITIKOS GRUPĖ</w:t>
      </w:r>
    </w:p>
    <w:p w:rsidR="00553DF3" w:rsidRPr="00E04144" w:rsidRDefault="00BD12BB" w:rsidP="001934A6">
      <w:pPr>
        <w:pStyle w:val="Antraste"/>
        <w:spacing w:line="360" w:lineRule="auto"/>
        <w:rPr>
          <w:szCs w:val="24"/>
        </w:rPr>
      </w:pPr>
      <w:r w:rsidRPr="00E04144">
        <w:rPr>
          <w:szCs w:val="24"/>
        </w:rPr>
        <w:t>PAŽYMA</w:t>
      </w:r>
    </w:p>
    <w:p w:rsidR="00B42C1D" w:rsidRPr="00E04144" w:rsidRDefault="00F708D4" w:rsidP="0084128D">
      <w:pPr>
        <w:spacing w:after="120"/>
        <w:jc w:val="center"/>
        <w:rPr>
          <w:b/>
          <w:bCs/>
          <w:szCs w:val="24"/>
          <w:lang w:eastAsia="lt-LT"/>
        </w:rPr>
      </w:pPr>
      <w:r w:rsidRPr="00E04144">
        <w:rPr>
          <w:b/>
          <w:bCs/>
          <w:caps/>
          <w:szCs w:val="24"/>
          <w:lang w:eastAsia="lt-LT"/>
        </w:rPr>
        <w:t xml:space="preserve">DĖL LIGOS IR MOTINYSTĖS SOCIALINIO DRAUDIMO ĮSTATYMO NR. </w:t>
      </w:r>
      <w:r w:rsidR="00B834BF">
        <w:rPr>
          <w:b/>
          <w:bCs/>
          <w:caps/>
          <w:szCs w:val="24"/>
          <w:lang w:eastAsia="lt-LT"/>
        </w:rPr>
        <w:t xml:space="preserve">IX-110 </w:t>
      </w:r>
      <w:r w:rsidRPr="00E04144">
        <w:rPr>
          <w:b/>
          <w:bCs/>
          <w:caps/>
          <w:szCs w:val="24"/>
          <w:lang w:eastAsia="lt-LT"/>
        </w:rPr>
        <w:t xml:space="preserve"> </w:t>
      </w:r>
      <w:r w:rsidR="00B834BF">
        <w:rPr>
          <w:b/>
          <w:bCs/>
          <w:caps/>
          <w:szCs w:val="24"/>
          <w:lang w:eastAsia="lt-LT"/>
        </w:rPr>
        <w:t xml:space="preserve">2, 9, 10, 11 ir 16 </w:t>
      </w:r>
      <w:r w:rsidRPr="00E04144">
        <w:rPr>
          <w:b/>
          <w:bCs/>
          <w:caps/>
          <w:szCs w:val="24"/>
          <w:lang w:eastAsia="lt-LT"/>
        </w:rPr>
        <w:t>STRAIPSNI</w:t>
      </w:r>
      <w:r w:rsidR="00B834BF">
        <w:rPr>
          <w:b/>
          <w:bCs/>
          <w:caps/>
          <w:szCs w:val="24"/>
          <w:lang w:eastAsia="lt-LT"/>
        </w:rPr>
        <w:t>ų</w:t>
      </w:r>
      <w:r w:rsidRPr="00E04144">
        <w:rPr>
          <w:b/>
          <w:bCs/>
          <w:caps/>
          <w:szCs w:val="24"/>
          <w:lang w:eastAsia="lt-LT"/>
        </w:rPr>
        <w:t xml:space="preserve"> PAKEITIMO ĮSTATYMO </w:t>
      </w:r>
      <w:r w:rsidR="00B42C1D" w:rsidRPr="00E04144">
        <w:rPr>
          <w:b/>
          <w:szCs w:val="24"/>
        </w:rPr>
        <w:t>(TAP-1</w:t>
      </w:r>
      <w:r w:rsidR="00B834BF">
        <w:rPr>
          <w:b/>
          <w:szCs w:val="24"/>
        </w:rPr>
        <w:t>9-</w:t>
      </w:r>
      <w:r w:rsidR="009C0E76">
        <w:rPr>
          <w:b/>
          <w:szCs w:val="24"/>
        </w:rPr>
        <w:t>922</w:t>
      </w:r>
      <w:r w:rsidR="00EE374F">
        <w:rPr>
          <w:b/>
          <w:szCs w:val="24"/>
        </w:rPr>
        <w:t>(2</w:t>
      </w:r>
      <w:r w:rsidR="00B42C1D" w:rsidRPr="00E04144">
        <w:rPr>
          <w:b/>
          <w:szCs w:val="24"/>
        </w:rPr>
        <w:t>)(</w:t>
      </w:r>
      <w:r w:rsidR="008A0387" w:rsidRPr="00E04144">
        <w:rPr>
          <w:b/>
          <w:bCs/>
          <w:szCs w:val="24"/>
        </w:rPr>
        <w:t>1</w:t>
      </w:r>
      <w:r w:rsidR="00B834BF">
        <w:rPr>
          <w:b/>
          <w:bCs/>
          <w:szCs w:val="24"/>
        </w:rPr>
        <w:t>9</w:t>
      </w:r>
      <w:r w:rsidR="008A0387" w:rsidRPr="00E04144">
        <w:rPr>
          <w:b/>
          <w:bCs/>
          <w:szCs w:val="24"/>
        </w:rPr>
        <w:t>-</w:t>
      </w:r>
      <w:r w:rsidR="009C0E76">
        <w:rPr>
          <w:b/>
          <w:bCs/>
          <w:szCs w:val="24"/>
        </w:rPr>
        <w:t>4020(</w:t>
      </w:r>
      <w:r w:rsidR="00035414">
        <w:rPr>
          <w:b/>
          <w:bCs/>
          <w:szCs w:val="24"/>
        </w:rPr>
        <w:t>7</w:t>
      </w:r>
      <w:r w:rsidR="00B42C1D" w:rsidRPr="00E04144">
        <w:rPr>
          <w:b/>
          <w:bCs/>
          <w:szCs w:val="24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24423" w:rsidRPr="00E04144" w:rsidTr="00DC15B5">
        <w:tc>
          <w:tcPr>
            <w:tcW w:w="4536" w:type="dxa"/>
          </w:tcPr>
          <w:p w:rsidR="00824423" w:rsidRPr="00E04144" w:rsidRDefault="0058464E" w:rsidP="00DC15B5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7580DC15F2D4977A8C4326D62E368F1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824423" w:rsidRPr="00E04144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7580DC15F2D4977A8C4326D62E368F1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824423" w:rsidRPr="00E04144" w:rsidRDefault="00824423" w:rsidP="00824423">
      <w:pPr>
        <w:jc w:val="center"/>
        <w:rPr>
          <w:spacing w:val="-6"/>
          <w:szCs w:val="24"/>
        </w:rPr>
      </w:pPr>
      <w:r w:rsidRPr="00E04144">
        <w:rPr>
          <w:szCs w:val="24"/>
        </w:rPr>
        <w:t>Vilnius</w:t>
      </w:r>
    </w:p>
    <w:p w:rsidR="00476414" w:rsidRPr="00E04144" w:rsidRDefault="00476414" w:rsidP="00861AB9">
      <w:pPr>
        <w:jc w:val="left"/>
        <w:rPr>
          <w:rFonts w:eastAsia="Calibri"/>
          <w:b/>
          <w:szCs w:val="24"/>
          <w:lang w:eastAsia="en-US"/>
        </w:rPr>
      </w:pPr>
    </w:p>
    <w:p w:rsidR="002D5FAB" w:rsidRPr="00E04144" w:rsidRDefault="007547D6" w:rsidP="00E4757E">
      <w:pPr>
        <w:spacing w:after="120"/>
        <w:jc w:val="left"/>
        <w:rPr>
          <w:rFonts w:eastAsia="Calibri"/>
          <w:szCs w:val="24"/>
          <w:lang w:eastAsia="en-US"/>
        </w:rPr>
      </w:pPr>
      <w:r w:rsidRPr="00E04144">
        <w:rPr>
          <w:rFonts w:eastAsia="Calibri"/>
          <w:b/>
          <w:szCs w:val="24"/>
          <w:lang w:eastAsia="en-US"/>
        </w:rPr>
        <w:t xml:space="preserve">Projekto rengėjas: </w:t>
      </w:r>
      <w:r w:rsidR="002D5FAB" w:rsidRPr="00E04144">
        <w:rPr>
          <w:rFonts w:eastAsia="Calibri"/>
          <w:szCs w:val="24"/>
          <w:lang w:eastAsia="en-US"/>
        </w:rPr>
        <w:t>Socialinės apsaugos ir darbo ministerija.</w:t>
      </w:r>
    </w:p>
    <w:p w:rsidR="00BF0D09" w:rsidRPr="00C701F5" w:rsidRDefault="007547D6" w:rsidP="00BF0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szCs w:val="24"/>
          <w:u w:val="single"/>
          <w:lang w:eastAsia="lt-LT"/>
        </w:rPr>
      </w:pPr>
      <w:r w:rsidRPr="00E04144">
        <w:rPr>
          <w:b/>
          <w:szCs w:val="24"/>
          <w:lang w:eastAsia="en-US"/>
        </w:rPr>
        <w:t>Projekto tiksla</w:t>
      </w:r>
      <w:r w:rsidR="00DB6489">
        <w:rPr>
          <w:b/>
          <w:szCs w:val="24"/>
          <w:lang w:eastAsia="en-US"/>
        </w:rPr>
        <w:t>i</w:t>
      </w:r>
      <w:r w:rsidR="00B66FAC" w:rsidRPr="00E04144">
        <w:rPr>
          <w:b/>
          <w:szCs w:val="24"/>
          <w:lang w:eastAsia="en-US"/>
        </w:rPr>
        <w:t>:</w:t>
      </w:r>
      <w:r w:rsidRPr="00E04144">
        <w:rPr>
          <w:szCs w:val="24"/>
          <w:lang w:eastAsia="en-US"/>
        </w:rPr>
        <w:t xml:space="preserve"> </w:t>
      </w:r>
      <w:r w:rsidR="00306C6E" w:rsidRPr="00C701F5">
        <w:rPr>
          <w:szCs w:val="24"/>
          <w:u w:val="single"/>
          <w:lang w:eastAsia="en-US"/>
        </w:rPr>
        <w:t>S</w:t>
      </w:r>
      <w:r w:rsidR="00DB6489" w:rsidRPr="00C701F5">
        <w:rPr>
          <w:szCs w:val="24"/>
          <w:u w:val="single"/>
          <w:lang w:eastAsia="lt-LT"/>
        </w:rPr>
        <w:t>uteikti teisę gauti motinystės išmokas mot</w:t>
      </w:r>
      <w:r w:rsidR="00EB3E8D" w:rsidRPr="00C701F5">
        <w:rPr>
          <w:szCs w:val="24"/>
          <w:u w:val="single"/>
          <w:lang w:eastAsia="lt-LT"/>
        </w:rPr>
        <w:t xml:space="preserve">erims, </w:t>
      </w:r>
      <w:r w:rsidR="00306C6E" w:rsidRPr="00C701F5">
        <w:rPr>
          <w:szCs w:val="24"/>
          <w:u w:val="single"/>
          <w:lang w:eastAsia="lt-LT"/>
        </w:rPr>
        <w:t xml:space="preserve">kurios </w:t>
      </w:r>
      <w:r w:rsidR="002F2FA0" w:rsidRPr="00C701F5">
        <w:rPr>
          <w:szCs w:val="24"/>
          <w:u w:val="single"/>
          <w:lang w:eastAsia="lt-LT"/>
        </w:rPr>
        <w:t xml:space="preserve">turi reikiamą </w:t>
      </w:r>
      <w:r w:rsidR="00EE3C06" w:rsidRPr="00C701F5">
        <w:rPr>
          <w:szCs w:val="24"/>
          <w:u w:val="single"/>
          <w:lang w:eastAsia="lt-LT"/>
        </w:rPr>
        <w:t xml:space="preserve">socialinio </w:t>
      </w:r>
      <w:r w:rsidR="002F2FA0" w:rsidRPr="00C701F5">
        <w:rPr>
          <w:szCs w:val="24"/>
          <w:u w:val="single"/>
          <w:lang w:eastAsia="lt-LT"/>
        </w:rPr>
        <w:t>draudimo stažą, tačiau nėštumo metu tapo neapdraustos</w:t>
      </w:r>
      <w:r w:rsidR="00EA265E" w:rsidRPr="00C701F5">
        <w:rPr>
          <w:szCs w:val="24"/>
          <w:u w:val="single"/>
          <w:lang w:eastAsia="lt-LT"/>
        </w:rPr>
        <w:t xml:space="preserve"> (nutraukė darbą)</w:t>
      </w:r>
      <w:r w:rsidR="008E2A59" w:rsidRPr="00C701F5">
        <w:rPr>
          <w:szCs w:val="24"/>
          <w:u w:val="single"/>
          <w:lang w:eastAsia="lt-LT"/>
        </w:rPr>
        <w:t xml:space="preserve">; mokėti </w:t>
      </w:r>
      <w:r w:rsidR="00BF0D09" w:rsidRPr="00C701F5">
        <w:rPr>
          <w:szCs w:val="24"/>
          <w:u w:val="single"/>
          <w:lang w:eastAsia="lt-LT"/>
        </w:rPr>
        <w:t>ligos išmok</w:t>
      </w:r>
      <w:r w:rsidR="008E2A59" w:rsidRPr="00C701F5">
        <w:rPr>
          <w:szCs w:val="24"/>
          <w:u w:val="single"/>
          <w:lang w:eastAsia="lt-LT"/>
        </w:rPr>
        <w:t xml:space="preserve">as </w:t>
      </w:r>
      <w:r w:rsidR="001A35BD" w:rsidRPr="00C701F5">
        <w:rPr>
          <w:szCs w:val="24"/>
          <w:u w:val="single"/>
          <w:lang w:eastAsia="lt-LT"/>
        </w:rPr>
        <w:t xml:space="preserve">asmenims, besigydantiems stacionare </w:t>
      </w:r>
      <w:r w:rsidR="008E2A59" w:rsidRPr="00C701F5">
        <w:rPr>
          <w:szCs w:val="24"/>
          <w:u w:val="single"/>
          <w:lang w:eastAsia="lt-LT"/>
        </w:rPr>
        <w:t>nuo potraukio lošimams, taip pat</w:t>
      </w:r>
      <w:r w:rsidR="00306C6E" w:rsidRPr="00C701F5">
        <w:rPr>
          <w:szCs w:val="24"/>
          <w:u w:val="single"/>
          <w:lang w:eastAsia="lt-LT"/>
        </w:rPr>
        <w:t xml:space="preserve"> budintiems globotojams</w:t>
      </w:r>
      <w:r w:rsidR="00BD30FE" w:rsidRPr="00C701F5">
        <w:rPr>
          <w:szCs w:val="24"/>
          <w:u w:val="single"/>
          <w:lang w:eastAsia="lt-LT"/>
        </w:rPr>
        <w:t xml:space="preserve"> už </w:t>
      </w:r>
      <w:r w:rsidR="00306C6E" w:rsidRPr="00C701F5">
        <w:rPr>
          <w:szCs w:val="24"/>
          <w:u w:val="single"/>
          <w:lang w:eastAsia="lt-LT"/>
        </w:rPr>
        <w:t>vaik</w:t>
      </w:r>
      <w:r w:rsidR="00BD30FE" w:rsidRPr="00C701F5">
        <w:rPr>
          <w:szCs w:val="24"/>
          <w:u w:val="single"/>
          <w:lang w:eastAsia="lt-LT"/>
        </w:rPr>
        <w:t>ų slaugą</w:t>
      </w:r>
      <w:r w:rsidR="004F497B" w:rsidRPr="00C701F5">
        <w:rPr>
          <w:szCs w:val="24"/>
          <w:u w:val="single"/>
          <w:lang w:eastAsia="lt-LT"/>
        </w:rPr>
        <w:t xml:space="preserve"> bei </w:t>
      </w:r>
      <w:r w:rsidR="00306C6E" w:rsidRPr="00C701F5">
        <w:rPr>
          <w:szCs w:val="24"/>
          <w:u w:val="single"/>
          <w:lang w:eastAsia="lt-LT"/>
        </w:rPr>
        <w:t xml:space="preserve">pailginti ligos išmokos </w:t>
      </w:r>
      <w:r w:rsidR="002E1A29" w:rsidRPr="00C701F5">
        <w:rPr>
          <w:szCs w:val="24"/>
          <w:u w:val="single"/>
          <w:lang w:eastAsia="lt-LT"/>
        </w:rPr>
        <w:t xml:space="preserve">gavimo laiką </w:t>
      </w:r>
      <w:r w:rsidR="00306C6E" w:rsidRPr="00C701F5">
        <w:rPr>
          <w:szCs w:val="24"/>
          <w:u w:val="single"/>
          <w:lang w:eastAsia="lt-LT"/>
        </w:rPr>
        <w:t xml:space="preserve">nuo </w:t>
      </w:r>
      <w:r w:rsidR="00306C6E" w:rsidRPr="00C701F5">
        <w:rPr>
          <w:szCs w:val="24"/>
          <w:u w:val="single"/>
          <w:lang w:val="en-US" w:eastAsia="lt-LT"/>
        </w:rPr>
        <w:t>1</w:t>
      </w:r>
      <w:r w:rsidR="00306C6E" w:rsidRPr="00C701F5">
        <w:rPr>
          <w:szCs w:val="24"/>
          <w:u w:val="single"/>
          <w:lang w:eastAsia="lt-LT"/>
        </w:rPr>
        <w:t>4 iki 28 dienų asmenims, kurie gydosi priklausomybės liga</w:t>
      </w:r>
      <w:r w:rsidR="002E1A29" w:rsidRPr="00C701F5">
        <w:rPr>
          <w:szCs w:val="24"/>
          <w:u w:val="single"/>
          <w:lang w:eastAsia="lt-LT"/>
        </w:rPr>
        <w:t>s.</w:t>
      </w:r>
      <w:r w:rsidR="00306C6E" w:rsidRPr="00C701F5">
        <w:rPr>
          <w:szCs w:val="24"/>
          <w:u w:val="single"/>
          <w:lang w:eastAsia="lt-LT"/>
        </w:rPr>
        <w:t xml:space="preserve"> </w:t>
      </w:r>
    </w:p>
    <w:p w:rsidR="00BD30FE" w:rsidRPr="00431A7E" w:rsidRDefault="00DE4689" w:rsidP="00431A7E">
      <w:pPr>
        <w:rPr>
          <w:rFonts w:eastAsia="Calibri"/>
          <w:b/>
          <w:szCs w:val="24"/>
          <w:lang w:eastAsia="lt-LT"/>
        </w:rPr>
      </w:pPr>
      <w:r w:rsidRPr="00431A7E">
        <w:rPr>
          <w:rFonts w:eastAsia="Calibri"/>
          <w:b/>
          <w:szCs w:val="24"/>
          <w:lang w:eastAsia="lt-LT"/>
        </w:rPr>
        <w:t xml:space="preserve">Dabartinė situacija: </w:t>
      </w:r>
    </w:p>
    <w:p w:rsidR="001208BD" w:rsidRPr="00431A7E" w:rsidRDefault="002D2E1C" w:rsidP="00CC2C51">
      <w:pPr>
        <w:pStyle w:val="Sraopastraipa"/>
        <w:numPr>
          <w:ilvl w:val="0"/>
          <w:numId w:val="36"/>
        </w:numPr>
        <w:spacing w:after="120"/>
        <w:ind w:left="284" w:hanging="284"/>
        <w:contextualSpacing w:val="0"/>
        <w:rPr>
          <w:szCs w:val="24"/>
        </w:rPr>
      </w:pPr>
      <w:r w:rsidRPr="00431A7E">
        <w:rPr>
          <w:szCs w:val="24"/>
          <w:lang w:eastAsia="lt-LT"/>
        </w:rPr>
        <w:t xml:space="preserve">Konstitucinis Teismas 2018-12-19 pripažino, kad esamas reguliavimas, kai </w:t>
      </w:r>
      <w:r w:rsidR="002E1A29" w:rsidRPr="008060E3">
        <w:rPr>
          <w:szCs w:val="24"/>
          <w:u w:val="single"/>
        </w:rPr>
        <w:t>motinystės išmoka</w:t>
      </w:r>
      <w:r w:rsidR="002E1A29" w:rsidRPr="008060E3">
        <w:rPr>
          <w:szCs w:val="24"/>
          <w:u w:val="single"/>
          <w:lang w:eastAsia="lt-LT"/>
        </w:rPr>
        <w:t xml:space="preserve"> nemokama </w:t>
      </w:r>
      <w:r w:rsidRPr="008060E3">
        <w:rPr>
          <w:szCs w:val="24"/>
          <w:u w:val="single"/>
          <w:lang w:eastAsia="lt-LT"/>
        </w:rPr>
        <w:t>m</w:t>
      </w:r>
      <w:r w:rsidR="009C0E76" w:rsidRPr="008060E3">
        <w:rPr>
          <w:szCs w:val="24"/>
          <w:u w:val="single"/>
        </w:rPr>
        <w:t>oterims</w:t>
      </w:r>
      <w:r w:rsidR="002E1A29" w:rsidRPr="008060E3">
        <w:rPr>
          <w:szCs w:val="24"/>
          <w:u w:val="single"/>
        </w:rPr>
        <w:t xml:space="preserve">, </w:t>
      </w:r>
      <w:r w:rsidR="002E1A29" w:rsidRPr="008060E3">
        <w:rPr>
          <w:u w:val="single"/>
        </w:rPr>
        <w:t>nutraukusioms savo darbinę (profesinę) veiklą,</w:t>
      </w:r>
      <w:r w:rsidR="009C0E76" w:rsidRPr="008060E3">
        <w:rPr>
          <w:szCs w:val="24"/>
          <w:u w:val="single"/>
        </w:rPr>
        <w:t xml:space="preserve"> tačiau turi</w:t>
      </w:r>
      <w:r w:rsidR="002E1A29" w:rsidRPr="008060E3">
        <w:rPr>
          <w:szCs w:val="24"/>
          <w:u w:val="single"/>
        </w:rPr>
        <w:t xml:space="preserve">nčioms reikiamą </w:t>
      </w:r>
      <w:r w:rsidR="009C0E76" w:rsidRPr="008060E3">
        <w:rPr>
          <w:szCs w:val="24"/>
          <w:u w:val="single"/>
        </w:rPr>
        <w:t xml:space="preserve"> socialinio draudimo stažą</w:t>
      </w:r>
      <w:r w:rsidR="00BD30FE" w:rsidRPr="008060E3">
        <w:rPr>
          <w:u w:val="single"/>
        </w:rPr>
        <w:t xml:space="preserve"> (</w:t>
      </w:r>
      <w:r w:rsidR="00BD30FE" w:rsidRPr="008060E3">
        <w:rPr>
          <w:szCs w:val="24"/>
          <w:u w:val="single"/>
        </w:rPr>
        <w:t>12 mėn. per paskutinius 24 mėn.</w:t>
      </w:r>
      <w:r w:rsidR="00BD30FE" w:rsidRPr="008060E3">
        <w:rPr>
          <w:u w:val="single"/>
        </w:rPr>
        <w:t>)</w:t>
      </w:r>
      <w:r w:rsidR="009C0E76" w:rsidRPr="008060E3">
        <w:rPr>
          <w:szCs w:val="24"/>
          <w:u w:val="single"/>
        </w:rPr>
        <w:t>,</w:t>
      </w:r>
      <w:r w:rsidR="009C0E76" w:rsidRPr="00431A7E">
        <w:rPr>
          <w:szCs w:val="24"/>
        </w:rPr>
        <w:t xml:space="preserve"> </w:t>
      </w:r>
      <w:r w:rsidRPr="00431A7E">
        <w:rPr>
          <w:szCs w:val="24"/>
          <w:lang w:eastAsia="lt-LT"/>
        </w:rPr>
        <w:t>prieštarauja Konstitucijos 29 str., konstituciniam teisingumo principui.</w:t>
      </w:r>
    </w:p>
    <w:p w:rsidR="00DC15B5" w:rsidRPr="00DC15B5" w:rsidRDefault="00431A7E" w:rsidP="00CC2C51">
      <w:pPr>
        <w:pStyle w:val="Sraopastraipa"/>
        <w:numPr>
          <w:ilvl w:val="0"/>
          <w:numId w:val="36"/>
        </w:numPr>
        <w:spacing w:after="120"/>
        <w:ind w:left="284" w:hanging="284"/>
        <w:contextualSpacing w:val="0"/>
        <w:rPr>
          <w:szCs w:val="24"/>
          <w:u w:val="single"/>
          <w:lang w:eastAsia="lt-LT"/>
        </w:rPr>
      </w:pPr>
      <w:r>
        <w:rPr>
          <w:szCs w:val="24"/>
          <w:lang w:eastAsia="lt-LT"/>
        </w:rPr>
        <w:t xml:space="preserve">Besigydantiems </w:t>
      </w:r>
      <w:r w:rsidRPr="00431A7E">
        <w:rPr>
          <w:szCs w:val="24"/>
          <w:lang w:eastAsia="lt-LT"/>
        </w:rPr>
        <w:t>stacionaruose nuo alkoholizmo, narkomanijos ar toksikomanijos</w:t>
      </w:r>
      <w:r>
        <w:rPr>
          <w:szCs w:val="24"/>
          <w:lang w:eastAsia="lt-LT"/>
        </w:rPr>
        <w:t xml:space="preserve"> </w:t>
      </w:r>
      <w:r w:rsidRPr="004F497B">
        <w:rPr>
          <w:szCs w:val="24"/>
          <w:u w:val="single"/>
          <w:lang w:eastAsia="lt-LT"/>
        </w:rPr>
        <w:t xml:space="preserve">ligos išmoka mokama </w:t>
      </w:r>
      <w:r w:rsidR="009C0E76" w:rsidRPr="004F497B">
        <w:rPr>
          <w:szCs w:val="24"/>
          <w:u w:val="single"/>
          <w:lang w:eastAsia="lt-LT"/>
        </w:rPr>
        <w:t>14 kalendorinių dienų</w:t>
      </w:r>
      <w:r w:rsidR="009C0E76" w:rsidRPr="00431A7E">
        <w:rPr>
          <w:szCs w:val="24"/>
          <w:lang w:eastAsia="lt-LT"/>
        </w:rPr>
        <w:t xml:space="preserve"> per metus</w:t>
      </w:r>
      <w:r w:rsidR="00CC2C51">
        <w:rPr>
          <w:szCs w:val="24"/>
          <w:lang w:eastAsia="lt-LT"/>
        </w:rPr>
        <w:t xml:space="preserve">, nors gydymo procesas </w:t>
      </w:r>
      <w:r w:rsidR="002E1A29">
        <w:rPr>
          <w:szCs w:val="24"/>
          <w:lang w:eastAsia="lt-LT"/>
        </w:rPr>
        <w:t>(pvz. Minesotos programa)</w:t>
      </w:r>
      <w:r w:rsidR="008060E3">
        <w:rPr>
          <w:szCs w:val="24"/>
          <w:lang w:eastAsia="lt-LT"/>
        </w:rPr>
        <w:t xml:space="preserve"> </w:t>
      </w:r>
      <w:r w:rsidR="00CC2C51">
        <w:rPr>
          <w:szCs w:val="24"/>
          <w:lang w:eastAsia="lt-LT"/>
        </w:rPr>
        <w:t>tęsiasi</w:t>
      </w:r>
      <w:r w:rsidR="008060E3">
        <w:rPr>
          <w:szCs w:val="24"/>
          <w:lang w:eastAsia="lt-LT"/>
        </w:rPr>
        <w:t xml:space="preserve"> iki 28 dienų.</w:t>
      </w:r>
      <w:r>
        <w:rPr>
          <w:szCs w:val="24"/>
          <w:lang w:eastAsia="lt-LT"/>
        </w:rPr>
        <w:t xml:space="preserve"> </w:t>
      </w:r>
    </w:p>
    <w:p w:rsidR="00DB6489" w:rsidRPr="00AE0B60" w:rsidRDefault="00EF6DCF" w:rsidP="00CC2C51">
      <w:pPr>
        <w:pStyle w:val="Sraopastraipa"/>
        <w:numPr>
          <w:ilvl w:val="0"/>
          <w:numId w:val="36"/>
        </w:numPr>
        <w:spacing w:after="120"/>
        <w:ind w:left="284" w:hanging="284"/>
        <w:contextualSpacing w:val="0"/>
        <w:rPr>
          <w:szCs w:val="24"/>
          <w:u w:val="single"/>
          <w:lang w:eastAsia="lt-LT"/>
        </w:rPr>
      </w:pPr>
      <w:r w:rsidRPr="001B13A5">
        <w:rPr>
          <w:szCs w:val="24"/>
          <w:u w:val="single"/>
          <w:lang w:eastAsia="lt-LT"/>
        </w:rPr>
        <w:t>Probleminio lošimo prevencijos priemonių įgyvendinimo plane</w:t>
      </w:r>
      <w:r w:rsidRPr="001B13A5">
        <w:rPr>
          <w:szCs w:val="24"/>
          <w:lang w:eastAsia="lt-LT"/>
        </w:rPr>
        <w:t xml:space="preserve"> (pritarta Vyriausybės 2019-01-23 pasitarime)</w:t>
      </w:r>
      <w:r>
        <w:rPr>
          <w:szCs w:val="24"/>
          <w:u w:val="single"/>
          <w:lang w:eastAsia="lt-LT"/>
        </w:rPr>
        <w:t xml:space="preserve"> numatyta </w:t>
      </w:r>
      <w:r w:rsidR="001B13A5">
        <w:rPr>
          <w:szCs w:val="24"/>
          <w:u w:val="single"/>
          <w:lang w:eastAsia="lt-LT"/>
        </w:rPr>
        <w:t>2019 m. II ketv. parengti įstatymo pakeitimus ir užtikrinti probleminiams lošėjams tokias pat teises</w:t>
      </w:r>
      <w:r>
        <w:rPr>
          <w:szCs w:val="24"/>
          <w:u w:val="single"/>
          <w:lang w:eastAsia="lt-LT"/>
        </w:rPr>
        <w:t xml:space="preserve"> į laikinąjį nedarbingumą </w:t>
      </w:r>
      <w:r w:rsidRPr="001B13A5">
        <w:rPr>
          <w:szCs w:val="24"/>
          <w:lang w:eastAsia="lt-LT"/>
        </w:rPr>
        <w:t>gydymosi specializuotame stacionare metu</w:t>
      </w:r>
      <w:r w:rsidR="001B13A5" w:rsidRPr="001B13A5">
        <w:rPr>
          <w:szCs w:val="24"/>
          <w:lang w:eastAsia="lt-LT"/>
        </w:rPr>
        <w:t>, kaip ir kitiems psichikos sutrikimų turintiems asmenims.</w:t>
      </w:r>
      <w:r>
        <w:rPr>
          <w:szCs w:val="24"/>
          <w:u w:val="single"/>
          <w:lang w:eastAsia="lt-LT"/>
        </w:rPr>
        <w:t xml:space="preserve"> </w:t>
      </w:r>
    </w:p>
    <w:p w:rsidR="009C0E76" w:rsidRPr="004F497B" w:rsidRDefault="00431A7E" w:rsidP="00CC2C51">
      <w:pPr>
        <w:pStyle w:val="Sraopastraipa"/>
        <w:numPr>
          <w:ilvl w:val="0"/>
          <w:numId w:val="36"/>
        </w:numPr>
        <w:spacing w:after="120"/>
        <w:ind w:left="284" w:hanging="284"/>
        <w:contextualSpacing w:val="0"/>
        <w:rPr>
          <w:szCs w:val="24"/>
          <w:u w:val="single"/>
          <w:lang w:eastAsia="lt-LT"/>
        </w:rPr>
      </w:pPr>
      <w:r w:rsidRPr="004F497B">
        <w:rPr>
          <w:szCs w:val="24"/>
          <w:u w:val="single"/>
          <w:lang w:eastAsia="lt-LT"/>
        </w:rPr>
        <w:t>B</w:t>
      </w:r>
      <w:r w:rsidR="009C0E76" w:rsidRPr="004F497B">
        <w:rPr>
          <w:szCs w:val="24"/>
          <w:u w:val="single"/>
          <w:lang w:eastAsia="lt-LT"/>
        </w:rPr>
        <w:t>udintys globotojai</w:t>
      </w:r>
      <w:r w:rsidR="009C0E76" w:rsidRPr="00431A7E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gali </w:t>
      </w:r>
      <w:r w:rsidR="002D2E1C" w:rsidRPr="00431A7E">
        <w:rPr>
          <w:szCs w:val="24"/>
          <w:lang w:eastAsia="lt-LT"/>
        </w:rPr>
        <w:t xml:space="preserve">gauti ligos išmoką dėl savo ligos ar artimųjų slaugymo, tačiau </w:t>
      </w:r>
      <w:r w:rsidR="002D2E1C" w:rsidRPr="004F497B">
        <w:rPr>
          <w:szCs w:val="24"/>
          <w:u w:val="single"/>
          <w:lang w:eastAsia="lt-LT"/>
        </w:rPr>
        <w:t>ne</w:t>
      </w:r>
      <w:r w:rsidRPr="004F497B">
        <w:rPr>
          <w:szCs w:val="24"/>
          <w:u w:val="single"/>
          <w:lang w:eastAsia="lt-LT"/>
        </w:rPr>
        <w:t xml:space="preserve">turi teisės </w:t>
      </w:r>
      <w:r w:rsidR="002D2E1C" w:rsidRPr="004F497B">
        <w:rPr>
          <w:szCs w:val="24"/>
          <w:u w:val="single"/>
          <w:lang w:eastAsia="lt-LT"/>
        </w:rPr>
        <w:t xml:space="preserve"> </w:t>
      </w:r>
      <w:r w:rsidR="009C0E76" w:rsidRPr="004F497B">
        <w:rPr>
          <w:szCs w:val="24"/>
          <w:u w:val="single"/>
          <w:lang w:eastAsia="lt-LT"/>
        </w:rPr>
        <w:t xml:space="preserve">gauti ligos išmokos už </w:t>
      </w:r>
      <w:r w:rsidR="00CC2C51" w:rsidRPr="004F497B">
        <w:rPr>
          <w:szCs w:val="24"/>
          <w:u w:val="single"/>
          <w:lang w:eastAsia="lt-LT"/>
        </w:rPr>
        <w:t xml:space="preserve">susirgusių </w:t>
      </w:r>
      <w:r w:rsidR="009C0E76" w:rsidRPr="004F497B">
        <w:rPr>
          <w:szCs w:val="24"/>
          <w:u w:val="single"/>
          <w:lang w:eastAsia="lt-LT"/>
        </w:rPr>
        <w:t xml:space="preserve">vaikų slaugą. </w:t>
      </w:r>
    </w:p>
    <w:p w:rsidR="009C0E76" w:rsidRPr="00CC2C51" w:rsidRDefault="009C0E76" w:rsidP="00CC2C51">
      <w:pPr>
        <w:pStyle w:val="Sraopastraipa"/>
        <w:numPr>
          <w:ilvl w:val="0"/>
          <w:numId w:val="36"/>
        </w:numPr>
        <w:ind w:left="284" w:hanging="284"/>
        <w:contextualSpacing w:val="0"/>
        <w:rPr>
          <w:szCs w:val="24"/>
          <w:lang w:eastAsia="lt-LT"/>
        </w:rPr>
      </w:pPr>
      <w:r w:rsidRPr="00431A7E">
        <w:rPr>
          <w:szCs w:val="24"/>
          <w:lang w:eastAsia="lt-LT"/>
        </w:rPr>
        <w:t>Valstybės kontrolė</w:t>
      </w:r>
      <w:r w:rsidR="002D2E1C" w:rsidRPr="00431A7E">
        <w:rPr>
          <w:szCs w:val="24"/>
          <w:lang w:eastAsia="lt-LT"/>
        </w:rPr>
        <w:t xml:space="preserve"> yra </w:t>
      </w:r>
      <w:r w:rsidRPr="00431A7E">
        <w:rPr>
          <w:szCs w:val="24"/>
          <w:lang w:eastAsia="lt-LT"/>
        </w:rPr>
        <w:t>rekomenda</w:t>
      </w:r>
      <w:r w:rsidR="002D2E1C" w:rsidRPr="00431A7E">
        <w:rPr>
          <w:szCs w:val="24"/>
          <w:lang w:eastAsia="lt-LT"/>
        </w:rPr>
        <w:t xml:space="preserve">vusi </w:t>
      </w:r>
      <w:r w:rsidRPr="00431A7E">
        <w:rPr>
          <w:rFonts w:eastAsiaTheme="minorEastAsia" w:cstheme="minorBidi"/>
          <w:iCs/>
          <w:color w:val="000000"/>
          <w:szCs w:val="24"/>
          <w:lang w:val="ga-IE" w:eastAsia="lt-LT"/>
        </w:rPr>
        <w:t>įstatymuose aiškiai apibrėžti iš Valstybinio socialinio draudimo fondo lėšų apmokamų papildomų išlaidų sąvoką ir (ar) jų baigtinį sąrašą</w:t>
      </w:r>
      <w:r w:rsidRPr="00431A7E">
        <w:rPr>
          <w:rFonts w:eastAsiaTheme="minorEastAsia" w:cstheme="minorBidi"/>
          <w:iCs/>
          <w:color w:val="000000"/>
          <w:szCs w:val="24"/>
          <w:lang w:eastAsia="lt-LT"/>
        </w:rPr>
        <w:t>.</w:t>
      </w:r>
      <w:r w:rsidRPr="00431A7E">
        <w:rPr>
          <w:rFonts w:eastAsiaTheme="minorEastAsia" w:cstheme="minorBidi"/>
          <w:color w:val="000000"/>
          <w:szCs w:val="24"/>
          <w:lang w:eastAsia="lt-LT"/>
        </w:rPr>
        <w:t xml:space="preserve"> </w:t>
      </w:r>
    </w:p>
    <w:p w:rsidR="00CC2C51" w:rsidRPr="00431A7E" w:rsidRDefault="00CC2C51" w:rsidP="00CC2C51">
      <w:pPr>
        <w:pStyle w:val="Sraopastraipa"/>
        <w:ind w:left="284"/>
        <w:contextualSpacing w:val="0"/>
        <w:rPr>
          <w:szCs w:val="24"/>
          <w:lang w:eastAsia="lt-LT"/>
        </w:rPr>
      </w:pPr>
    </w:p>
    <w:p w:rsidR="00DB6489" w:rsidRPr="00DB6489" w:rsidRDefault="00D53FA1" w:rsidP="001B3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szCs w:val="24"/>
          <w:lang w:eastAsia="lt-LT"/>
        </w:rPr>
      </w:pPr>
      <w:r w:rsidRPr="00E04144">
        <w:rPr>
          <w:b/>
          <w:szCs w:val="24"/>
          <w:lang w:eastAsia="en-US"/>
        </w:rPr>
        <w:t>Projekto e</w:t>
      </w:r>
      <w:r w:rsidR="00970EA2" w:rsidRPr="00E04144">
        <w:rPr>
          <w:b/>
          <w:szCs w:val="24"/>
          <w:lang w:eastAsia="en-US"/>
        </w:rPr>
        <w:t xml:space="preserve">smė: </w:t>
      </w:r>
      <w:bookmarkStart w:id="1" w:name="part_5f7542dc89b446a2bf5fb65a401796ba"/>
      <w:bookmarkEnd w:id="1"/>
      <w:r w:rsidR="008029F4" w:rsidRPr="008029F4">
        <w:rPr>
          <w:szCs w:val="24"/>
          <w:lang w:eastAsia="en-US"/>
        </w:rPr>
        <w:t>S</w:t>
      </w:r>
      <w:r w:rsidR="00DB6489" w:rsidRPr="008029F4">
        <w:rPr>
          <w:szCs w:val="24"/>
          <w:lang w:eastAsia="lt-LT"/>
        </w:rPr>
        <w:t>i</w:t>
      </w:r>
      <w:r w:rsidR="00DB6489" w:rsidRPr="00DB6489">
        <w:rPr>
          <w:szCs w:val="24"/>
          <w:lang w:eastAsia="lt-LT"/>
        </w:rPr>
        <w:t>ūloma:</w:t>
      </w:r>
    </w:p>
    <w:p w:rsidR="004E7229" w:rsidRPr="00671D54" w:rsidRDefault="001B3652" w:rsidP="00671D54">
      <w:pPr>
        <w:pStyle w:val="Sraopastraipa"/>
        <w:numPr>
          <w:ilvl w:val="0"/>
          <w:numId w:val="37"/>
        </w:numPr>
        <w:spacing w:after="120"/>
        <w:ind w:left="284" w:hanging="284"/>
        <w:contextualSpacing w:val="0"/>
        <w:rPr>
          <w:szCs w:val="24"/>
          <w:lang w:eastAsia="lt-LT"/>
        </w:rPr>
      </w:pPr>
      <w:r>
        <w:rPr>
          <w:szCs w:val="24"/>
          <w:lang w:eastAsia="lt-LT"/>
        </w:rPr>
        <w:t>U</w:t>
      </w:r>
      <w:r w:rsidR="00B35000" w:rsidRPr="00671D54">
        <w:rPr>
          <w:szCs w:val="24"/>
          <w:lang w:eastAsia="lt-LT"/>
        </w:rPr>
        <w:t>žtikrinti</w:t>
      </w:r>
      <w:r w:rsidR="004E7229" w:rsidRPr="00671D54">
        <w:rPr>
          <w:szCs w:val="24"/>
          <w:lang w:eastAsia="lt-LT"/>
        </w:rPr>
        <w:t xml:space="preserve"> teisę </w:t>
      </w:r>
      <w:r w:rsidR="008060E3">
        <w:rPr>
          <w:szCs w:val="24"/>
          <w:lang w:eastAsia="lt-LT"/>
        </w:rPr>
        <w:t>gauti</w:t>
      </w:r>
      <w:r w:rsidR="00DB6489" w:rsidRPr="00671D54">
        <w:rPr>
          <w:szCs w:val="24"/>
          <w:lang w:eastAsia="lt-LT"/>
        </w:rPr>
        <w:t xml:space="preserve"> </w:t>
      </w:r>
      <w:r w:rsidR="00DB6489" w:rsidRPr="00035414">
        <w:rPr>
          <w:b/>
          <w:szCs w:val="24"/>
          <w:lang w:eastAsia="lt-LT"/>
        </w:rPr>
        <w:t xml:space="preserve">motinystės išmoką </w:t>
      </w:r>
      <w:r w:rsidR="004E7229" w:rsidRPr="00035414">
        <w:rPr>
          <w:b/>
          <w:szCs w:val="24"/>
          <w:lang w:eastAsia="lt-LT"/>
        </w:rPr>
        <w:t xml:space="preserve">moterims, kurios </w:t>
      </w:r>
      <w:r w:rsidR="00B35000" w:rsidRPr="00035414">
        <w:rPr>
          <w:b/>
          <w:szCs w:val="24"/>
          <w:lang w:eastAsia="lt-LT"/>
        </w:rPr>
        <w:t xml:space="preserve">turi reikiamą socialinio draudimo stažą, tačiau </w:t>
      </w:r>
      <w:r w:rsidR="004E7229" w:rsidRPr="00035414">
        <w:rPr>
          <w:b/>
          <w:szCs w:val="24"/>
          <w:lang w:eastAsia="lt-LT"/>
        </w:rPr>
        <w:t>nėštumo laikotarpiu tapo neapdraustos</w:t>
      </w:r>
      <w:r w:rsidR="004E7229" w:rsidRPr="00671D54">
        <w:rPr>
          <w:szCs w:val="24"/>
          <w:lang w:eastAsia="lt-LT"/>
        </w:rPr>
        <w:t xml:space="preserve"> </w:t>
      </w:r>
      <w:r w:rsidR="00DB6489" w:rsidRPr="00671D54">
        <w:rPr>
          <w:szCs w:val="24"/>
          <w:lang w:eastAsia="lt-LT"/>
        </w:rPr>
        <w:t>(</w:t>
      </w:r>
      <w:r w:rsidR="004E7229" w:rsidRPr="00671D54">
        <w:rPr>
          <w:szCs w:val="24"/>
          <w:lang w:eastAsia="lt-LT"/>
        </w:rPr>
        <w:t xml:space="preserve">pvz. dėl </w:t>
      </w:r>
      <w:r w:rsidR="00DB6489" w:rsidRPr="00671D54">
        <w:rPr>
          <w:szCs w:val="24"/>
          <w:lang w:eastAsia="lt-LT"/>
        </w:rPr>
        <w:t>atleidimo, pasibaigusių darbo santykių, nutrūkusios sportinės veiklos ir kt.)</w:t>
      </w:r>
      <w:r w:rsidR="00B35000" w:rsidRPr="00671D54">
        <w:rPr>
          <w:szCs w:val="24"/>
          <w:lang w:eastAsia="lt-LT"/>
        </w:rPr>
        <w:t xml:space="preserve"> </w:t>
      </w:r>
      <w:r w:rsidR="00F363CD" w:rsidRPr="00671D54">
        <w:rPr>
          <w:szCs w:val="24"/>
          <w:lang w:eastAsia="lt-LT"/>
        </w:rPr>
        <w:t>(įgyvendinamas Konstitucinio teismo nutarimas</w:t>
      </w:r>
      <w:r w:rsidR="008060E3">
        <w:rPr>
          <w:szCs w:val="24"/>
          <w:lang w:eastAsia="lt-LT"/>
        </w:rPr>
        <w:t>)</w:t>
      </w:r>
      <w:r>
        <w:rPr>
          <w:szCs w:val="24"/>
          <w:lang w:eastAsia="lt-LT"/>
        </w:rPr>
        <w:t>.</w:t>
      </w:r>
      <w:r w:rsidR="00DB6489" w:rsidRPr="00671D54">
        <w:rPr>
          <w:szCs w:val="24"/>
          <w:lang w:eastAsia="lt-LT"/>
        </w:rPr>
        <w:t xml:space="preserve"> </w:t>
      </w:r>
    </w:p>
    <w:p w:rsidR="00B35000" w:rsidRPr="00035414" w:rsidRDefault="001B3652" w:rsidP="00671D54">
      <w:pPr>
        <w:pStyle w:val="Sraopastraipa"/>
        <w:numPr>
          <w:ilvl w:val="0"/>
          <w:numId w:val="37"/>
        </w:numPr>
        <w:ind w:left="284" w:hanging="284"/>
        <w:rPr>
          <w:b/>
          <w:szCs w:val="24"/>
          <w:lang w:eastAsia="lt-LT"/>
        </w:rPr>
      </w:pPr>
      <w:r>
        <w:rPr>
          <w:szCs w:val="24"/>
          <w:lang w:eastAsia="lt-LT"/>
        </w:rPr>
        <w:t>S</w:t>
      </w:r>
      <w:r w:rsidR="00B35000" w:rsidRPr="00671D54">
        <w:rPr>
          <w:szCs w:val="24"/>
          <w:lang w:eastAsia="lt-LT"/>
        </w:rPr>
        <w:t xml:space="preserve">uteikti teisę gauti </w:t>
      </w:r>
      <w:r w:rsidR="00B35000" w:rsidRPr="00035414">
        <w:rPr>
          <w:b/>
          <w:szCs w:val="24"/>
          <w:lang w:eastAsia="lt-LT"/>
        </w:rPr>
        <w:t>ligos išmoką</w:t>
      </w:r>
      <w:r w:rsidR="00671D54" w:rsidRPr="00035414">
        <w:rPr>
          <w:b/>
          <w:szCs w:val="24"/>
          <w:lang w:eastAsia="lt-LT"/>
        </w:rPr>
        <w:t>:</w:t>
      </w:r>
      <w:r w:rsidR="00B35000" w:rsidRPr="00035414">
        <w:rPr>
          <w:b/>
          <w:szCs w:val="24"/>
          <w:lang w:eastAsia="lt-LT"/>
        </w:rPr>
        <w:t xml:space="preserve"> </w:t>
      </w:r>
    </w:p>
    <w:p w:rsidR="00B35000" w:rsidRPr="00035414" w:rsidRDefault="00B35000" w:rsidP="00671D54">
      <w:pPr>
        <w:pStyle w:val="Sraopastraipa"/>
        <w:numPr>
          <w:ilvl w:val="0"/>
          <w:numId w:val="38"/>
        </w:numPr>
        <w:ind w:left="567" w:hanging="283"/>
        <w:rPr>
          <w:b/>
          <w:szCs w:val="24"/>
          <w:lang w:eastAsia="lt-LT"/>
        </w:rPr>
      </w:pPr>
      <w:r w:rsidRPr="00035414">
        <w:rPr>
          <w:b/>
          <w:szCs w:val="24"/>
          <w:lang w:eastAsia="lt-LT"/>
        </w:rPr>
        <w:t xml:space="preserve">asmenims, </w:t>
      </w:r>
      <w:r w:rsidR="00671D54" w:rsidRPr="00035414">
        <w:rPr>
          <w:b/>
          <w:szCs w:val="24"/>
          <w:lang w:eastAsia="lt-LT"/>
        </w:rPr>
        <w:t xml:space="preserve">savanoriškai </w:t>
      </w:r>
      <w:r w:rsidRPr="00035414">
        <w:rPr>
          <w:b/>
          <w:szCs w:val="24"/>
          <w:lang w:eastAsia="lt-LT"/>
        </w:rPr>
        <w:t xml:space="preserve">besigydantiems </w:t>
      </w:r>
      <w:r w:rsidR="00671D54" w:rsidRPr="00035414">
        <w:rPr>
          <w:b/>
          <w:szCs w:val="24"/>
          <w:lang w:eastAsia="lt-LT"/>
        </w:rPr>
        <w:t xml:space="preserve">stacionariose gydymo įstaigose </w:t>
      </w:r>
      <w:r w:rsidRPr="00035414">
        <w:rPr>
          <w:b/>
          <w:szCs w:val="24"/>
          <w:lang w:eastAsia="lt-LT"/>
        </w:rPr>
        <w:t>nuo patologinio potraukio azartiniams lošimams</w:t>
      </w:r>
      <w:r w:rsidR="00035414">
        <w:rPr>
          <w:b/>
          <w:szCs w:val="24"/>
          <w:lang w:eastAsia="lt-LT"/>
        </w:rPr>
        <w:t>;</w:t>
      </w:r>
    </w:p>
    <w:p w:rsidR="00B35000" w:rsidRPr="00671D54" w:rsidRDefault="00B35000" w:rsidP="00671D54">
      <w:pPr>
        <w:pStyle w:val="Sraopastraipa"/>
        <w:numPr>
          <w:ilvl w:val="0"/>
          <w:numId w:val="38"/>
        </w:numPr>
        <w:spacing w:after="120"/>
        <w:ind w:left="568" w:hanging="284"/>
        <w:contextualSpacing w:val="0"/>
        <w:rPr>
          <w:szCs w:val="24"/>
          <w:lang w:eastAsia="lt-LT"/>
        </w:rPr>
      </w:pPr>
      <w:r w:rsidRPr="00C701F5">
        <w:rPr>
          <w:b/>
          <w:szCs w:val="24"/>
          <w:lang w:eastAsia="lt-LT"/>
        </w:rPr>
        <w:t>budintiems globotojams</w:t>
      </w:r>
      <w:r w:rsidRPr="00671D54">
        <w:rPr>
          <w:szCs w:val="24"/>
          <w:lang w:eastAsia="lt-LT"/>
        </w:rPr>
        <w:t xml:space="preserve"> už </w:t>
      </w:r>
      <w:r w:rsidR="00671D54" w:rsidRPr="00671D54">
        <w:rPr>
          <w:szCs w:val="24"/>
          <w:lang w:eastAsia="lt-LT"/>
        </w:rPr>
        <w:t xml:space="preserve">susirgusių vaikų </w:t>
      </w:r>
      <w:r w:rsidRPr="00671D54">
        <w:rPr>
          <w:szCs w:val="24"/>
          <w:lang w:eastAsia="lt-LT"/>
        </w:rPr>
        <w:t>slaugą</w:t>
      </w:r>
      <w:r w:rsidR="001B3652">
        <w:rPr>
          <w:szCs w:val="24"/>
          <w:lang w:eastAsia="lt-LT"/>
        </w:rPr>
        <w:t>.</w:t>
      </w:r>
      <w:r w:rsidRPr="00671D54">
        <w:rPr>
          <w:szCs w:val="24"/>
          <w:lang w:eastAsia="lt-LT"/>
        </w:rPr>
        <w:t xml:space="preserve"> </w:t>
      </w:r>
    </w:p>
    <w:p w:rsidR="00B35000" w:rsidRPr="00671D54" w:rsidRDefault="001B3652" w:rsidP="00671D54">
      <w:pPr>
        <w:pStyle w:val="Sraopastraipa"/>
        <w:numPr>
          <w:ilvl w:val="0"/>
          <w:numId w:val="39"/>
        </w:numPr>
        <w:spacing w:after="120"/>
        <w:ind w:left="284" w:hanging="284"/>
        <w:contextualSpacing w:val="0"/>
        <w:rPr>
          <w:szCs w:val="24"/>
          <w:lang w:eastAsia="lt-LT"/>
        </w:rPr>
      </w:pPr>
      <w:r w:rsidRPr="00035414">
        <w:rPr>
          <w:b/>
          <w:szCs w:val="24"/>
          <w:lang w:eastAsia="lt-LT"/>
        </w:rPr>
        <w:t>P</w:t>
      </w:r>
      <w:r w:rsidR="00B35000" w:rsidRPr="00035414">
        <w:rPr>
          <w:b/>
          <w:szCs w:val="24"/>
          <w:lang w:eastAsia="lt-LT"/>
        </w:rPr>
        <w:t>railginti ligos išmokos gavimo laiką nuo 14 iki 28 kalendorinių dienų asmenims, kurie</w:t>
      </w:r>
      <w:r w:rsidR="00671D54" w:rsidRPr="00035414">
        <w:rPr>
          <w:b/>
          <w:szCs w:val="24"/>
          <w:lang w:eastAsia="lt-LT"/>
        </w:rPr>
        <w:t xml:space="preserve"> stacionare </w:t>
      </w:r>
      <w:r w:rsidR="00B35000" w:rsidRPr="00035414">
        <w:rPr>
          <w:b/>
          <w:szCs w:val="24"/>
          <w:lang w:eastAsia="lt-LT"/>
        </w:rPr>
        <w:t xml:space="preserve"> gydosi nuo </w:t>
      </w:r>
      <w:r w:rsidR="00671D54" w:rsidRPr="00035414">
        <w:rPr>
          <w:b/>
          <w:szCs w:val="24"/>
          <w:lang w:eastAsia="lt-LT"/>
        </w:rPr>
        <w:t>priklausomybės ligų</w:t>
      </w:r>
      <w:r w:rsidR="00671D54" w:rsidRPr="00671D54">
        <w:rPr>
          <w:szCs w:val="24"/>
          <w:lang w:eastAsia="lt-LT"/>
        </w:rPr>
        <w:t xml:space="preserve"> (</w:t>
      </w:r>
      <w:r w:rsidR="00B35000" w:rsidRPr="00671D54">
        <w:rPr>
          <w:szCs w:val="24"/>
          <w:lang w:eastAsia="lt-LT"/>
        </w:rPr>
        <w:t>alkoholizmo</w:t>
      </w:r>
      <w:r w:rsidR="00671D54" w:rsidRPr="00671D54">
        <w:rPr>
          <w:szCs w:val="24"/>
          <w:lang w:eastAsia="lt-LT"/>
        </w:rPr>
        <w:t>, psichoaktyvių medžiagų vartojimo, potraukio lošimams)</w:t>
      </w:r>
      <w:r>
        <w:rPr>
          <w:szCs w:val="24"/>
          <w:lang w:eastAsia="lt-LT"/>
        </w:rPr>
        <w:t>.</w:t>
      </w:r>
    </w:p>
    <w:p w:rsidR="00DB6489" w:rsidRPr="00671D54" w:rsidRDefault="001B3652" w:rsidP="00671D54">
      <w:pPr>
        <w:pStyle w:val="Sraopastraipa"/>
        <w:numPr>
          <w:ilvl w:val="0"/>
          <w:numId w:val="39"/>
        </w:numPr>
        <w:ind w:left="284" w:hanging="284"/>
        <w:rPr>
          <w:rFonts w:eastAsiaTheme="minorEastAsia" w:cstheme="minorBidi"/>
          <w:color w:val="000000"/>
          <w:szCs w:val="24"/>
          <w:lang w:eastAsia="lt-LT"/>
        </w:rPr>
      </w:pPr>
      <w:r>
        <w:rPr>
          <w:szCs w:val="24"/>
          <w:lang w:eastAsia="lt-LT"/>
        </w:rPr>
        <w:lastRenderedPageBreak/>
        <w:t>P</w:t>
      </w:r>
      <w:r w:rsidR="00671D54" w:rsidRPr="00671D54">
        <w:rPr>
          <w:szCs w:val="24"/>
          <w:lang w:eastAsia="lt-LT"/>
        </w:rPr>
        <w:t>atikslinti</w:t>
      </w:r>
      <w:r w:rsidR="008029F4" w:rsidRPr="00671D54">
        <w:rPr>
          <w:szCs w:val="24"/>
          <w:lang w:eastAsia="lt-LT"/>
        </w:rPr>
        <w:t xml:space="preserve">, kad motinystės socialinis draudimas ne tik kompensuoja šios rūšies draudimu apdraustiems asmenims dėl motinystės, tėvystės ar vaiko priežiūros prarastas pajamas ar jų dalį, bet ir </w:t>
      </w:r>
      <w:r w:rsidR="00C701F5">
        <w:rPr>
          <w:szCs w:val="24"/>
          <w:lang w:eastAsia="lt-LT"/>
        </w:rPr>
        <w:t xml:space="preserve">užtikrina </w:t>
      </w:r>
      <w:r w:rsidR="008029F4" w:rsidRPr="00671D54">
        <w:rPr>
          <w:szCs w:val="24"/>
          <w:lang w:eastAsia="lt-LT"/>
        </w:rPr>
        <w:t>įstatyme numatytas išmokas</w:t>
      </w:r>
      <w:r w:rsidR="007F2448">
        <w:rPr>
          <w:szCs w:val="24"/>
          <w:lang w:eastAsia="lt-LT"/>
        </w:rPr>
        <w:t>.</w:t>
      </w:r>
      <w:r w:rsidR="008029F4" w:rsidRPr="00671D54">
        <w:rPr>
          <w:rFonts w:eastAsiaTheme="minorEastAsia" w:cstheme="minorBidi"/>
          <w:color w:val="000000"/>
          <w:szCs w:val="24"/>
          <w:lang w:eastAsia="lt-LT"/>
        </w:rPr>
        <w:t xml:space="preserve"> </w:t>
      </w:r>
    </w:p>
    <w:p w:rsidR="00CC2C51" w:rsidRDefault="00CC2C51" w:rsidP="00CC2C51">
      <w:pPr>
        <w:ind w:firstLine="567"/>
        <w:rPr>
          <w:szCs w:val="24"/>
          <w:lang w:eastAsia="lt-LT"/>
        </w:rPr>
      </w:pPr>
    </w:p>
    <w:p w:rsidR="00BF0D09" w:rsidRDefault="00BF0D09" w:rsidP="00BF0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szCs w:val="24"/>
          <w:lang w:eastAsia="lt-LT"/>
        </w:rPr>
      </w:pPr>
      <w:r w:rsidRPr="00BF0D09">
        <w:rPr>
          <w:szCs w:val="24"/>
          <w:lang w:eastAsia="lt-LT"/>
        </w:rPr>
        <w:t xml:space="preserve">Įstatymo projektui įgyvendinti </w:t>
      </w:r>
      <w:r w:rsidRPr="00C701F5">
        <w:rPr>
          <w:szCs w:val="24"/>
          <w:u w:val="single"/>
          <w:lang w:eastAsia="lt-LT"/>
        </w:rPr>
        <w:t>reikė</w:t>
      </w:r>
      <w:r w:rsidR="00CC2C51" w:rsidRPr="00C701F5">
        <w:rPr>
          <w:szCs w:val="24"/>
          <w:u w:val="single"/>
          <w:lang w:eastAsia="lt-LT"/>
        </w:rPr>
        <w:t>tų</w:t>
      </w:r>
      <w:r w:rsidRPr="00C701F5">
        <w:rPr>
          <w:szCs w:val="24"/>
          <w:u w:val="single"/>
          <w:lang w:eastAsia="lt-LT"/>
        </w:rPr>
        <w:t xml:space="preserve"> apie 0,7 mln. Eur Valstybinio socialinio draudimo fondo biudžeto lėšų.</w:t>
      </w:r>
      <w:r w:rsidR="00CC2C51">
        <w:rPr>
          <w:szCs w:val="24"/>
          <w:lang w:eastAsia="lt-LT"/>
        </w:rPr>
        <w:t xml:space="preserve"> Išmokas įgytų teisę gauti apie 50 motinų, 130 budinčių globotojų, </w:t>
      </w:r>
      <w:r w:rsidR="007F2448">
        <w:rPr>
          <w:szCs w:val="24"/>
          <w:lang w:eastAsia="lt-LT"/>
        </w:rPr>
        <w:t xml:space="preserve">600 besigydančių </w:t>
      </w:r>
      <w:r w:rsidR="00CC2C51">
        <w:rPr>
          <w:szCs w:val="24"/>
          <w:lang w:eastAsia="lt-LT"/>
        </w:rPr>
        <w:t>patologinių lošėjų, 860 besigydančių nuo alkoholizmo.</w:t>
      </w:r>
    </w:p>
    <w:p w:rsidR="00EE374F" w:rsidRPr="00EE374F" w:rsidRDefault="00DE4689" w:rsidP="00BF0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szCs w:val="24"/>
          <w:lang w:eastAsia="lt-LT"/>
        </w:rPr>
      </w:pPr>
      <w:r w:rsidRPr="00E04144">
        <w:rPr>
          <w:b/>
          <w:szCs w:val="24"/>
          <w:lang w:eastAsia="en-US"/>
        </w:rPr>
        <w:t>Derinimas:</w:t>
      </w:r>
      <w:r w:rsidR="00C44A68" w:rsidRPr="00E04144">
        <w:rPr>
          <w:b/>
          <w:szCs w:val="24"/>
          <w:lang w:eastAsia="en-US"/>
        </w:rPr>
        <w:t xml:space="preserve"> </w:t>
      </w:r>
      <w:r w:rsidR="00EE374F" w:rsidRPr="00EE374F">
        <w:rPr>
          <w:szCs w:val="24"/>
          <w:lang w:eastAsia="lt-LT"/>
        </w:rPr>
        <w:t xml:space="preserve">Projektas svarstytas 2019-06-25 tarpinstituciniame pasitarime ir patikslintas </w:t>
      </w:r>
      <w:r w:rsidR="00005C42" w:rsidRPr="00005C42">
        <w:rPr>
          <w:snapToGrid w:val="0"/>
          <w:szCs w:val="24"/>
          <w:lang w:eastAsia="en-US"/>
        </w:rPr>
        <w:t>įvertin</w:t>
      </w:r>
      <w:r w:rsidR="00005C42">
        <w:rPr>
          <w:snapToGrid w:val="0"/>
          <w:szCs w:val="24"/>
          <w:lang w:eastAsia="en-US"/>
        </w:rPr>
        <w:t>us</w:t>
      </w:r>
      <w:r w:rsidR="00005C42" w:rsidRPr="00005C42">
        <w:rPr>
          <w:snapToGrid w:val="0"/>
          <w:szCs w:val="24"/>
          <w:lang w:eastAsia="en-US"/>
        </w:rPr>
        <w:t xml:space="preserve"> Vyriausybės kanceliarijos Teisės grupės, Teisingumo ministerijos ir Sveikatos apsaugos ministerijos pastabas bei pasiūlymus. </w:t>
      </w:r>
    </w:p>
    <w:p w:rsidR="00A731CD" w:rsidRDefault="00DE4689" w:rsidP="00A731CD">
      <w:pPr>
        <w:rPr>
          <w:color w:val="000000"/>
          <w:lang w:eastAsia="lt-LT"/>
        </w:rPr>
      </w:pPr>
      <w:r w:rsidRPr="00E04144">
        <w:rPr>
          <w:b/>
          <w:szCs w:val="24"/>
          <w:lang w:eastAsia="en-US"/>
        </w:rPr>
        <w:t>Atitiktis Vyriausybės programai:</w:t>
      </w:r>
      <w:r w:rsidR="00100F6E" w:rsidRPr="00E04144">
        <w:rPr>
          <w:szCs w:val="24"/>
        </w:rPr>
        <w:t xml:space="preserve"> </w:t>
      </w:r>
      <w:r w:rsidR="00441FF7" w:rsidRPr="00E04144">
        <w:rPr>
          <w:szCs w:val="24"/>
        </w:rPr>
        <w:t xml:space="preserve">Projektas </w:t>
      </w:r>
      <w:r w:rsidR="00B35000">
        <w:rPr>
          <w:szCs w:val="24"/>
        </w:rPr>
        <w:t>atitinka</w:t>
      </w:r>
      <w:r w:rsidR="0068494C">
        <w:rPr>
          <w:szCs w:val="24"/>
        </w:rPr>
        <w:t xml:space="preserve"> </w:t>
      </w:r>
      <w:r w:rsidR="0064226F" w:rsidRPr="00E04144">
        <w:rPr>
          <w:szCs w:val="24"/>
          <w:lang w:eastAsia="lt-LT"/>
        </w:rPr>
        <w:t xml:space="preserve">Vyriausybės programos </w:t>
      </w:r>
      <w:r w:rsidR="00EF6DCF">
        <w:rPr>
          <w:szCs w:val="24"/>
          <w:lang w:eastAsia="lt-LT"/>
        </w:rPr>
        <w:t>siekius kurti</w:t>
      </w:r>
      <w:r w:rsidR="00B35000">
        <w:rPr>
          <w:szCs w:val="24"/>
          <w:lang w:eastAsia="lt-LT"/>
        </w:rPr>
        <w:t xml:space="preserve"> </w:t>
      </w:r>
      <w:r w:rsidR="0068494C">
        <w:rPr>
          <w:szCs w:val="24"/>
          <w:lang w:eastAsia="lt-LT"/>
        </w:rPr>
        <w:t>š</w:t>
      </w:r>
      <w:r w:rsidR="0068494C" w:rsidRPr="0068494C">
        <w:rPr>
          <w:color w:val="000000"/>
          <w:lang w:eastAsia="lt-LT"/>
        </w:rPr>
        <w:t>eimai palanki</w:t>
      </w:r>
      <w:r w:rsidR="00EF6DCF">
        <w:rPr>
          <w:color w:val="000000"/>
          <w:lang w:eastAsia="lt-LT"/>
        </w:rPr>
        <w:t>ą</w:t>
      </w:r>
      <w:r w:rsidR="0068494C" w:rsidRPr="0068494C">
        <w:rPr>
          <w:color w:val="000000"/>
          <w:lang w:eastAsia="lt-LT"/>
        </w:rPr>
        <w:t xml:space="preserve"> aplink</w:t>
      </w:r>
      <w:r w:rsidR="00EF6DCF">
        <w:rPr>
          <w:color w:val="000000"/>
          <w:lang w:eastAsia="lt-LT"/>
        </w:rPr>
        <w:t xml:space="preserve">ą ir teikti </w:t>
      </w:r>
      <w:r w:rsidR="00EF6DCF" w:rsidRPr="0068494C">
        <w:rPr>
          <w:color w:val="000000"/>
          <w:lang w:eastAsia="lt-LT"/>
        </w:rPr>
        <w:t xml:space="preserve"> </w:t>
      </w:r>
      <w:r w:rsidR="00EF6DCF">
        <w:rPr>
          <w:color w:val="000000"/>
          <w:lang w:eastAsia="lt-LT"/>
        </w:rPr>
        <w:t xml:space="preserve">pagalbą žalingų įpročių turintiems asmenims. </w:t>
      </w:r>
    </w:p>
    <w:p w:rsidR="00B834BF" w:rsidRDefault="00B834BF" w:rsidP="00A731CD">
      <w:pPr>
        <w:rPr>
          <w:b/>
          <w:szCs w:val="24"/>
          <w:lang w:eastAsia="en-US"/>
        </w:rPr>
      </w:pPr>
    </w:p>
    <w:p w:rsidR="00005C42" w:rsidRDefault="00DE4689" w:rsidP="00005C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  <w:r w:rsidRPr="00E04144">
        <w:rPr>
          <w:b/>
          <w:szCs w:val="24"/>
          <w:lang w:eastAsia="en-US"/>
        </w:rPr>
        <w:t>Dalykinio vertinimo išvada:</w:t>
      </w:r>
      <w:r w:rsidR="0064226F" w:rsidRPr="00E04144">
        <w:rPr>
          <w:szCs w:val="24"/>
          <w:lang w:eastAsia="en-US"/>
        </w:rPr>
        <w:t xml:space="preserve"> </w:t>
      </w:r>
      <w:r w:rsidR="00EA265E" w:rsidRPr="00E04144">
        <w:rPr>
          <w:szCs w:val="24"/>
          <w:lang w:eastAsia="en-US"/>
        </w:rPr>
        <w:t>S</w:t>
      </w:r>
      <w:r w:rsidR="00EA265E" w:rsidRPr="00E04144">
        <w:rPr>
          <w:rFonts w:eastAsia="Calibri"/>
          <w:szCs w:val="24"/>
          <w:lang w:eastAsia="en-US"/>
        </w:rPr>
        <w:t>iūlome</w:t>
      </w:r>
      <w:r w:rsidR="00EA265E" w:rsidRPr="00EA265E">
        <w:rPr>
          <w:rFonts w:eastAsia="Calibri"/>
          <w:szCs w:val="24"/>
          <w:lang w:eastAsia="en-US"/>
        </w:rPr>
        <w:t xml:space="preserve"> </w:t>
      </w:r>
      <w:r w:rsidR="00EA265E" w:rsidRPr="00E04144">
        <w:rPr>
          <w:rFonts w:eastAsia="Calibri"/>
          <w:szCs w:val="24"/>
          <w:lang w:eastAsia="en-US"/>
        </w:rPr>
        <w:t xml:space="preserve">projektą </w:t>
      </w:r>
      <w:r w:rsidR="00EA265E" w:rsidRPr="00035414">
        <w:rPr>
          <w:rFonts w:eastAsia="Calibri"/>
          <w:b/>
          <w:szCs w:val="24"/>
          <w:lang w:eastAsia="en-US"/>
        </w:rPr>
        <w:t xml:space="preserve">svarstyti </w:t>
      </w:r>
      <w:r w:rsidR="00005C42" w:rsidRPr="00035414">
        <w:rPr>
          <w:b/>
          <w:snapToGrid w:val="0"/>
          <w:szCs w:val="24"/>
          <w:lang w:eastAsia="en-US"/>
        </w:rPr>
        <w:t>Vyriausybės posėdžio B dalyje</w:t>
      </w:r>
      <w:r w:rsidR="00005C42" w:rsidRPr="00005C42">
        <w:rPr>
          <w:snapToGrid w:val="0"/>
          <w:szCs w:val="24"/>
          <w:lang w:eastAsia="en-US"/>
        </w:rPr>
        <w:t>.</w:t>
      </w:r>
    </w:p>
    <w:p w:rsidR="00005C42" w:rsidRDefault="00005C42" w:rsidP="00005C4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:rsidR="00EA4919" w:rsidRPr="00E04144" w:rsidRDefault="00EA4919" w:rsidP="00A731CD">
      <w:pPr>
        <w:rPr>
          <w:szCs w:val="24"/>
          <w:lang w:eastAsia="en-US"/>
        </w:rPr>
      </w:pPr>
    </w:p>
    <w:p w:rsidR="00824423" w:rsidRPr="00E04144" w:rsidRDefault="00DE0549" w:rsidP="00E4757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left"/>
        <w:rPr>
          <w:szCs w:val="24"/>
          <w:lang w:eastAsia="en-US"/>
        </w:rPr>
      </w:pPr>
      <w:r>
        <w:rPr>
          <w:szCs w:val="24"/>
          <w:lang w:eastAsia="en-US"/>
        </w:rPr>
        <w:t>Socialinės p</w:t>
      </w:r>
      <w:r w:rsidR="00824423" w:rsidRPr="00E04144">
        <w:rPr>
          <w:szCs w:val="24"/>
          <w:lang w:eastAsia="en-US"/>
        </w:rPr>
        <w:t>olitikos grupės patarėja</w:t>
      </w:r>
      <w:r w:rsidR="00824423" w:rsidRPr="00E04144">
        <w:rPr>
          <w:szCs w:val="24"/>
          <w:lang w:eastAsia="en-US"/>
        </w:rPr>
        <w:tab/>
      </w:r>
      <w:r w:rsidR="00824423" w:rsidRPr="00E04144">
        <w:rPr>
          <w:szCs w:val="24"/>
          <w:lang w:eastAsia="en-US"/>
        </w:rPr>
        <w:tab/>
      </w:r>
      <w:r w:rsidR="00824423" w:rsidRPr="00E04144">
        <w:rPr>
          <w:szCs w:val="24"/>
          <w:lang w:eastAsia="en-US"/>
        </w:rPr>
        <w:tab/>
        <w:t xml:space="preserve">               Aušra Gratulevičienė</w:t>
      </w:r>
    </w:p>
    <w:p w:rsidR="00F25020" w:rsidRPr="00E04144" w:rsidRDefault="00F25020" w:rsidP="00F2502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:rsidR="001208BD" w:rsidRDefault="001208BD" w:rsidP="00F2502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:rsidR="001208BD" w:rsidRDefault="001208BD" w:rsidP="00F2502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:rsidR="00502DDB" w:rsidRPr="00E04144" w:rsidRDefault="00824423" w:rsidP="00F25020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rFonts w:eastAsia="Calibri"/>
          <w:b/>
          <w:szCs w:val="24"/>
          <w:lang w:eastAsia="en-US"/>
        </w:rPr>
      </w:pPr>
      <w:r w:rsidRPr="00E04144">
        <w:rPr>
          <w:snapToGrid w:val="0"/>
          <w:szCs w:val="24"/>
          <w:lang w:eastAsia="en-US"/>
        </w:rPr>
        <w:t xml:space="preserve">tel. 8 706 61 803, el.p. </w:t>
      </w:r>
      <w:hyperlink r:id="rId8" w:history="1">
        <w:r w:rsidRPr="00E04144">
          <w:rPr>
            <w:snapToGrid w:val="0"/>
            <w:color w:val="0000FF" w:themeColor="hyperlink"/>
            <w:szCs w:val="24"/>
            <w:u w:val="single"/>
            <w:lang w:eastAsia="en-US"/>
          </w:rPr>
          <w:t>ausra.gratuleviciene@lrv.lt</w:t>
        </w:r>
      </w:hyperlink>
    </w:p>
    <w:sectPr w:rsidR="00502DDB" w:rsidRPr="00E04144" w:rsidSect="00E4757E">
      <w:headerReference w:type="default" r:id="rId9"/>
      <w:footnotePr>
        <w:pos w:val="beneathText"/>
      </w:footnotePr>
      <w:pgSz w:w="11907" w:h="16840" w:code="9"/>
      <w:pgMar w:top="1701" w:right="567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64E" w:rsidRDefault="0058464E">
      <w:r>
        <w:separator/>
      </w:r>
    </w:p>
  </w:endnote>
  <w:endnote w:type="continuationSeparator" w:id="0">
    <w:p w:rsidR="0058464E" w:rsidRDefault="0058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64E" w:rsidRDefault="0058464E">
      <w:r>
        <w:separator/>
      </w:r>
    </w:p>
  </w:footnote>
  <w:footnote w:type="continuationSeparator" w:id="0">
    <w:p w:rsidR="0058464E" w:rsidRDefault="0058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5B5" w:rsidRPr="00913597" w:rsidRDefault="00DC15B5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E5D99"/>
    <w:multiLevelType w:val="hybridMultilevel"/>
    <w:tmpl w:val="F3F22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31F"/>
    <w:multiLevelType w:val="hybridMultilevel"/>
    <w:tmpl w:val="014AD102"/>
    <w:lvl w:ilvl="0" w:tplc="83DE4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1731"/>
    <w:multiLevelType w:val="hybridMultilevel"/>
    <w:tmpl w:val="8968EC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4943"/>
    <w:multiLevelType w:val="hybridMultilevel"/>
    <w:tmpl w:val="A42CD9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A7A62"/>
    <w:multiLevelType w:val="hybridMultilevel"/>
    <w:tmpl w:val="8C5E8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354B"/>
    <w:multiLevelType w:val="hybridMultilevel"/>
    <w:tmpl w:val="AB4C20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52268"/>
    <w:multiLevelType w:val="hybridMultilevel"/>
    <w:tmpl w:val="6794F6C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561710"/>
    <w:multiLevelType w:val="hybridMultilevel"/>
    <w:tmpl w:val="A89259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439CE"/>
    <w:multiLevelType w:val="hybridMultilevel"/>
    <w:tmpl w:val="29C0363E"/>
    <w:lvl w:ilvl="0" w:tplc="5BBA49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56E5A"/>
    <w:multiLevelType w:val="hybridMultilevel"/>
    <w:tmpl w:val="9DC073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F38FD"/>
    <w:multiLevelType w:val="hybridMultilevel"/>
    <w:tmpl w:val="FD24153C"/>
    <w:lvl w:ilvl="0" w:tplc="C632231A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34" w:hanging="360"/>
      </w:pPr>
    </w:lvl>
    <w:lvl w:ilvl="2" w:tplc="0427001B" w:tentative="1">
      <w:start w:val="1"/>
      <w:numFmt w:val="lowerRoman"/>
      <w:lvlText w:val="%3."/>
      <w:lvlJc w:val="right"/>
      <w:pPr>
        <w:ind w:left="2254" w:hanging="180"/>
      </w:pPr>
    </w:lvl>
    <w:lvl w:ilvl="3" w:tplc="0427000F" w:tentative="1">
      <w:start w:val="1"/>
      <w:numFmt w:val="decimal"/>
      <w:lvlText w:val="%4."/>
      <w:lvlJc w:val="left"/>
      <w:pPr>
        <w:ind w:left="2974" w:hanging="360"/>
      </w:pPr>
    </w:lvl>
    <w:lvl w:ilvl="4" w:tplc="04270019" w:tentative="1">
      <w:start w:val="1"/>
      <w:numFmt w:val="lowerLetter"/>
      <w:lvlText w:val="%5."/>
      <w:lvlJc w:val="left"/>
      <w:pPr>
        <w:ind w:left="3694" w:hanging="360"/>
      </w:pPr>
    </w:lvl>
    <w:lvl w:ilvl="5" w:tplc="0427001B" w:tentative="1">
      <w:start w:val="1"/>
      <w:numFmt w:val="lowerRoman"/>
      <w:lvlText w:val="%6."/>
      <w:lvlJc w:val="right"/>
      <w:pPr>
        <w:ind w:left="4414" w:hanging="180"/>
      </w:pPr>
    </w:lvl>
    <w:lvl w:ilvl="6" w:tplc="0427000F" w:tentative="1">
      <w:start w:val="1"/>
      <w:numFmt w:val="decimal"/>
      <w:lvlText w:val="%7."/>
      <w:lvlJc w:val="left"/>
      <w:pPr>
        <w:ind w:left="5134" w:hanging="360"/>
      </w:pPr>
    </w:lvl>
    <w:lvl w:ilvl="7" w:tplc="04270019" w:tentative="1">
      <w:start w:val="1"/>
      <w:numFmt w:val="lowerLetter"/>
      <w:lvlText w:val="%8."/>
      <w:lvlJc w:val="left"/>
      <w:pPr>
        <w:ind w:left="5854" w:hanging="360"/>
      </w:pPr>
    </w:lvl>
    <w:lvl w:ilvl="8" w:tplc="042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1B7D377C"/>
    <w:multiLevelType w:val="hybridMultilevel"/>
    <w:tmpl w:val="9BFA4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826D4"/>
    <w:multiLevelType w:val="hybridMultilevel"/>
    <w:tmpl w:val="A0B6F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76268"/>
    <w:multiLevelType w:val="hybridMultilevel"/>
    <w:tmpl w:val="D7E02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91EB7"/>
    <w:multiLevelType w:val="hybridMultilevel"/>
    <w:tmpl w:val="FD0E9F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D0BCF"/>
    <w:multiLevelType w:val="hybridMultilevel"/>
    <w:tmpl w:val="6090E9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81604"/>
    <w:multiLevelType w:val="hybridMultilevel"/>
    <w:tmpl w:val="7B18D4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20B84"/>
    <w:multiLevelType w:val="hybridMultilevel"/>
    <w:tmpl w:val="13C49582"/>
    <w:lvl w:ilvl="0" w:tplc="FC7CCFF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7D1BC2"/>
    <w:multiLevelType w:val="hybridMultilevel"/>
    <w:tmpl w:val="2932EE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B0247"/>
    <w:multiLevelType w:val="hybridMultilevel"/>
    <w:tmpl w:val="F31AEA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519AD"/>
    <w:multiLevelType w:val="hybridMultilevel"/>
    <w:tmpl w:val="72FA5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06044"/>
    <w:multiLevelType w:val="hybridMultilevel"/>
    <w:tmpl w:val="4522B0F0"/>
    <w:lvl w:ilvl="0" w:tplc="215E64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357167"/>
    <w:multiLevelType w:val="hybridMultilevel"/>
    <w:tmpl w:val="914EDDD2"/>
    <w:lvl w:ilvl="0" w:tplc="042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A8128A1"/>
    <w:multiLevelType w:val="hybridMultilevel"/>
    <w:tmpl w:val="A80C7F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71A16"/>
    <w:multiLevelType w:val="hybridMultilevel"/>
    <w:tmpl w:val="E7A2C4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714E2"/>
    <w:multiLevelType w:val="hybridMultilevel"/>
    <w:tmpl w:val="A59014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26608"/>
    <w:multiLevelType w:val="hybridMultilevel"/>
    <w:tmpl w:val="286C16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070D9"/>
    <w:multiLevelType w:val="hybridMultilevel"/>
    <w:tmpl w:val="E6F61F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142CD"/>
    <w:multiLevelType w:val="hybridMultilevel"/>
    <w:tmpl w:val="9134D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F7254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7249F"/>
    <w:multiLevelType w:val="hybridMultilevel"/>
    <w:tmpl w:val="632E52A0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5E73645"/>
    <w:multiLevelType w:val="hybridMultilevel"/>
    <w:tmpl w:val="671AEA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D5263"/>
    <w:multiLevelType w:val="hybridMultilevel"/>
    <w:tmpl w:val="48BE18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60009"/>
    <w:multiLevelType w:val="hybridMultilevel"/>
    <w:tmpl w:val="131A1E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B6F58"/>
    <w:multiLevelType w:val="hybridMultilevel"/>
    <w:tmpl w:val="A43E767E"/>
    <w:lvl w:ilvl="0" w:tplc="04270011">
      <w:start w:val="1"/>
      <w:numFmt w:val="decimal"/>
      <w:lvlText w:val="%1)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95941E5"/>
    <w:multiLevelType w:val="hybridMultilevel"/>
    <w:tmpl w:val="536479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73B56"/>
    <w:multiLevelType w:val="hybridMultilevel"/>
    <w:tmpl w:val="06983DD6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 w15:restartNumberingAfterBreak="0">
    <w:nsid w:val="7EB074A1"/>
    <w:multiLevelType w:val="hybridMultilevel"/>
    <w:tmpl w:val="1B701E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B22D1"/>
    <w:multiLevelType w:val="hybridMultilevel"/>
    <w:tmpl w:val="6024AFB6"/>
    <w:lvl w:ilvl="0" w:tplc="CF64DB3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3"/>
  </w:num>
  <w:num w:numId="4">
    <w:abstractNumId w:val="28"/>
  </w:num>
  <w:num w:numId="5">
    <w:abstractNumId w:val="17"/>
  </w:num>
  <w:num w:numId="6">
    <w:abstractNumId w:val="10"/>
  </w:num>
  <w:num w:numId="7">
    <w:abstractNumId w:val="35"/>
  </w:num>
  <w:num w:numId="8">
    <w:abstractNumId w:val="29"/>
  </w:num>
  <w:num w:numId="9">
    <w:abstractNumId w:val="6"/>
  </w:num>
  <w:num w:numId="10">
    <w:abstractNumId w:val="4"/>
  </w:num>
  <w:num w:numId="11">
    <w:abstractNumId w:val="9"/>
  </w:num>
  <w:num w:numId="12">
    <w:abstractNumId w:val="32"/>
  </w:num>
  <w:num w:numId="13">
    <w:abstractNumId w:val="8"/>
  </w:num>
  <w:num w:numId="14">
    <w:abstractNumId w:val="36"/>
  </w:num>
  <w:num w:numId="15">
    <w:abstractNumId w:val="1"/>
  </w:num>
  <w:num w:numId="16">
    <w:abstractNumId w:val="11"/>
  </w:num>
  <w:num w:numId="17">
    <w:abstractNumId w:val="3"/>
  </w:num>
  <w:num w:numId="18">
    <w:abstractNumId w:val="23"/>
  </w:num>
  <w:num w:numId="19">
    <w:abstractNumId w:val="7"/>
  </w:num>
  <w:num w:numId="20">
    <w:abstractNumId w:val="34"/>
  </w:num>
  <w:num w:numId="21">
    <w:abstractNumId w:val="15"/>
  </w:num>
  <w:num w:numId="22">
    <w:abstractNumId w:val="27"/>
  </w:num>
  <w:num w:numId="23">
    <w:abstractNumId w:val="16"/>
  </w:num>
  <w:num w:numId="24">
    <w:abstractNumId w:val="5"/>
  </w:num>
  <w:num w:numId="25">
    <w:abstractNumId w:val="2"/>
  </w:num>
  <w:num w:numId="26">
    <w:abstractNumId w:val="14"/>
  </w:num>
  <w:num w:numId="27">
    <w:abstractNumId w:val="12"/>
  </w:num>
  <w:num w:numId="28">
    <w:abstractNumId w:val="13"/>
  </w:num>
  <w:num w:numId="29">
    <w:abstractNumId w:val="24"/>
  </w:num>
  <w:num w:numId="30">
    <w:abstractNumId w:val="26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0"/>
  </w:num>
  <w:num w:numId="35">
    <w:abstractNumId w:val="30"/>
  </w:num>
  <w:num w:numId="36">
    <w:abstractNumId w:val="20"/>
  </w:num>
  <w:num w:numId="37">
    <w:abstractNumId w:val="31"/>
  </w:num>
  <w:num w:numId="38">
    <w:abstractNumId w:val="2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2A11"/>
    <w:rsid w:val="00002FF4"/>
    <w:rsid w:val="00005C42"/>
    <w:rsid w:val="000076ED"/>
    <w:rsid w:val="00007FD3"/>
    <w:rsid w:val="00012808"/>
    <w:rsid w:val="00012AA0"/>
    <w:rsid w:val="00013755"/>
    <w:rsid w:val="00020933"/>
    <w:rsid w:val="00020E48"/>
    <w:rsid w:val="00026173"/>
    <w:rsid w:val="00030588"/>
    <w:rsid w:val="00030742"/>
    <w:rsid w:val="000324DF"/>
    <w:rsid w:val="00032D8C"/>
    <w:rsid w:val="00033C00"/>
    <w:rsid w:val="00033DE2"/>
    <w:rsid w:val="00035414"/>
    <w:rsid w:val="00035C3B"/>
    <w:rsid w:val="000374ED"/>
    <w:rsid w:val="00040FEB"/>
    <w:rsid w:val="0004468F"/>
    <w:rsid w:val="00051035"/>
    <w:rsid w:val="00051362"/>
    <w:rsid w:val="000619B6"/>
    <w:rsid w:val="00061F0C"/>
    <w:rsid w:val="00062924"/>
    <w:rsid w:val="00072662"/>
    <w:rsid w:val="00076F1F"/>
    <w:rsid w:val="00080076"/>
    <w:rsid w:val="000836B0"/>
    <w:rsid w:val="000949E5"/>
    <w:rsid w:val="00094A07"/>
    <w:rsid w:val="000A0F1C"/>
    <w:rsid w:val="000A721E"/>
    <w:rsid w:val="000B0BAC"/>
    <w:rsid w:val="000B2576"/>
    <w:rsid w:val="000B2EDA"/>
    <w:rsid w:val="000B3CDF"/>
    <w:rsid w:val="000B51FD"/>
    <w:rsid w:val="000B59E6"/>
    <w:rsid w:val="000B7302"/>
    <w:rsid w:val="000C195E"/>
    <w:rsid w:val="000C4643"/>
    <w:rsid w:val="000C4D8D"/>
    <w:rsid w:val="000C6CB3"/>
    <w:rsid w:val="000C723B"/>
    <w:rsid w:val="000D0817"/>
    <w:rsid w:val="000D2261"/>
    <w:rsid w:val="000D284A"/>
    <w:rsid w:val="000D3204"/>
    <w:rsid w:val="000D75CC"/>
    <w:rsid w:val="000E271A"/>
    <w:rsid w:val="000E6A95"/>
    <w:rsid w:val="000F0766"/>
    <w:rsid w:val="000F7D52"/>
    <w:rsid w:val="00100F6E"/>
    <w:rsid w:val="0010247A"/>
    <w:rsid w:val="00103243"/>
    <w:rsid w:val="00103404"/>
    <w:rsid w:val="0010638C"/>
    <w:rsid w:val="00106B1D"/>
    <w:rsid w:val="00107B9C"/>
    <w:rsid w:val="00117CC8"/>
    <w:rsid w:val="001208BD"/>
    <w:rsid w:val="00120CA9"/>
    <w:rsid w:val="00121647"/>
    <w:rsid w:val="00122248"/>
    <w:rsid w:val="0012551F"/>
    <w:rsid w:val="00125F53"/>
    <w:rsid w:val="00126D4C"/>
    <w:rsid w:val="00132F4E"/>
    <w:rsid w:val="001330B5"/>
    <w:rsid w:val="00135334"/>
    <w:rsid w:val="00135537"/>
    <w:rsid w:val="001355B6"/>
    <w:rsid w:val="00141A79"/>
    <w:rsid w:val="0014274E"/>
    <w:rsid w:val="0014366B"/>
    <w:rsid w:val="0015311A"/>
    <w:rsid w:val="00153D41"/>
    <w:rsid w:val="00156E0D"/>
    <w:rsid w:val="001614A8"/>
    <w:rsid w:val="00164E25"/>
    <w:rsid w:val="001665EB"/>
    <w:rsid w:val="00171579"/>
    <w:rsid w:val="0017352B"/>
    <w:rsid w:val="001934A6"/>
    <w:rsid w:val="00193918"/>
    <w:rsid w:val="001940AA"/>
    <w:rsid w:val="00197021"/>
    <w:rsid w:val="001A0EA9"/>
    <w:rsid w:val="001A35BD"/>
    <w:rsid w:val="001A6323"/>
    <w:rsid w:val="001A692F"/>
    <w:rsid w:val="001B13A5"/>
    <w:rsid w:val="001B1524"/>
    <w:rsid w:val="001B3652"/>
    <w:rsid w:val="001B452E"/>
    <w:rsid w:val="001B5373"/>
    <w:rsid w:val="001B59A3"/>
    <w:rsid w:val="001C1C27"/>
    <w:rsid w:val="001C565A"/>
    <w:rsid w:val="001C6F21"/>
    <w:rsid w:val="001D2A7D"/>
    <w:rsid w:val="001D383B"/>
    <w:rsid w:val="001D7C23"/>
    <w:rsid w:val="001E605C"/>
    <w:rsid w:val="001F1D57"/>
    <w:rsid w:val="00201F4A"/>
    <w:rsid w:val="00204737"/>
    <w:rsid w:val="0021050E"/>
    <w:rsid w:val="00215176"/>
    <w:rsid w:val="00216C37"/>
    <w:rsid w:val="00220951"/>
    <w:rsid w:val="0022368D"/>
    <w:rsid w:val="00225989"/>
    <w:rsid w:val="00227E4D"/>
    <w:rsid w:val="00231DFD"/>
    <w:rsid w:val="0023483E"/>
    <w:rsid w:val="002377F3"/>
    <w:rsid w:val="00237858"/>
    <w:rsid w:val="00250C30"/>
    <w:rsid w:val="0025265E"/>
    <w:rsid w:val="00254BFA"/>
    <w:rsid w:val="0026013C"/>
    <w:rsid w:val="00264C3F"/>
    <w:rsid w:val="0027283A"/>
    <w:rsid w:val="002735B1"/>
    <w:rsid w:val="002738C3"/>
    <w:rsid w:val="00274D33"/>
    <w:rsid w:val="00274EB1"/>
    <w:rsid w:val="00274F8D"/>
    <w:rsid w:val="00276C86"/>
    <w:rsid w:val="00280094"/>
    <w:rsid w:val="00280726"/>
    <w:rsid w:val="00281117"/>
    <w:rsid w:val="002812BC"/>
    <w:rsid w:val="00281F81"/>
    <w:rsid w:val="00286462"/>
    <w:rsid w:val="00290574"/>
    <w:rsid w:val="002956CD"/>
    <w:rsid w:val="00296A22"/>
    <w:rsid w:val="00297104"/>
    <w:rsid w:val="002A1D07"/>
    <w:rsid w:val="002A2830"/>
    <w:rsid w:val="002A6CAE"/>
    <w:rsid w:val="002B39D0"/>
    <w:rsid w:val="002B5FDD"/>
    <w:rsid w:val="002B670A"/>
    <w:rsid w:val="002C039B"/>
    <w:rsid w:val="002C4E74"/>
    <w:rsid w:val="002C7662"/>
    <w:rsid w:val="002C7FC6"/>
    <w:rsid w:val="002D045D"/>
    <w:rsid w:val="002D0CA2"/>
    <w:rsid w:val="002D13E4"/>
    <w:rsid w:val="002D2622"/>
    <w:rsid w:val="002D2E1C"/>
    <w:rsid w:val="002D5FAB"/>
    <w:rsid w:val="002D67F1"/>
    <w:rsid w:val="002D6964"/>
    <w:rsid w:val="002E1A29"/>
    <w:rsid w:val="002E1EAB"/>
    <w:rsid w:val="002E2260"/>
    <w:rsid w:val="002E4848"/>
    <w:rsid w:val="002E5285"/>
    <w:rsid w:val="002E72C2"/>
    <w:rsid w:val="002F1A36"/>
    <w:rsid w:val="002F1B40"/>
    <w:rsid w:val="002F2FA0"/>
    <w:rsid w:val="002F7E4F"/>
    <w:rsid w:val="0030298E"/>
    <w:rsid w:val="00306C6E"/>
    <w:rsid w:val="00313BD7"/>
    <w:rsid w:val="00313F76"/>
    <w:rsid w:val="00314AD5"/>
    <w:rsid w:val="0031511C"/>
    <w:rsid w:val="003175FC"/>
    <w:rsid w:val="00317B6A"/>
    <w:rsid w:val="0032319A"/>
    <w:rsid w:val="00330468"/>
    <w:rsid w:val="00334A9E"/>
    <w:rsid w:val="003357E6"/>
    <w:rsid w:val="00340696"/>
    <w:rsid w:val="00340BB9"/>
    <w:rsid w:val="00343C06"/>
    <w:rsid w:val="003448D1"/>
    <w:rsid w:val="0034775B"/>
    <w:rsid w:val="00350AA1"/>
    <w:rsid w:val="00350BF0"/>
    <w:rsid w:val="00352917"/>
    <w:rsid w:val="00354529"/>
    <w:rsid w:val="0035768C"/>
    <w:rsid w:val="00361EC3"/>
    <w:rsid w:val="00362848"/>
    <w:rsid w:val="0036567D"/>
    <w:rsid w:val="003815E8"/>
    <w:rsid w:val="00382230"/>
    <w:rsid w:val="00384CE6"/>
    <w:rsid w:val="00390926"/>
    <w:rsid w:val="0039121A"/>
    <w:rsid w:val="00394CB2"/>
    <w:rsid w:val="00397D6E"/>
    <w:rsid w:val="003A2CEB"/>
    <w:rsid w:val="003A7398"/>
    <w:rsid w:val="003B297A"/>
    <w:rsid w:val="003B2D87"/>
    <w:rsid w:val="003B2FB9"/>
    <w:rsid w:val="003B5A91"/>
    <w:rsid w:val="003C0013"/>
    <w:rsid w:val="003C4B0D"/>
    <w:rsid w:val="003C4F91"/>
    <w:rsid w:val="003C785A"/>
    <w:rsid w:val="003C78A9"/>
    <w:rsid w:val="003C7CA2"/>
    <w:rsid w:val="003D1E15"/>
    <w:rsid w:val="003D2A4D"/>
    <w:rsid w:val="003D2E93"/>
    <w:rsid w:val="003D3CB6"/>
    <w:rsid w:val="003D4ED8"/>
    <w:rsid w:val="003D77F0"/>
    <w:rsid w:val="003F23A6"/>
    <w:rsid w:val="003F5F3F"/>
    <w:rsid w:val="00401CD7"/>
    <w:rsid w:val="00402617"/>
    <w:rsid w:val="004046E5"/>
    <w:rsid w:val="004110DD"/>
    <w:rsid w:val="0041479D"/>
    <w:rsid w:val="0042241A"/>
    <w:rsid w:val="004243F4"/>
    <w:rsid w:val="00426ACB"/>
    <w:rsid w:val="00431A7E"/>
    <w:rsid w:val="00434303"/>
    <w:rsid w:val="00435BDC"/>
    <w:rsid w:val="00435FE9"/>
    <w:rsid w:val="00441FF7"/>
    <w:rsid w:val="00450004"/>
    <w:rsid w:val="004503F9"/>
    <w:rsid w:val="0045113E"/>
    <w:rsid w:val="004526C7"/>
    <w:rsid w:val="00454DE2"/>
    <w:rsid w:val="00461068"/>
    <w:rsid w:val="0046315B"/>
    <w:rsid w:val="00476414"/>
    <w:rsid w:val="00480362"/>
    <w:rsid w:val="00480FA6"/>
    <w:rsid w:val="004828F2"/>
    <w:rsid w:val="00482BE4"/>
    <w:rsid w:val="0048498B"/>
    <w:rsid w:val="00484C58"/>
    <w:rsid w:val="00486917"/>
    <w:rsid w:val="00495624"/>
    <w:rsid w:val="004A3FA9"/>
    <w:rsid w:val="004A653F"/>
    <w:rsid w:val="004B1D0D"/>
    <w:rsid w:val="004B2A83"/>
    <w:rsid w:val="004B4127"/>
    <w:rsid w:val="004B4480"/>
    <w:rsid w:val="004B4F9F"/>
    <w:rsid w:val="004C1B40"/>
    <w:rsid w:val="004C2BDF"/>
    <w:rsid w:val="004C72C4"/>
    <w:rsid w:val="004D3A51"/>
    <w:rsid w:val="004E7229"/>
    <w:rsid w:val="004F00E9"/>
    <w:rsid w:val="004F33CF"/>
    <w:rsid w:val="004F497B"/>
    <w:rsid w:val="004F7DBC"/>
    <w:rsid w:val="005002AB"/>
    <w:rsid w:val="00502DDB"/>
    <w:rsid w:val="00514A15"/>
    <w:rsid w:val="005153F8"/>
    <w:rsid w:val="00515474"/>
    <w:rsid w:val="00522F1A"/>
    <w:rsid w:val="005241AA"/>
    <w:rsid w:val="00525668"/>
    <w:rsid w:val="00533486"/>
    <w:rsid w:val="00533A4F"/>
    <w:rsid w:val="00533BE6"/>
    <w:rsid w:val="00534C72"/>
    <w:rsid w:val="00535D8F"/>
    <w:rsid w:val="005422BD"/>
    <w:rsid w:val="00543FA9"/>
    <w:rsid w:val="005500FC"/>
    <w:rsid w:val="00553DF3"/>
    <w:rsid w:val="005579A7"/>
    <w:rsid w:val="00565DAB"/>
    <w:rsid w:val="00570006"/>
    <w:rsid w:val="00571221"/>
    <w:rsid w:val="00571450"/>
    <w:rsid w:val="005733A3"/>
    <w:rsid w:val="00577D6D"/>
    <w:rsid w:val="00581568"/>
    <w:rsid w:val="0058464E"/>
    <w:rsid w:val="00587779"/>
    <w:rsid w:val="00587D6F"/>
    <w:rsid w:val="00591574"/>
    <w:rsid w:val="00595E42"/>
    <w:rsid w:val="00596381"/>
    <w:rsid w:val="005A7846"/>
    <w:rsid w:val="005C0209"/>
    <w:rsid w:val="005C4261"/>
    <w:rsid w:val="005C5507"/>
    <w:rsid w:val="005D0E64"/>
    <w:rsid w:val="005D258F"/>
    <w:rsid w:val="005E601F"/>
    <w:rsid w:val="005F1277"/>
    <w:rsid w:val="005F3657"/>
    <w:rsid w:val="005F3B54"/>
    <w:rsid w:val="00601661"/>
    <w:rsid w:val="00604D57"/>
    <w:rsid w:val="0060619D"/>
    <w:rsid w:val="006153BC"/>
    <w:rsid w:val="00615A30"/>
    <w:rsid w:val="00620713"/>
    <w:rsid w:val="006210CB"/>
    <w:rsid w:val="00622EE3"/>
    <w:rsid w:val="0062365D"/>
    <w:rsid w:val="00624430"/>
    <w:rsid w:val="00624EB7"/>
    <w:rsid w:val="006317BA"/>
    <w:rsid w:val="00633A52"/>
    <w:rsid w:val="006355F3"/>
    <w:rsid w:val="00635C4F"/>
    <w:rsid w:val="006362B5"/>
    <w:rsid w:val="00636695"/>
    <w:rsid w:val="00637959"/>
    <w:rsid w:val="0064226F"/>
    <w:rsid w:val="00644C5C"/>
    <w:rsid w:val="006452F6"/>
    <w:rsid w:val="0064542E"/>
    <w:rsid w:val="00645CE2"/>
    <w:rsid w:val="00654E26"/>
    <w:rsid w:val="00664EAD"/>
    <w:rsid w:val="00671D54"/>
    <w:rsid w:val="00674BF5"/>
    <w:rsid w:val="00677322"/>
    <w:rsid w:val="00682BF4"/>
    <w:rsid w:val="0068494C"/>
    <w:rsid w:val="006867F3"/>
    <w:rsid w:val="006868E4"/>
    <w:rsid w:val="00686AD1"/>
    <w:rsid w:val="00687627"/>
    <w:rsid w:val="00687E3B"/>
    <w:rsid w:val="006947D8"/>
    <w:rsid w:val="006974B7"/>
    <w:rsid w:val="006A67A8"/>
    <w:rsid w:val="006B60F9"/>
    <w:rsid w:val="006C04A6"/>
    <w:rsid w:val="006C2A33"/>
    <w:rsid w:val="006C3293"/>
    <w:rsid w:val="006C750E"/>
    <w:rsid w:val="006D1D8C"/>
    <w:rsid w:val="006D1E7F"/>
    <w:rsid w:val="006D365F"/>
    <w:rsid w:val="006D576A"/>
    <w:rsid w:val="006E16ED"/>
    <w:rsid w:val="006E2F82"/>
    <w:rsid w:val="006E2FB5"/>
    <w:rsid w:val="006E52F9"/>
    <w:rsid w:val="006F1998"/>
    <w:rsid w:val="006F24DD"/>
    <w:rsid w:val="006F2D29"/>
    <w:rsid w:val="006F3EDB"/>
    <w:rsid w:val="006F4DE2"/>
    <w:rsid w:val="006F564D"/>
    <w:rsid w:val="007013BD"/>
    <w:rsid w:val="007039D7"/>
    <w:rsid w:val="007045DA"/>
    <w:rsid w:val="00704E80"/>
    <w:rsid w:val="00706D6A"/>
    <w:rsid w:val="007127F7"/>
    <w:rsid w:val="00715F86"/>
    <w:rsid w:val="00725CC4"/>
    <w:rsid w:val="00731368"/>
    <w:rsid w:val="0073165E"/>
    <w:rsid w:val="0073266D"/>
    <w:rsid w:val="007335AB"/>
    <w:rsid w:val="007349F8"/>
    <w:rsid w:val="00742138"/>
    <w:rsid w:val="00747039"/>
    <w:rsid w:val="007547D6"/>
    <w:rsid w:val="00754FE8"/>
    <w:rsid w:val="007551AD"/>
    <w:rsid w:val="007552E0"/>
    <w:rsid w:val="00760720"/>
    <w:rsid w:val="007621F1"/>
    <w:rsid w:val="007634DC"/>
    <w:rsid w:val="007639F7"/>
    <w:rsid w:val="0076412A"/>
    <w:rsid w:val="00764155"/>
    <w:rsid w:val="00777178"/>
    <w:rsid w:val="007775C5"/>
    <w:rsid w:val="00781E90"/>
    <w:rsid w:val="00784DD1"/>
    <w:rsid w:val="00786F7E"/>
    <w:rsid w:val="00792FAF"/>
    <w:rsid w:val="00793834"/>
    <w:rsid w:val="00795B83"/>
    <w:rsid w:val="007966C0"/>
    <w:rsid w:val="007977A0"/>
    <w:rsid w:val="007A4DCB"/>
    <w:rsid w:val="007A5095"/>
    <w:rsid w:val="007A5E4D"/>
    <w:rsid w:val="007B4669"/>
    <w:rsid w:val="007B4D83"/>
    <w:rsid w:val="007D3489"/>
    <w:rsid w:val="007D39DA"/>
    <w:rsid w:val="007E13AD"/>
    <w:rsid w:val="007E1B22"/>
    <w:rsid w:val="007E3129"/>
    <w:rsid w:val="007E45C0"/>
    <w:rsid w:val="007E6694"/>
    <w:rsid w:val="007E6E47"/>
    <w:rsid w:val="007F0872"/>
    <w:rsid w:val="007F2448"/>
    <w:rsid w:val="007F3DD8"/>
    <w:rsid w:val="007F48A5"/>
    <w:rsid w:val="007F4BB3"/>
    <w:rsid w:val="007F6586"/>
    <w:rsid w:val="007F76D5"/>
    <w:rsid w:val="008029F4"/>
    <w:rsid w:val="00802F33"/>
    <w:rsid w:val="0080315B"/>
    <w:rsid w:val="008060E3"/>
    <w:rsid w:val="0081441D"/>
    <w:rsid w:val="00815348"/>
    <w:rsid w:val="0082057B"/>
    <w:rsid w:val="008241FE"/>
    <w:rsid w:val="008243B5"/>
    <w:rsid w:val="00824423"/>
    <w:rsid w:val="0082619E"/>
    <w:rsid w:val="00827BB2"/>
    <w:rsid w:val="00835C4A"/>
    <w:rsid w:val="00837CB5"/>
    <w:rsid w:val="00840541"/>
    <w:rsid w:val="00840BA0"/>
    <w:rsid w:val="0084128D"/>
    <w:rsid w:val="00845021"/>
    <w:rsid w:val="008451B5"/>
    <w:rsid w:val="00850008"/>
    <w:rsid w:val="00850147"/>
    <w:rsid w:val="00850C8D"/>
    <w:rsid w:val="00851D63"/>
    <w:rsid w:val="008550A1"/>
    <w:rsid w:val="0085653D"/>
    <w:rsid w:val="00861AB9"/>
    <w:rsid w:val="00861D3A"/>
    <w:rsid w:val="00864C04"/>
    <w:rsid w:val="00866B23"/>
    <w:rsid w:val="0086703B"/>
    <w:rsid w:val="008674E1"/>
    <w:rsid w:val="00867A15"/>
    <w:rsid w:val="00870EC1"/>
    <w:rsid w:val="00871330"/>
    <w:rsid w:val="008825E5"/>
    <w:rsid w:val="00883A59"/>
    <w:rsid w:val="00884072"/>
    <w:rsid w:val="00884B1A"/>
    <w:rsid w:val="00887E28"/>
    <w:rsid w:val="00891A0E"/>
    <w:rsid w:val="00893677"/>
    <w:rsid w:val="008A0387"/>
    <w:rsid w:val="008A0FF9"/>
    <w:rsid w:val="008A2318"/>
    <w:rsid w:val="008A2ECB"/>
    <w:rsid w:val="008A57CF"/>
    <w:rsid w:val="008A72B3"/>
    <w:rsid w:val="008B26B6"/>
    <w:rsid w:val="008B4921"/>
    <w:rsid w:val="008C0400"/>
    <w:rsid w:val="008C28CC"/>
    <w:rsid w:val="008C707F"/>
    <w:rsid w:val="008C7A20"/>
    <w:rsid w:val="008D238A"/>
    <w:rsid w:val="008D23A0"/>
    <w:rsid w:val="008D243B"/>
    <w:rsid w:val="008E07BA"/>
    <w:rsid w:val="008E17EE"/>
    <w:rsid w:val="008E2A59"/>
    <w:rsid w:val="008E4B28"/>
    <w:rsid w:val="008E54E9"/>
    <w:rsid w:val="008E5FF0"/>
    <w:rsid w:val="008E762A"/>
    <w:rsid w:val="008F01FA"/>
    <w:rsid w:val="008F0541"/>
    <w:rsid w:val="008F1E8D"/>
    <w:rsid w:val="008F31A4"/>
    <w:rsid w:val="0090035A"/>
    <w:rsid w:val="009018B1"/>
    <w:rsid w:val="00902FE9"/>
    <w:rsid w:val="00903F97"/>
    <w:rsid w:val="00910D20"/>
    <w:rsid w:val="00911A51"/>
    <w:rsid w:val="0091240E"/>
    <w:rsid w:val="00917267"/>
    <w:rsid w:val="0091741F"/>
    <w:rsid w:val="00917681"/>
    <w:rsid w:val="009207AD"/>
    <w:rsid w:val="009225C7"/>
    <w:rsid w:val="0092352C"/>
    <w:rsid w:val="00931FCD"/>
    <w:rsid w:val="0093489C"/>
    <w:rsid w:val="00935706"/>
    <w:rsid w:val="00951116"/>
    <w:rsid w:val="009523B0"/>
    <w:rsid w:val="009655B1"/>
    <w:rsid w:val="0096780F"/>
    <w:rsid w:val="00967AE9"/>
    <w:rsid w:val="00970D5E"/>
    <w:rsid w:val="00970EA2"/>
    <w:rsid w:val="009718EB"/>
    <w:rsid w:val="00973865"/>
    <w:rsid w:val="009801B5"/>
    <w:rsid w:val="00982BF7"/>
    <w:rsid w:val="009843C2"/>
    <w:rsid w:val="00984BB0"/>
    <w:rsid w:val="00986996"/>
    <w:rsid w:val="00993C1F"/>
    <w:rsid w:val="0099450C"/>
    <w:rsid w:val="00997F9F"/>
    <w:rsid w:val="009A4559"/>
    <w:rsid w:val="009B1F51"/>
    <w:rsid w:val="009B5508"/>
    <w:rsid w:val="009B576B"/>
    <w:rsid w:val="009C0B22"/>
    <w:rsid w:val="009C0E76"/>
    <w:rsid w:val="009C1330"/>
    <w:rsid w:val="009C4CB2"/>
    <w:rsid w:val="009C6480"/>
    <w:rsid w:val="009D48FA"/>
    <w:rsid w:val="009E3B58"/>
    <w:rsid w:val="009F07F4"/>
    <w:rsid w:val="009F0F7B"/>
    <w:rsid w:val="009F255B"/>
    <w:rsid w:val="009F316C"/>
    <w:rsid w:val="009F3F80"/>
    <w:rsid w:val="00A01A61"/>
    <w:rsid w:val="00A02855"/>
    <w:rsid w:val="00A0421D"/>
    <w:rsid w:val="00A0515D"/>
    <w:rsid w:val="00A06F9C"/>
    <w:rsid w:val="00A07446"/>
    <w:rsid w:val="00A114B7"/>
    <w:rsid w:val="00A133D8"/>
    <w:rsid w:val="00A13F31"/>
    <w:rsid w:val="00A21578"/>
    <w:rsid w:val="00A240B4"/>
    <w:rsid w:val="00A2429B"/>
    <w:rsid w:val="00A26438"/>
    <w:rsid w:val="00A30A73"/>
    <w:rsid w:val="00A31398"/>
    <w:rsid w:val="00A324A0"/>
    <w:rsid w:val="00A325D6"/>
    <w:rsid w:val="00A340E1"/>
    <w:rsid w:val="00A37B79"/>
    <w:rsid w:val="00A37D26"/>
    <w:rsid w:val="00A40A4B"/>
    <w:rsid w:val="00A432D7"/>
    <w:rsid w:val="00A43682"/>
    <w:rsid w:val="00A43E48"/>
    <w:rsid w:val="00A448F0"/>
    <w:rsid w:val="00A44C77"/>
    <w:rsid w:val="00A44E3F"/>
    <w:rsid w:val="00A45939"/>
    <w:rsid w:val="00A46A37"/>
    <w:rsid w:val="00A615E2"/>
    <w:rsid w:val="00A665AB"/>
    <w:rsid w:val="00A7075B"/>
    <w:rsid w:val="00A731CD"/>
    <w:rsid w:val="00A778A3"/>
    <w:rsid w:val="00A81B14"/>
    <w:rsid w:val="00A8200D"/>
    <w:rsid w:val="00A87036"/>
    <w:rsid w:val="00A91455"/>
    <w:rsid w:val="00A9446C"/>
    <w:rsid w:val="00AA03C9"/>
    <w:rsid w:val="00AA0D05"/>
    <w:rsid w:val="00AA2992"/>
    <w:rsid w:val="00AA58F8"/>
    <w:rsid w:val="00AB1DC2"/>
    <w:rsid w:val="00AB26A1"/>
    <w:rsid w:val="00AB37F8"/>
    <w:rsid w:val="00AB732F"/>
    <w:rsid w:val="00AC160A"/>
    <w:rsid w:val="00AC44DD"/>
    <w:rsid w:val="00AC56A0"/>
    <w:rsid w:val="00AC70FE"/>
    <w:rsid w:val="00AD5188"/>
    <w:rsid w:val="00AD71A4"/>
    <w:rsid w:val="00AE0B60"/>
    <w:rsid w:val="00AE71B5"/>
    <w:rsid w:val="00AF0269"/>
    <w:rsid w:val="00AF13E8"/>
    <w:rsid w:val="00AF45E9"/>
    <w:rsid w:val="00AF6D3B"/>
    <w:rsid w:val="00B01780"/>
    <w:rsid w:val="00B10362"/>
    <w:rsid w:val="00B1589D"/>
    <w:rsid w:val="00B22CBE"/>
    <w:rsid w:val="00B2696F"/>
    <w:rsid w:val="00B3095D"/>
    <w:rsid w:val="00B310D9"/>
    <w:rsid w:val="00B317F3"/>
    <w:rsid w:val="00B3448C"/>
    <w:rsid w:val="00B35000"/>
    <w:rsid w:val="00B35999"/>
    <w:rsid w:val="00B37D12"/>
    <w:rsid w:val="00B37DD4"/>
    <w:rsid w:val="00B42290"/>
    <w:rsid w:val="00B42C1D"/>
    <w:rsid w:val="00B4318B"/>
    <w:rsid w:val="00B456DD"/>
    <w:rsid w:val="00B5152B"/>
    <w:rsid w:val="00B54293"/>
    <w:rsid w:val="00B574EE"/>
    <w:rsid w:val="00B603D2"/>
    <w:rsid w:val="00B61F71"/>
    <w:rsid w:val="00B66E2A"/>
    <w:rsid w:val="00B66FAC"/>
    <w:rsid w:val="00B67EC8"/>
    <w:rsid w:val="00B70FD0"/>
    <w:rsid w:val="00B71331"/>
    <w:rsid w:val="00B74FC4"/>
    <w:rsid w:val="00B774E5"/>
    <w:rsid w:val="00B834BF"/>
    <w:rsid w:val="00B83FF5"/>
    <w:rsid w:val="00B858E9"/>
    <w:rsid w:val="00B868FE"/>
    <w:rsid w:val="00B86DE8"/>
    <w:rsid w:val="00B87A6D"/>
    <w:rsid w:val="00B87DD3"/>
    <w:rsid w:val="00B91219"/>
    <w:rsid w:val="00B923C0"/>
    <w:rsid w:val="00B93E57"/>
    <w:rsid w:val="00B94247"/>
    <w:rsid w:val="00B95506"/>
    <w:rsid w:val="00BA519F"/>
    <w:rsid w:val="00BA64DB"/>
    <w:rsid w:val="00BA759B"/>
    <w:rsid w:val="00BB02A9"/>
    <w:rsid w:val="00BB0E08"/>
    <w:rsid w:val="00BB1702"/>
    <w:rsid w:val="00BB2097"/>
    <w:rsid w:val="00BB7C93"/>
    <w:rsid w:val="00BC04F1"/>
    <w:rsid w:val="00BC2B63"/>
    <w:rsid w:val="00BC47F4"/>
    <w:rsid w:val="00BD12BB"/>
    <w:rsid w:val="00BD2E79"/>
    <w:rsid w:val="00BD30FE"/>
    <w:rsid w:val="00BD43B2"/>
    <w:rsid w:val="00BE0C6A"/>
    <w:rsid w:val="00BE3EDC"/>
    <w:rsid w:val="00BE43D8"/>
    <w:rsid w:val="00BE4A41"/>
    <w:rsid w:val="00BF0596"/>
    <w:rsid w:val="00BF0B21"/>
    <w:rsid w:val="00BF0D09"/>
    <w:rsid w:val="00BF1347"/>
    <w:rsid w:val="00C00E89"/>
    <w:rsid w:val="00C058AF"/>
    <w:rsid w:val="00C06902"/>
    <w:rsid w:val="00C06F1F"/>
    <w:rsid w:val="00C07760"/>
    <w:rsid w:val="00C10372"/>
    <w:rsid w:val="00C10F2E"/>
    <w:rsid w:val="00C16C86"/>
    <w:rsid w:val="00C170E7"/>
    <w:rsid w:val="00C17EB7"/>
    <w:rsid w:val="00C21B43"/>
    <w:rsid w:val="00C302F6"/>
    <w:rsid w:val="00C306B9"/>
    <w:rsid w:val="00C319F6"/>
    <w:rsid w:val="00C32926"/>
    <w:rsid w:val="00C36758"/>
    <w:rsid w:val="00C44A68"/>
    <w:rsid w:val="00C515B3"/>
    <w:rsid w:val="00C51A9A"/>
    <w:rsid w:val="00C54F68"/>
    <w:rsid w:val="00C554D2"/>
    <w:rsid w:val="00C6046F"/>
    <w:rsid w:val="00C66B96"/>
    <w:rsid w:val="00C701F5"/>
    <w:rsid w:val="00C741A9"/>
    <w:rsid w:val="00C81D16"/>
    <w:rsid w:val="00C901BE"/>
    <w:rsid w:val="00C949A4"/>
    <w:rsid w:val="00C97BE4"/>
    <w:rsid w:val="00CB4E9D"/>
    <w:rsid w:val="00CB5601"/>
    <w:rsid w:val="00CC1DF6"/>
    <w:rsid w:val="00CC2C51"/>
    <w:rsid w:val="00CC30B0"/>
    <w:rsid w:val="00CC5F3F"/>
    <w:rsid w:val="00CC6447"/>
    <w:rsid w:val="00CD2470"/>
    <w:rsid w:val="00CF001B"/>
    <w:rsid w:val="00CF0D15"/>
    <w:rsid w:val="00CF0D42"/>
    <w:rsid w:val="00CF2560"/>
    <w:rsid w:val="00CF27E9"/>
    <w:rsid w:val="00D01081"/>
    <w:rsid w:val="00D057A7"/>
    <w:rsid w:val="00D05FE4"/>
    <w:rsid w:val="00D10CC3"/>
    <w:rsid w:val="00D10ECF"/>
    <w:rsid w:val="00D13234"/>
    <w:rsid w:val="00D13606"/>
    <w:rsid w:val="00D14A65"/>
    <w:rsid w:val="00D233A9"/>
    <w:rsid w:val="00D26419"/>
    <w:rsid w:val="00D2671F"/>
    <w:rsid w:val="00D27184"/>
    <w:rsid w:val="00D30DAB"/>
    <w:rsid w:val="00D315EC"/>
    <w:rsid w:val="00D31F0C"/>
    <w:rsid w:val="00D3458C"/>
    <w:rsid w:val="00D364D4"/>
    <w:rsid w:val="00D3679B"/>
    <w:rsid w:val="00D36DE8"/>
    <w:rsid w:val="00D37672"/>
    <w:rsid w:val="00D377D4"/>
    <w:rsid w:val="00D4022B"/>
    <w:rsid w:val="00D460AE"/>
    <w:rsid w:val="00D464B1"/>
    <w:rsid w:val="00D52634"/>
    <w:rsid w:val="00D530B0"/>
    <w:rsid w:val="00D53FA1"/>
    <w:rsid w:val="00D55F73"/>
    <w:rsid w:val="00D60805"/>
    <w:rsid w:val="00D6683E"/>
    <w:rsid w:val="00D704BA"/>
    <w:rsid w:val="00D72E97"/>
    <w:rsid w:val="00D80C32"/>
    <w:rsid w:val="00D8335C"/>
    <w:rsid w:val="00D83D65"/>
    <w:rsid w:val="00D8530C"/>
    <w:rsid w:val="00D8603C"/>
    <w:rsid w:val="00D90A75"/>
    <w:rsid w:val="00D95A49"/>
    <w:rsid w:val="00DA2224"/>
    <w:rsid w:val="00DA2ADD"/>
    <w:rsid w:val="00DA51EE"/>
    <w:rsid w:val="00DA7D92"/>
    <w:rsid w:val="00DB0D08"/>
    <w:rsid w:val="00DB37A6"/>
    <w:rsid w:val="00DB4295"/>
    <w:rsid w:val="00DB6489"/>
    <w:rsid w:val="00DC15B5"/>
    <w:rsid w:val="00DC64BA"/>
    <w:rsid w:val="00DC79EC"/>
    <w:rsid w:val="00DD0266"/>
    <w:rsid w:val="00DD0D9C"/>
    <w:rsid w:val="00DD28C3"/>
    <w:rsid w:val="00DE0549"/>
    <w:rsid w:val="00DE4689"/>
    <w:rsid w:val="00DE79E0"/>
    <w:rsid w:val="00DE7ECB"/>
    <w:rsid w:val="00DF1152"/>
    <w:rsid w:val="00DF1C6D"/>
    <w:rsid w:val="00DF38CD"/>
    <w:rsid w:val="00DF5ED0"/>
    <w:rsid w:val="00DF7842"/>
    <w:rsid w:val="00E04144"/>
    <w:rsid w:val="00E06DCB"/>
    <w:rsid w:val="00E12A14"/>
    <w:rsid w:val="00E13A24"/>
    <w:rsid w:val="00E14EB3"/>
    <w:rsid w:val="00E21DF0"/>
    <w:rsid w:val="00E22C77"/>
    <w:rsid w:val="00E2532F"/>
    <w:rsid w:val="00E274D0"/>
    <w:rsid w:val="00E276AF"/>
    <w:rsid w:val="00E32823"/>
    <w:rsid w:val="00E41946"/>
    <w:rsid w:val="00E41B16"/>
    <w:rsid w:val="00E43E35"/>
    <w:rsid w:val="00E4757E"/>
    <w:rsid w:val="00E5088D"/>
    <w:rsid w:val="00E61122"/>
    <w:rsid w:val="00E71D57"/>
    <w:rsid w:val="00E72475"/>
    <w:rsid w:val="00E763BE"/>
    <w:rsid w:val="00E77DA2"/>
    <w:rsid w:val="00E82C7C"/>
    <w:rsid w:val="00E85437"/>
    <w:rsid w:val="00E85A61"/>
    <w:rsid w:val="00E92A1A"/>
    <w:rsid w:val="00E9380A"/>
    <w:rsid w:val="00E94774"/>
    <w:rsid w:val="00E94F70"/>
    <w:rsid w:val="00EA08A9"/>
    <w:rsid w:val="00EA265E"/>
    <w:rsid w:val="00EA4919"/>
    <w:rsid w:val="00EB308F"/>
    <w:rsid w:val="00EB386C"/>
    <w:rsid w:val="00EB3BDC"/>
    <w:rsid w:val="00EB3E8D"/>
    <w:rsid w:val="00EB4B90"/>
    <w:rsid w:val="00EB5544"/>
    <w:rsid w:val="00EC29A6"/>
    <w:rsid w:val="00EC4371"/>
    <w:rsid w:val="00EC5D26"/>
    <w:rsid w:val="00EE374F"/>
    <w:rsid w:val="00EE3C06"/>
    <w:rsid w:val="00EE4209"/>
    <w:rsid w:val="00EE5452"/>
    <w:rsid w:val="00EE54A2"/>
    <w:rsid w:val="00EE7C74"/>
    <w:rsid w:val="00EF18C9"/>
    <w:rsid w:val="00EF31CD"/>
    <w:rsid w:val="00EF6556"/>
    <w:rsid w:val="00EF6DCF"/>
    <w:rsid w:val="00F01615"/>
    <w:rsid w:val="00F02A36"/>
    <w:rsid w:val="00F06012"/>
    <w:rsid w:val="00F06094"/>
    <w:rsid w:val="00F062C5"/>
    <w:rsid w:val="00F079F7"/>
    <w:rsid w:val="00F10A26"/>
    <w:rsid w:val="00F2170D"/>
    <w:rsid w:val="00F239CD"/>
    <w:rsid w:val="00F25020"/>
    <w:rsid w:val="00F252C6"/>
    <w:rsid w:val="00F27591"/>
    <w:rsid w:val="00F30C1F"/>
    <w:rsid w:val="00F31B2B"/>
    <w:rsid w:val="00F3388D"/>
    <w:rsid w:val="00F363CD"/>
    <w:rsid w:val="00F42D05"/>
    <w:rsid w:val="00F44C40"/>
    <w:rsid w:val="00F478AB"/>
    <w:rsid w:val="00F50688"/>
    <w:rsid w:val="00F56AE0"/>
    <w:rsid w:val="00F56F05"/>
    <w:rsid w:val="00F576FC"/>
    <w:rsid w:val="00F60919"/>
    <w:rsid w:val="00F62798"/>
    <w:rsid w:val="00F6630B"/>
    <w:rsid w:val="00F708D4"/>
    <w:rsid w:val="00F7301E"/>
    <w:rsid w:val="00F76A69"/>
    <w:rsid w:val="00F816DE"/>
    <w:rsid w:val="00F81DE7"/>
    <w:rsid w:val="00F850E7"/>
    <w:rsid w:val="00F85D0B"/>
    <w:rsid w:val="00F85D59"/>
    <w:rsid w:val="00F861DA"/>
    <w:rsid w:val="00F929EC"/>
    <w:rsid w:val="00F949A6"/>
    <w:rsid w:val="00F94D25"/>
    <w:rsid w:val="00F965B2"/>
    <w:rsid w:val="00F96601"/>
    <w:rsid w:val="00F97B1D"/>
    <w:rsid w:val="00F97E04"/>
    <w:rsid w:val="00F97E85"/>
    <w:rsid w:val="00FA02FF"/>
    <w:rsid w:val="00FA16C3"/>
    <w:rsid w:val="00FA5F11"/>
    <w:rsid w:val="00FB2E40"/>
    <w:rsid w:val="00FB41F8"/>
    <w:rsid w:val="00FB7100"/>
    <w:rsid w:val="00FB7938"/>
    <w:rsid w:val="00FC203F"/>
    <w:rsid w:val="00FC4204"/>
    <w:rsid w:val="00FD2366"/>
    <w:rsid w:val="00FE0B9B"/>
    <w:rsid w:val="00FE4FC3"/>
    <w:rsid w:val="00FE5EBB"/>
    <w:rsid w:val="00FE775A"/>
    <w:rsid w:val="00FF08E5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E001"/>
  <w15:docId w15:val="{564E60A0-0358-4817-B8BD-27E9FAAE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E4689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C54F6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8223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82230"/>
    <w:rPr>
      <w:rFonts w:ascii="Times New Roman" w:eastAsia="Times New Roman" w:hAnsi="Times New Roman"/>
      <w:sz w:val="24"/>
      <w:lang w:eastAsia="ru-RU"/>
    </w:rPr>
  </w:style>
  <w:style w:type="character" w:styleId="Hipersaitas">
    <w:name w:val="Hyperlink"/>
    <w:basedOn w:val="Numatytasispastraiposriftas"/>
    <w:uiPriority w:val="99"/>
    <w:unhideWhenUsed/>
    <w:rsid w:val="004243F4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197021"/>
    <w:rPr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56F0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56F05"/>
    <w:rPr>
      <w:rFonts w:ascii="Times New Roman" w:eastAsia="Times New Roman" w:hAnsi="Times New Roman"/>
      <w:sz w:val="24"/>
      <w:lang w:eastAsia="ru-RU"/>
    </w:rPr>
  </w:style>
  <w:style w:type="paragraph" w:styleId="Betarp">
    <w:name w:val="No Spacing"/>
    <w:uiPriority w:val="1"/>
    <w:qFormat/>
    <w:rsid w:val="00891A0E"/>
    <w:rPr>
      <w:sz w:val="22"/>
      <w:szCs w:val="22"/>
      <w:lang w:eastAsia="en-US"/>
    </w:rPr>
  </w:style>
  <w:style w:type="paragraph" w:customStyle="1" w:styleId="western">
    <w:name w:val="western"/>
    <w:basedOn w:val="prastasis"/>
    <w:rsid w:val="001208BD"/>
    <w:pPr>
      <w:spacing w:before="100" w:beforeAutospacing="1" w:after="100" w:afterAutospacing="1"/>
      <w:jc w:val="left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91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16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4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4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1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1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8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ausra.gratuleviciene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580DC15F2D4977A8C4326D62E36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38DCE-49C3-4F6D-BFCB-9C42A7513DBA}"/>
      </w:docPartPr>
      <w:docPartBody>
        <w:p w:rsidR="00DB43B5" w:rsidRDefault="008007DF" w:rsidP="008007DF">
          <w:pPr>
            <w:pStyle w:val="57580DC15F2D4977A8C4326D62E368F1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E78"/>
    <w:rsid w:val="0000290A"/>
    <w:rsid w:val="000279C1"/>
    <w:rsid w:val="00033E94"/>
    <w:rsid w:val="000411B8"/>
    <w:rsid w:val="0004518E"/>
    <w:rsid w:val="00051FEC"/>
    <w:rsid w:val="00071BA2"/>
    <w:rsid w:val="00090348"/>
    <w:rsid w:val="00091BE5"/>
    <w:rsid w:val="000A7788"/>
    <w:rsid w:val="000D0D26"/>
    <w:rsid w:val="000E1449"/>
    <w:rsid w:val="000E6243"/>
    <w:rsid w:val="000E7C92"/>
    <w:rsid w:val="00104E1A"/>
    <w:rsid w:val="00107C19"/>
    <w:rsid w:val="00122068"/>
    <w:rsid w:val="00135850"/>
    <w:rsid w:val="001400C7"/>
    <w:rsid w:val="00161876"/>
    <w:rsid w:val="00173E4E"/>
    <w:rsid w:val="001763AD"/>
    <w:rsid w:val="001C2BA9"/>
    <w:rsid w:val="001C6D44"/>
    <w:rsid w:val="001E0BF7"/>
    <w:rsid w:val="001E618D"/>
    <w:rsid w:val="001F7310"/>
    <w:rsid w:val="0022564F"/>
    <w:rsid w:val="00245AC8"/>
    <w:rsid w:val="00247BDC"/>
    <w:rsid w:val="00265455"/>
    <w:rsid w:val="002833B7"/>
    <w:rsid w:val="002871DC"/>
    <w:rsid w:val="002B03D7"/>
    <w:rsid w:val="002B0E91"/>
    <w:rsid w:val="002B3033"/>
    <w:rsid w:val="002D2B10"/>
    <w:rsid w:val="00311B72"/>
    <w:rsid w:val="00335FBF"/>
    <w:rsid w:val="00351C5A"/>
    <w:rsid w:val="00376C24"/>
    <w:rsid w:val="003816BF"/>
    <w:rsid w:val="00383A07"/>
    <w:rsid w:val="00392835"/>
    <w:rsid w:val="00393187"/>
    <w:rsid w:val="003948F7"/>
    <w:rsid w:val="003B5A75"/>
    <w:rsid w:val="003E362D"/>
    <w:rsid w:val="003F0375"/>
    <w:rsid w:val="003F42DE"/>
    <w:rsid w:val="004164A7"/>
    <w:rsid w:val="00420D08"/>
    <w:rsid w:val="00426BA1"/>
    <w:rsid w:val="0044166A"/>
    <w:rsid w:val="004457B0"/>
    <w:rsid w:val="00456F45"/>
    <w:rsid w:val="0046024A"/>
    <w:rsid w:val="00466683"/>
    <w:rsid w:val="004A1CFB"/>
    <w:rsid w:val="004B361D"/>
    <w:rsid w:val="004B69B4"/>
    <w:rsid w:val="004F6D6C"/>
    <w:rsid w:val="00513903"/>
    <w:rsid w:val="00537F2D"/>
    <w:rsid w:val="0054013E"/>
    <w:rsid w:val="00552FE3"/>
    <w:rsid w:val="00557FF5"/>
    <w:rsid w:val="00563210"/>
    <w:rsid w:val="00570BD5"/>
    <w:rsid w:val="00570D12"/>
    <w:rsid w:val="0057537A"/>
    <w:rsid w:val="005B3156"/>
    <w:rsid w:val="005C0EC1"/>
    <w:rsid w:val="005C7278"/>
    <w:rsid w:val="005C7E32"/>
    <w:rsid w:val="005D1504"/>
    <w:rsid w:val="005D52D0"/>
    <w:rsid w:val="005E2AAD"/>
    <w:rsid w:val="00610DBC"/>
    <w:rsid w:val="00616E9B"/>
    <w:rsid w:val="00636119"/>
    <w:rsid w:val="00666480"/>
    <w:rsid w:val="0067518E"/>
    <w:rsid w:val="00680DBD"/>
    <w:rsid w:val="006839B5"/>
    <w:rsid w:val="00684342"/>
    <w:rsid w:val="006917E6"/>
    <w:rsid w:val="0069609A"/>
    <w:rsid w:val="00696216"/>
    <w:rsid w:val="006A2EA1"/>
    <w:rsid w:val="006E5394"/>
    <w:rsid w:val="006F6141"/>
    <w:rsid w:val="00702E75"/>
    <w:rsid w:val="007078E6"/>
    <w:rsid w:val="00710B82"/>
    <w:rsid w:val="007302D4"/>
    <w:rsid w:val="00731580"/>
    <w:rsid w:val="00733CF2"/>
    <w:rsid w:val="00745B41"/>
    <w:rsid w:val="00755CBF"/>
    <w:rsid w:val="007648DD"/>
    <w:rsid w:val="007920E7"/>
    <w:rsid w:val="007A2875"/>
    <w:rsid w:val="007B49F1"/>
    <w:rsid w:val="007D21A4"/>
    <w:rsid w:val="007D573A"/>
    <w:rsid w:val="007E4364"/>
    <w:rsid w:val="007E51E3"/>
    <w:rsid w:val="007F1E1B"/>
    <w:rsid w:val="007F1EF1"/>
    <w:rsid w:val="008007DF"/>
    <w:rsid w:val="00802E58"/>
    <w:rsid w:val="008431A5"/>
    <w:rsid w:val="00862AE3"/>
    <w:rsid w:val="00883B02"/>
    <w:rsid w:val="008910C4"/>
    <w:rsid w:val="008A32B0"/>
    <w:rsid w:val="008F2108"/>
    <w:rsid w:val="008F3E12"/>
    <w:rsid w:val="008F4144"/>
    <w:rsid w:val="009106FF"/>
    <w:rsid w:val="009807C4"/>
    <w:rsid w:val="009A5ABA"/>
    <w:rsid w:val="009C2EB1"/>
    <w:rsid w:val="009F5EC3"/>
    <w:rsid w:val="00A1138D"/>
    <w:rsid w:val="00A24A2D"/>
    <w:rsid w:val="00A261D4"/>
    <w:rsid w:val="00A84415"/>
    <w:rsid w:val="00A910CE"/>
    <w:rsid w:val="00A91C08"/>
    <w:rsid w:val="00AC4E89"/>
    <w:rsid w:val="00AC69B5"/>
    <w:rsid w:val="00AF06C8"/>
    <w:rsid w:val="00B30BCF"/>
    <w:rsid w:val="00B31678"/>
    <w:rsid w:val="00B65C6B"/>
    <w:rsid w:val="00B774FD"/>
    <w:rsid w:val="00B837A0"/>
    <w:rsid w:val="00B85986"/>
    <w:rsid w:val="00B905C7"/>
    <w:rsid w:val="00B97A04"/>
    <w:rsid w:val="00BC2B1A"/>
    <w:rsid w:val="00BD257D"/>
    <w:rsid w:val="00BF7843"/>
    <w:rsid w:val="00C05632"/>
    <w:rsid w:val="00C202E6"/>
    <w:rsid w:val="00C21802"/>
    <w:rsid w:val="00C27311"/>
    <w:rsid w:val="00C35324"/>
    <w:rsid w:val="00C35A5C"/>
    <w:rsid w:val="00C3689F"/>
    <w:rsid w:val="00C43F9D"/>
    <w:rsid w:val="00C47D4A"/>
    <w:rsid w:val="00C57CB7"/>
    <w:rsid w:val="00C64F30"/>
    <w:rsid w:val="00C703E1"/>
    <w:rsid w:val="00C7327A"/>
    <w:rsid w:val="00C84BBA"/>
    <w:rsid w:val="00C97114"/>
    <w:rsid w:val="00CB1DB4"/>
    <w:rsid w:val="00CB730B"/>
    <w:rsid w:val="00CC4419"/>
    <w:rsid w:val="00CD174D"/>
    <w:rsid w:val="00CE17C3"/>
    <w:rsid w:val="00CE4E7B"/>
    <w:rsid w:val="00CF132B"/>
    <w:rsid w:val="00CF1C8C"/>
    <w:rsid w:val="00D06D28"/>
    <w:rsid w:val="00D40486"/>
    <w:rsid w:val="00D424C0"/>
    <w:rsid w:val="00D70B27"/>
    <w:rsid w:val="00D767CC"/>
    <w:rsid w:val="00D90C19"/>
    <w:rsid w:val="00D963D7"/>
    <w:rsid w:val="00DA6509"/>
    <w:rsid w:val="00DB43B5"/>
    <w:rsid w:val="00DB78B6"/>
    <w:rsid w:val="00DC0E28"/>
    <w:rsid w:val="00DC1B8E"/>
    <w:rsid w:val="00DD195E"/>
    <w:rsid w:val="00DD52B6"/>
    <w:rsid w:val="00DD697C"/>
    <w:rsid w:val="00DE1B9E"/>
    <w:rsid w:val="00E2560E"/>
    <w:rsid w:val="00E31BAE"/>
    <w:rsid w:val="00E36599"/>
    <w:rsid w:val="00E41F52"/>
    <w:rsid w:val="00E54052"/>
    <w:rsid w:val="00E8219C"/>
    <w:rsid w:val="00E91C3F"/>
    <w:rsid w:val="00EA2E6C"/>
    <w:rsid w:val="00EC759E"/>
    <w:rsid w:val="00ED56BF"/>
    <w:rsid w:val="00EE3AB5"/>
    <w:rsid w:val="00F24B5E"/>
    <w:rsid w:val="00F30D38"/>
    <w:rsid w:val="00F55EFE"/>
    <w:rsid w:val="00F6217A"/>
    <w:rsid w:val="00F64368"/>
    <w:rsid w:val="00F715E3"/>
    <w:rsid w:val="00F93CA3"/>
    <w:rsid w:val="00FA2B87"/>
    <w:rsid w:val="00FB0CFD"/>
    <w:rsid w:val="00FB2E78"/>
    <w:rsid w:val="00FB521E"/>
    <w:rsid w:val="00FC20FB"/>
    <w:rsid w:val="00FC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56F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007DF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57580DC15F2D4977A8C4326D62E368F1">
    <w:name w:val="57580DC15F2D4977A8C4326D62E368F1"/>
    <w:rsid w:val="008007DF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9BE2-485D-41C7-8AA2-D2092216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486</TotalTime>
  <Pages>2</Pages>
  <Words>2403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2019-06-05T08:39:00Z</dcterms:created>
  <dc:creator>Evelina Grincevičiūtė</dc:creator>
  <cp:lastModifiedBy>Aušra Gratulevičienė</cp:lastModifiedBy>
  <cp:lastPrinted>2019-06-06T14:00:00Z</cp:lastPrinted>
  <dcterms:modified xsi:type="dcterms:W3CDTF">2019-07-05T09:54:00Z</dcterms:modified>
  <cp:revision>29</cp:revision>
</cp:coreProperties>
</file>