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1498" w14:textId="77777777" w:rsidR="00EE5ACF" w:rsidRDefault="00EE5ACF" w:rsidP="00167A44">
      <w:pPr>
        <w:ind w:left="6804"/>
        <w:rPr>
          <w:b/>
          <w:lang w:eastAsia="lt-LT"/>
        </w:rPr>
      </w:pPr>
      <w:r>
        <w:rPr>
          <w:b/>
          <w:lang w:eastAsia="lt-LT"/>
        </w:rPr>
        <w:t>Projekt</w:t>
      </w:r>
      <w:r w:rsidR="00167A44">
        <w:rPr>
          <w:b/>
          <w:lang w:eastAsia="lt-LT"/>
        </w:rPr>
        <w:t>as</w:t>
      </w:r>
    </w:p>
    <w:p w14:paraId="69A61499" w14:textId="77777777" w:rsidR="00EE5ACF" w:rsidRDefault="00EE5ACF" w:rsidP="00EE5ACF">
      <w:pPr>
        <w:ind w:left="6804"/>
        <w:rPr>
          <w:b/>
          <w:lang w:eastAsia="lt-LT"/>
        </w:rPr>
      </w:pPr>
    </w:p>
    <w:p w14:paraId="69A6149A" w14:textId="77777777" w:rsidR="00EE5ACF" w:rsidRDefault="00EE5ACF" w:rsidP="00EE5ACF">
      <w:pPr>
        <w:jc w:val="right"/>
        <w:rPr>
          <w:b/>
          <w:lang w:eastAsia="lt-LT"/>
        </w:rPr>
      </w:pPr>
    </w:p>
    <w:p w14:paraId="69A6149B" w14:textId="77777777" w:rsidR="00EE5ACF" w:rsidRDefault="00EE5ACF" w:rsidP="00EE5ACF">
      <w:pPr>
        <w:rPr>
          <w:sz w:val="10"/>
          <w:szCs w:val="10"/>
        </w:rPr>
      </w:pPr>
    </w:p>
    <w:p w14:paraId="69A6149C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69A6149D" w14:textId="77777777" w:rsidR="00EE5ACF" w:rsidRDefault="00EE5ACF" w:rsidP="00EE5ACF">
      <w:pPr>
        <w:jc w:val="center"/>
        <w:rPr>
          <w:caps/>
          <w:lang w:eastAsia="lt-LT"/>
        </w:rPr>
      </w:pPr>
    </w:p>
    <w:p w14:paraId="69A6149E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69A6149F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F37B4A">
        <w:rPr>
          <w:b/>
          <w:caps/>
          <w:lang w:eastAsia="lt-LT"/>
        </w:rPr>
        <w:t>20</w:t>
      </w:r>
      <w:r>
        <w:rPr>
          <w:b/>
          <w:caps/>
          <w:lang w:eastAsia="lt-LT"/>
        </w:rPr>
        <w:t xml:space="preserve"> M. </w:t>
      </w:r>
      <w:r w:rsidR="00F37B4A">
        <w:rPr>
          <w:b/>
          <w:caps/>
          <w:lang w:eastAsia="lt-LT"/>
        </w:rPr>
        <w:t>sausio</w:t>
      </w:r>
      <w:r>
        <w:rPr>
          <w:b/>
          <w:caps/>
          <w:lang w:eastAsia="lt-LT"/>
        </w:rPr>
        <w:t xml:space="preserve"> </w:t>
      </w:r>
      <w:r w:rsidR="00F37B4A">
        <w:rPr>
          <w:b/>
          <w:caps/>
          <w:lang w:eastAsia="lt-LT"/>
        </w:rPr>
        <w:t>29</w:t>
      </w:r>
      <w:r>
        <w:rPr>
          <w:b/>
          <w:caps/>
          <w:lang w:eastAsia="lt-LT"/>
        </w:rPr>
        <w:t xml:space="preserve"> D. NUTARIMO NR. </w:t>
      </w:r>
      <w:r w:rsidR="00F37B4A">
        <w:rPr>
          <w:b/>
          <w:caps/>
          <w:lang w:eastAsia="lt-LT"/>
        </w:rPr>
        <w:t>74</w:t>
      </w:r>
      <w:r>
        <w:rPr>
          <w:b/>
          <w:caps/>
          <w:lang w:eastAsia="lt-LT"/>
        </w:rPr>
        <w:t xml:space="preserve"> „DĖL </w:t>
      </w:r>
      <w:r>
        <w:rPr>
          <w:b/>
          <w:szCs w:val="24"/>
          <w:lang w:eastAsia="lt-LT"/>
        </w:rPr>
        <w:t>KELIŲ PRIEŽIŪROS IR PLĖTROS PROGRAMOS FINANSAVIMO LĖŠŲ NAUDOJIMO 20</w:t>
      </w:r>
      <w:r w:rsidR="00F37B4A">
        <w:rPr>
          <w:b/>
          <w:szCs w:val="24"/>
          <w:lang w:eastAsia="lt-LT"/>
        </w:rPr>
        <w:t>20</w:t>
      </w:r>
      <w:r>
        <w:rPr>
          <w:b/>
          <w:szCs w:val="24"/>
          <w:lang w:eastAsia="lt-LT"/>
        </w:rPr>
        <w:t xml:space="preserve"> METŲ SĄMATOS PATVIRTINIMO“</w:t>
      </w:r>
      <w:r>
        <w:rPr>
          <w:b/>
          <w:caps/>
          <w:lang w:eastAsia="lt-LT"/>
        </w:rPr>
        <w:t xml:space="preserve"> PAKEITIMO</w:t>
      </w:r>
    </w:p>
    <w:p w14:paraId="69A614A0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</w:p>
    <w:p w14:paraId="69A614A1" w14:textId="4B63151F" w:rsidR="00EE5ACF" w:rsidRDefault="00EE5ACF" w:rsidP="00EE5ACF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 Nr. </w:t>
      </w:r>
    </w:p>
    <w:p w14:paraId="69A614A2" w14:textId="77777777" w:rsidR="00EE5ACF" w:rsidRDefault="00EE5ACF" w:rsidP="00EE5AC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69A614A3" w14:textId="77777777" w:rsidR="00EE5ACF" w:rsidRDefault="00EE5ACF" w:rsidP="00EE5ACF">
      <w:pPr>
        <w:jc w:val="center"/>
        <w:rPr>
          <w:lang w:eastAsia="lt-LT"/>
        </w:rPr>
      </w:pPr>
    </w:p>
    <w:p w14:paraId="69A614A4" w14:textId="77777777" w:rsidR="00EE5ACF" w:rsidRPr="00DD0CA1" w:rsidRDefault="00EE5ACF" w:rsidP="00EE5ACF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DD0CA1">
        <w:rPr>
          <w:rFonts w:ascii="&amp;quot" w:hAnsi="&amp;quot"/>
          <w:color w:val="000000"/>
          <w:szCs w:val="24"/>
          <w:lang w:eastAsia="lt-LT"/>
        </w:rPr>
        <w:t>Lietuvos Respublikos Vyriausybė</w:t>
      </w:r>
      <w:r w:rsidRPr="00DD0CA1">
        <w:rPr>
          <w:rFonts w:ascii="&amp;quot" w:hAnsi="&amp;quot"/>
          <w:color w:val="000000"/>
          <w:spacing w:val="100"/>
          <w:szCs w:val="24"/>
          <w:lang w:eastAsia="lt-LT"/>
        </w:rPr>
        <w:t xml:space="preserve"> nutari</w:t>
      </w:r>
      <w:r w:rsidRPr="00DD0CA1">
        <w:rPr>
          <w:rFonts w:ascii="&amp;quot" w:hAnsi="&amp;quot"/>
          <w:color w:val="000000"/>
          <w:szCs w:val="24"/>
          <w:lang w:eastAsia="lt-LT"/>
        </w:rPr>
        <w:t>a:</w:t>
      </w:r>
    </w:p>
    <w:p w14:paraId="69A614A5" w14:textId="55EAA7F0" w:rsidR="005E2EA2" w:rsidRDefault="00EE5ACF" w:rsidP="005E2EA2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bookmarkStart w:id="0" w:name="part_c5ccc58507964a9b894506f13cd11196"/>
      <w:bookmarkEnd w:id="0"/>
      <w:r w:rsidRPr="005E2EA2">
        <w:rPr>
          <w:rFonts w:ascii="&amp;quot" w:hAnsi="&amp;quot"/>
          <w:color w:val="000000"/>
          <w:szCs w:val="24"/>
          <w:lang w:eastAsia="lt-LT"/>
        </w:rPr>
        <w:t>Pakeisti Kelių priežiūros ir plėtros programo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 finansavimo lėšų naudojimo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Pr="005E2EA2">
        <w:rPr>
          <w:rFonts w:ascii="&amp;quot" w:hAnsi="&amp;quot"/>
          <w:color w:val="000000"/>
          <w:szCs w:val="24"/>
          <w:lang w:eastAsia="lt-LT"/>
        </w:rPr>
        <w:t>, patvirtint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="005E2EA2"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Pr="005E2EA2">
        <w:rPr>
          <w:rFonts w:ascii="&amp;quot" w:hAnsi="&amp;quot"/>
          <w:color w:val="000000"/>
          <w:szCs w:val="24"/>
          <w:lang w:eastAsia="lt-LT"/>
        </w:rPr>
        <w:t>Liet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uvos Respublikos Vyriausybės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sausio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</w:t>
      </w:r>
      <w:r w:rsidR="00F37B4A" w:rsidRPr="005E2EA2">
        <w:rPr>
          <w:rFonts w:ascii="&amp;quot" w:hAnsi="&amp;quot"/>
          <w:color w:val="000000"/>
          <w:szCs w:val="24"/>
          <w:lang w:val="en-US" w:eastAsia="lt-LT"/>
        </w:rPr>
        <w:t>9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d. nutarimu </w:t>
      </w:r>
      <w:r w:rsidR="003F2D71">
        <w:rPr>
          <w:rFonts w:ascii="&amp;quot" w:hAnsi="&amp;quot"/>
          <w:color w:val="000000"/>
          <w:szCs w:val="24"/>
          <w:lang w:eastAsia="lt-LT"/>
        </w:rPr>
        <w:br/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Nr.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74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„Dėl Kelių priežiūros ir plėtros programos finansavimo lėšų naudojimo 20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sąmatos patvirtinimo“</w:t>
      </w:r>
      <w:r w:rsidR="005E2EA2">
        <w:rPr>
          <w:rFonts w:ascii="&amp;quot" w:hAnsi="&amp;quot"/>
          <w:color w:val="000000"/>
          <w:szCs w:val="24"/>
          <w:lang w:eastAsia="lt-LT"/>
        </w:rPr>
        <w:t>:</w:t>
      </w:r>
    </w:p>
    <w:p w14:paraId="69A614A6" w14:textId="77777777" w:rsidR="005E2EA2" w:rsidRPr="005E2EA2" w:rsidRDefault="005E2EA2" w:rsidP="005E2EA2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5E2EA2">
        <w:rPr>
          <w:color w:val="000000"/>
          <w:szCs w:val="24"/>
          <w:lang w:eastAsia="lt-LT"/>
        </w:rPr>
        <w:t>Pakeisti 2.1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15"/>
        <w:gridCol w:w="1556"/>
      </w:tblGrid>
      <w:tr w:rsidR="005E2EA2" w:rsidRPr="005E2EA2" w14:paraId="69A614AB" w14:textId="77777777" w:rsidTr="00E97AB2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14A7" w14:textId="77777777" w:rsidR="005E2EA2" w:rsidRPr="005E2EA2" w:rsidRDefault="005E2EA2" w:rsidP="005E2EA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„2.1.</w:t>
            </w:r>
          </w:p>
        </w:tc>
        <w:tc>
          <w:tcPr>
            <w:tcW w:w="6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14A8" w14:textId="77777777" w:rsidR="005E2EA2" w:rsidRPr="005E2EA2" w:rsidRDefault="005E2EA2" w:rsidP="005E2EA2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valstybinės reikšmės kelių tinklui plėsti ir užtikrinti, kad šis tinklas veiktų, išskyrus 2.2–2.6 papunkčiuose numatytas veiklas,</w:t>
            </w:r>
          </w:p>
          <w:p w14:paraId="69A614A9" w14:textId="77777777" w:rsidR="005E2EA2" w:rsidRPr="005E2EA2" w:rsidRDefault="005E2EA2" w:rsidP="005E2EA2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color w:val="000000"/>
                <w:szCs w:val="24"/>
                <w:lang w:eastAsia="lt-LT"/>
              </w:rPr>
              <w:t>iš šiai veiklai numatytų lėšų:</w:t>
            </w:r>
          </w:p>
        </w:tc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14AA" w14:textId="2639786F" w:rsidR="005E2EA2" w:rsidRPr="005E2EA2" w:rsidRDefault="005E2EA2" w:rsidP="00105CAF">
            <w:pPr>
              <w:spacing w:line="276" w:lineRule="auto"/>
              <w:ind w:left="31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 xml:space="preserve">197 </w:t>
            </w:r>
            <w:r w:rsidR="00105CAF">
              <w:rPr>
                <w:szCs w:val="24"/>
                <w:lang w:eastAsia="lt-LT"/>
              </w:rPr>
              <w:t>411</w:t>
            </w:r>
            <w:r w:rsidRPr="005E2EA2">
              <w:rPr>
                <w:szCs w:val="24"/>
                <w:lang w:eastAsia="lt-LT"/>
              </w:rPr>
              <w:t>“</w:t>
            </w:r>
            <w:r w:rsidR="003F2D71">
              <w:rPr>
                <w:szCs w:val="24"/>
                <w:lang w:eastAsia="lt-LT"/>
              </w:rPr>
              <w:t>.</w:t>
            </w:r>
          </w:p>
        </w:tc>
      </w:tr>
    </w:tbl>
    <w:p w14:paraId="69A614AC" w14:textId="77777777" w:rsidR="00EE5ACF" w:rsidRPr="005E2EA2" w:rsidRDefault="005E2EA2" w:rsidP="005E2EA2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5E2EA2">
        <w:rPr>
          <w:color w:val="000000"/>
          <w:szCs w:val="24"/>
          <w:lang w:eastAsia="lt-LT"/>
        </w:rPr>
        <w:t>Pakeisti 2.4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26"/>
        <w:gridCol w:w="1545"/>
      </w:tblGrid>
      <w:tr w:rsidR="005E2EA2" w:rsidRPr="005E2EA2" w14:paraId="69A614B0" w14:textId="77777777" w:rsidTr="00E97AB2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14AD" w14:textId="77777777" w:rsidR="005E2EA2" w:rsidRPr="005E2EA2" w:rsidRDefault="005E2EA2" w:rsidP="005E2EA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„2.4.</w:t>
            </w:r>
          </w:p>
        </w:tc>
        <w:tc>
          <w:tcPr>
            <w:tcW w:w="67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14AE" w14:textId="77777777" w:rsidR="005E2EA2" w:rsidRPr="005E2EA2" w:rsidRDefault="005E2EA2" w:rsidP="005E2EA2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Lietuvos Respublikos susisiekimo ministerijos įgaliotai viešajai įstaigai (Lietuvos Respublikos kelių įstatymo 5 straipsnio 5 dalis)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14AF" w14:textId="05CDF06D" w:rsidR="005E2EA2" w:rsidRPr="005E2EA2" w:rsidRDefault="00105CAF" w:rsidP="00105CAF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1 15</w:t>
            </w:r>
            <w:r w:rsidR="005E2EA2" w:rsidRPr="005E2EA2">
              <w:rPr>
                <w:szCs w:val="24"/>
                <w:lang w:eastAsia="lt-LT"/>
              </w:rPr>
              <w:t>0“</w:t>
            </w:r>
            <w:r w:rsidR="003F2D71">
              <w:rPr>
                <w:szCs w:val="24"/>
                <w:lang w:eastAsia="lt-LT"/>
              </w:rPr>
              <w:t>.</w:t>
            </w:r>
          </w:p>
        </w:tc>
      </w:tr>
    </w:tbl>
    <w:p w14:paraId="69A614B1" w14:textId="77777777" w:rsidR="005E2EA2" w:rsidRPr="005E2EA2" w:rsidRDefault="005E2EA2" w:rsidP="005E2EA2">
      <w:pPr>
        <w:spacing w:line="360" w:lineRule="atLeast"/>
        <w:ind w:left="720"/>
        <w:jc w:val="both"/>
        <w:rPr>
          <w:rFonts w:ascii="&amp;quot" w:hAnsi="&amp;quot"/>
          <w:color w:val="000000"/>
          <w:szCs w:val="24"/>
          <w:lang w:eastAsia="lt-LT"/>
        </w:rPr>
      </w:pPr>
    </w:p>
    <w:p w14:paraId="69A614B2" w14:textId="77777777" w:rsidR="00EE5ACF" w:rsidRDefault="00EE5ACF" w:rsidP="00EE5ACF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69A614B3" w14:textId="77777777" w:rsidR="00EE5ACF" w:rsidRDefault="00EE5ACF" w:rsidP="00EE5ACF">
      <w:pPr>
        <w:jc w:val="both"/>
        <w:rPr>
          <w:lang w:eastAsia="lt-LT"/>
        </w:rPr>
      </w:pPr>
    </w:p>
    <w:p w14:paraId="69A614B4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69A614B5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9A614B6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9A614B7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BBE64DD" w14:textId="77777777" w:rsidR="00260C76" w:rsidRDefault="00260C76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Aplinkos ministras, pavaduojantis</w:t>
      </w:r>
    </w:p>
    <w:p w14:paraId="69A614B8" w14:textId="69B21EF9" w:rsidR="00EE5ACF" w:rsidRDefault="00260C76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</w:t>
      </w:r>
      <w:r w:rsidR="00EE5ACF">
        <w:rPr>
          <w:lang w:eastAsia="lt-LT"/>
        </w:rPr>
        <w:t xml:space="preserve"> ministr</w:t>
      </w:r>
      <w:r>
        <w:rPr>
          <w:lang w:eastAsia="lt-LT"/>
        </w:rPr>
        <w:t>ą</w:t>
      </w:r>
      <w:bookmarkStart w:id="1" w:name="_GoBack"/>
      <w:bookmarkEnd w:id="1"/>
      <w:r w:rsidR="00EE5ACF">
        <w:rPr>
          <w:lang w:eastAsia="lt-LT"/>
        </w:rPr>
        <w:tab/>
      </w:r>
    </w:p>
    <w:p w14:paraId="69A614B9" w14:textId="77777777" w:rsidR="00EE5ACF" w:rsidRDefault="00EE5ACF" w:rsidP="00EE5ACF">
      <w:pPr>
        <w:rPr>
          <w:lang w:eastAsia="lt-LT"/>
        </w:rPr>
      </w:pPr>
    </w:p>
    <w:sectPr w:rsidR="00EE5ACF" w:rsidSect="006D1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90CF7" w14:textId="77777777" w:rsidR="008855CB" w:rsidRDefault="008855CB">
      <w:r>
        <w:separator/>
      </w:r>
    </w:p>
  </w:endnote>
  <w:endnote w:type="continuationSeparator" w:id="0">
    <w:p w14:paraId="1A92F8BA" w14:textId="77777777" w:rsidR="008855CB" w:rsidRDefault="0088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14C2" w14:textId="77777777" w:rsidR="00CC5183" w:rsidRDefault="008855C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14C3" w14:textId="77777777" w:rsidR="00CC5183" w:rsidRDefault="008855C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14C5" w14:textId="77777777" w:rsidR="00CC5183" w:rsidRDefault="008855C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AD41" w14:textId="77777777" w:rsidR="008855CB" w:rsidRDefault="008855CB">
      <w:r>
        <w:separator/>
      </w:r>
    </w:p>
  </w:footnote>
  <w:footnote w:type="continuationSeparator" w:id="0">
    <w:p w14:paraId="4EEFF76A" w14:textId="77777777" w:rsidR="008855CB" w:rsidRDefault="00885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14BE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9A614BF" w14:textId="77777777" w:rsidR="00CC5183" w:rsidRDefault="008855C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14C0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F14FE">
      <w:rPr>
        <w:noProof/>
        <w:lang w:eastAsia="lt-LT"/>
      </w:rPr>
      <w:t>2</w:t>
    </w:r>
    <w:r>
      <w:rPr>
        <w:lang w:eastAsia="lt-LT"/>
      </w:rPr>
      <w:fldChar w:fldCharType="end"/>
    </w:r>
  </w:p>
  <w:p w14:paraId="69A614C1" w14:textId="77777777" w:rsidR="00CC5183" w:rsidRDefault="008855C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14C4" w14:textId="77777777" w:rsidR="00CC5183" w:rsidRDefault="008855C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76F8C"/>
    <w:multiLevelType w:val="hybridMultilevel"/>
    <w:tmpl w:val="864803E2"/>
    <w:lvl w:ilvl="0" w:tplc="CA5A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A0149A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7558D"/>
    <w:multiLevelType w:val="hybridMultilevel"/>
    <w:tmpl w:val="DCBA6D9E"/>
    <w:lvl w:ilvl="0" w:tplc="438C9CCC">
      <w:start w:val="1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CF"/>
    <w:rsid w:val="00040B7B"/>
    <w:rsid w:val="00105CAF"/>
    <w:rsid w:val="00127440"/>
    <w:rsid w:val="00167A44"/>
    <w:rsid w:val="002223F3"/>
    <w:rsid w:val="00260C76"/>
    <w:rsid w:val="003F2D71"/>
    <w:rsid w:val="004A581D"/>
    <w:rsid w:val="005E2EA2"/>
    <w:rsid w:val="006E36AB"/>
    <w:rsid w:val="008855CB"/>
    <w:rsid w:val="008F77B0"/>
    <w:rsid w:val="00961C69"/>
    <w:rsid w:val="00990309"/>
    <w:rsid w:val="009B4132"/>
    <w:rsid w:val="00A0494A"/>
    <w:rsid w:val="00AF14FE"/>
    <w:rsid w:val="00BE2D03"/>
    <w:rsid w:val="00D62241"/>
    <w:rsid w:val="00D97AE9"/>
    <w:rsid w:val="00E97AB2"/>
    <w:rsid w:val="00EE5ACF"/>
    <w:rsid w:val="00F11B77"/>
    <w:rsid w:val="00F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498"/>
  <w15:chartTrackingRefBased/>
  <w15:docId w15:val="{E5DA5B72-7B93-427B-915B-18D4228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EE5ACF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rsid w:val="00EE5AC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E5A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E2EA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D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D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Tomas Pilukas</cp:lastModifiedBy>
  <cp:revision>3</cp:revision>
  <dcterms:created xsi:type="dcterms:W3CDTF">2020-07-08T04:31:00Z</dcterms:created>
  <dcterms:modified xsi:type="dcterms:W3CDTF">2020-07-08T04:38:00Z</dcterms:modified>
</cp:coreProperties>
</file>