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7F4A" w14:textId="70AA0E7A"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2E6121">
        <w:rPr>
          <w:rFonts w:ascii="Times New Roman" w:hAnsi="Times New Roman"/>
          <w:b/>
          <w:sz w:val="24"/>
          <w:szCs w:val="24"/>
        </w:rPr>
        <w:t>OS</w:t>
      </w:r>
    </w:p>
    <w:p w14:paraId="1FC0C4A7" w14:textId="41BA42F1" w:rsidR="00693D90" w:rsidRDefault="00BD00B9" w:rsidP="00693D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strateginiŲ KOMPETENCIJŲ GRUPĖS</w:t>
      </w:r>
    </w:p>
    <w:p w14:paraId="2B227F4F" w14:textId="77777777" w:rsidR="00553DF3" w:rsidRDefault="00BD12BB" w:rsidP="001934A6">
      <w:pPr>
        <w:pStyle w:val="Antraste"/>
        <w:spacing w:line="360" w:lineRule="auto"/>
      </w:pPr>
      <w:r>
        <w:t>PAŽYMA</w:t>
      </w:r>
    </w:p>
    <w:p w14:paraId="1C5A6E53" w14:textId="77777777" w:rsidR="00C333E5" w:rsidRDefault="00C333E5" w:rsidP="001934A6">
      <w:pPr>
        <w:pStyle w:val="Antraste"/>
        <w:spacing w:line="360" w:lineRule="auto"/>
      </w:pPr>
    </w:p>
    <w:p w14:paraId="020C4D9E" w14:textId="36A1CC3A" w:rsidR="00693D90" w:rsidRPr="009D6C67" w:rsidRDefault="009D6C67" w:rsidP="00487B33">
      <w:pPr>
        <w:pStyle w:val="Antraste"/>
      </w:pPr>
      <w:r w:rsidRPr="009D6C67">
        <w:rPr>
          <w:bCs/>
          <w:caps w:val="0"/>
          <w:szCs w:val="24"/>
        </w:rPr>
        <w:t>DĖL</w:t>
      </w:r>
      <w:r w:rsidRPr="009D6C67">
        <w:rPr>
          <w:bCs/>
          <w:caps w:val="0"/>
          <w:szCs w:val="24"/>
        </w:rPr>
        <w:t xml:space="preserve"> LIETUVOS RESPUBLKOS VYRIAUSYBĖS NUTARIMO</w:t>
      </w:r>
      <w:r w:rsidRPr="009D6C67">
        <w:rPr>
          <w:bCs/>
          <w:caps w:val="0"/>
          <w:szCs w:val="24"/>
        </w:rPr>
        <w:t xml:space="preserve"> „</w:t>
      </w:r>
      <w:r w:rsidRPr="009D6C67">
        <w:rPr>
          <w:bCs/>
          <w:szCs w:val="24"/>
        </w:rPr>
        <w:t xml:space="preserve"> DĖL ADMINISTRACINĖS NAŠTOS MAŽINIMO 2018 – 2019 METAIS KRYPČIŲ (PRIEMONIŲ PLANO) PATVIRTINIMO</w:t>
      </w:r>
      <w:r w:rsidRPr="009D6C67">
        <w:rPr>
          <w:bCs/>
          <w:caps w:val="0"/>
          <w:szCs w:val="24"/>
        </w:rPr>
        <w:t xml:space="preserve">“ </w:t>
      </w:r>
      <w:r w:rsidRPr="009D6C67">
        <w:rPr>
          <w:bCs/>
          <w:caps w:val="0"/>
          <w:szCs w:val="24"/>
        </w:rPr>
        <w:t>PROJEKTO (TAP-18-803(2); TAIS NR</w:t>
      </w:r>
      <w:r w:rsidRPr="009D6C67">
        <w:rPr>
          <w:bCs/>
          <w:caps w:val="0"/>
          <w:szCs w:val="24"/>
        </w:rPr>
        <w:t>. 18-5319(3))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2B227F51" w14:textId="77777777" w:rsidTr="00F94D25">
        <w:tc>
          <w:tcPr>
            <w:tcW w:w="4536" w:type="dxa"/>
          </w:tcPr>
          <w:p w14:paraId="2B227F50" w14:textId="152CBBB7" w:rsidR="00F94D25" w:rsidRPr="00F94D25" w:rsidRDefault="00D22CC0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B227F52" w14:textId="77777777" w:rsidR="00D72E97" w:rsidRPr="00D72E97" w:rsidRDefault="008F31A4" w:rsidP="001934A6">
      <w:pPr>
        <w:spacing w:line="360" w:lineRule="auto"/>
        <w:jc w:val="center"/>
        <w:rPr>
          <w:spacing w:val="-6"/>
        </w:rPr>
      </w:pPr>
      <w:r>
        <w:t>Vilnius</w:t>
      </w:r>
    </w:p>
    <w:p w14:paraId="2B227F53" w14:textId="77777777" w:rsidR="00553DF3" w:rsidRDefault="00553DF3" w:rsidP="001934A6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14:paraId="56310D40" w14:textId="4A656FC2" w:rsidR="00693D90" w:rsidRDefault="00DF5049" w:rsidP="00790F16">
      <w:pPr>
        <w:spacing w:after="120" w:line="360" w:lineRule="auto"/>
      </w:pPr>
      <w:r>
        <w:rPr>
          <w:b/>
        </w:rPr>
        <w:t>Informaciją pateikė</w:t>
      </w:r>
      <w:r w:rsidR="00693D90">
        <w:rPr>
          <w:b/>
        </w:rPr>
        <w:t xml:space="preserve">: </w:t>
      </w:r>
      <w:r w:rsidR="00487B33">
        <w:t>Ūkio</w:t>
      </w:r>
      <w:r w:rsidR="00693D90">
        <w:t xml:space="preserve"> ministerija</w:t>
      </w:r>
    </w:p>
    <w:p w14:paraId="44A2120B" w14:textId="7880B660" w:rsidR="00DF5049" w:rsidRPr="00DF5049" w:rsidRDefault="00DF5049" w:rsidP="00D22CC0">
      <w:pPr>
        <w:spacing w:after="120" w:line="288" w:lineRule="auto"/>
        <w:rPr>
          <w:b/>
        </w:rPr>
      </w:pPr>
      <w:r w:rsidRPr="00DF5049">
        <w:rPr>
          <w:b/>
        </w:rPr>
        <w:t xml:space="preserve">Informacijos tikslas: </w:t>
      </w:r>
      <w:r w:rsidR="009D6C67">
        <w:t>patvirtinti</w:t>
      </w:r>
      <w:r w:rsidR="00AB49E2">
        <w:t xml:space="preserve"> administracinės naštos mažinimo 2018-2019 metais kryptis</w:t>
      </w:r>
      <w:r w:rsidR="00F5607C">
        <w:t xml:space="preserve"> (toliau – Kryptys)</w:t>
      </w:r>
      <w:r w:rsidR="009D6C67">
        <w:t xml:space="preserve">, kuriose bus sistemiškai vertinamas galiojantis reguliavimas ir rengiami </w:t>
      </w:r>
      <w:r w:rsidR="00F5607C">
        <w:t>teisės aktų pakeitimai</w:t>
      </w:r>
      <w:r w:rsidR="009D6C67">
        <w:t xml:space="preserve"> dėl reguliavimo uždėtos administracinės mažinimo, neproporcingo reguliavimo atsisakymo ir pan.</w:t>
      </w:r>
    </w:p>
    <w:p w14:paraId="23335332" w14:textId="22482437" w:rsidR="00E46346" w:rsidRDefault="00DF5049" w:rsidP="00717105">
      <w:pPr>
        <w:spacing w:line="360" w:lineRule="auto"/>
        <w:rPr>
          <w:b/>
        </w:rPr>
      </w:pPr>
      <w:r>
        <w:rPr>
          <w:b/>
        </w:rPr>
        <w:t>Informacijos e</w:t>
      </w:r>
      <w:r w:rsidR="00487B33">
        <w:rPr>
          <w:b/>
        </w:rPr>
        <w:t>smė</w:t>
      </w:r>
      <w:r w:rsidR="00693D90" w:rsidRPr="004C4596">
        <w:rPr>
          <w:b/>
        </w:rPr>
        <w:t>:</w:t>
      </w:r>
      <w:r w:rsidR="00792A2D">
        <w:rPr>
          <w:b/>
        </w:rPr>
        <w:t xml:space="preserve"> </w:t>
      </w:r>
    </w:p>
    <w:p w14:paraId="1629AC7C" w14:textId="76E52366" w:rsidR="00F5607C" w:rsidRPr="00F5607C" w:rsidRDefault="009D6C67" w:rsidP="005F703D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</w:pPr>
      <w:r w:rsidRPr="00F5607C">
        <w:t xml:space="preserve">2014-2015 ir 2016-2017 metais galiojusiuose administracinės naštos mažinimo planuose atitinkamai buvo suplanuota apie 90 ir </w:t>
      </w:r>
      <w:r w:rsidR="00F5607C">
        <w:t xml:space="preserve">apie </w:t>
      </w:r>
      <w:r w:rsidRPr="00F5607C">
        <w:t>60 atskirų priemonių. Absoliuti dauguma jų buvo smulkio</w:t>
      </w:r>
      <w:r w:rsidRPr="00F5607C">
        <w:t xml:space="preserve">s </w:t>
      </w:r>
      <w:r w:rsidRPr="00F5607C">
        <w:t>ir menkavertė</w:t>
      </w:r>
      <w:r w:rsidRPr="00F5607C">
        <w:t>s</w:t>
      </w:r>
      <w:r w:rsidRPr="00F5607C">
        <w:t>, kurių įgyvendinimo koordinavimo administravimas</w:t>
      </w:r>
      <w:r w:rsidR="00F5607C" w:rsidRPr="00F5607C">
        <w:t xml:space="preserve"> buvo santykinai brangesnis (žmogiškųjų išteklių ir jų paskirto laiko sąnaudos) nei pačiomis priemonėmis</w:t>
      </w:r>
      <w:r w:rsidR="00F5607C">
        <w:t xml:space="preserve"> mažinama administracinė našta;</w:t>
      </w:r>
    </w:p>
    <w:p w14:paraId="2D54F4D6" w14:textId="4FB3E337" w:rsidR="005F703D" w:rsidRDefault="00F5607C" w:rsidP="005F703D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</w:pPr>
      <w:r w:rsidRPr="00F5607C">
        <w:t xml:space="preserve">Todėl siūloma </w:t>
      </w:r>
      <w:r w:rsidR="005F703D" w:rsidRPr="00F5607C">
        <w:t xml:space="preserve">iš esmės pakeisti administracinės naštos mažinimo priemonių plano pobūdį ir 2018-2019 metams planuoti ne </w:t>
      </w:r>
      <w:r w:rsidRPr="00F5607C">
        <w:t>ilgą sąrašą menkaverčių priemonių</w:t>
      </w:r>
      <w:r w:rsidR="005F703D" w:rsidRPr="00F5607C">
        <w:t xml:space="preserve">, bet nustatyti sritis (kryptis), kuriose apibrėžtu laikotarpiu sistemiškai bus peržiūrimas reguliavimas </w:t>
      </w:r>
      <w:r w:rsidR="005F703D">
        <w:t>ir mažinama administracinė našta, atsisakoma perteklinio, neaktualaus reguliavimo</w:t>
      </w:r>
      <w:r w:rsidR="008161A8">
        <w:t>;</w:t>
      </w:r>
    </w:p>
    <w:p w14:paraId="31A559E3" w14:textId="30DF2ADA" w:rsidR="008161A8" w:rsidRDefault="008161A8" w:rsidP="005F703D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</w:pPr>
      <w:r>
        <w:t>2018-201</w:t>
      </w:r>
      <w:r w:rsidR="00F5607C">
        <w:t>9 metais nustatomos 3 mažinimo K</w:t>
      </w:r>
      <w:r>
        <w:t>ryptys:</w:t>
      </w:r>
    </w:p>
    <w:p w14:paraId="0EE7E536" w14:textId="45218A3E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Energijos vartojimo, gamybos ir tiekimo – atsakinga Energetikos ministerija;</w:t>
      </w:r>
    </w:p>
    <w:p w14:paraId="32C14158" w14:textId="4E370733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Asmens ir visuomenės sveikatos priežiūros įstaigų – atsakinga Sveikatos apsaugos ministerija;</w:t>
      </w:r>
    </w:p>
    <w:p w14:paraId="65000E72" w14:textId="5433B515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Žemės ūkio subjektų – atsakinga Žemė</w:t>
      </w:r>
      <w:r w:rsidR="00F5607C">
        <w:t>s ūkio ministerija;</w:t>
      </w:r>
    </w:p>
    <w:p w14:paraId="5EB6CF3A" w14:textId="2E9202B9" w:rsidR="00F5607C" w:rsidRDefault="00F5607C" w:rsidP="00F5607C">
      <w:pPr>
        <w:pStyle w:val="ListParagraph"/>
        <w:numPr>
          <w:ilvl w:val="0"/>
          <w:numId w:val="14"/>
        </w:numPr>
        <w:tabs>
          <w:tab w:val="left" w:pos="426"/>
        </w:tabs>
        <w:spacing w:after="120" w:line="288" w:lineRule="auto"/>
      </w:pPr>
      <w:r>
        <w:t>Krypčių įgyvendinimas bus organizuojamas taikant projektų valdymo principus, planuojama į procesą įtraukti Vyriausybės socialinius ekonominius partnerius, ieškant optimalių sprendimų;</w:t>
      </w:r>
    </w:p>
    <w:p w14:paraId="49108EAE" w14:textId="7024FA45" w:rsidR="00E339DB" w:rsidRDefault="00F5607C" w:rsidP="00D22CC0">
      <w:pPr>
        <w:pStyle w:val="ListParagraph"/>
        <w:numPr>
          <w:ilvl w:val="0"/>
          <w:numId w:val="14"/>
        </w:numPr>
        <w:tabs>
          <w:tab w:val="left" w:pos="426"/>
        </w:tabs>
        <w:spacing w:after="120" w:line="288" w:lineRule="auto"/>
        <w:ind w:left="357" w:hanging="357"/>
        <w:contextualSpacing w:val="0"/>
      </w:pPr>
      <w:r>
        <w:t>Krypčių įgyvendinimo kokybės priežiūrą vykdys pagal kokybiškai naują veiklos modelį veiksianti Geresnio reguliavimo priežiūros komisija.</w:t>
      </w:r>
    </w:p>
    <w:p w14:paraId="163085C8" w14:textId="7627C4CC" w:rsidR="007F7E7D" w:rsidRPr="007F7E7D" w:rsidRDefault="007F7E7D" w:rsidP="00D22CC0">
      <w:pPr>
        <w:pStyle w:val="ListParagraph"/>
        <w:tabs>
          <w:tab w:val="left" w:pos="426"/>
        </w:tabs>
        <w:spacing w:after="120" w:line="276" w:lineRule="auto"/>
        <w:ind w:left="0"/>
        <w:contextualSpacing w:val="0"/>
        <w:rPr>
          <w:szCs w:val="24"/>
        </w:rPr>
      </w:pPr>
      <w:r>
        <w:rPr>
          <w:b/>
          <w:szCs w:val="24"/>
        </w:rPr>
        <w:t>Derinimas:</w:t>
      </w:r>
      <w:r>
        <w:rPr>
          <w:szCs w:val="24"/>
        </w:rPr>
        <w:t xml:space="preserve"> klausimas pristatytas 2018-09-11 tarpinstituciniame pasitarime</w:t>
      </w:r>
      <w:r w:rsidR="00F5607C">
        <w:rPr>
          <w:szCs w:val="24"/>
        </w:rPr>
        <w:t>, 2018-10-03 Vyriausybės pasitarime.</w:t>
      </w:r>
      <w:r>
        <w:rPr>
          <w:szCs w:val="24"/>
        </w:rPr>
        <w:t xml:space="preserve"> </w:t>
      </w:r>
      <w:r w:rsidR="00D22CC0">
        <w:rPr>
          <w:szCs w:val="24"/>
        </w:rPr>
        <w:t>N</w:t>
      </w:r>
      <w:r>
        <w:rPr>
          <w:szCs w:val="24"/>
        </w:rPr>
        <w:t>utarimo projektas</w:t>
      </w:r>
      <w:r w:rsidRPr="0000481B">
        <w:rPr>
          <w:szCs w:val="24"/>
        </w:rPr>
        <w:t xml:space="preserve"> </w:t>
      </w:r>
      <w:r>
        <w:rPr>
          <w:szCs w:val="24"/>
        </w:rPr>
        <w:t>su dalyvaujančiomis institucijomis suderintas.</w:t>
      </w:r>
    </w:p>
    <w:p w14:paraId="7F0CF6E4" w14:textId="08F025EF" w:rsidR="00693D90" w:rsidRPr="00B7377D" w:rsidRDefault="00693D90" w:rsidP="00D22CC0">
      <w:pPr>
        <w:pStyle w:val="ListParagraph"/>
        <w:tabs>
          <w:tab w:val="left" w:pos="426"/>
        </w:tabs>
        <w:spacing w:after="120" w:line="276" w:lineRule="auto"/>
        <w:ind w:left="0"/>
      </w:pPr>
      <w:r w:rsidRPr="00B7377D">
        <w:rPr>
          <w:b/>
          <w:szCs w:val="24"/>
        </w:rPr>
        <w:t>Dalykinio vertinimo išvada:</w:t>
      </w:r>
      <w:r w:rsidR="00D22CC0">
        <w:rPr>
          <w:b/>
          <w:szCs w:val="24"/>
        </w:rPr>
        <w:t xml:space="preserve"> </w:t>
      </w:r>
      <w:r w:rsidR="00D22CC0">
        <w:rPr>
          <w:szCs w:val="24"/>
        </w:rPr>
        <w:t>n</w:t>
      </w:r>
      <w:r w:rsidR="0000481B" w:rsidRPr="0000481B">
        <w:rPr>
          <w:szCs w:val="24"/>
        </w:rPr>
        <w:t xml:space="preserve">utarimo projektą </w:t>
      </w:r>
      <w:r w:rsidR="00D22CC0">
        <w:rPr>
          <w:szCs w:val="24"/>
        </w:rPr>
        <w:t>svarstyti</w:t>
      </w:r>
      <w:r w:rsidR="0000481B" w:rsidRPr="0000481B">
        <w:rPr>
          <w:szCs w:val="24"/>
        </w:rPr>
        <w:t xml:space="preserve"> Vy</w:t>
      </w:r>
      <w:r w:rsidR="00D22CC0">
        <w:rPr>
          <w:szCs w:val="24"/>
        </w:rPr>
        <w:t>riausybės posėdžio A dalyje</w:t>
      </w:r>
      <w:r w:rsidR="0000481B" w:rsidRPr="0000481B">
        <w:rPr>
          <w:szCs w:val="24"/>
        </w:rPr>
        <w:t>.</w:t>
      </w:r>
      <w:r w:rsidR="0000481B">
        <w:rPr>
          <w:b/>
          <w:szCs w:val="24"/>
        </w:rPr>
        <w:t xml:space="preserve"> </w:t>
      </w:r>
      <w:bookmarkStart w:id="0" w:name="_GoBack"/>
      <w:bookmarkEnd w:id="0"/>
    </w:p>
    <w:p w14:paraId="74D7B957" w14:textId="1F59BEAD" w:rsidR="00310ECC" w:rsidRDefault="00310ECC" w:rsidP="00B7377D">
      <w:pPr>
        <w:spacing w:line="276" w:lineRule="auto"/>
      </w:pPr>
    </w:p>
    <w:p w14:paraId="50F4C74B" w14:textId="598E56EB" w:rsidR="0000481B" w:rsidRDefault="0000481B" w:rsidP="00B7377D">
      <w:pPr>
        <w:spacing w:line="276" w:lineRule="auto"/>
      </w:pPr>
    </w:p>
    <w:p w14:paraId="44A96AEF" w14:textId="77777777" w:rsidR="0000481B" w:rsidRDefault="0000481B" w:rsidP="00B7377D">
      <w:pPr>
        <w:spacing w:line="276" w:lineRule="auto"/>
      </w:pPr>
    </w:p>
    <w:p w14:paraId="2B227F56" w14:textId="3D53E4E7" w:rsidR="002D2622" w:rsidRDefault="00BD00B9" w:rsidP="001934A6">
      <w:pPr>
        <w:spacing w:line="360" w:lineRule="auto"/>
      </w:pPr>
      <w:r>
        <w:t xml:space="preserve">Strateginių kompetencijų grupės </w:t>
      </w:r>
      <w:r w:rsidR="0000481B">
        <w:t xml:space="preserve">vyriausioji patarėja </w:t>
      </w:r>
      <w:r w:rsidR="0000481B">
        <w:tab/>
      </w:r>
      <w:r w:rsidR="0000481B">
        <w:tab/>
        <w:t>Daiva Žaromskytė-</w:t>
      </w:r>
      <w:proofErr w:type="spellStart"/>
      <w:r w:rsidR="0000481B">
        <w:t>Rastenė</w:t>
      </w:r>
      <w:proofErr w:type="spellEnd"/>
    </w:p>
    <w:p w14:paraId="751CF63E" w14:textId="731FA069" w:rsidR="0000481B" w:rsidRDefault="0000481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14:paraId="2B227F64" w14:textId="77777777" w:rsidTr="000D65D9">
        <w:tc>
          <w:tcPr>
            <w:tcW w:w="9854" w:type="dxa"/>
          </w:tcPr>
          <w:p w14:paraId="2B227F63" w14:textId="77777777" w:rsidR="00121647" w:rsidRPr="004823B1" w:rsidRDefault="00D22CC0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Daiva Žaromskytė-Rastenė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870663776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daiva.zaromskyte@lrv.lt</w:t>
                </w:r>
              </w:sdtContent>
            </w:sdt>
          </w:p>
        </w:tc>
      </w:tr>
    </w:tbl>
    <w:p w14:paraId="5ECB3840" w14:textId="77777777" w:rsidR="008D38B8" w:rsidRPr="00F03F29" w:rsidRDefault="008D38B8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8D38B8" w:rsidRPr="00F03F29" w:rsidSect="00D22CC0">
      <w:headerReference w:type="default" r:id="rId11"/>
      <w:footnotePr>
        <w:pos w:val="beneathText"/>
      </w:footnotePr>
      <w:pgSz w:w="11907" w:h="16840" w:code="9"/>
      <w:pgMar w:top="964" w:right="680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6C97" w14:textId="77777777" w:rsidR="00BD41DB" w:rsidRDefault="00BD41DB">
      <w:r>
        <w:separator/>
      </w:r>
    </w:p>
  </w:endnote>
  <w:endnote w:type="continuationSeparator" w:id="0">
    <w:p w14:paraId="13D91580" w14:textId="77777777" w:rsidR="00BD41DB" w:rsidRDefault="00BD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B263" w14:textId="77777777" w:rsidR="00BD41DB" w:rsidRDefault="00BD41DB">
      <w:r>
        <w:separator/>
      </w:r>
    </w:p>
  </w:footnote>
  <w:footnote w:type="continuationSeparator" w:id="0">
    <w:p w14:paraId="610BD9F1" w14:textId="77777777" w:rsidR="00BD41DB" w:rsidRDefault="00BD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7F6A" w14:textId="77777777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551F4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F70"/>
    <w:multiLevelType w:val="hybridMultilevel"/>
    <w:tmpl w:val="2D4E8C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C3E"/>
    <w:multiLevelType w:val="hybridMultilevel"/>
    <w:tmpl w:val="D04EC3A8"/>
    <w:lvl w:ilvl="0" w:tplc="9462D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4718"/>
    <w:multiLevelType w:val="hybridMultilevel"/>
    <w:tmpl w:val="6C509FF0"/>
    <w:lvl w:ilvl="0" w:tplc="042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C2A97"/>
    <w:multiLevelType w:val="hybridMultilevel"/>
    <w:tmpl w:val="25DCE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1FD4"/>
    <w:multiLevelType w:val="hybridMultilevel"/>
    <w:tmpl w:val="AD145558"/>
    <w:lvl w:ilvl="0" w:tplc="9CBEAD9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33EAE"/>
    <w:multiLevelType w:val="hybridMultilevel"/>
    <w:tmpl w:val="D2664EA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50C29"/>
    <w:multiLevelType w:val="hybridMultilevel"/>
    <w:tmpl w:val="40489B0A"/>
    <w:lvl w:ilvl="0" w:tplc="04270011">
      <w:start w:val="1"/>
      <w:numFmt w:val="decimal"/>
      <w:lvlText w:val="%1)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2581D1D"/>
    <w:multiLevelType w:val="hybridMultilevel"/>
    <w:tmpl w:val="421825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0A01"/>
    <w:multiLevelType w:val="hybridMultilevel"/>
    <w:tmpl w:val="DFAA3A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B4D81"/>
    <w:multiLevelType w:val="hybridMultilevel"/>
    <w:tmpl w:val="40F461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E7094"/>
    <w:multiLevelType w:val="hybridMultilevel"/>
    <w:tmpl w:val="6B2E5A12"/>
    <w:lvl w:ilvl="0" w:tplc="0427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B2958"/>
    <w:multiLevelType w:val="hybridMultilevel"/>
    <w:tmpl w:val="BDDAD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81B"/>
    <w:rsid w:val="00010847"/>
    <w:rsid w:val="00026C84"/>
    <w:rsid w:val="00044539"/>
    <w:rsid w:val="000619B6"/>
    <w:rsid w:val="00061CC7"/>
    <w:rsid w:val="00061F0C"/>
    <w:rsid w:val="00071D90"/>
    <w:rsid w:val="000836B0"/>
    <w:rsid w:val="000844D8"/>
    <w:rsid w:val="0008473F"/>
    <w:rsid w:val="000A7F41"/>
    <w:rsid w:val="000C4D8D"/>
    <w:rsid w:val="000C683E"/>
    <w:rsid w:val="00121647"/>
    <w:rsid w:val="00132F4E"/>
    <w:rsid w:val="00135334"/>
    <w:rsid w:val="00144341"/>
    <w:rsid w:val="0016407D"/>
    <w:rsid w:val="001934A6"/>
    <w:rsid w:val="001963BC"/>
    <w:rsid w:val="001A4D84"/>
    <w:rsid w:val="001E4E3F"/>
    <w:rsid w:val="001E605C"/>
    <w:rsid w:val="001F6DC5"/>
    <w:rsid w:val="00200BD4"/>
    <w:rsid w:val="00207D18"/>
    <w:rsid w:val="0021050E"/>
    <w:rsid w:val="00217A75"/>
    <w:rsid w:val="00220951"/>
    <w:rsid w:val="00235741"/>
    <w:rsid w:val="00237858"/>
    <w:rsid w:val="00272794"/>
    <w:rsid w:val="00280094"/>
    <w:rsid w:val="002809A0"/>
    <w:rsid w:val="002956CD"/>
    <w:rsid w:val="00297456"/>
    <w:rsid w:val="002A5019"/>
    <w:rsid w:val="002B0026"/>
    <w:rsid w:val="002B201C"/>
    <w:rsid w:val="002C039B"/>
    <w:rsid w:val="002C7662"/>
    <w:rsid w:val="002D2622"/>
    <w:rsid w:val="002D2F71"/>
    <w:rsid w:val="002D5729"/>
    <w:rsid w:val="002E6121"/>
    <w:rsid w:val="002E6C7A"/>
    <w:rsid w:val="002F1E1E"/>
    <w:rsid w:val="002F3050"/>
    <w:rsid w:val="00301052"/>
    <w:rsid w:val="00310ECC"/>
    <w:rsid w:val="00313404"/>
    <w:rsid w:val="00317B6A"/>
    <w:rsid w:val="00343C06"/>
    <w:rsid w:val="00350AA1"/>
    <w:rsid w:val="0036567D"/>
    <w:rsid w:val="00384CE6"/>
    <w:rsid w:val="00390926"/>
    <w:rsid w:val="00392DA5"/>
    <w:rsid w:val="003A3C35"/>
    <w:rsid w:val="003A7398"/>
    <w:rsid w:val="003B2041"/>
    <w:rsid w:val="003C55E9"/>
    <w:rsid w:val="003C78A9"/>
    <w:rsid w:val="003F3D22"/>
    <w:rsid w:val="00403D7B"/>
    <w:rsid w:val="004270AE"/>
    <w:rsid w:val="00434303"/>
    <w:rsid w:val="00436D03"/>
    <w:rsid w:val="004455A4"/>
    <w:rsid w:val="00467305"/>
    <w:rsid w:val="00472AE2"/>
    <w:rsid w:val="00487B33"/>
    <w:rsid w:val="004A387A"/>
    <w:rsid w:val="004A3FA9"/>
    <w:rsid w:val="004A46A4"/>
    <w:rsid w:val="004B6971"/>
    <w:rsid w:val="004C7179"/>
    <w:rsid w:val="004E241C"/>
    <w:rsid w:val="00501BC4"/>
    <w:rsid w:val="00515380"/>
    <w:rsid w:val="00535D8F"/>
    <w:rsid w:val="00546201"/>
    <w:rsid w:val="00551F4F"/>
    <w:rsid w:val="00553DF3"/>
    <w:rsid w:val="00571221"/>
    <w:rsid w:val="0057768C"/>
    <w:rsid w:val="00587D6F"/>
    <w:rsid w:val="00595E42"/>
    <w:rsid w:val="005A14C1"/>
    <w:rsid w:val="005A359E"/>
    <w:rsid w:val="005A6BE8"/>
    <w:rsid w:val="005A7846"/>
    <w:rsid w:val="005F502A"/>
    <w:rsid w:val="005F703D"/>
    <w:rsid w:val="00601661"/>
    <w:rsid w:val="00620713"/>
    <w:rsid w:val="006277B2"/>
    <w:rsid w:val="006517CB"/>
    <w:rsid w:val="00687627"/>
    <w:rsid w:val="00693D90"/>
    <w:rsid w:val="006A1A1B"/>
    <w:rsid w:val="006B65F7"/>
    <w:rsid w:val="006C2A33"/>
    <w:rsid w:val="006D3D0F"/>
    <w:rsid w:val="006E447F"/>
    <w:rsid w:val="006F1998"/>
    <w:rsid w:val="00702338"/>
    <w:rsid w:val="00717105"/>
    <w:rsid w:val="0072190D"/>
    <w:rsid w:val="007335AB"/>
    <w:rsid w:val="00737023"/>
    <w:rsid w:val="00742138"/>
    <w:rsid w:val="007468E6"/>
    <w:rsid w:val="00754036"/>
    <w:rsid w:val="00755265"/>
    <w:rsid w:val="00760720"/>
    <w:rsid w:val="007636A1"/>
    <w:rsid w:val="00771B33"/>
    <w:rsid w:val="00790F16"/>
    <w:rsid w:val="00792A2D"/>
    <w:rsid w:val="007A4DCB"/>
    <w:rsid w:val="007A5095"/>
    <w:rsid w:val="007C5A3F"/>
    <w:rsid w:val="007E13AD"/>
    <w:rsid w:val="007E3129"/>
    <w:rsid w:val="007F7E7D"/>
    <w:rsid w:val="008161A8"/>
    <w:rsid w:val="008216EC"/>
    <w:rsid w:val="008241FE"/>
    <w:rsid w:val="00840BA0"/>
    <w:rsid w:val="00864C04"/>
    <w:rsid w:val="0086703B"/>
    <w:rsid w:val="00870EC1"/>
    <w:rsid w:val="008A0EEA"/>
    <w:rsid w:val="008B26B6"/>
    <w:rsid w:val="008B6B7D"/>
    <w:rsid w:val="008C0400"/>
    <w:rsid w:val="008C0E14"/>
    <w:rsid w:val="008D0246"/>
    <w:rsid w:val="008D38B8"/>
    <w:rsid w:val="008F31A4"/>
    <w:rsid w:val="00902FE9"/>
    <w:rsid w:val="00905ACC"/>
    <w:rsid w:val="00905D2E"/>
    <w:rsid w:val="00910D20"/>
    <w:rsid w:val="00911A51"/>
    <w:rsid w:val="00914961"/>
    <w:rsid w:val="00934F70"/>
    <w:rsid w:val="00941B01"/>
    <w:rsid w:val="0094621B"/>
    <w:rsid w:val="00955B43"/>
    <w:rsid w:val="0097116A"/>
    <w:rsid w:val="00973EA8"/>
    <w:rsid w:val="00974D37"/>
    <w:rsid w:val="0099450C"/>
    <w:rsid w:val="00997F9F"/>
    <w:rsid w:val="009B724B"/>
    <w:rsid w:val="009C4CB2"/>
    <w:rsid w:val="009D0796"/>
    <w:rsid w:val="009D22B9"/>
    <w:rsid w:val="009D6C67"/>
    <w:rsid w:val="009E3940"/>
    <w:rsid w:val="00A0442C"/>
    <w:rsid w:val="00A0515D"/>
    <w:rsid w:val="00A06119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A7321C"/>
    <w:rsid w:val="00AB49E2"/>
    <w:rsid w:val="00AB64BA"/>
    <w:rsid w:val="00AB717C"/>
    <w:rsid w:val="00AC68E4"/>
    <w:rsid w:val="00AC7A25"/>
    <w:rsid w:val="00B07415"/>
    <w:rsid w:val="00B22CBE"/>
    <w:rsid w:val="00B3095D"/>
    <w:rsid w:val="00B317F3"/>
    <w:rsid w:val="00B31E09"/>
    <w:rsid w:val="00B456DD"/>
    <w:rsid w:val="00B50D90"/>
    <w:rsid w:val="00B65FDF"/>
    <w:rsid w:val="00B7377D"/>
    <w:rsid w:val="00B858E9"/>
    <w:rsid w:val="00B86DE8"/>
    <w:rsid w:val="00B87265"/>
    <w:rsid w:val="00B91219"/>
    <w:rsid w:val="00BA519F"/>
    <w:rsid w:val="00BD00B9"/>
    <w:rsid w:val="00BD12BB"/>
    <w:rsid w:val="00BD18EA"/>
    <w:rsid w:val="00BD41DB"/>
    <w:rsid w:val="00BE39D8"/>
    <w:rsid w:val="00C10372"/>
    <w:rsid w:val="00C10F2E"/>
    <w:rsid w:val="00C17EB7"/>
    <w:rsid w:val="00C32926"/>
    <w:rsid w:val="00C333E5"/>
    <w:rsid w:val="00C66B96"/>
    <w:rsid w:val="00C770D6"/>
    <w:rsid w:val="00C840A2"/>
    <w:rsid w:val="00CB3E36"/>
    <w:rsid w:val="00CF001B"/>
    <w:rsid w:val="00D001BF"/>
    <w:rsid w:val="00D01081"/>
    <w:rsid w:val="00D057F5"/>
    <w:rsid w:val="00D22CC0"/>
    <w:rsid w:val="00D2671F"/>
    <w:rsid w:val="00D34FA1"/>
    <w:rsid w:val="00D3752F"/>
    <w:rsid w:val="00D51258"/>
    <w:rsid w:val="00D5157B"/>
    <w:rsid w:val="00D530B0"/>
    <w:rsid w:val="00D55F73"/>
    <w:rsid w:val="00D6683E"/>
    <w:rsid w:val="00D72E97"/>
    <w:rsid w:val="00D77954"/>
    <w:rsid w:val="00D84FCA"/>
    <w:rsid w:val="00D8530C"/>
    <w:rsid w:val="00D854A3"/>
    <w:rsid w:val="00DA117D"/>
    <w:rsid w:val="00DB0D08"/>
    <w:rsid w:val="00DC64BA"/>
    <w:rsid w:val="00DE01CE"/>
    <w:rsid w:val="00DE75C8"/>
    <w:rsid w:val="00DE7ECB"/>
    <w:rsid w:val="00DF1152"/>
    <w:rsid w:val="00DF5049"/>
    <w:rsid w:val="00E02EBE"/>
    <w:rsid w:val="00E14B9B"/>
    <w:rsid w:val="00E339DB"/>
    <w:rsid w:val="00E46346"/>
    <w:rsid w:val="00E57F00"/>
    <w:rsid w:val="00E81A11"/>
    <w:rsid w:val="00E8659B"/>
    <w:rsid w:val="00E97441"/>
    <w:rsid w:val="00EA08A9"/>
    <w:rsid w:val="00EB386C"/>
    <w:rsid w:val="00EB572D"/>
    <w:rsid w:val="00EE1AAC"/>
    <w:rsid w:val="00EE3433"/>
    <w:rsid w:val="00F14B6F"/>
    <w:rsid w:val="00F23C6C"/>
    <w:rsid w:val="00F470E1"/>
    <w:rsid w:val="00F5159A"/>
    <w:rsid w:val="00F5607C"/>
    <w:rsid w:val="00F56E2E"/>
    <w:rsid w:val="00F6630B"/>
    <w:rsid w:val="00F7301E"/>
    <w:rsid w:val="00F74BB0"/>
    <w:rsid w:val="00F76A69"/>
    <w:rsid w:val="00F94D25"/>
    <w:rsid w:val="00F97E85"/>
    <w:rsid w:val="00FA22B6"/>
    <w:rsid w:val="00FA56D9"/>
    <w:rsid w:val="00FB0B38"/>
    <w:rsid w:val="00FB2E40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F4A"/>
  <w15:docId w15:val="{F536E622-0AE4-4371-A375-5EFEF4E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93D9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D3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567F00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567F00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271D9"/>
    <w:rsid w:val="00265455"/>
    <w:rsid w:val="002B0E91"/>
    <w:rsid w:val="002D2B10"/>
    <w:rsid w:val="00335FBF"/>
    <w:rsid w:val="003816BF"/>
    <w:rsid w:val="00383A07"/>
    <w:rsid w:val="00393187"/>
    <w:rsid w:val="003B2977"/>
    <w:rsid w:val="003B5A75"/>
    <w:rsid w:val="003E362D"/>
    <w:rsid w:val="003F42DE"/>
    <w:rsid w:val="004068F4"/>
    <w:rsid w:val="00420D08"/>
    <w:rsid w:val="004457B0"/>
    <w:rsid w:val="00466683"/>
    <w:rsid w:val="00484133"/>
    <w:rsid w:val="00537F2D"/>
    <w:rsid w:val="0054013E"/>
    <w:rsid w:val="00563210"/>
    <w:rsid w:val="00567F00"/>
    <w:rsid w:val="005A14EB"/>
    <w:rsid w:val="005B3156"/>
    <w:rsid w:val="005D1504"/>
    <w:rsid w:val="005D52D0"/>
    <w:rsid w:val="005E2AAD"/>
    <w:rsid w:val="00640E73"/>
    <w:rsid w:val="00684342"/>
    <w:rsid w:val="007078E6"/>
    <w:rsid w:val="007302D4"/>
    <w:rsid w:val="00733CF2"/>
    <w:rsid w:val="0074496D"/>
    <w:rsid w:val="007D573A"/>
    <w:rsid w:val="007F1EF1"/>
    <w:rsid w:val="00802E58"/>
    <w:rsid w:val="00806854"/>
    <w:rsid w:val="008910C4"/>
    <w:rsid w:val="008F2108"/>
    <w:rsid w:val="008F3E12"/>
    <w:rsid w:val="00977FE4"/>
    <w:rsid w:val="009A5ABA"/>
    <w:rsid w:val="00A1138D"/>
    <w:rsid w:val="00A261D4"/>
    <w:rsid w:val="00A5566C"/>
    <w:rsid w:val="00AC69B5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0842"/>
    <w:rsid w:val="00C7327A"/>
    <w:rsid w:val="00C84BBA"/>
    <w:rsid w:val="00CB1DB4"/>
    <w:rsid w:val="00CD174D"/>
    <w:rsid w:val="00CF132B"/>
    <w:rsid w:val="00CF1C8C"/>
    <w:rsid w:val="00D053E0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infopath/2007/PartnerControls"/>
    <ds:schemaRef ds:uri="http://purl.org/dc/elements/1.1/"/>
    <ds:schemaRef ds:uri="http://www.w3.org/XML/1998/namespace"/>
    <ds:schemaRef ds:uri="f118166f-8e16-425c-b03d-7e1f993805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718FB-B007-43D7-8BBE-A5B51EC3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0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2018-10-05T08:12:00Z</dcterms:created>
  <dc:creator>Evelina Grincevičiūtė</dc:creator>
  <cp:lastModifiedBy>Daiva Žaromskytė</cp:lastModifiedBy>
  <dcterms:modified xsi:type="dcterms:W3CDTF">2018-10-05T08:12:00Z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