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0DC6" w14:textId="77777777" w:rsidR="00A947BE" w:rsidRPr="00477961" w:rsidRDefault="001C7A9A">
      <w:pPr>
        <w:pStyle w:val="BodyText"/>
      </w:pPr>
      <w:r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0" allowOverlap="1" wp14:anchorId="2D7BADBA" wp14:editId="7CC48E36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0" b="0"/>
            <wp:wrapTopAndBottom/>
            <wp:docPr id="2" name="Picture 6" descr="Description: 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Vytis_spal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7BE" w:rsidRPr="00477961">
        <w:t xml:space="preserve">LIETUVOS RESPUBLIKOS </w:t>
      </w:r>
      <w:r w:rsidR="00F87280" w:rsidRPr="00F87280">
        <w:t xml:space="preserve">Ekonomikos ir inovacijų </w:t>
      </w:r>
      <w:r w:rsidR="00A947BE" w:rsidRPr="00477961">
        <w:t>MINISTERIJA</w:t>
      </w:r>
      <w:r w:rsidR="00A947BE" w:rsidRPr="00477961">
        <w:br/>
        <w:t xml:space="preserve">MINISTRY OF </w:t>
      </w:r>
      <w:r w:rsidR="00E032A0">
        <w:t xml:space="preserve">THE </w:t>
      </w:r>
      <w:r w:rsidR="00F87280" w:rsidRPr="00F87280">
        <w:t>Economy and Innovation</w:t>
      </w:r>
      <w:r w:rsidR="00F87280">
        <w:t xml:space="preserve"> </w:t>
      </w:r>
      <w:r w:rsidR="00A947BE" w:rsidRPr="00477961">
        <w:t>OF THE REPUBLIC Of LITHUANIA</w:t>
      </w:r>
    </w:p>
    <w:p w14:paraId="31715A45" w14:textId="77777777" w:rsidR="00A947BE" w:rsidRPr="00477961" w:rsidRDefault="00A947BE">
      <w:pPr>
        <w:pStyle w:val="BodyText"/>
        <w:spacing w:before="0"/>
        <w:rPr>
          <w:sz w:val="10"/>
        </w:rPr>
      </w:pPr>
    </w:p>
    <w:p w14:paraId="64A0CDEC" w14:textId="77777777" w:rsidR="00A947BE" w:rsidRPr="006715BF" w:rsidRDefault="00A947BE">
      <w:pPr>
        <w:pBdr>
          <w:bottom w:val="single" w:sz="4" w:space="1" w:color="auto"/>
        </w:pBdr>
        <w:spacing w:before="40" w:after="40"/>
        <w:jc w:val="center"/>
        <w:rPr>
          <w:sz w:val="18"/>
          <w:lang w:val="fr-FR"/>
        </w:rPr>
      </w:pPr>
      <w:proofErr w:type="spellStart"/>
      <w:r w:rsidRPr="006715BF">
        <w:rPr>
          <w:sz w:val="18"/>
          <w:lang w:val="fr-FR"/>
        </w:rPr>
        <w:t>Gedimino</w:t>
      </w:r>
      <w:proofErr w:type="spellEnd"/>
      <w:r w:rsidRPr="006715BF">
        <w:rPr>
          <w:sz w:val="18"/>
          <w:lang w:val="fr-FR"/>
        </w:rPr>
        <w:t xml:space="preserve"> </w:t>
      </w:r>
      <w:r w:rsidR="00413D49" w:rsidRPr="006715BF">
        <w:rPr>
          <w:sz w:val="18"/>
          <w:lang w:val="fr-FR"/>
        </w:rPr>
        <w:t>A</w:t>
      </w:r>
      <w:r w:rsidR="009117CD" w:rsidRPr="006715BF">
        <w:rPr>
          <w:sz w:val="18"/>
          <w:lang w:val="fr-FR"/>
        </w:rPr>
        <w:t>ve</w:t>
      </w:r>
      <w:r w:rsidRPr="006715BF">
        <w:rPr>
          <w:sz w:val="18"/>
          <w:lang w:val="fr-FR"/>
        </w:rPr>
        <w:t xml:space="preserve">. 38, LT-01104 Vilnius, </w:t>
      </w:r>
      <w:proofErr w:type="spellStart"/>
      <w:r w:rsidRPr="006715BF">
        <w:rPr>
          <w:sz w:val="18"/>
          <w:lang w:val="fr-FR"/>
        </w:rPr>
        <w:t>Lithuania</w:t>
      </w:r>
      <w:proofErr w:type="spellEnd"/>
      <w:r w:rsidRPr="006715BF">
        <w:rPr>
          <w:sz w:val="18"/>
          <w:lang w:val="fr-FR"/>
        </w:rPr>
        <w:br/>
      </w:r>
      <w:proofErr w:type="gramStart"/>
      <w:r w:rsidR="00645C73" w:rsidRPr="006715BF">
        <w:rPr>
          <w:sz w:val="18"/>
          <w:lang w:val="fr-FR"/>
        </w:rPr>
        <w:t>tel</w:t>
      </w:r>
      <w:r w:rsidR="003079F0" w:rsidRPr="006715BF">
        <w:rPr>
          <w:sz w:val="18"/>
          <w:lang w:val="fr-FR"/>
        </w:rPr>
        <w:t>:</w:t>
      </w:r>
      <w:proofErr w:type="gramEnd"/>
      <w:r w:rsidR="00186D7F" w:rsidRPr="006715BF">
        <w:rPr>
          <w:sz w:val="18"/>
          <w:lang w:val="fr-FR"/>
        </w:rPr>
        <w:t xml:space="preserve"> +370 706 64 845</w:t>
      </w:r>
      <w:r w:rsidR="003079F0" w:rsidRPr="006715BF">
        <w:rPr>
          <w:sz w:val="18"/>
          <w:lang w:val="fr-FR"/>
        </w:rPr>
        <w:t>,</w:t>
      </w:r>
      <w:r w:rsidR="00186D7F" w:rsidRPr="006715BF">
        <w:rPr>
          <w:sz w:val="18"/>
          <w:lang w:val="fr-FR"/>
        </w:rPr>
        <w:t xml:space="preserve"> 706 64 868</w:t>
      </w:r>
      <w:r w:rsidR="00645C73" w:rsidRPr="006715BF">
        <w:rPr>
          <w:sz w:val="18"/>
          <w:lang w:val="fr-FR"/>
        </w:rPr>
        <w:t>;</w:t>
      </w:r>
      <w:r w:rsidR="00186D7F" w:rsidRPr="006715BF">
        <w:rPr>
          <w:sz w:val="18"/>
          <w:lang w:val="fr-FR"/>
        </w:rPr>
        <w:t xml:space="preserve"> fax</w:t>
      </w:r>
      <w:r w:rsidR="00645C73" w:rsidRPr="006715BF">
        <w:rPr>
          <w:sz w:val="18"/>
          <w:lang w:val="fr-FR"/>
        </w:rPr>
        <w:t>:</w:t>
      </w:r>
      <w:r w:rsidR="00186D7F" w:rsidRPr="006715BF">
        <w:rPr>
          <w:sz w:val="18"/>
          <w:lang w:val="fr-FR"/>
        </w:rPr>
        <w:t xml:space="preserve"> +370 706 64 762</w:t>
      </w:r>
      <w:r w:rsidR="00645C73" w:rsidRPr="006715BF">
        <w:rPr>
          <w:sz w:val="18"/>
          <w:lang w:val="fr-FR"/>
        </w:rPr>
        <w:t>;</w:t>
      </w:r>
      <w:r w:rsidRPr="006715BF">
        <w:rPr>
          <w:sz w:val="18"/>
          <w:lang w:val="fr-FR"/>
        </w:rPr>
        <w:t xml:space="preserve"> e-mail</w:t>
      </w:r>
      <w:r w:rsidR="00645C73" w:rsidRPr="006715BF">
        <w:rPr>
          <w:sz w:val="18"/>
          <w:lang w:val="fr-FR"/>
        </w:rPr>
        <w:t>:</w:t>
      </w:r>
      <w:r w:rsidRPr="006715BF">
        <w:rPr>
          <w:sz w:val="18"/>
          <w:lang w:val="fr-FR"/>
        </w:rPr>
        <w:t xml:space="preserve"> </w:t>
      </w:r>
      <w:proofErr w:type="spellStart"/>
      <w:r w:rsidRPr="006715BF">
        <w:rPr>
          <w:sz w:val="18"/>
          <w:lang w:val="fr-FR"/>
        </w:rPr>
        <w:t>kanc@</w:t>
      </w:r>
      <w:r w:rsidR="00F87280" w:rsidRPr="006715BF">
        <w:rPr>
          <w:sz w:val="18"/>
          <w:lang w:val="fr-FR"/>
        </w:rPr>
        <w:t>eimin</w:t>
      </w:r>
      <w:r w:rsidRPr="006715BF">
        <w:rPr>
          <w:sz w:val="18"/>
          <w:lang w:val="fr-FR"/>
        </w:rPr>
        <w:t>.lt</w:t>
      </w:r>
      <w:proofErr w:type="spellEnd"/>
      <w:r w:rsidR="00645C73" w:rsidRPr="006715BF">
        <w:rPr>
          <w:sz w:val="18"/>
          <w:lang w:val="fr-FR"/>
        </w:rPr>
        <w:t>;</w:t>
      </w:r>
      <w:r w:rsidRPr="006715BF">
        <w:rPr>
          <w:sz w:val="18"/>
          <w:lang w:val="fr-FR"/>
        </w:rPr>
        <w:t xml:space="preserve"> </w:t>
      </w:r>
      <w:r w:rsidR="0087032A" w:rsidRPr="006715BF">
        <w:rPr>
          <w:sz w:val="18"/>
          <w:lang w:val="fr-FR"/>
        </w:rPr>
        <w:t>http://</w:t>
      </w:r>
      <w:r w:rsidR="00F87280" w:rsidRPr="006715BF">
        <w:rPr>
          <w:sz w:val="18"/>
          <w:lang w:val="fr-FR"/>
        </w:rPr>
        <w:t>eimin</w:t>
      </w:r>
      <w:r w:rsidRPr="006715BF">
        <w:rPr>
          <w:sz w:val="18"/>
          <w:lang w:val="fr-FR"/>
        </w:rPr>
        <w:t>.</w:t>
      </w:r>
      <w:r w:rsidR="0087032A" w:rsidRPr="006715BF">
        <w:rPr>
          <w:sz w:val="18"/>
          <w:lang w:val="fr-FR"/>
        </w:rPr>
        <w:t>lrv.</w:t>
      </w:r>
      <w:r w:rsidRPr="006715BF">
        <w:rPr>
          <w:sz w:val="18"/>
          <w:lang w:val="fr-FR"/>
        </w:rPr>
        <w:t>lt</w:t>
      </w:r>
    </w:p>
    <w:tbl>
      <w:tblPr>
        <w:tblW w:w="921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1307"/>
        <w:gridCol w:w="566"/>
        <w:gridCol w:w="2116"/>
      </w:tblGrid>
      <w:tr w:rsidR="00A947BE" w:rsidRPr="00477961" w14:paraId="0B993A47" w14:textId="77777777">
        <w:trPr>
          <w:jc w:val="center"/>
        </w:trPr>
        <w:tc>
          <w:tcPr>
            <w:tcW w:w="5245" w:type="dxa"/>
          </w:tcPr>
          <w:p w14:paraId="0808D42B" w14:textId="77777777" w:rsidR="00A947BE" w:rsidRPr="00D21321" w:rsidRDefault="009E6234">
            <w:pPr>
              <w:rPr>
                <w:lang w:val="de-DE"/>
              </w:rPr>
            </w:pPr>
            <w:r w:rsidRPr="00D21321">
              <w:rPr>
                <w:lang w:val="de-DE"/>
              </w:rPr>
              <w:t>Prof. Dr.</w:t>
            </w:r>
            <w:r w:rsidR="00B56C58" w:rsidRPr="00D21321">
              <w:rPr>
                <w:lang w:val="de-DE"/>
              </w:rPr>
              <w:t>-Ing</w:t>
            </w:r>
            <w:r w:rsidRPr="00D21321">
              <w:rPr>
                <w:lang w:val="de-DE"/>
              </w:rPr>
              <w:t xml:space="preserve"> </w:t>
            </w:r>
            <w:bookmarkStart w:id="0" w:name="_Hlk46921797"/>
            <w:r w:rsidRPr="00D21321">
              <w:rPr>
                <w:lang w:val="de-DE"/>
              </w:rPr>
              <w:t>Johann-Dietrich</w:t>
            </w:r>
            <w:r w:rsidR="00543950" w:rsidRPr="00D21321">
              <w:rPr>
                <w:lang w:val="de-DE"/>
              </w:rPr>
              <w:t xml:space="preserve"> W</w:t>
            </w:r>
            <w:r w:rsidR="000A622E" w:rsidRPr="00D21321">
              <w:rPr>
                <w:lang w:val="de-DE"/>
              </w:rPr>
              <w:t>ö</w:t>
            </w:r>
            <w:r w:rsidR="00543950" w:rsidRPr="00D21321">
              <w:rPr>
                <w:lang w:val="de-DE"/>
              </w:rPr>
              <w:t>rner</w:t>
            </w:r>
            <w:bookmarkEnd w:id="0"/>
          </w:p>
          <w:p w14:paraId="55C02BA5" w14:textId="77777777" w:rsidR="00543950" w:rsidRDefault="00543950">
            <w:r>
              <w:t>Director General</w:t>
            </w:r>
          </w:p>
          <w:p w14:paraId="4857315B" w14:textId="77777777" w:rsidR="00543950" w:rsidRDefault="00543950">
            <w:r>
              <w:t>European Space Agency</w:t>
            </w:r>
          </w:p>
          <w:p w14:paraId="540D56C9" w14:textId="77777777" w:rsidR="00543950" w:rsidRDefault="00543950">
            <w:r>
              <w:t>24, Rue du General</w:t>
            </w:r>
            <w:r w:rsidR="009C4853">
              <w:t xml:space="preserve"> Bertrand</w:t>
            </w:r>
          </w:p>
          <w:p w14:paraId="1EC737FC" w14:textId="77777777" w:rsidR="009C4853" w:rsidRDefault="009C4853">
            <w:r>
              <w:t>CS 30798</w:t>
            </w:r>
          </w:p>
          <w:p w14:paraId="5BBB85A7" w14:textId="77777777" w:rsidR="009C4853" w:rsidRPr="00477961" w:rsidRDefault="009C4853">
            <w:r>
              <w:t>75345 Paris Cedex 07</w:t>
            </w:r>
          </w:p>
        </w:tc>
        <w:tc>
          <w:tcPr>
            <w:tcW w:w="1276" w:type="dxa"/>
          </w:tcPr>
          <w:p w14:paraId="44033FF8" w14:textId="1A798631" w:rsidR="00A947BE" w:rsidRPr="00477961" w:rsidRDefault="001C1781" w:rsidP="00D512A2">
            <w:r>
              <w:t xml:space="preserve">    </w:t>
            </w:r>
            <w:r w:rsidR="00277D02">
              <w:t>/</w:t>
            </w:r>
            <w:r w:rsidR="00DB7D54">
              <w:t>August</w:t>
            </w:r>
            <w:bookmarkStart w:id="1" w:name="_GoBack"/>
            <w:bookmarkEnd w:id="1"/>
            <w:r w:rsidR="00277D02">
              <w:t>/</w:t>
            </w:r>
            <w:r w:rsidR="00A947BE" w:rsidRPr="00477961">
              <w:t>20</w:t>
            </w:r>
            <w:r w:rsidR="006E2D6D">
              <w:t>20</w:t>
            </w:r>
          </w:p>
        </w:tc>
        <w:tc>
          <w:tcPr>
            <w:tcW w:w="567" w:type="dxa"/>
          </w:tcPr>
          <w:p w14:paraId="4BB9E0F0" w14:textId="77777777" w:rsidR="00A947BE" w:rsidRPr="00477961" w:rsidRDefault="00277D02">
            <w:r>
              <w:t xml:space="preserve"> No</w:t>
            </w:r>
          </w:p>
        </w:tc>
        <w:tc>
          <w:tcPr>
            <w:tcW w:w="2126" w:type="dxa"/>
          </w:tcPr>
          <w:p w14:paraId="34F73AD8" w14:textId="77777777" w:rsidR="00A947BE" w:rsidRPr="00477961" w:rsidRDefault="00A947BE"/>
        </w:tc>
      </w:tr>
      <w:tr w:rsidR="00A947BE" w:rsidRPr="00477961" w14:paraId="05DDD8E9" w14:textId="77777777">
        <w:trPr>
          <w:jc w:val="center"/>
        </w:trPr>
        <w:tc>
          <w:tcPr>
            <w:tcW w:w="5245" w:type="dxa"/>
          </w:tcPr>
          <w:p w14:paraId="6A20B34C" w14:textId="77777777" w:rsidR="001C1781" w:rsidRPr="00477961" w:rsidRDefault="001C1781"/>
        </w:tc>
        <w:tc>
          <w:tcPr>
            <w:tcW w:w="1276" w:type="dxa"/>
          </w:tcPr>
          <w:p w14:paraId="038B5BC1" w14:textId="77777777" w:rsidR="00A947BE" w:rsidRPr="00477961" w:rsidRDefault="00A947BE"/>
        </w:tc>
        <w:tc>
          <w:tcPr>
            <w:tcW w:w="567" w:type="dxa"/>
          </w:tcPr>
          <w:p w14:paraId="144BB93B" w14:textId="77777777" w:rsidR="00A947BE" w:rsidRPr="00477961" w:rsidRDefault="00A947BE"/>
        </w:tc>
        <w:tc>
          <w:tcPr>
            <w:tcW w:w="2126" w:type="dxa"/>
          </w:tcPr>
          <w:p w14:paraId="380DD62A" w14:textId="77777777" w:rsidR="00A947BE" w:rsidRPr="00477961" w:rsidRDefault="00A947BE"/>
        </w:tc>
      </w:tr>
      <w:tr w:rsidR="00A947BE" w:rsidRPr="00477961" w14:paraId="18F40F60" w14:textId="77777777">
        <w:trPr>
          <w:cantSplit/>
          <w:jc w:val="center"/>
        </w:trPr>
        <w:tc>
          <w:tcPr>
            <w:tcW w:w="9214" w:type="dxa"/>
            <w:gridSpan w:val="4"/>
          </w:tcPr>
          <w:p w14:paraId="2AD71958" w14:textId="2589CC29" w:rsidR="00A947BE" w:rsidRPr="00EE0192" w:rsidRDefault="00FB0499" w:rsidP="00D73077">
            <w:pPr>
              <w:jc w:val="both"/>
              <w:rPr>
                <w:b/>
                <w:bCs/>
              </w:rPr>
            </w:pPr>
            <w:r w:rsidRPr="00EE0192">
              <w:rPr>
                <w:b/>
                <w:bCs/>
              </w:rPr>
              <w:t>EXTENSIO</w:t>
            </w:r>
            <w:r w:rsidR="00EE0192" w:rsidRPr="00EE0192">
              <w:rPr>
                <w:b/>
                <w:bCs/>
              </w:rPr>
              <w:t>N OF THE EUROPEAN COOPERATING STATE AGREEMENT BETWEEN THE GOVERNMENT OF THE REPUBLIC OF LITHUANIA AND E</w:t>
            </w:r>
            <w:r w:rsidR="007829D7">
              <w:rPr>
                <w:b/>
                <w:bCs/>
              </w:rPr>
              <w:t>SA</w:t>
            </w:r>
          </w:p>
        </w:tc>
      </w:tr>
    </w:tbl>
    <w:p w14:paraId="73075AEC" w14:textId="77777777" w:rsidR="009001C9" w:rsidRDefault="009001C9" w:rsidP="00BB01F7"/>
    <w:p w14:paraId="7C3803DF" w14:textId="77777777" w:rsidR="009001C9" w:rsidRDefault="009001C9" w:rsidP="00BB01F7"/>
    <w:p w14:paraId="0BF970D6" w14:textId="77777777" w:rsidR="00A947BE" w:rsidRPr="00BB01F7" w:rsidRDefault="00597845" w:rsidP="00BB01F7">
      <w:r>
        <w:t xml:space="preserve">Dear Mr. </w:t>
      </w:r>
      <w:r w:rsidRPr="00BB01F7">
        <w:t xml:space="preserve">Johann-Dietrich </w:t>
      </w:r>
      <w:proofErr w:type="spellStart"/>
      <w:r w:rsidR="00B56C58" w:rsidRPr="00BB01F7">
        <w:t>Wörner</w:t>
      </w:r>
      <w:proofErr w:type="spellEnd"/>
      <w:r w:rsidRPr="00BB01F7">
        <w:t>,</w:t>
      </w:r>
    </w:p>
    <w:p w14:paraId="3C1A4E4B" w14:textId="77777777" w:rsidR="005139B3" w:rsidRDefault="005139B3" w:rsidP="00BB01F7">
      <w:pPr>
        <w:jc w:val="both"/>
        <w:rPr>
          <w:szCs w:val="24"/>
        </w:rPr>
      </w:pPr>
    </w:p>
    <w:p w14:paraId="583A79AC" w14:textId="4221F5C0" w:rsidR="00CA5A16" w:rsidRPr="00BB01F7" w:rsidRDefault="005139B3" w:rsidP="00BB01F7">
      <w:pPr>
        <w:jc w:val="both"/>
        <w:rPr>
          <w:szCs w:val="24"/>
        </w:rPr>
      </w:pPr>
      <w:r>
        <w:rPr>
          <w:szCs w:val="24"/>
        </w:rPr>
        <w:t xml:space="preserve">Let me take this opportunity </w:t>
      </w:r>
      <w:r w:rsidR="00C4318D">
        <w:rPr>
          <w:szCs w:val="24"/>
        </w:rPr>
        <w:t xml:space="preserve">to </w:t>
      </w:r>
      <w:r w:rsidR="00051778" w:rsidRPr="00BB01F7">
        <w:rPr>
          <w:szCs w:val="24"/>
        </w:rPr>
        <w:t xml:space="preserve">thank for </w:t>
      </w:r>
      <w:r w:rsidR="009B6E98" w:rsidRPr="00BB01F7">
        <w:rPr>
          <w:szCs w:val="24"/>
        </w:rPr>
        <w:t>your letter</w:t>
      </w:r>
      <w:r w:rsidR="00D10329" w:rsidRPr="00BB01F7">
        <w:rPr>
          <w:szCs w:val="24"/>
        </w:rPr>
        <w:t xml:space="preserve"> </w:t>
      </w:r>
      <w:r w:rsidR="00180267" w:rsidRPr="00BB01F7">
        <w:rPr>
          <w:szCs w:val="24"/>
        </w:rPr>
        <w:t>No DG/289 dated 23/07/2020.</w:t>
      </w:r>
      <w:r w:rsidR="00301DC5">
        <w:rPr>
          <w:szCs w:val="24"/>
        </w:rPr>
        <w:t xml:space="preserve"> </w:t>
      </w:r>
      <w:r w:rsidR="00051778" w:rsidRPr="00BB01F7">
        <w:rPr>
          <w:szCs w:val="24"/>
        </w:rPr>
        <w:t xml:space="preserve">In this connection, let me emphasise that </w:t>
      </w:r>
      <w:r w:rsidR="002C7DC8" w:rsidRPr="00BB01F7">
        <w:rPr>
          <w:szCs w:val="24"/>
        </w:rPr>
        <w:t>Lithuania’s</w:t>
      </w:r>
      <w:r w:rsidR="00D64BF3">
        <w:rPr>
          <w:szCs w:val="24"/>
        </w:rPr>
        <w:t xml:space="preserve"> 5-year </w:t>
      </w:r>
      <w:r w:rsidR="003E5EA7">
        <w:rPr>
          <w:szCs w:val="24"/>
        </w:rPr>
        <w:t>period</w:t>
      </w:r>
      <w:r w:rsidR="00EC1B83">
        <w:rPr>
          <w:szCs w:val="24"/>
        </w:rPr>
        <w:t xml:space="preserve"> </w:t>
      </w:r>
      <w:r w:rsidR="003E5EA7">
        <w:rPr>
          <w:szCs w:val="24"/>
        </w:rPr>
        <w:t xml:space="preserve">of </w:t>
      </w:r>
      <w:r w:rsidR="002C7DC8" w:rsidRPr="00BB01F7">
        <w:rPr>
          <w:szCs w:val="24"/>
        </w:rPr>
        <w:t>participat</w:t>
      </w:r>
      <w:r w:rsidR="000A0035">
        <w:rPr>
          <w:szCs w:val="24"/>
        </w:rPr>
        <w:t xml:space="preserve">ion </w:t>
      </w:r>
      <w:r w:rsidR="002C7DC8" w:rsidRPr="00BB01F7">
        <w:rPr>
          <w:szCs w:val="24"/>
        </w:rPr>
        <w:t xml:space="preserve">in the European Space Agency’s (ESA) Plan </w:t>
      </w:r>
      <w:r w:rsidR="00D73077">
        <w:rPr>
          <w:szCs w:val="24"/>
        </w:rPr>
        <w:t xml:space="preserve">for </w:t>
      </w:r>
      <w:r w:rsidR="002C7DC8" w:rsidRPr="00BB01F7">
        <w:rPr>
          <w:szCs w:val="24"/>
        </w:rPr>
        <w:t xml:space="preserve">European Cooperating State (PECS) has revealed the </w:t>
      </w:r>
      <w:r w:rsidR="000A25E4">
        <w:rPr>
          <w:szCs w:val="24"/>
        </w:rPr>
        <w:t xml:space="preserve">great </w:t>
      </w:r>
      <w:r w:rsidR="002C7DC8" w:rsidRPr="00BB01F7">
        <w:rPr>
          <w:szCs w:val="24"/>
        </w:rPr>
        <w:t>potential of Lithuanian entities to contribute to the space economy and helped strengthen the sector further.</w:t>
      </w:r>
      <w:r w:rsidR="009F2FD6">
        <w:rPr>
          <w:szCs w:val="24"/>
        </w:rPr>
        <w:t xml:space="preserve"> </w:t>
      </w:r>
      <w:r w:rsidR="00CA5A16" w:rsidRPr="00BB01F7">
        <w:rPr>
          <w:szCs w:val="24"/>
        </w:rPr>
        <w:t xml:space="preserve">Lithuanian entities implement 34 projects for more than </w:t>
      </w:r>
      <w:r w:rsidR="00D211D9">
        <w:rPr>
          <w:szCs w:val="24"/>
        </w:rPr>
        <w:t xml:space="preserve">EUR </w:t>
      </w:r>
      <w:r w:rsidR="00CA5A16" w:rsidRPr="00BB01F7">
        <w:rPr>
          <w:szCs w:val="24"/>
        </w:rPr>
        <w:t xml:space="preserve">5.5 million from </w:t>
      </w:r>
      <w:r w:rsidR="00590C5D">
        <w:rPr>
          <w:szCs w:val="24"/>
        </w:rPr>
        <w:t>f</w:t>
      </w:r>
      <w:r w:rsidR="00CA5A16" w:rsidRPr="00BB01F7">
        <w:rPr>
          <w:szCs w:val="24"/>
        </w:rPr>
        <w:t xml:space="preserve">ive ESA calls. </w:t>
      </w:r>
      <w:r w:rsidR="0015100E" w:rsidRPr="00BB01F7">
        <w:rPr>
          <w:szCs w:val="24"/>
        </w:rPr>
        <w:t xml:space="preserve">This </w:t>
      </w:r>
      <w:r w:rsidR="00BB01F7" w:rsidRPr="00BB01F7">
        <w:rPr>
          <w:szCs w:val="24"/>
        </w:rPr>
        <w:t>shows</w:t>
      </w:r>
      <w:r w:rsidR="0015100E" w:rsidRPr="00BB01F7">
        <w:rPr>
          <w:szCs w:val="24"/>
        </w:rPr>
        <w:t xml:space="preserve"> that Lithuania’s space sector has outgrown the PECS programme and the country could be</w:t>
      </w:r>
      <w:r w:rsidR="00EF3849">
        <w:rPr>
          <w:szCs w:val="24"/>
        </w:rPr>
        <w:t xml:space="preserve"> </w:t>
      </w:r>
      <w:r w:rsidR="0015100E" w:rsidRPr="00BB01F7">
        <w:rPr>
          <w:szCs w:val="24"/>
        </w:rPr>
        <w:t>involved in ESA activities</w:t>
      </w:r>
      <w:r w:rsidR="00EF3849">
        <w:rPr>
          <w:szCs w:val="24"/>
        </w:rPr>
        <w:t xml:space="preserve"> even more</w:t>
      </w:r>
      <w:r w:rsidR="0015100E" w:rsidRPr="00BB01F7">
        <w:rPr>
          <w:szCs w:val="24"/>
        </w:rPr>
        <w:t>.</w:t>
      </w:r>
    </w:p>
    <w:p w14:paraId="565AA0F0" w14:textId="77777777" w:rsidR="00B31D00" w:rsidRPr="00BB01F7" w:rsidRDefault="00B31D00" w:rsidP="00BB01F7">
      <w:pPr>
        <w:jc w:val="both"/>
        <w:rPr>
          <w:szCs w:val="24"/>
        </w:rPr>
      </w:pPr>
    </w:p>
    <w:p w14:paraId="6DDCEEC7" w14:textId="18CAF49E" w:rsidR="00603E03" w:rsidRPr="00BB01F7" w:rsidRDefault="00603E03" w:rsidP="00BB01F7">
      <w:pPr>
        <w:jc w:val="both"/>
      </w:pPr>
      <w:r w:rsidRPr="00BB01F7">
        <w:rPr>
          <w:szCs w:val="24"/>
        </w:rPr>
        <w:t>In this light, I</w:t>
      </w:r>
      <w:r w:rsidR="00CA5A16" w:rsidRPr="00BB01F7">
        <w:rPr>
          <w:szCs w:val="24"/>
        </w:rPr>
        <w:t xml:space="preserve"> would like to reiterate </w:t>
      </w:r>
      <w:r w:rsidR="00856EA6" w:rsidRPr="00BB01F7">
        <w:rPr>
          <w:szCs w:val="24"/>
        </w:rPr>
        <w:t>Lithuania’s readiness to become an</w:t>
      </w:r>
      <w:r w:rsidR="002760AB" w:rsidRPr="00BB01F7">
        <w:rPr>
          <w:szCs w:val="24"/>
        </w:rPr>
        <w:t xml:space="preserve"> </w:t>
      </w:r>
      <w:r w:rsidR="00856EA6" w:rsidRPr="00BB01F7">
        <w:rPr>
          <w:szCs w:val="24"/>
        </w:rPr>
        <w:t>Associated Member State of ESA.</w:t>
      </w:r>
      <w:r w:rsidRPr="00BB01F7">
        <w:rPr>
          <w:szCs w:val="24"/>
        </w:rPr>
        <w:t xml:space="preserve"> </w:t>
      </w:r>
      <w:r w:rsidRPr="00BB01F7">
        <w:t>Currently, internal national procedures</w:t>
      </w:r>
      <w:r w:rsidR="00164371" w:rsidRPr="00BB01F7">
        <w:t xml:space="preserve"> </w:t>
      </w:r>
      <w:r w:rsidR="00125FCD">
        <w:t xml:space="preserve">of the </w:t>
      </w:r>
      <w:r w:rsidR="00164371" w:rsidRPr="00BB01F7">
        <w:t>coordination of the draft agreement</w:t>
      </w:r>
      <w:r w:rsidRPr="00BB01F7">
        <w:t xml:space="preserve"> have started</w:t>
      </w:r>
      <w:r w:rsidR="00164371" w:rsidRPr="00BB01F7">
        <w:t xml:space="preserve"> </w:t>
      </w:r>
      <w:r w:rsidR="000A0035">
        <w:t xml:space="preserve">which </w:t>
      </w:r>
      <w:r w:rsidR="00164371" w:rsidRPr="00BB01F7">
        <w:t>we intend to finalize in the forthcoming months.</w:t>
      </w:r>
    </w:p>
    <w:p w14:paraId="4FC12F18" w14:textId="77777777" w:rsidR="00164371" w:rsidRDefault="00164371" w:rsidP="00BB01F7">
      <w:pPr>
        <w:jc w:val="both"/>
      </w:pPr>
    </w:p>
    <w:p w14:paraId="41388DA6" w14:textId="0E0617E1" w:rsidR="006B576C" w:rsidRDefault="00AA3EA0" w:rsidP="00BB01F7">
      <w:pPr>
        <w:jc w:val="both"/>
      </w:pPr>
      <w:r>
        <w:t>Taking into consideration</w:t>
      </w:r>
      <w:r w:rsidR="00D34156">
        <w:t xml:space="preserve"> the </w:t>
      </w:r>
      <w:r w:rsidR="00D73077">
        <w:t>ab</w:t>
      </w:r>
      <w:r w:rsidR="00D34156">
        <w:t>o</w:t>
      </w:r>
      <w:r w:rsidR="00D73077">
        <w:t>ve mentioned</w:t>
      </w:r>
      <w:r w:rsidR="002A4972">
        <w:t xml:space="preserve"> situa</w:t>
      </w:r>
      <w:r w:rsidR="00EE11E1">
        <w:t xml:space="preserve">tion </w:t>
      </w:r>
      <w:r w:rsidR="00074811">
        <w:t>and</w:t>
      </w:r>
      <w:r w:rsidR="00D73077">
        <w:t xml:space="preserve"> </w:t>
      </w:r>
      <w:r>
        <w:t>delays due to Covid-19</w:t>
      </w:r>
      <w:r w:rsidR="00EE11E1">
        <w:t xml:space="preserve">-related </w:t>
      </w:r>
      <w:r w:rsidRPr="00752EAF">
        <w:t>circumstances</w:t>
      </w:r>
      <w:r w:rsidR="00F17944">
        <w:t xml:space="preserve"> </w:t>
      </w:r>
      <w:r w:rsidR="00724CFD">
        <w:t>a</w:t>
      </w:r>
      <w:r w:rsidR="00074811">
        <w:t>s well as</w:t>
      </w:r>
      <w:r w:rsidR="00724CFD">
        <w:t xml:space="preserve"> the </w:t>
      </w:r>
      <w:r w:rsidR="006B3A47">
        <w:t xml:space="preserve">time needed for </w:t>
      </w:r>
      <w:r w:rsidR="006B576C">
        <w:t xml:space="preserve">the preparation and </w:t>
      </w:r>
      <w:r w:rsidR="006B3A47">
        <w:t>consideration of Lithuania’</w:t>
      </w:r>
      <w:r w:rsidR="006B576C">
        <w:t xml:space="preserve">s request, I have the honour to accept your kind proposal of an extension of the duration of the present </w:t>
      </w:r>
      <w:r w:rsidR="006B576C" w:rsidRPr="00861507">
        <w:t>E</w:t>
      </w:r>
      <w:r w:rsidR="00100846">
        <w:t xml:space="preserve">uropean </w:t>
      </w:r>
      <w:r w:rsidR="006B576C" w:rsidRPr="00861507">
        <w:t>C</w:t>
      </w:r>
      <w:r w:rsidR="00100846">
        <w:t xml:space="preserve">ooperating </w:t>
      </w:r>
      <w:r w:rsidR="006B576C" w:rsidRPr="00861507">
        <w:t>S</w:t>
      </w:r>
      <w:r w:rsidR="00100846">
        <w:t>tate</w:t>
      </w:r>
      <w:r w:rsidR="006B576C">
        <w:t xml:space="preserve"> </w:t>
      </w:r>
      <w:r w:rsidR="00100846">
        <w:t xml:space="preserve">status </w:t>
      </w:r>
      <w:r w:rsidR="00301DC5">
        <w:t xml:space="preserve">in its current form </w:t>
      </w:r>
      <w:r w:rsidR="006B576C">
        <w:t>until 27 September 2021.</w:t>
      </w:r>
    </w:p>
    <w:p w14:paraId="319F02A8" w14:textId="77777777" w:rsidR="006B576C" w:rsidRDefault="006B576C" w:rsidP="00BB01F7">
      <w:pPr>
        <w:jc w:val="both"/>
      </w:pPr>
    </w:p>
    <w:p w14:paraId="3C35A958" w14:textId="77777777" w:rsidR="001647BF" w:rsidRDefault="001647BF" w:rsidP="001647BF">
      <w:pPr>
        <w:spacing w:line="360" w:lineRule="auto"/>
        <w:jc w:val="both"/>
        <w:rPr>
          <w:lang w:val="en"/>
        </w:rPr>
      </w:pPr>
      <w:r>
        <w:rPr>
          <w:lang w:val="en"/>
        </w:rPr>
        <w:t>Please accept the assurances of my highest consideration.</w:t>
      </w:r>
    </w:p>
    <w:p w14:paraId="71AE654A" w14:textId="77777777" w:rsidR="00F30B77" w:rsidRDefault="00F30B77" w:rsidP="0069110E">
      <w:pPr>
        <w:pStyle w:val="Default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4A70BD4C" w14:textId="77777777" w:rsidR="005F115A" w:rsidRDefault="005F115A" w:rsidP="00E9781C">
      <w:pPr>
        <w:spacing w:line="360" w:lineRule="auto"/>
        <w:jc w:val="both"/>
        <w:rPr>
          <w:lang w:val="en"/>
        </w:rPr>
      </w:pPr>
    </w:p>
    <w:p w14:paraId="621AD85C" w14:textId="77777777" w:rsidR="005F115A" w:rsidRPr="00F32DB3" w:rsidRDefault="005F115A" w:rsidP="00E9781C">
      <w:pPr>
        <w:spacing w:line="360" w:lineRule="auto"/>
        <w:jc w:val="both"/>
        <w:rPr>
          <w:lang w:val="lt-LT"/>
        </w:rPr>
      </w:pPr>
      <w:r>
        <w:rPr>
          <w:lang w:val="en"/>
        </w:rPr>
        <w:t xml:space="preserve">Yours </w:t>
      </w:r>
      <w:r w:rsidR="00301DC5">
        <w:rPr>
          <w:lang w:val="en"/>
        </w:rPr>
        <w:t>sincerely</w:t>
      </w:r>
      <w:r>
        <w:rPr>
          <w:lang w:val="en"/>
        </w:rPr>
        <w:t>,</w:t>
      </w:r>
    </w:p>
    <w:p w14:paraId="3AEB33C3" w14:textId="77777777" w:rsidR="001C7A9A" w:rsidRDefault="001C7A9A" w:rsidP="00E9781C">
      <w:pPr>
        <w:spacing w:line="360" w:lineRule="auto"/>
      </w:pPr>
    </w:p>
    <w:p w14:paraId="6C2DA0B8" w14:textId="77777777" w:rsidR="00A947BE" w:rsidRPr="00B6631D" w:rsidRDefault="001C7A9A" w:rsidP="00BA7944">
      <w:pPr>
        <w:spacing w:line="360" w:lineRule="auto"/>
      </w:pPr>
      <w:r>
        <w:t>Minister</w:t>
      </w:r>
      <w:r>
        <w:tab/>
      </w:r>
      <w:r>
        <w:tab/>
      </w:r>
      <w:r w:rsidR="005F115A">
        <w:tab/>
      </w:r>
      <w:r w:rsidR="005F115A">
        <w:tab/>
      </w:r>
      <w:r w:rsidR="005F115A">
        <w:tab/>
      </w:r>
      <w:r w:rsidR="005F115A">
        <w:tab/>
      </w:r>
      <w:r w:rsidR="005F115A">
        <w:tab/>
      </w:r>
      <w:r w:rsidR="005F115A">
        <w:tab/>
        <w:t xml:space="preserve">Rimantas </w:t>
      </w:r>
      <w:proofErr w:type="spellStart"/>
      <w:r w:rsidR="005F115A">
        <w:t>Sinkevičius</w:t>
      </w:r>
      <w:proofErr w:type="spellEnd"/>
    </w:p>
    <w:sectPr w:rsidR="00A947BE" w:rsidRPr="00B663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2667D" w14:textId="77777777" w:rsidR="00924BA2" w:rsidRDefault="00924BA2">
      <w:r>
        <w:separator/>
      </w:r>
    </w:p>
  </w:endnote>
  <w:endnote w:type="continuationSeparator" w:id="0">
    <w:p w14:paraId="42B4947C" w14:textId="77777777" w:rsidR="00924BA2" w:rsidRDefault="0092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12F6" w14:textId="77777777" w:rsidR="00A947BE" w:rsidRDefault="00A947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8A318B" w14:textId="77777777" w:rsidR="00A947BE" w:rsidRDefault="00A94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6D56" w14:textId="77777777" w:rsidR="000470E4" w:rsidRDefault="000470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69625" w14:textId="77777777" w:rsidR="00664890" w:rsidRDefault="002C1D6C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CB432" wp14:editId="4AC9AE5E">
              <wp:simplePos x="0" y="0"/>
              <wp:positionH relativeFrom="margin">
                <wp:posOffset>4076700</wp:posOffset>
              </wp:positionH>
              <wp:positionV relativeFrom="paragraph">
                <wp:posOffset>-228600</wp:posOffset>
              </wp:positionV>
              <wp:extent cx="1800225" cy="676275"/>
              <wp:effectExtent l="0" t="0" r="9525" b="9525"/>
              <wp:wrapNone/>
              <wp:docPr id="5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90AAB8" w14:textId="77777777" w:rsidR="002C1D6C" w:rsidRDefault="002C1D6C" w:rsidP="002C1D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CB432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321pt;margin-top:-18pt;width:14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" fillcolor="white [3201]" stroked="f" strokeweight=".5pt">
              <v:textbox>
                <w:txbxContent>
                  <w:p w14:paraId="0F90AAB8" w14:textId="77777777" w:rsidR="002C1D6C" w:rsidRDefault="002C1D6C" w:rsidP="002C1D6C"/>
                </w:txbxContent>
              </v:textbox>
              <w10:wrap anchorx="margin"/>
            </v:shape>
          </w:pict>
        </mc:Fallback>
      </mc:AlternateContent>
    </w:r>
    <w:r w:rsidR="006715BF">
      <w:tab/>
    </w:r>
    <w:r w:rsidR="006715BF">
      <w:tab/>
      <w:t xml:space="preserve">                                          </w:t>
    </w:r>
    <w:r w:rsidR="006715BF">
      <w:rPr>
        <w:noProof/>
        <w:lang w:val="lt-LT" w:eastAsia="lt-LT"/>
      </w:rPr>
      <w:drawing>
        <wp:inline distT="0" distB="0" distL="0" distR="0" wp14:anchorId="36331B93" wp14:editId="61B59E8E">
          <wp:extent cx="1571625" cy="1314450"/>
          <wp:effectExtent l="0" t="0" r="9525" b="0"/>
          <wp:docPr id="6" name="Picture 6" descr="C:\Users\s.siniauskaite\AppData\Local\Microsoft\Windows\Temporary Internet Files\Content.Outlook\6Y6P1S92\Believie in Freedom_30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.siniauskaite\AppData\Local\Microsoft\Windows\Temporary Internet Files\Content.Outlook\6Y6P1S92\Believie in Freedom_30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4A2C9" w14:textId="77777777" w:rsidR="00924BA2" w:rsidRDefault="00924BA2">
      <w:r>
        <w:separator/>
      </w:r>
    </w:p>
  </w:footnote>
  <w:footnote w:type="continuationSeparator" w:id="0">
    <w:p w14:paraId="634C615B" w14:textId="77777777" w:rsidR="00924BA2" w:rsidRDefault="0092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5B29D" w14:textId="77777777" w:rsidR="000470E4" w:rsidRDefault="00047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D176" w14:textId="0F1DAC6E" w:rsidR="00A947BE" w:rsidRDefault="00A947BE">
    <w:pPr>
      <w:pStyle w:val="Header"/>
      <w:jc w:val="center"/>
      <w:rPr>
        <w:lang w:val="lt-L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3B76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009D8" w14:textId="77777777" w:rsidR="00B6631D" w:rsidRDefault="00B6631D" w:rsidP="00B6631D">
    <w:pPr>
      <w:pStyle w:val="Header"/>
      <w:tabs>
        <w:tab w:val="clear" w:pos="8306"/>
        <w:tab w:val="left" w:pos="8295"/>
        <w:tab w:val="right" w:pos="9354"/>
      </w:tabs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80"/>
    <w:rsid w:val="000470E4"/>
    <w:rsid w:val="00047B0D"/>
    <w:rsid w:val="00051778"/>
    <w:rsid w:val="00073085"/>
    <w:rsid w:val="00074811"/>
    <w:rsid w:val="00076854"/>
    <w:rsid w:val="000809E7"/>
    <w:rsid w:val="00081F44"/>
    <w:rsid w:val="00085BA5"/>
    <w:rsid w:val="000A0035"/>
    <w:rsid w:val="000A25E4"/>
    <w:rsid w:val="000A622E"/>
    <w:rsid w:val="000E7492"/>
    <w:rsid w:val="00100846"/>
    <w:rsid w:val="00105220"/>
    <w:rsid w:val="001212BC"/>
    <w:rsid w:val="00125FCD"/>
    <w:rsid w:val="0013597D"/>
    <w:rsid w:val="00141234"/>
    <w:rsid w:val="00146FE2"/>
    <w:rsid w:val="0015100E"/>
    <w:rsid w:val="00164371"/>
    <w:rsid w:val="001647BF"/>
    <w:rsid w:val="00180267"/>
    <w:rsid w:val="0018105D"/>
    <w:rsid w:val="00186D7F"/>
    <w:rsid w:val="00196270"/>
    <w:rsid w:val="001A23AA"/>
    <w:rsid w:val="001A2A45"/>
    <w:rsid w:val="001A657B"/>
    <w:rsid w:val="001B5BE5"/>
    <w:rsid w:val="001C1781"/>
    <w:rsid w:val="001C78F9"/>
    <w:rsid w:val="001C7A9A"/>
    <w:rsid w:val="001F356B"/>
    <w:rsid w:val="00210E76"/>
    <w:rsid w:val="00233D85"/>
    <w:rsid w:val="00237B51"/>
    <w:rsid w:val="002760AB"/>
    <w:rsid w:val="00277D02"/>
    <w:rsid w:val="00290DE5"/>
    <w:rsid w:val="002912C2"/>
    <w:rsid w:val="002A4972"/>
    <w:rsid w:val="002A7312"/>
    <w:rsid w:val="002B3707"/>
    <w:rsid w:val="002C1407"/>
    <w:rsid w:val="002C1D6C"/>
    <w:rsid w:val="002C7DC8"/>
    <w:rsid w:val="002D1572"/>
    <w:rsid w:val="002E4FCE"/>
    <w:rsid w:val="00301DC5"/>
    <w:rsid w:val="00302BF3"/>
    <w:rsid w:val="003075E5"/>
    <w:rsid w:val="003079F0"/>
    <w:rsid w:val="00320214"/>
    <w:rsid w:val="00321345"/>
    <w:rsid w:val="00334112"/>
    <w:rsid w:val="00391791"/>
    <w:rsid w:val="0039181F"/>
    <w:rsid w:val="003A0ED9"/>
    <w:rsid w:val="003B1C9D"/>
    <w:rsid w:val="003E41BC"/>
    <w:rsid w:val="003E5830"/>
    <w:rsid w:val="003E5EA7"/>
    <w:rsid w:val="00413D49"/>
    <w:rsid w:val="004634D0"/>
    <w:rsid w:val="00477961"/>
    <w:rsid w:val="004850C7"/>
    <w:rsid w:val="004A0FD2"/>
    <w:rsid w:val="004B2576"/>
    <w:rsid w:val="004E45AF"/>
    <w:rsid w:val="004F31FC"/>
    <w:rsid w:val="00501F77"/>
    <w:rsid w:val="005028C6"/>
    <w:rsid w:val="005139B3"/>
    <w:rsid w:val="00513D3C"/>
    <w:rsid w:val="0052133E"/>
    <w:rsid w:val="00537C8A"/>
    <w:rsid w:val="00543950"/>
    <w:rsid w:val="0055123D"/>
    <w:rsid w:val="00563F02"/>
    <w:rsid w:val="00584A97"/>
    <w:rsid w:val="00587ABD"/>
    <w:rsid w:val="00590C5D"/>
    <w:rsid w:val="00597845"/>
    <w:rsid w:val="005A1281"/>
    <w:rsid w:val="005E3364"/>
    <w:rsid w:val="005F115A"/>
    <w:rsid w:val="00603E03"/>
    <w:rsid w:val="00626F98"/>
    <w:rsid w:val="00645C73"/>
    <w:rsid w:val="00664890"/>
    <w:rsid w:val="006715BF"/>
    <w:rsid w:val="0069110E"/>
    <w:rsid w:val="006B3A47"/>
    <w:rsid w:val="006B576C"/>
    <w:rsid w:val="006C6D37"/>
    <w:rsid w:val="006C772C"/>
    <w:rsid w:val="006E2D6D"/>
    <w:rsid w:val="006E5B34"/>
    <w:rsid w:val="00710063"/>
    <w:rsid w:val="00716080"/>
    <w:rsid w:val="00724CFD"/>
    <w:rsid w:val="00726768"/>
    <w:rsid w:val="007310C8"/>
    <w:rsid w:val="00734D68"/>
    <w:rsid w:val="00747815"/>
    <w:rsid w:val="00752EAF"/>
    <w:rsid w:val="00757858"/>
    <w:rsid w:val="007829D7"/>
    <w:rsid w:val="0078548C"/>
    <w:rsid w:val="007B3B76"/>
    <w:rsid w:val="007D3046"/>
    <w:rsid w:val="007D328D"/>
    <w:rsid w:val="007E436C"/>
    <w:rsid w:val="007E4616"/>
    <w:rsid w:val="007E52F9"/>
    <w:rsid w:val="008235C3"/>
    <w:rsid w:val="00831B65"/>
    <w:rsid w:val="00832C0A"/>
    <w:rsid w:val="0084438A"/>
    <w:rsid w:val="0084555F"/>
    <w:rsid w:val="00856EA6"/>
    <w:rsid w:val="00861507"/>
    <w:rsid w:val="00865D1D"/>
    <w:rsid w:val="0087032A"/>
    <w:rsid w:val="00871C73"/>
    <w:rsid w:val="008A4463"/>
    <w:rsid w:val="008D153F"/>
    <w:rsid w:val="008F66B9"/>
    <w:rsid w:val="009001C9"/>
    <w:rsid w:val="009117CD"/>
    <w:rsid w:val="00924BA2"/>
    <w:rsid w:val="009305E0"/>
    <w:rsid w:val="00930B00"/>
    <w:rsid w:val="00934C83"/>
    <w:rsid w:val="00954639"/>
    <w:rsid w:val="009636AC"/>
    <w:rsid w:val="0097631C"/>
    <w:rsid w:val="00995D67"/>
    <w:rsid w:val="009B4D40"/>
    <w:rsid w:val="009B6624"/>
    <w:rsid w:val="009B6E98"/>
    <w:rsid w:val="009C4853"/>
    <w:rsid w:val="009D2973"/>
    <w:rsid w:val="009E6234"/>
    <w:rsid w:val="009F2FD6"/>
    <w:rsid w:val="00A01B3E"/>
    <w:rsid w:val="00A03C35"/>
    <w:rsid w:val="00A14CA0"/>
    <w:rsid w:val="00A30356"/>
    <w:rsid w:val="00A461AB"/>
    <w:rsid w:val="00A94784"/>
    <w:rsid w:val="00A947BE"/>
    <w:rsid w:val="00A95DDC"/>
    <w:rsid w:val="00AA3EA0"/>
    <w:rsid w:val="00AA4F24"/>
    <w:rsid w:val="00AC476D"/>
    <w:rsid w:val="00AE2A26"/>
    <w:rsid w:val="00B042C7"/>
    <w:rsid w:val="00B31D00"/>
    <w:rsid w:val="00B56C58"/>
    <w:rsid w:val="00B61DA3"/>
    <w:rsid w:val="00B6631D"/>
    <w:rsid w:val="00BA4896"/>
    <w:rsid w:val="00BA7944"/>
    <w:rsid w:val="00BB01F7"/>
    <w:rsid w:val="00BB0A11"/>
    <w:rsid w:val="00BC091F"/>
    <w:rsid w:val="00BD22C4"/>
    <w:rsid w:val="00BD5E12"/>
    <w:rsid w:val="00C052BE"/>
    <w:rsid w:val="00C07C0F"/>
    <w:rsid w:val="00C4318D"/>
    <w:rsid w:val="00C608C4"/>
    <w:rsid w:val="00C93B11"/>
    <w:rsid w:val="00CA4FAC"/>
    <w:rsid w:val="00CA5A16"/>
    <w:rsid w:val="00CA634A"/>
    <w:rsid w:val="00CD0149"/>
    <w:rsid w:val="00CF5893"/>
    <w:rsid w:val="00CF5AE9"/>
    <w:rsid w:val="00CF6FE6"/>
    <w:rsid w:val="00CF7377"/>
    <w:rsid w:val="00D10329"/>
    <w:rsid w:val="00D211D9"/>
    <w:rsid w:val="00D21321"/>
    <w:rsid w:val="00D2276C"/>
    <w:rsid w:val="00D30613"/>
    <w:rsid w:val="00D34156"/>
    <w:rsid w:val="00D40154"/>
    <w:rsid w:val="00D512A2"/>
    <w:rsid w:val="00D64BF3"/>
    <w:rsid w:val="00D73077"/>
    <w:rsid w:val="00D81EBE"/>
    <w:rsid w:val="00D904E1"/>
    <w:rsid w:val="00DB7D54"/>
    <w:rsid w:val="00DE0DF2"/>
    <w:rsid w:val="00DE3C7D"/>
    <w:rsid w:val="00E032A0"/>
    <w:rsid w:val="00E56F05"/>
    <w:rsid w:val="00E6758F"/>
    <w:rsid w:val="00E9781C"/>
    <w:rsid w:val="00EC1B83"/>
    <w:rsid w:val="00EE0192"/>
    <w:rsid w:val="00EE11E1"/>
    <w:rsid w:val="00EF2158"/>
    <w:rsid w:val="00EF3849"/>
    <w:rsid w:val="00F0210D"/>
    <w:rsid w:val="00F119C4"/>
    <w:rsid w:val="00F17944"/>
    <w:rsid w:val="00F30B77"/>
    <w:rsid w:val="00F312F0"/>
    <w:rsid w:val="00F32DB3"/>
    <w:rsid w:val="00F52564"/>
    <w:rsid w:val="00F77CEA"/>
    <w:rsid w:val="00F87280"/>
    <w:rsid w:val="00FB0499"/>
    <w:rsid w:val="00FC72BB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DBF87D"/>
  <w15:docId w15:val="{180B3599-4069-4F3E-B74B-677376FE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before="80"/>
      <w:jc w:val="center"/>
    </w:pPr>
    <w:rPr>
      <w:b/>
      <w:caps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112"/>
    <w:rPr>
      <w:rFonts w:ascii="Tahoma" w:hAnsi="Tahoma" w:cs="Tahoma"/>
      <w:sz w:val="16"/>
      <w:szCs w:val="1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FC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FCE"/>
    <w:rPr>
      <w:rFonts w:ascii="Consolas" w:hAnsi="Consolas"/>
      <w:lang w:val="en-GB" w:eastAsia="en-US"/>
    </w:rPr>
  </w:style>
  <w:style w:type="paragraph" w:customStyle="1" w:styleId="Default">
    <w:name w:val="Default"/>
    <w:rsid w:val="00930B0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6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3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34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34A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CA634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en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5C5103C2D2A84697BD418108E1E437" ma:contentTypeVersion="13" ma:contentTypeDescription="Kurkite naują dokumentą." ma:contentTypeScope="" ma:versionID="bc3d52fc0377587fabec4bb96dc9546c">
  <xsd:schema xmlns:xsd="http://www.w3.org/2001/XMLSchema" xmlns:xs="http://www.w3.org/2001/XMLSchema" xmlns:p="http://schemas.microsoft.com/office/2006/metadata/properties" xmlns:ns3="e86e7440-7878-404d-bb9b-c6907bf75790" xmlns:ns4="e18d47d9-d122-4565-9091-6220e2110410" targetNamespace="http://schemas.microsoft.com/office/2006/metadata/properties" ma:root="true" ma:fieldsID="4df9805d7bf5d3f304bcc0fb533db244" ns3:_="" ns4:_="">
    <xsd:import namespace="e86e7440-7878-404d-bb9b-c6907bf75790"/>
    <xsd:import namespace="e18d47d9-d122-4565-9091-6220e211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7440-7878-404d-bb9b-c6907bf7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47d9-d122-4565-9091-6220e2110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5C26E-630C-4AEC-8832-6CEE19A40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e7440-7878-404d-bb9b-c6907bf75790"/>
    <ds:schemaRef ds:uri="e18d47d9-d122-4565-9091-6220e211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3085D-1D7A-4984-BC32-6E5807A84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086C2-BEC4-4755-A71E-5921B75DDB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rastas_en_sp.dotx</Template>
  <TotalTime>0</TotalTime>
  <Pages>1</Pages>
  <Words>287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Grikšas Edvinas</cp:lastModifiedBy>
  <cp:revision>4</cp:revision>
  <cp:lastPrinted>2020-07-30T05:13:00Z</cp:lastPrinted>
  <dcterms:created xsi:type="dcterms:W3CDTF">2020-07-30T11:44:00Z</dcterms:created>
  <dcterms:modified xsi:type="dcterms:W3CDTF">2020-08-03T05:17:00Z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0x010100C05C5103C2D2A84697BD418108E1E437</vt:lpwstr>
  </property>
</Properties>
</file>