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06E37" w14:textId="77777777" w:rsidR="00C26BA2" w:rsidRPr="00172E30" w:rsidRDefault="00C26BA2">
      <w:pPr>
        <w:rPr>
          <w:b/>
          <w:sz w:val="32"/>
          <w:szCs w:val="32"/>
        </w:rPr>
      </w:pPr>
      <w:bookmarkStart w:id="0" w:name="_GoBack"/>
      <w:bookmarkEnd w:id="0"/>
      <w:r w:rsidRPr="00172E30">
        <w:rPr>
          <w:b/>
          <w:sz w:val="32"/>
          <w:szCs w:val="32"/>
        </w:rPr>
        <w:t xml:space="preserve">                       KAUNO  SUSIVIENIJIMAS „SODAI“</w:t>
      </w:r>
    </w:p>
    <w:p w14:paraId="6A1115D6" w14:textId="77777777" w:rsidR="00C26BA2" w:rsidRDefault="00C26BA2">
      <w:pPr>
        <w:rPr>
          <w:sz w:val="32"/>
          <w:szCs w:val="32"/>
        </w:rPr>
      </w:pPr>
    </w:p>
    <w:p w14:paraId="2C7F9520" w14:textId="77777777" w:rsidR="00C26BA2" w:rsidRDefault="00C26BA2">
      <w:pPr>
        <w:rPr>
          <w:sz w:val="22"/>
          <w:szCs w:val="22"/>
        </w:rPr>
      </w:pPr>
      <w:r>
        <w:rPr>
          <w:sz w:val="22"/>
          <w:szCs w:val="22"/>
        </w:rPr>
        <w:t>Juridinių asmenų registras. Kodas 193130569. Savanorių per. 304 -2, LT -49453 Kaunas. Tel. (8 37) 313058</w:t>
      </w:r>
    </w:p>
    <w:p w14:paraId="3588B30F" w14:textId="77777777" w:rsidR="00C26BA2" w:rsidRDefault="00C26BA2">
      <w:pPr>
        <w:rPr>
          <w:sz w:val="22"/>
          <w:szCs w:val="22"/>
        </w:rPr>
      </w:pPr>
      <w:r>
        <w:rPr>
          <w:sz w:val="22"/>
          <w:szCs w:val="22"/>
        </w:rPr>
        <w:t xml:space="preserve">                      Atsiskaitomoji sąskaita Nr. LT 8773 0001 0002 </w:t>
      </w:r>
      <w:r w:rsidR="001C1EB2">
        <w:rPr>
          <w:sz w:val="22"/>
          <w:szCs w:val="22"/>
        </w:rPr>
        <w:t xml:space="preserve">2371 53 AB bankas </w:t>
      </w:r>
      <w:r w:rsidR="00575EBD">
        <w:rPr>
          <w:sz w:val="22"/>
          <w:szCs w:val="22"/>
        </w:rPr>
        <w:t>„</w:t>
      </w:r>
      <w:r w:rsidR="001C1EB2">
        <w:rPr>
          <w:sz w:val="22"/>
          <w:szCs w:val="22"/>
        </w:rPr>
        <w:t>Swedbank</w:t>
      </w:r>
      <w:r w:rsidR="00575EBD">
        <w:rPr>
          <w:sz w:val="22"/>
          <w:szCs w:val="22"/>
        </w:rPr>
        <w:t>“</w:t>
      </w:r>
    </w:p>
    <w:p w14:paraId="584A1666" w14:textId="77777777" w:rsidR="00575EBD" w:rsidRDefault="00575EBD">
      <w:pPr>
        <w:rPr>
          <w:sz w:val="22"/>
          <w:szCs w:val="22"/>
        </w:rPr>
      </w:pPr>
      <w:r>
        <w:rPr>
          <w:sz w:val="22"/>
          <w:szCs w:val="22"/>
        </w:rPr>
        <w:t>-----------------------------------------------------------------------------------------------------------------------------------</w:t>
      </w:r>
    </w:p>
    <w:p w14:paraId="2D4A19A1" w14:textId="77777777" w:rsidR="00575EBD" w:rsidRDefault="00575EBD" w:rsidP="00575EBD">
      <w:pPr>
        <w:rPr>
          <w:sz w:val="22"/>
          <w:szCs w:val="22"/>
        </w:rPr>
      </w:pPr>
    </w:p>
    <w:p w14:paraId="0EC5EF69" w14:textId="5AC69DEA" w:rsidR="008C7368" w:rsidRDefault="008C7368" w:rsidP="00575EBD">
      <w:r>
        <w:t xml:space="preserve">                                                                                              20</w:t>
      </w:r>
      <w:r w:rsidR="008A0AA4">
        <w:t>20</w:t>
      </w:r>
      <w:r>
        <w:t>-0</w:t>
      </w:r>
      <w:r w:rsidR="008A0AA4">
        <w:t>2</w:t>
      </w:r>
      <w:r>
        <w:t>-</w:t>
      </w:r>
      <w:r w:rsidR="008A0AA4">
        <w:t>10</w:t>
      </w:r>
      <w:r>
        <w:t xml:space="preserve"> </w:t>
      </w:r>
      <w:r w:rsidR="008A0AA4">
        <w:t xml:space="preserve">  </w:t>
      </w:r>
      <w:r>
        <w:t>Nr.</w:t>
      </w:r>
      <w:r w:rsidR="008A0AA4">
        <w:t xml:space="preserve"> 331</w:t>
      </w:r>
    </w:p>
    <w:p w14:paraId="10A50289" w14:textId="55DFF34C" w:rsidR="008A0AA4" w:rsidRDefault="008A0AA4" w:rsidP="00575EBD">
      <w:r>
        <w:t>Žemės ūkio ministrui</w:t>
      </w:r>
    </w:p>
    <w:p w14:paraId="0B857F5B" w14:textId="3E69E581" w:rsidR="007F118A" w:rsidRDefault="007F118A" w:rsidP="00575EBD">
      <w:r>
        <w:t>Andriui Palioniui</w:t>
      </w:r>
    </w:p>
    <w:p w14:paraId="4D183206" w14:textId="3443F735" w:rsidR="008A0AA4" w:rsidRDefault="008A0AA4" w:rsidP="008A0AA4"/>
    <w:p w14:paraId="2E6F7CBA" w14:textId="7272073E" w:rsidR="008A0AA4" w:rsidRDefault="008A0AA4" w:rsidP="008A0AA4">
      <w:pPr>
        <w:tabs>
          <w:tab w:val="left" w:pos="2490"/>
        </w:tabs>
      </w:pPr>
      <w:r>
        <w:tab/>
      </w:r>
      <w:r w:rsidR="00370E27">
        <w:t xml:space="preserve">       </w:t>
      </w:r>
      <w:r>
        <w:rPr>
          <w:i/>
          <w:iCs/>
          <w:sz w:val="32"/>
          <w:szCs w:val="32"/>
        </w:rPr>
        <w:t>K R E I P I M A S I S</w:t>
      </w:r>
    </w:p>
    <w:p w14:paraId="5DF479BD" w14:textId="06EF2F71" w:rsidR="008A0AA4" w:rsidRDefault="008A0AA4" w:rsidP="008A0AA4">
      <w:pPr>
        <w:tabs>
          <w:tab w:val="left" w:pos="2490"/>
        </w:tabs>
      </w:pPr>
    </w:p>
    <w:p w14:paraId="20FBA51F" w14:textId="740455FA" w:rsidR="008A0AA4" w:rsidRDefault="008A0AA4" w:rsidP="00370E27">
      <w:pPr>
        <w:tabs>
          <w:tab w:val="left" w:pos="2490"/>
        </w:tabs>
        <w:ind w:firstLine="1296"/>
        <w:jc w:val="both"/>
      </w:pPr>
      <w:r>
        <w:t>Kauno susivienijimo „Sodai“ valdyba apsvarstė gautą Jūsų rengiamą Lietuvos Respublikos Žemės įstatymo Nr. I-446   10 straipsnio pakeitimo įstatymo projektą.</w:t>
      </w:r>
    </w:p>
    <w:p w14:paraId="65635579" w14:textId="1592276E" w:rsidR="008A0AA4" w:rsidRDefault="008A0AA4" w:rsidP="00370E27">
      <w:pPr>
        <w:tabs>
          <w:tab w:val="left" w:pos="2490"/>
        </w:tabs>
        <w:ind w:firstLine="1296"/>
        <w:jc w:val="both"/>
      </w:pPr>
      <w:r>
        <w:t>Dėl bešeimininkių sklypų esančių mėgėjų sodų terit</w:t>
      </w:r>
      <w:r w:rsidR="00567E3A">
        <w:t>orijose problemų sodininkai daug kartų prašė ministerijos inicijuoti sprendimus.</w:t>
      </w:r>
      <w:r w:rsidR="007F118A">
        <w:t xml:space="preserve"> Kauno susivienijimo „Sodai“ sodininkų bendrijų pirmininkų konferencijose ne kartą buvo prašoma sprendžiant bešeimininkių sklypų pardavimo klausimą įvertinti tai, kad sodininkų bendrijų teritorijose savo lėšomis ir darbo talkose pagrindu sodiečiai sukūrė visą infrastruktūrą. Mokėjo valstybei nuomos mokesčius. Valstybė ir savival</w:t>
      </w:r>
      <w:r w:rsidR="003322FC">
        <w:t xml:space="preserve">dybės </w:t>
      </w:r>
      <w:r w:rsidR="007F118A">
        <w:t>ne tik nie</w:t>
      </w:r>
      <w:r w:rsidR="003322FC">
        <w:t>kuo nepadėjo</w:t>
      </w:r>
      <w:r w:rsidR="003A0F77">
        <w:t>,</w:t>
      </w:r>
      <w:r w:rsidR="003322FC">
        <w:t xml:space="preserve"> bet kartais kėlė nepagrįstus reikalavimus. Viso šiose teritorijose </w:t>
      </w:r>
      <w:r w:rsidR="007410ED">
        <w:t>esamo</w:t>
      </w:r>
      <w:r w:rsidR="003322FC">
        <w:t xml:space="preserve"> turto (infrastruktūros) teisėti bendrasavininkai šiuo metu yra esantys sklypų valdytojai. </w:t>
      </w:r>
    </w:p>
    <w:p w14:paraId="563F20F5" w14:textId="727FC7CC" w:rsidR="003322FC" w:rsidRDefault="003322FC" w:rsidP="00370E27">
      <w:pPr>
        <w:tabs>
          <w:tab w:val="left" w:pos="2490"/>
        </w:tabs>
        <w:ind w:firstLine="1296"/>
        <w:jc w:val="both"/>
      </w:pPr>
      <w:r>
        <w:t xml:space="preserve">Teikiamas projektas yra tiek teisine, tiek padorumo prasme ydingas tuo, kad valstybė </w:t>
      </w:r>
      <w:r w:rsidR="00CC2BBD">
        <w:t>bando elgtis nesąžiningai atmesdama</w:t>
      </w:r>
      <w:r>
        <w:t xml:space="preserve"> bendraturčių sodininkų bet kokią galimyb</w:t>
      </w:r>
      <w:r w:rsidR="00CC2BBD">
        <w:t>ę</w:t>
      </w:r>
      <w:r>
        <w:t xml:space="preserve"> pirmumo teise išsipirkti sklypus</w:t>
      </w:r>
      <w:r w:rsidR="00CC2BBD">
        <w:t>,</w:t>
      </w:r>
      <w:r>
        <w:t xml:space="preserve"> </w:t>
      </w:r>
      <w:r w:rsidR="00CC2BBD">
        <w:t>kuriems priklauso dalis jų teisėto turto (infrastruktūros), siekia be savininkų sutikimo parduoti ne sau priklausantį turtą</w:t>
      </w:r>
      <w:r w:rsidR="0031374B">
        <w:t>, t. y. akivaizdžiai pažeisti konstitucijos garantuojamas teises</w:t>
      </w:r>
      <w:r w:rsidR="003A0F77">
        <w:t xml:space="preserve"> į privačią nuosavybę</w:t>
      </w:r>
      <w:r w:rsidR="0031374B">
        <w:t>.</w:t>
      </w:r>
      <w:r w:rsidR="007410ED">
        <w:t xml:space="preserve"> Atkreiptinas dėmesys, kad </w:t>
      </w:r>
      <w:r w:rsidR="00370E27">
        <w:t xml:space="preserve">ir </w:t>
      </w:r>
      <w:r w:rsidR="007410ED">
        <w:t xml:space="preserve">Civilinis Kodeksas įpareigoja tinkamai atsilyginti nuomininkui už </w:t>
      </w:r>
      <w:r w:rsidR="00370E27">
        <w:t>nuomojamoje žemėje įrengtą turtą.</w:t>
      </w:r>
    </w:p>
    <w:p w14:paraId="2845F46B" w14:textId="42F30F9F" w:rsidR="00CC2BBD" w:rsidRDefault="00370E27" w:rsidP="00370E27">
      <w:pPr>
        <w:tabs>
          <w:tab w:val="left" w:pos="2490"/>
        </w:tabs>
        <w:ind w:firstLine="1296"/>
        <w:jc w:val="both"/>
      </w:pPr>
      <w:r>
        <w:t xml:space="preserve">Vadovaujantis aukščiau išdėstytu, </w:t>
      </w:r>
      <w:r w:rsidR="00CC2BBD">
        <w:t>Kauno susivienijimas „Sodai“ prašo Lietuvos Respublikos Žemės įstatymo Nr. I-446   10 straipsnio pakeitimo įstatymo teikiamą 13 dalį papildyti sekančiai:</w:t>
      </w:r>
    </w:p>
    <w:p w14:paraId="2F03FD8A" w14:textId="1E0DBADA" w:rsidR="0036119A" w:rsidRPr="0031374B" w:rsidRDefault="0036119A" w:rsidP="00370E27">
      <w:pPr>
        <w:tabs>
          <w:tab w:val="left" w:pos="2490"/>
        </w:tabs>
        <w:ind w:firstLine="1296"/>
        <w:jc w:val="both"/>
        <w:rPr>
          <w:b/>
          <w:bCs/>
        </w:rPr>
      </w:pPr>
      <w:r>
        <w:t>13.1.</w:t>
      </w:r>
      <w:r w:rsidRPr="0036119A">
        <w:rPr>
          <w:b/>
          <w:bCs/>
        </w:rPr>
        <w:t xml:space="preserve"> </w:t>
      </w:r>
      <w:r>
        <w:rPr>
          <w:b/>
          <w:bCs/>
        </w:rPr>
        <w:t>„Mėgėjų sodo teritorijoje esančius valstybės žemės sklypus, kurie teisės aktų nustatyta tvarka pagal suplanavimo projektus (kurie teisės aktų nustatyta tvarka buvo patvirtinti iki Teritorijų planavimo įstatymo įsigaliojimo dienos) buvo suteikti individualiam mėgėjų sodo sklypų naudojimui, bet už juos nebuvo įmokėtos įmokos valstybei vienkartinėmis išmokomis ar pinigais, jie nėra išnuomoti ir juose nėra pastatytų ar statomų statinių, nuo 2021 m. sausio 1 d. iki 2022 m. sausio 1 d., nekeičiant numatytos žemės naudojimo paskirties ir būdo, uždarojo aukciono būdu gali įsigyti sodininkų bendrijos nariai, jų šeimos nariai ar gretimų sklypų savininkai.“</w:t>
      </w:r>
    </w:p>
    <w:p w14:paraId="7EDCD502" w14:textId="47226129" w:rsidR="0036119A" w:rsidRDefault="0036119A" w:rsidP="008A0AA4">
      <w:pPr>
        <w:tabs>
          <w:tab w:val="left" w:pos="2490"/>
        </w:tabs>
        <w:ind w:firstLine="1296"/>
      </w:pPr>
    </w:p>
    <w:p w14:paraId="069F1787" w14:textId="30E63C80" w:rsidR="0031374B" w:rsidRDefault="0036119A" w:rsidP="008A0AA4">
      <w:pPr>
        <w:tabs>
          <w:tab w:val="left" w:pos="2490"/>
        </w:tabs>
        <w:ind w:firstLine="1296"/>
        <w:rPr>
          <w:b/>
          <w:bCs/>
        </w:rPr>
      </w:pPr>
      <w:r>
        <w:t>13.2.</w:t>
      </w:r>
      <w:r w:rsidR="0031374B">
        <w:rPr>
          <w:b/>
          <w:bCs/>
        </w:rPr>
        <w:t>„Mėgėjų sodo teritorijoje esančius valstybės žemės sklypus, kurie teisės aktų nustatyta tvarka pagal suplanavimo projektus (kurie teisės aktų nustatyta tvarka buvo patvirtinti iki Teritorijų planavimo įstatymo įsigaliojimo dienos) buvo suteikti individualiam mėgėjų sodo sklypų naudojimui, bet už juos nebuvo įmokėtos įmokos valstybei vienkartinėmis išmokomis ar pinigais, jie nėra išnuomoti ir juose nėra pastatytų ar statomų statinių</w:t>
      </w:r>
      <w:r w:rsidR="002B424C">
        <w:rPr>
          <w:b/>
          <w:bCs/>
        </w:rPr>
        <w:t>, ir valstybinės žemės sklypus, kurie teisės aktų nustatyta tvarka suteikti individualiems gyvenamiesiems namams statyti miesto ir kaimo vietovėse, bet už juos nebuvo įmokėtos įmokos valstybės vienkartinėmis išmokomis ar pinigais, jie nėra išnuomoti ir juose pastatytų ar statomų statinių, nuo 2022 m. sausio 1 d., nekeičiant numatytos žemės naudojimo paskirties ir būdo, atvirojo aukciono būdu gali įsigyti kiti asmenys.</w:t>
      </w:r>
      <w:r w:rsidR="003A0F77">
        <w:rPr>
          <w:b/>
          <w:bCs/>
        </w:rPr>
        <w:t>“</w:t>
      </w:r>
    </w:p>
    <w:p w14:paraId="6B867800" w14:textId="20B68001" w:rsidR="003A0F77" w:rsidRPr="003A0F77" w:rsidRDefault="003A0F77" w:rsidP="003A0F77"/>
    <w:p w14:paraId="14595E56" w14:textId="4384D705" w:rsidR="003A0F77" w:rsidRDefault="003A0F77" w:rsidP="003A0F77">
      <w:pPr>
        <w:rPr>
          <w:b/>
          <w:bCs/>
        </w:rPr>
      </w:pPr>
    </w:p>
    <w:p w14:paraId="5A39A31F" w14:textId="43D1F68A" w:rsidR="003A0F77" w:rsidRDefault="003A0F77" w:rsidP="003A0F77">
      <w:pPr>
        <w:tabs>
          <w:tab w:val="left" w:pos="3315"/>
        </w:tabs>
      </w:pPr>
      <w:r>
        <w:tab/>
        <w:t xml:space="preserve">       Kauno susivienijimo „Sodai“</w:t>
      </w:r>
    </w:p>
    <w:p w14:paraId="50B6EF58" w14:textId="0FC60E7F" w:rsidR="003A0F77" w:rsidRDefault="003A0F77" w:rsidP="003A0F77">
      <w:pPr>
        <w:tabs>
          <w:tab w:val="left" w:pos="3315"/>
        </w:tabs>
      </w:pPr>
      <w:r>
        <w:t xml:space="preserve">                                               pirmininkas Romualdas Šeštakauskas</w:t>
      </w:r>
    </w:p>
    <w:p w14:paraId="3C26D4AF" w14:textId="38BA2068" w:rsidR="00370E27" w:rsidRPr="00370E27" w:rsidRDefault="00370E27" w:rsidP="00370E27"/>
    <w:p w14:paraId="5779FFA9" w14:textId="7E51D3FA" w:rsidR="00370E27" w:rsidRPr="00370E27" w:rsidRDefault="00370E27" w:rsidP="00370E27"/>
    <w:p w14:paraId="243E1901" w14:textId="7D520683" w:rsidR="00370E27" w:rsidRPr="00370E27" w:rsidRDefault="00370E27" w:rsidP="00370E27"/>
    <w:p w14:paraId="4ED0D6E9" w14:textId="3CD18448" w:rsidR="00370E27" w:rsidRPr="00370E27" w:rsidRDefault="00370E27" w:rsidP="00370E27"/>
    <w:p w14:paraId="4CCC9D9D" w14:textId="60C7799C" w:rsidR="00370E27" w:rsidRPr="00370E27" w:rsidRDefault="00370E27" w:rsidP="00370E27"/>
    <w:p w14:paraId="5F912CE3" w14:textId="5F73EAC9" w:rsidR="00370E27" w:rsidRPr="00370E27" w:rsidRDefault="00370E27" w:rsidP="00370E27"/>
    <w:p w14:paraId="7D03178D" w14:textId="7AAB8A0F" w:rsidR="00370E27" w:rsidRPr="00370E27" w:rsidRDefault="00370E27" w:rsidP="00370E27"/>
    <w:p w14:paraId="21DC5BCF" w14:textId="1DBADF81" w:rsidR="00370E27" w:rsidRPr="00370E27" w:rsidRDefault="00370E27" w:rsidP="00370E27"/>
    <w:p w14:paraId="251D2065" w14:textId="697095EF" w:rsidR="00370E27" w:rsidRPr="00370E27" w:rsidRDefault="00370E27" w:rsidP="00370E27"/>
    <w:p w14:paraId="1F34EA76" w14:textId="4C137547" w:rsidR="00370E27" w:rsidRDefault="00370E27" w:rsidP="00370E27"/>
    <w:p w14:paraId="2186F86A" w14:textId="6883C97C" w:rsidR="00370E27" w:rsidRDefault="00370E27" w:rsidP="00370E27">
      <w:proofErr w:type="spellStart"/>
      <w:r>
        <w:t>Kont</w:t>
      </w:r>
      <w:proofErr w:type="spellEnd"/>
      <w:r>
        <w:t>. tel.  861023558</w:t>
      </w:r>
    </w:p>
    <w:p w14:paraId="22D587BE" w14:textId="28AA3659" w:rsidR="00370E27" w:rsidRPr="00370E27" w:rsidRDefault="00370E27" w:rsidP="00370E27">
      <w:pPr>
        <w:rPr>
          <w:lang w:val="en-US"/>
        </w:rPr>
      </w:pPr>
      <w:r>
        <w:t>El. p.        susivienijimas</w:t>
      </w:r>
      <w:r>
        <w:rPr>
          <w:lang w:val="en-US"/>
        </w:rPr>
        <w:t>@</w:t>
      </w:r>
      <w:proofErr w:type="spellStart"/>
      <w:r>
        <w:rPr>
          <w:lang w:val="en-US"/>
        </w:rPr>
        <w:t>kaunosodai.lt</w:t>
      </w:r>
      <w:proofErr w:type="spellEnd"/>
    </w:p>
    <w:sectPr w:rsidR="00370E27" w:rsidRPr="00370E2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96604"/>
    <w:multiLevelType w:val="hybridMultilevel"/>
    <w:tmpl w:val="D61EC1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384F2D"/>
    <w:multiLevelType w:val="hybridMultilevel"/>
    <w:tmpl w:val="D18EC4F4"/>
    <w:lvl w:ilvl="0" w:tplc="58CE3C6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5F2253A1"/>
    <w:multiLevelType w:val="hybridMultilevel"/>
    <w:tmpl w:val="9B2C5C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BA2"/>
    <w:rsid w:val="00097661"/>
    <w:rsid w:val="00172E30"/>
    <w:rsid w:val="001A011A"/>
    <w:rsid w:val="001A04E0"/>
    <w:rsid w:val="001C1EB2"/>
    <w:rsid w:val="00234DC6"/>
    <w:rsid w:val="002B1D7A"/>
    <w:rsid w:val="002B424C"/>
    <w:rsid w:val="0031374B"/>
    <w:rsid w:val="003274BB"/>
    <w:rsid w:val="003322FC"/>
    <w:rsid w:val="00343C39"/>
    <w:rsid w:val="0036119A"/>
    <w:rsid w:val="00370E27"/>
    <w:rsid w:val="003A0F77"/>
    <w:rsid w:val="00404309"/>
    <w:rsid w:val="00405C78"/>
    <w:rsid w:val="00493858"/>
    <w:rsid w:val="00567E3A"/>
    <w:rsid w:val="00575EBD"/>
    <w:rsid w:val="0059366F"/>
    <w:rsid w:val="006B344F"/>
    <w:rsid w:val="007410ED"/>
    <w:rsid w:val="007825DF"/>
    <w:rsid w:val="007E4E60"/>
    <w:rsid w:val="007F118A"/>
    <w:rsid w:val="00862F31"/>
    <w:rsid w:val="008A0AA4"/>
    <w:rsid w:val="008C7368"/>
    <w:rsid w:val="008F0095"/>
    <w:rsid w:val="00955DC0"/>
    <w:rsid w:val="009779B5"/>
    <w:rsid w:val="00A04C05"/>
    <w:rsid w:val="00A75983"/>
    <w:rsid w:val="00AF0C2A"/>
    <w:rsid w:val="00BB6FC1"/>
    <w:rsid w:val="00BD6B89"/>
    <w:rsid w:val="00C26BA2"/>
    <w:rsid w:val="00C40CAD"/>
    <w:rsid w:val="00CA1876"/>
    <w:rsid w:val="00CC2BBD"/>
    <w:rsid w:val="00D16C46"/>
    <w:rsid w:val="00ED50E1"/>
    <w:rsid w:val="00ED7B43"/>
    <w:rsid w:val="00F604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76468"/>
  <w15:docId w15:val="{405C6953-B773-4892-A5B2-BA4F93CE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lt-L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955DC0"/>
    <w:pPr>
      <w:spacing w:before="100" w:beforeAutospacing="1" w:after="100" w:afterAutospacing="1"/>
    </w:pPr>
    <w:rPr>
      <w:rFonts w:eastAsia="Times New Roman"/>
      <w:sz w:val="24"/>
      <w:szCs w:val="24"/>
      <w:lang w:eastAsia="lt-LT"/>
    </w:rPr>
  </w:style>
  <w:style w:type="paragraph" w:styleId="Sraopastraipa">
    <w:name w:val="List Paragraph"/>
    <w:basedOn w:val="prastasis"/>
    <w:uiPriority w:val="34"/>
    <w:qFormat/>
    <w:rsid w:val="00097661"/>
    <w:pPr>
      <w:ind w:left="720"/>
      <w:contextualSpacing/>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98859">
      <w:bodyDiv w:val="1"/>
      <w:marLeft w:val="0"/>
      <w:marRight w:val="0"/>
      <w:marTop w:val="0"/>
      <w:marBottom w:val="0"/>
      <w:divBdr>
        <w:top w:val="none" w:sz="0" w:space="0" w:color="auto"/>
        <w:left w:val="none" w:sz="0" w:space="0" w:color="auto"/>
        <w:bottom w:val="none" w:sz="0" w:space="0" w:color="auto"/>
        <w:right w:val="none" w:sz="0" w:space="0" w:color="auto"/>
      </w:divBdr>
    </w:div>
    <w:div w:id="964626303">
      <w:bodyDiv w:val="1"/>
      <w:marLeft w:val="0"/>
      <w:marRight w:val="0"/>
      <w:marTop w:val="0"/>
      <w:marBottom w:val="0"/>
      <w:divBdr>
        <w:top w:val="none" w:sz="0" w:space="0" w:color="auto"/>
        <w:left w:val="none" w:sz="0" w:space="0" w:color="auto"/>
        <w:bottom w:val="none" w:sz="0" w:space="0" w:color="auto"/>
        <w:right w:val="none" w:sz="0" w:space="0" w:color="auto"/>
      </w:divBdr>
      <w:divsChild>
        <w:div w:id="795638661">
          <w:marLeft w:val="0"/>
          <w:marRight w:val="0"/>
          <w:marTop w:val="0"/>
          <w:marBottom w:val="0"/>
          <w:divBdr>
            <w:top w:val="none" w:sz="0" w:space="0" w:color="auto"/>
            <w:left w:val="none" w:sz="0" w:space="0" w:color="auto"/>
            <w:bottom w:val="none" w:sz="0" w:space="0" w:color="auto"/>
            <w:right w:val="none" w:sz="0" w:space="0" w:color="auto"/>
          </w:divBdr>
          <w:divsChild>
            <w:div w:id="2057512190">
              <w:marLeft w:val="0"/>
              <w:marRight w:val="0"/>
              <w:marTop w:val="0"/>
              <w:marBottom w:val="0"/>
              <w:divBdr>
                <w:top w:val="none" w:sz="0" w:space="0" w:color="auto"/>
                <w:left w:val="none" w:sz="0" w:space="0" w:color="auto"/>
                <w:bottom w:val="none" w:sz="0" w:space="0" w:color="auto"/>
                <w:right w:val="none" w:sz="0" w:space="0" w:color="auto"/>
              </w:divBdr>
              <w:divsChild>
                <w:div w:id="1450078586">
                  <w:marLeft w:val="0"/>
                  <w:marRight w:val="0"/>
                  <w:marTop w:val="0"/>
                  <w:marBottom w:val="0"/>
                  <w:divBdr>
                    <w:top w:val="none" w:sz="0" w:space="0" w:color="auto"/>
                    <w:left w:val="none" w:sz="0" w:space="0" w:color="auto"/>
                    <w:bottom w:val="none" w:sz="0" w:space="0" w:color="auto"/>
                    <w:right w:val="none" w:sz="0" w:space="0" w:color="auto"/>
                  </w:divBdr>
                  <w:divsChild>
                    <w:div w:id="2113547333">
                      <w:marLeft w:val="0"/>
                      <w:marRight w:val="0"/>
                      <w:marTop w:val="0"/>
                      <w:marBottom w:val="0"/>
                      <w:divBdr>
                        <w:top w:val="none" w:sz="0" w:space="0" w:color="auto"/>
                        <w:left w:val="none" w:sz="0" w:space="0" w:color="auto"/>
                        <w:bottom w:val="none" w:sz="0" w:space="0" w:color="auto"/>
                        <w:right w:val="none" w:sz="0" w:space="0" w:color="auto"/>
                      </w:divBdr>
                      <w:divsChild>
                        <w:div w:id="1321231327">
                          <w:marLeft w:val="120"/>
                          <w:marRight w:val="120"/>
                          <w:marTop w:val="120"/>
                          <w:marBottom w:val="120"/>
                          <w:divBdr>
                            <w:top w:val="none" w:sz="0" w:space="0" w:color="auto"/>
                            <w:left w:val="none" w:sz="0" w:space="0" w:color="auto"/>
                            <w:bottom w:val="none" w:sz="0" w:space="0" w:color="auto"/>
                            <w:right w:val="none" w:sz="0" w:space="0" w:color="auto"/>
                          </w:divBdr>
                          <w:divsChild>
                            <w:div w:id="1698389187">
                              <w:marLeft w:val="0"/>
                              <w:marRight w:val="0"/>
                              <w:marTop w:val="0"/>
                              <w:marBottom w:val="0"/>
                              <w:divBdr>
                                <w:top w:val="single" w:sz="6" w:space="8" w:color="CCCCCC"/>
                                <w:left w:val="none" w:sz="0" w:space="0" w:color="auto"/>
                                <w:bottom w:val="none" w:sz="0" w:space="0" w:color="auto"/>
                                <w:right w:val="none" w:sz="0" w:space="0" w:color="auto"/>
                              </w:divBdr>
                              <w:divsChild>
                                <w:div w:id="1713728262">
                                  <w:marLeft w:val="0"/>
                                  <w:marRight w:val="0"/>
                                  <w:marTop w:val="0"/>
                                  <w:marBottom w:val="0"/>
                                  <w:divBdr>
                                    <w:top w:val="none" w:sz="0" w:space="0" w:color="auto"/>
                                    <w:left w:val="none" w:sz="0" w:space="0" w:color="auto"/>
                                    <w:bottom w:val="none" w:sz="0" w:space="0" w:color="auto"/>
                                    <w:right w:val="none" w:sz="0" w:space="0" w:color="auto"/>
                                  </w:divBdr>
                                  <w:divsChild>
                                    <w:div w:id="9295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2439</Words>
  <Characters>1391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Romas</dc:creator>
  <cp:lastModifiedBy>Lina Aniūnienė</cp:lastModifiedBy>
  <cp:revision>2</cp:revision>
  <cp:lastPrinted>2016-08-08T10:26:00Z</cp:lastPrinted>
  <dcterms:created xsi:type="dcterms:W3CDTF">2020-03-30T13:52:00Z</dcterms:created>
  <dcterms:modified xsi:type="dcterms:W3CDTF">2020-03-30T13:52:00Z</dcterms:modified>
</cp:coreProperties>
</file>