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BBF4C" w14:textId="77777777" w:rsidR="00EC3C9C" w:rsidRPr="00191ECD" w:rsidRDefault="00EC3C9C" w:rsidP="00DA2106">
      <w:pPr>
        <w:ind w:left="7371" w:firstLine="0"/>
        <w:rPr>
          <w:rFonts w:ascii="Times New Roman" w:hAnsi="Times New Roman" w:cs="Times New Roman"/>
          <w:b/>
          <w:sz w:val="24"/>
          <w:szCs w:val="24"/>
        </w:rPr>
      </w:pPr>
      <w:bookmarkStart w:id="0" w:name="_GoBack"/>
      <w:bookmarkEnd w:id="0"/>
      <w:r w:rsidRPr="00191ECD">
        <w:rPr>
          <w:rFonts w:ascii="Times New Roman" w:hAnsi="Times New Roman" w:cs="Times New Roman"/>
          <w:b/>
          <w:sz w:val="24"/>
          <w:szCs w:val="24"/>
        </w:rPr>
        <w:t xml:space="preserve">Projekto </w:t>
      </w:r>
    </w:p>
    <w:p w14:paraId="44B68A7F" w14:textId="77777777" w:rsidR="00EC3C9C" w:rsidRPr="00191ECD" w:rsidRDefault="00EC3C9C" w:rsidP="00DA2106">
      <w:pPr>
        <w:ind w:left="7371" w:firstLine="0"/>
        <w:rPr>
          <w:rFonts w:ascii="Times New Roman" w:hAnsi="Times New Roman" w:cs="Times New Roman"/>
          <w:b/>
          <w:sz w:val="24"/>
          <w:szCs w:val="24"/>
        </w:rPr>
      </w:pPr>
      <w:r w:rsidRPr="00191ECD">
        <w:rPr>
          <w:rFonts w:ascii="Times New Roman" w:hAnsi="Times New Roman" w:cs="Times New Roman"/>
          <w:b/>
          <w:sz w:val="24"/>
          <w:szCs w:val="24"/>
        </w:rPr>
        <w:t>lyginamasis variantas</w:t>
      </w:r>
    </w:p>
    <w:p w14:paraId="29EBF358" w14:textId="77777777" w:rsidR="00EC3C9C" w:rsidRPr="00191ECD" w:rsidRDefault="00EC3C9C" w:rsidP="00387A67">
      <w:pPr>
        <w:ind w:firstLine="851"/>
        <w:jc w:val="center"/>
        <w:rPr>
          <w:rFonts w:ascii="Times New Roman" w:hAnsi="Times New Roman" w:cs="Times New Roman"/>
          <w:sz w:val="24"/>
          <w:szCs w:val="24"/>
        </w:rPr>
      </w:pPr>
    </w:p>
    <w:p w14:paraId="5BE33C33" w14:textId="77777777" w:rsidR="00EC3C9C" w:rsidRPr="00191ECD" w:rsidRDefault="00EC3C9C" w:rsidP="00387A67">
      <w:pPr>
        <w:ind w:firstLine="0"/>
        <w:jc w:val="center"/>
        <w:rPr>
          <w:rFonts w:ascii="Times New Roman" w:hAnsi="Times New Roman" w:cs="Times New Roman"/>
          <w:b/>
          <w:sz w:val="24"/>
          <w:szCs w:val="24"/>
        </w:rPr>
      </w:pPr>
      <w:r w:rsidRPr="00191ECD">
        <w:rPr>
          <w:rFonts w:ascii="Times New Roman" w:hAnsi="Times New Roman" w:cs="Times New Roman"/>
          <w:b/>
          <w:sz w:val="24"/>
          <w:szCs w:val="24"/>
        </w:rPr>
        <w:t>LIETUVOS RESPUBLIKOS</w:t>
      </w:r>
    </w:p>
    <w:p w14:paraId="37896A70" w14:textId="51206095" w:rsidR="0028438B" w:rsidRPr="00191ECD" w:rsidRDefault="001C578D" w:rsidP="00387A67">
      <w:pPr>
        <w:ind w:firstLine="0"/>
        <w:jc w:val="center"/>
        <w:rPr>
          <w:rFonts w:ascii="Times New Roman" w:hAnsi="Times New Roman" w:cs="Times New Roman"/>
          <w:b/>
          <w:sz w:val="24"/>
          <w:szCs w:val="24"/>
        </w:rPr>
      </w:pPr>
      <w:r w:rsidRPr="00191ECD">
        <w:rPr>
          <w:rFonts w:ascii="Times New Roman" w:hAnsi="Times New Roman" w:cs="Times New Roman"/>
          <w:b/>
          <w:sz w:val="24"/>
          <w:szCs w:val="24"/>
        </w:rPr>
        <w:t xml:space="preserve">CIVILINIO </w:t>
      </w:r>
      <w:r w:rsidR="00033FC7" w:rsidRPr="00191ECD">
        <w:rPr>
          <w:rFonts w:ascii="Times New Roman" w:hAnsi="Times New Roman" w:cs="Times New Roman"/>
          <w:b/>
          <w:sz w:val="24"/>
          <w:szCs w:val="24"/>
        </w:rPr>
        <w:t xml:space="preserve">PROCESO </w:t>
      </w:r>
      <w:r w:rsidR="00EC3C9C" w:rsidRPr="00191ECD">
        <w:rPr>
          <w:rFonts w:ascii="Times New Roman" w:hAnsi="Times New Roman" w:cs="Times New Roman"/>
          <w:b/>
          <w:sz w:val="24"/>
          <w:szCs w:val="24"/>
        </w:rPr>
        <w:t xml:space="preserve">KODEKSO </w:t>
      </w:r>
      <w:r w:rsidR="00535ADF" w:rsidRPr="00191ECD">
        <w:rPr>
          <w:rFonts w:ascii="Times New Roman" w:hAnsi="Times New Roman" w:cs="Times New Roman"/>
          <w:b/>
          <w:sz w:val="24"/>
          <w:szCs w:val="24"/>
        </w:rPr>
        <w:t xml:space="preserve">56, </w:t>
      </w:r>
      <w:r w:rsidR="007557CE" w:rsidRPr="00191ECD">
        <w:rPr>
          <w:rFonts w:ascii="Times New Roman" w:hAnsi="Times New Roman" w:cs="Times New Roman"/>
          <w:b/>
          <w:sz w:val="24"/>
          <w:szCs w:val="24"/>
        </w:rPr>
        <w:t xml:space="preserve">93, </w:t>
      </w:r>
      <w:r w:rsidR="00535ADF" w:rsidRPr="00191ECD">
        <w:rPr>
          <w:rFonts w:ascii="Times New Roman" w:hAnsi="Times New Roman" w:cs="Times New Roman"/>
          <w:b/>
          <w:sz w:val="24"/>
          <w:szCs w:val="24"/>
        </w:rPr>
        <w:t xml:space="preserve">268, </w:t>
      </w:r>
      <w:r w:rsidR="007557CE" w:rsidRPr="00191ECD">
        <w:rPr>
          <w:rFonts w:ascii="Times New Roman" w:hAnsi="Times New Roman" w:cs="Times New Roman"/>
          <w:b/>
          <w:sz w:val="24"/>
          <w:szCs w:val="24"/>
        </w:rPr>
        <w:t>306, 441</w:t>
      </w:r>
      <w:r w:rsidR="007557CE" w:rsidRPr="00191ECD">
        <w:rPr>
          <w:rFonts w:ascii="Times New Roman" w:hAnsi="Times New Roman" w:cs="Times New Roman"/>
          <w:b/>
          <w:sz w:val="24"/>
          <w:szCs w:val="24"/>
          <w:vertAlign w:val="superscript"/>
        </w:rPr>
        <w:t>1</w:t>
      </w:r>
      <w:r w:rsidR="007557CE" w:rsidRPr="00191ECD">
        <w:rPr>
          <w:rFonts w:ascii="Times New Roman" w:hAnsi="Times New Roman" w:cs="Times New Roman"/>
          <w:b/>
          <w:sz w:val="24"/>
          <w:szCs w:val="24"/>
        </w:rPr>
        <w:t>, 441</w:t>
      </w:r>
      <w:r w:rsidR="007557CE" w:rsidRPr="00191ECD">
        <w:rPr>
          <w:rFonts w:ascii="Times New Roman" w:hAnsi="Times New Roman" w:cs="Times New Roman"/>
          <w:b/>
          <w:sz w:val="24"/>
          <w:szCs w:val="24"/>
          <w:vertAlign w:val="superscript"/>
        </w:rPr>
        <w:t>3</w:t>
      </w:r>
      <w:r w:rsidR="007557CE" w:rsidRPr="00191ECD">
        <w:rPr>
          <w:rFonts w:ascii="Times New Roman" w:hAnsi="Times New Roman" w:cs="Times New Roman"/>
          <w:b/>
          <w:sz w:val="24"/>
          <w:szCs w:val="24"/>
        </w:rPr>
        <w:t>, 441</w:t>
      </w:r>
      <w:r w:rsidR="007557CE" w:rsidRPr="00191ECD">
        <w:rPr>
          <w:rFonts w:ascii="Times New Roman" w:hAnsi="Times New Roman" w:cs="Times New Roman"/>
          <w:b/>
          <w:sz w:val="24"/>
          <w:szCs w:val="24"/>
          <w:vertAlign w:val="superscript"/>
        </w:rPr>
        <w:t>4</w:t>
      </w:r>
      <w:r w:rsidR="007557CE" w:rsidRPr="00191ECD">
        <w:rPr>
          <w:rFonts w:ascii="Times New Roman" w:hAnsi="Times New Roman" w:cs="Times New Roman"/>
          <w:b/>
          <w:sz w:val="24"/>
          <w:szCs w:val="24"/>
        </w:rPr>
        <w:t xml:space="preserve">, </w:t>
      </w:r>
      <w:r w:rsidR="00693A0D" w:rsidRPr="00191ECD">
        <w:rPr>
          <w:rFonts w:ascii="Times New Roman" w:hAnsi="Times New Roman" w:cs="Times New Roman"/>
          <w:b/>
          <w:sz w:val="24"/>
          <w:szCs w:val="24"/>
        </w:rPr>
        <w:t>441</w:t>
      </w:r>
      <w:r w:rsidR="00693A0D" w:rsidRPr="00191ECD">
        <w:rPr>
          <w:rFonts w:ascii="Times New Roman" w:hAnsi="Times New Roman" w:cs="Times New Roman"/>
          <w:b/>
          <w:sz w:val="24"/>
          <w:szCs w:val="24"/>
          <w:vertAlign w:val="superscript"/>
        </w:rPr>
        <w:t>6</w:t>
      </w:r>
      <w:r w:rsidR="00693A0D" w:rsidRPr="00191ECD">
        <w:rPr>
          <w:rFonts w:ascii="Times New Roman" w:hAnsi="Times New Roman" w:cs="Times New Roman"/>
          <w:b/>
          <w:sz w:val="24"/>
          <w:szCs w:val="24"/>
        </w:rPr>
        <w:t xml:space="preserve">, </w:t>
      </w:r>
      <w:r w:rsidR="007557CE" w:rsidRPr="00191ECD">
        <w:rPr>
          <w:rFonts w:ascii="Times New Roman" w:hAnsi="Times New Roman" w:cs="Times New Roman"/>
          <w:b/>
          <w:sz w:val="24"/>
          <w:szCs w:val="24"/>
        </w:rPr>
        <w:t>441</w:t>
      </w:r>
      <w:r w:rsidR="007557CE" w:rsidRPr="00191ECD">
        <w:rPr>
          <w:rFonts w:ascii="Times New Roman" w:hAnsi="Times New Roman" w:cs="Times New Roman"/>
          <w:b/>
          <w:sz w:val="24"/>
          <w:szCs w:val="24"/>
          <w:vertAlign w:val="superscript"/>
        </w:rPr>
        <w:t>7</w:t>
      </w:r>
      <w:r w:rsidR="007557CE" w:rsidRPr="00191ECD">
        <w:rPr>
          <w:rFonts w:ascii="Times New Roman" w:hAnsi="Times New Roman" w:cs="Times New Roman"/>
          <w:b/>
          <w:sz w:val="24"/>
          <w:szCs w:val="24"/>
        </w:rPr>
        <w:t>, 441</w:t>
      </w:r>
      <w:r w:rsidR="007557CE" w:rsidRPr="00191ECD">
        <w:rPr>
          <w:rFonts w:ascii="Times New Roman" w:hAnsi="Times New Roman" w:cs="Times New Roman"/>
          <w:b/>
          <w:sz w:val="24"/>
          <w:szCs w:val="24"/>
          <w:vertAlign w:val="superscript"/>
        </w:rPr>
        <w:t>8</w:t>
      </w:r>
      <w:r w:rsidR="007557CE" w:rsidRPr="00191ECD">
        <w:rPr>
          <w:rFonts w:ascii="Times New Roman" w:hAnsi="Times New Roman" w:cs="Times New Roman"/>
          <w:b/>
          <w:sz w:val="24"/>
          <w:szCs w:val="24"/>
        </w:rPr>
        <w:t xml:space="preserve">, </w:t>
      </w:r>
      <w:r w:rsidR="00281D0A" w:rsidRPr="00191ECD">
        <w:rPr>
          <w:rFonts w:ascii="Times New Roman" w:hAnsi="Times New Roman" w:cs="Times New Roman"/>
          <w:b/>
          <w:sz w:val="24"/>
          <w:szCs w:val="24"/>
        </w:rPr>
        <w:t>441</w:t>
      </w:r>
      <w:r w:rsidR="00281D0A" w:rsidRPr="00191ECD">
        <w:rPr>
          <w:rFonts w:ascii="Times New Roman" w:hAnsi="Times New Roman" w:cs="Times New Roman"/>
          <w:b/>
          <w:sz w:val="24"/>
          <w:szCs w:val="24"/>
          <w:vertAlign w:val="superscript"/>
        </w:rPr>
        <w:t>9</w:t>
      </w:r>
      <w:r w:rsidR="00281D0A" w:rsidRPr="00191ECD">
        <w:rPr>
          <w:rFonts w:ascii="Times New Roman" w:hAnsi="Times New Roman" w:cs="Times New Roman"/>
          <w:b/>
          <w:sz w:val="24"/>
          <w:szCs w:val="24"/>
        </w:rPr>
        <w:t xml:space="preserve">, </w:t>
      </w:r>
      <w:r w:rsidR="007557CE" w:rsidRPr="00191ECD">
        <w:rPr>
          <w:rFonts w:ascii="Times New Roman" w:hAnsi="Times New Roman" w:cs="Times New Roman"/>
          <w:b/>
          <w:sz w:val="24"/>
          <w:szCs w:val="24"/>
        </w:rPr>
        <w:t>441</w:t>
      </w:r>
      <w:r w:rsidR="007557CE" w:rsidRPr="00191ECD">
        <w:rPr>
          <w:rFonts w:ascii="Times New Roman" w:hAnsi="Times New Roman" w:cs="Times New Roman"/>
          <w:b/>
          <w:sz w:val="24"/>
          <w:szCs w:val="24"/>
          <w:vertAlign w:val="superscript"/>
        </w:rPr>
        <w:t>11</w:t>
      </w:r>
      <w:r w:rsidR="007557CE" w:rsidRPr="00191ECD">
        <w:rPr>
          <w:rFonts w:ascii="Times New Roman" w:hAnsi="Times New Roman" w:cs="Times New Roman"/>
          <w:b/>
          <w:sz w:val="24"/>
          <w:szCs w:val="24"/>
        </w:rPr>
        <w:t>, 441</w:t>
      </w:r>
      <w:r w:rsidR="007557CE" w:rsidRPr="00191ECD">
        <w:rPr>
          <w:rFonts w:ascii="Times New Roman" w:hAnsi="Times New Roman" w:cs="Times New Roman"/>
          <w:b/>
          <w:sz w:val="24"/>
          <w:szCs w:val="24"/>
          <w:vertAlign w:val="superscript"/>
        </w:rPr>
        <w:t>13</w:t>
      </w:r>
      <w:r w:rsidR="007557CE" w:rsidRPr="00191ECD">
        <w:rPr>
          <w:rFonts w:ascii="Times New Roman" w:hAnsi="Times New Roman" w:cs="Times New Roman"/>
          <w:b/>
          <w:sz w:val="24"/>
          <w:szCs w:val="24"/>
        </w:rPr>
        <w:t xml:space="preserve"> </w:t>
      </w:r>
      <w:r w:rsidR="007557CE" w:rsidRPr="00191ECD">
        <w:rPr>
          <w:rFonts w:ascii="Times New Roman" w:hAnsi="Times New Roman" w:cs="Times New Roman"/>
          <w:b/>
          <w:caps/>
          <w:sz w:val="24"/>
          <w:szCs w:val="24"/>
        </w:rPr>
        <w:t>ir</w:t>
      </w:r>
      <w:r w:rsidR="007557CE" w:rsidRPr="00191ECD">
        <w:rPr>
          <w:rFonts w:ascii="Times New Roman" w:hAnsi="Times New Roman" w:cs="Times New Roman"/>
          <w:b/>
          <w:sz w:val="24"/>
          <w:szCs w:val="24"/>
        </w:rPr>
        <w:t xml:space="preserve"> 441</w:t>
      </w:r>
      <w:r w:rsidR="007557CE" w:rsidRPr="00191ECD">
        <w:rPr>
          <w:rFonts w:ascii="Times New Roman" w:hAnsi="Times New Roman" w:cs="Times New Roman"/>
          <w:b/>
          <w:sz w:val="24"/>
          <w:szCs w:val="24"/>
          <w:vertAlign w:val="superscript"/>
        </w:rPr>
        <w:t>16</w:t>
      </w:r>
      <w:r w:rsidR="007557CE" w:rsidRPr="00191ECD">
        <w:rPr>
          <w:rFonts w:ascii="Times New Roman" w:hAnsi="Times New Roman" w:cs="Times New Roman"/>
          <w:b/>
          <w:sz w:val="24"/>
          <w:szCs w:val="24"/>
        </w:rPr>
        <w:t xml:space="preserve"> STRAIPSNIŲ</w:t>
      </w:r>
      <w:r w:rsidR="0028438B" w:rsidRPr="00191ECD">
        <w:rPr>
          <w:rFonts w:ascii="Times New Roman" w:hAnsi="Times New Roman" w:cs="Times New Roman"/>
          <w:b/>
          <w:sz w:val="24"/>
          <w:szCs w:val="24"/>
        </w:rPr>
        <w:t xml:space="preserve"> PAKEITIMO</w:t>
      </w:r>
    </w:p>
    <w:p w14:paraId="2DC51278" w14:textId="77777777" w:rsidR="00EC3C9C" w:rsidRPr="00191ECD" w:rsidRDefault="00EC3C9C" w:rsidP="00387A67">
      <w:pPr>
        <w:ind w:firstLine="0"/>
        <w:jc w:val="center"/>
        <w:rPr>
          <w:rFonts w:ascii="Times New Roman" w:hAnsi="Times New Roman" w:cs="Times New Roman"/>
          <w:b/>
          <w:sz w:val="24"/>
          <w:szCs w:val="24"/>
        </w:rPr>
      </w:pPr>
      <w:r w:rsidRPr="00191ECD">
        <w:rPr>
          <w:rFonts w:ascii="Times New Roman" w:hAnsi="Times New Roman" w:cs="Times New Roman"/>
          <w:b/>
          <w:sz w:val="24"/>
          <w:szCs w:val="24"/>
        </w:rPr>
        <w:t>ĮSTATYMAS</w:t>
      </w:r>
    </w:p>
    <w:p w14:paraId="7C625FE1" w14:textId="77777777" w:rsidR="00EC3C9C" w:rsidRPr="00191ECD" w:rsidRDefault="00EC3C9C" w:rsidP="00387A67">
      <w:pPr>
        <w:ind w:firstLine="851"/>
        <w:rPr>
          <w:rFonts w:ascii="Times New Roman" w:hAnsi="Times New Roman" w:cs="Times New Roman"/>
          <w:sz w:val="24"/>
          <w:szCs w:val="24"/>
        </w:rPr>
      </w:pPr>
    </w:p>
    <w:p w14:paraId="65053638" w14:textId="77777777" w:rsidR="00EC3C9C" w:rsidRPr="00191ECD" w:rsidRDefault="00EC3C9C" w:rsidP="00251263">
      <w:pPr>
        <w:ind w:firstLine="0"/>
        <w:jc w:val="center"/>
        <w:rPr>
          <w:rFonts w:ascii="Times New Roman" w:hAnsi="Times New Roman" w:cs="Times New Roman"/>
          <w:bCs/>
          <w:sz w:val="24"/>
        </w:rPr>
      </w:pPr>
      <w:r w:rsidRPr="00191ECD">
        <w:rPr>
          <w:rFonts w:ascii="Times New Roman" w:hAnsi="Times New Roman" w:cs="Times New Roman"/>
          <w:bCs/>
          <w:sz w:val="24"/>
        </w:rPr>
        <w:t>2019 m.</w:t>
      </w:r>
      <w:r w:rsidRPr="00191ECD">
        <w:rPr>
          <w:rFonts w:ascii="Times New Roman" w:hAnsi="Times New Roman" w:cs="Times New Roman"/>
          <w:bCs/>
          <w:sz w:val="24"/>
        </w:rPr>
        <w:tab/>
      </w:r>
      <w:r w:rsidRPr="00191ECD">
        <w:rPr>
          <w:rFonts w:ascii="Times New Roman" w:hAnsi="Times New Roman" w:cs="Times New Roman"/>
          <w:bCs/>
          <w:sz w:val="24"/>
        </w:rPr>
        <w:tab/>
        <w:t>d. Nr.</w:t>
      </w:r>
    </w:p>
    <w:p w14:paraId="13FDE960" w14:textId="77777777" w:rsidR="00EC3C9C" w:rsidRPr="00191ECD" w:rsidRDefault="00EC3C9C" w:rsidP="00251263">
      <w:pPr>
        <w:ind w:firstLine="0"/>
        <w:jc w:val="center"/>
        <w:rPr>
          <w:rFonts w:ascii="Times New Roman" w:hAnsi="Times New Roman" w:cs="Times New Roman"/>
          <w:sz w:val="24"/>
        </w:rPr>
      </w:pPr>
      <w:r w:rsidRPr="00191ECD">
        <w:rPr>
          <w:rFonts w:ascii="Times New Roman" w:hAnsi="Times New Roman" w:cs="Times New Roman"/>
          <w:bCs/>
          <w:sz w:val="24"/>
        </w:rPr>
        <w:t>Vilnius</w:t>
      </w:r>
    </w:p>
    <w:p w14:paraId="0EEEB1FD" w14:textId="77777777" w:rsidR="00EC3C9C" w:rsidRPr="00191ECD" w:rsidRDefault="00EC3C9C" w:rsidP="00251263">
      <w:pPr>
        <w:ind w:firstLine="0"/>
        <w:jc w:val="both"/>
        <w:rPr>
          <w:rFonts w:ascii="Times New Roman" w:hAnsi="Times New Roman" w:cs="Times New Roman"/>
          <w:b/>
          <w:sz w:val="24"/>
        </w:rPr>
      </w:pPr>
    </w:p>
    <w:p w14:paraId="29A8EDEC" w14:textId="5581A73A" w:rsidR="00BB25D9" w:rsidRPr="00191ECD" w:rsidRDefault="00BB25D9" w:rsidP="0028438B">
      <w:pPr>
        <w:ind w:firstLine="851"/>
        <w:jc w:val="both"/>
        <w:rPr>
          <w:rFonts w:ascii="Times New Roman" w:hAnsi="Times New Roman" w:cs="Times New Roman"/>
          <w:b/>
          <w:sz w:val="24"/>
        </w:rPr>
      </w:pPr>
      <w:r w:rsidRPr="00191ECD">
        <w:rPr>
          <w:rFonts w:ascii="Times New Roman" w:hAnsi="Times New Roman" w:cs="Times New Roman"/>
          <w:b/>
          <w:sz w:val="24"/>
        </w:rPr>
        <w:t>1 straipsnis. 56 straipsnio pakeitimas</w:t>
      </w:r>
    </w:p>
    <w:p w14:paraId="5FC2F6C4" w14:textId="18B59BE6" w:rsidR="00BB25D9" w:rsidRPr="00191ECD" w:rsidRDefault="00BB25D9" w:rsidP="0028438B">
      <w:pPr>
        <w:ind w:firstLine="851"/>
        <w:jc w:val="both"/>
        <w:rPr>
          <w:rFonts w:ascii="Times New Roman" w:hAnsi="Times New Roman" w:cs="Times New Roman"/>
          <w:sz w:val="24"/>
        </w:rPr>
      </w:pPr>
      <w:r w:rsidRPr="00191ECD">
        <w:rPr>
          <w:rFonts w:ascii="Times New Roman" w:hAnsi="Times New Roman" w:cs="Times New Roman"/>
          <w:sz w:val="24"/>
        </w:rPr>
        <w:t>Pakeisti 56 straipsnio 2 dalies 1 punktą ir jį išdėstyti taip:</w:t>
      </w:r>
    </w:p>
    <w:p w14:paraId="69F936BB" w14:textId="01903DA2" w:rsidR="00BB25D9" w:rsidRPr="00191ECD" w:rsidRDefault="00BB25D9" w:rsidP="0028438B">
      <w:pPr>
        <w:ind w:firstLine="851"/>
        <w:jc w:val="both"/>
        <w:rPr>
          <w:rFonts w:ascii="Times New Roman" w:hAnsi="Times New Roman" w:cs="Times New Roman"/>
          <w:sz w:val="24"/>
        </w:rPr>
      </w:pPr>
      <w:r w:rsidRPr="00191ECD">
        <w:rPr>
          <w:rFonts w:ascii="Times New Roman" w:hAnsi="Times New Roman" w:cs="Times New Roman"/>
          <w:sz w:val="24"/>
        </w:rPr>
        <w:t>„1) šio straipsnio 1 dalies 1, 2, 3</w:t>
      </w:r>
      <w:r w:rsidRPr="00191ECD">
        <w:rPr>
          <w:rFonts w:ascii="Times New Roman" w:hAnsi="Times New Roman" w:cs="Times New Roman"/>
          <w:b/>
          <w:sz w:val="24"/>
        </w:rPr>
        <w:t>, 6</w:t>
      </w:r>
      <w:r w:rsidRPr="00191ECD">
        <w:rPr>
          <w:rFonts w:ascii="Times New Roman" w:hAnsi="Times New Roman" w:cs="Times New Roman"/>
          <w:sz w:val="24"/>
        </w:rPr>
        <w:t xml:space="preserve"> punktuose nurodyti asmenys;“.</w:t>
      </w:r>
    </w:p>
    <w:p w14:paraId="50BC3F1D" w14:textId="77777777" w:rsidR="00BB25D9" w:rsidRPr="00191ECD" w:rsidRDefault="00BB25D9" w:rsidP="0028438B">
      <w:pPr>
        <w:ind w:firstLine="851"/>
        <w:jc w:val="both"/>
        <w:rPr>
          <w:rFonts w:ascii="Times New Roman" w:hAnsi="Times New Roman" w:cs="Times New Roman"/>
          <w:b/>
          <w:sz w:val="24"/>
        </w:rPr>
      </w:pPr>
    </w:p>
    <w:p w14:paraId="6D5E49ED" w14:textId="7EA1E2DE" w:rsidR="00882CD2" w:rsidRPr="00191ECD" w:rsidRDefault="00535ADF" w:rsidP="0028438B">
      <w:pPr>
        <w:ind w:firstLine="851"/>
        <w:jc w:val="both"/>
        <w:rPr>
          <w:rFonts w:ascii="Times New Roman" w:hAnsi="Times New Roman" w:cs="Times New Roman"/>
          <w:b/>
          <w:sz w:val="24"/>
        </w:rPr>
      </w:pPr>
      <w:r w:rsidRPr="00191ECD">
        <w:rPr>
          <w:rFonts w:ascii="Times New Roman" w:hAnsi="Times New Roman" w:cs="Times New Roman"/>
          <w:b/>
          <w:sz w:val="24"/>
        </w:rPr>
        <w:t>2</w:t>
      </w:r>
      <w:r w:rsidR="00882CD2" w:rsidRPr="00191ECD">
        <w:rPr>
          <w:rFonts w:ascii="Times New Roman" w:hAnsi="Times New Roman" w:cs="Times New Roman"/>
          <w:b/>
          <w:sz w:val="24"/>
        </w:rPr>
        <w:t xml:space="preserve"> straipsnis. 93 straipsnio pakeitimas</w:t>
      </w:r>
    </w:p>
    <w:p w14:paraId="1BA94984" w14:textId="05D96691" w:rsidR="00882CD2" w:rsidRPr="00191ECD" w:rsidRDefault="00882CD2" w:rsidP="00882CD2">
      <w:pPr>
        <w:ind w:firstLine="851"/>
        <w:jc w:val="both"/>
        <w:rPr>
          <w:rFonts w:ascii="Times New Roman" w:hAnsi="Times New Roman" w:cs="Times New Roman"/>
          <w:sz w:val="24"/>
        </w:rPr>
      </w:pPr>
      <w:r w:rsidRPr="00191ECD">
        <w:rPr>
          <w:rFonts w:ascii="Times New Roman" w:hAnsi="Times New Roman" w:cs="Times New Roman"/>
          <w:sz w:val="24"/>
        </w:rPr>
        <w:t>Pakeisti 93 straipsnio 6 dalį ir ją išdėstyti taip:</w:t>
      </w:r>
    </w:p>
    <w:p w14:paraId="5E6C8FE7" w14:textId="049F56F0" w:rsidR="00882CD2" w:rsidRPr="00191ECD" w:rsidRDefault="00882CD2" w:rsidP="00882CD2">
      <w:pPr>
        <w:ind w:firstLine="851"/>
        <w:jc w:val="both"/>
        <w:rPr>
          <w:rFonts w:ascii="Times New Roman" w:hAnsi="Times New Roman" w:cs="Times New Roman"/>
          <w:sz w:val="24"/>
        </w:rPr>
      </w:pPr>
      <w:r w:rsidRPr="00191ECD">
        <w:rPr>
          <w:rFonts w:ascii="Times New Roman" w:hAnsi="Times New Roman" w:cs="Times New Roman"/>
          <w:sz w:val="24"/>
        </w:rPr>
        <w:t xml:space="preserve">„6. Bylinėjimosi išlaidos, susidariusios dėl teismo kreipimosi į Konstitucinį Teismą ar kompetentingą Europos Sąjungos teisminę instituciją, taip pat dėl kreipimosi į administracinį teismą dėl norminio teisės akto teisėtumo, proceso dalyviams </w:t>
      </w:r>
      <w:proofErr w:type="spellStart"/>
      <w:r w:rsidRPr="00191ECD">
        <w:rPr>
          <w:rFonts w:ascii="Times New Roman" w:hAnsi="Times New Roman" w:cs="Times New Roman"/>
          <w:strike/>
          <w:sz w:val="24"/>
        </w:rPr>
        <w:t>nepaskirstomos</w:t>
      </w:r>
      <w:r w:rsidRPr="00191ECD">
        <w:rPr>
          <w:rFonts w:ascii="Times New Roman" w:hAnsi="Times New Roman" w:cs="Times New Roman"/>
          <w:b/>
          <w:sz w:val="24"/>
        </w:rPr>
        <w:t>paskirstomos</w:t>
      </w:r>
      <w:proofErr w:type="spellEnd"/>
      <w:r w:rsidRPr="00191ECD">
        <w:rPr>
          <w:rFonts w:ascii="Times New Roman" w:hAnsi="Times New Roman" w:cs="Times New Roman"/>
          <w:b/>
          <w:sz w:val="24"/>
        </w:rPr>
        <w:t xml:space="preserve"> pagal šiame straipsnyje išdėstytas taisykles</w:t>
      </w:r>
      <w:r w:rsidRPr="00191ECD">
        <w:rPr>
          <w:rFonts w:ascii="Times New Roman" w:hAnsi="Times New Roman" w:cs="Times New Roman"/>
          <w:sz w:val="24"/>
        </w:rPr>
        <w:t>.“</w:t>
      </w:r>
    </w:p>
    <w:p w14:paraId="214CB2FF" w14:textId="77777777" w:rsidR="001A02FA" w:rsidRPr="00191ECD" w:rsidRDefault="001A02FA" w:rsidP="00882CD2">
      <w:pPr>
        <w:ind w:firstLine="851"/>
        <w:jc w:val="both"/>
        <w:rPr>
          <w:rFonts w:ascii="Times New Roman" w:hAnsi="Times New Roman" w:cs="Times New Roman"/>
          <w:sz w:val="24"/>
        </w:rPr>
      </w:pPr>
    </w:p>
    <w:p w14:paraId="167B92EB" w14:textId="698411DE" w:rsidR="001A02FA" w:rsidRPr="00191ECD" w:rsidRDefault="00535ADF" w:rsidP="00882CD2">
      <w:pPr>
        <w:ind w:firstLine="851"/>
        <w:jc w:val="both"/>
        <w:rPr>
          <w:rFonts w:ascii="Times New Roman" w:hAnsi="Times New Roman" w:cs="Times New Roman"/>
          <w:b/>
          <w:sz w:val="24"/>
        </w:rPr>
      </w:pPr>
      <w:r w:rsidRPr="00191ECD">
        <w:rPr>
          <w:rFonts w:ascii="Times New Roman" w:hAnsi="Times New Roman" w:cs="Times New Roman"/>
          <w:b/>
          <w:sz w:val="24"/>
        </w:rPr>
        <w:t>3</w:t>
      </w:r>
      <w:r w:rsidR="001A02FA" w:rsidRPr="00191ECD">
        <w:rPr>
          <w:rFonts w:ascii="Times New Roman" w:hAnsi="Times New Roman" w:cs="Times New Roman"/>
          <w:b/>
          <w:sz w:val="24"/>
        </w:rPr>
        <w:t xml:space="preserve"> straipsnis. 268 straipsnio pakeitimas</w:t>
      </w:r>
    </w:p>
    <w:p w14:paraId="1DBFF047" w14:textId="70DB3159" w:rsidR="001A02FA" w:rsidRPr="00191ECD" w:rsidRDefault="001A02FA" w:rsidP="00882CD2">
      <w:pPr>
        <w:ind w:firstLine="851"/>
        <w:jc w:val="both"/>
        <w:rPr>
          <w:rFonts w:ascii="Times New Roman" w:hAnsi="Times New Roman" w:cs="Times New Roman"/>
          <w:sz w:val="24"/>
        </w:rPr>
      </w:pPr>
      <w:r w:rsidRPr="00191ECD">
        <w:rPr>
          <w:rFonts w:ascii="Times New Roman" w:hAnsi="Times New Roman" w:cs="Times New Roman"/>
          <w:sz w:val="24"/>
        </w:rPr>
        <w:t>Pakeisti 268 straipsnio 6 dalį ir ją išdėstyti taip:</w:t>
      </w:r>
    </w:p>
    <w:p w14:paraId="13E26F79" w14:textId="19AD2215" w:rsidR="001A02FA" w:rsidRPr="00191ECD" w:rsidRDefault="001A02FA" w:rsidP="00882CD2">
      <w:pPr>
        <w:ind w:firstLine="851"/>
        <w:jc w:val="both"/>
        <w:rPr>
          <w:rFonts w:ascii="Times New Roman" w:hAnsi="Times New Roman" w:cs="Times New Roman"/>
          <w:sz w:val="24"/>
        </w:rPr>
      </w:pPr>
      <w:r w:rsidRPr="00191ECD">
        <w:rPr>
          <w:rFonts w:ascii="Times New Roman" w:hAnsi="Times New Roman" w:cs="Times New Roman"/>
          <w:sz w:val="24"/>
        </w:rPr>
        <w:t xml:space="preserve">„6. Sprendimas paskelbiamas perskaitant jo įžanginę ir rezoliucinę dalis. Teismas kiekvienoje byloje savo nuožiūra nusprendžia, kurios sprendimo dalys, be įžanginės ir rezoliucinės, turi būti paskelbiamos perskaitant. Teismas </w:t>
      </w:r>
      <w:r w:rsidRPr="00191ECD">
        <w:rPr>
          <w:rFonts w:ascii="Times New Roman" w:hAnsi="Times New Roman" w:cs="Times New Roman"/>
          <w:strike/>
          <w:sz w:val="24"/>
        </w:rPr>
        <w:t xml:space="preserve">paprastai </w:t>
      </w:r>
      <w:r w:rsidRPr="00191ECD">
        <w:rPr>
          <w:rFonts w:ascii="Times New Roman" w:hAnsi="Times New Roman" w:cs="Times New Roman"/>
          <w:sz w:val="24"/>
        </w:rPr>
        <w:t xml:space="preserve">neskelbia fizinio asmens kodo, </w:t>
      </w:r>
      <w:r w:rsidRPr="00191ECD">
        <w:rPr>
          <w:rFonts w:ascii="Times New Roman" w:hAnsi="Times New Roman" w:cs="Times New Roman"/>
          <w:b/>
          <w:sz w:val="24"/>
        </w:rPr>
        <w:t xml:space="preserve">paprastai neskelbia </w:t>
      </w:r>
      <w:r w:rsidRPr="00191ECD">
        <w:rPr>
          <w:rFonts w:ascii="Times New Roman" w:hAnsi="Times New Roman" w:cs="Times New Roman"/>
          <w:sz w:val="24"/>
        </w:rPr>
        <w:t xml:space="preserve">gyvenamosios ar buvimo vietos adreso, duomenų apie asmens tapatybę patvirtinantį dokumentą, telefono numerio, elektroninio pašto adreso ir kitų kontaktinių duomenų, gimimo datos ir vietos, šeiminės padėties, darbovietės ir einamų pareigų, transporto priemonės valstybinio numerio, kredito įstaigos sąskaitos numerio, unikalaus nekilnojamojo ar kito registruotino turto numerio, šio turto buvimo vietos tikslaus adreso, duomenų, sudarančių bylos medžiagą, teismo pripažintą nevieša, taip pat </w:t>
      </w:r>
      <w:r w:rsidRPr="00191ECD">
        <w:rPr>
          <w:rFonts w:ascii="Times New Roman" w:hAnsi="Times New Roman" w:cs="Times New Roman"/>
          <w:strike/>
          <w:sz w:val="24"/>
        </w:rPr>
        <w:t>ypatingų</w:t>
      </w:r>
      <w:r w:rsidR="00BF5E79" w:rsidRPr="00191ECD">
        <w:rPr>
          <w:rFonts w:ascii="Times New Roman" w:hAnsi="Times New Roman" w:cs="Times New Roman"/>
          <w:strike/>
          <w:sz w:val="24"/>
        </w:rPr>
        <w:t xml:space="preserve"> </w:t>
      </w:r>
      <w:r w:rsidRPr="00191ECD">
        <w:rPr>
          <w:rFonts w:ascii="Times New Roman" w:hAnsi="Times New Roman" w:cs="Times New Roman"/>
          <w:b/>
          <w:sz w:val="24"/>
        </w:rPr>
        <w:t xml:space="preserve">specialių kategorijų </w:t>
      </w:r>
      <w:r w:rsidRPr="00191ECD">
        <w:rPr>
          <w:rFonts w:ascii="Times New Roman" w:hAnsi="Times New Roman" w:cs="Times New Roman"/>
          <w:sz w:val="24"/>
        </w:rPr>
        <w:t>asmens duomenų.“</w:t>
      </w:r>
    </w:p>
    <w:p w14:paraId="6FD6EFEE" w14:textId="77777777" w:rsidR="00882CD2" w:rsidRPr="00191ECD" w:rsidRDefault="00882CD2" w:rsidP="00882CD2">
      <w:pPr>
        <w:ind w:firstLine="851"/>
        <w:jc w:val="both"/>
        <w:rPr>
          <w:rFonts w:ascii="Times New Roman" w:hAnsi="Times New Roman" w:cs="Times New Roman"/>
          <w:sz w:val="24"/>
        </w:rPr>
      </w:pPr>
    </w:p>
    <w:p w14:paraId="23BF66E3" w14:textId="61442A83" w:rsidR="00882CD2" w:rsidRPr="00191ECD" w:rsidRDefault="00535ADF" w:rsidP="00882CD2">
      <w:pPr>
        <w:ind w:firstLine="851"/>
        <w:jc w:val="both"/>
        <w:rPr>
          <w:rFonts w:ascii="Times New Roman" w:hAnsi="Times New Roman" w:cs="Times New Roman"/>
          <w:b/>
          <w:sz w:val="24"/>
        </w:rPr>
      </w:pPr>
      <w:r w:rsidRPr="00191ECD">
        <w:rPr>
          <w:rFonts w:ascii="Times New Roman" w:hAnsi="Times New Roman" w:cs="Times New Roman"/>
          <w:b/>
          <w:sz w:val="24"/>
        </w:rPr>
        <w:t>4</w:t>
      </w:r>
      <w:r w:rsidR="00882CD2" w:rsidRPr="00191ECD">
        <w:rPr>
          <w:rFonts w:ascii="Times New Roman" w:hAnsi="Times New Roman" w:cs="Times New Roman"/>
          <w:b/>
          <w:sz w:val="24"/>
        </w:rPr>
        <w:t xml:space="preserve"> straipsnis. 306 straipsnio pakeitimas</w:t>
      </w:r>
    </w:p>
    <w:p w14:paraId="79C5E7FA" w14:textId="0F84AC8C" w:rsidR="00882CD2" w:rsidRPr="00191ECD" w:rsidRDefault="006A4DC4" w:rsidP="00882CD2">
      <w:pPr>
        <w:ind w:firstLine="851"/>
        <w:jc w:val="both"/>
        <w:rPr>
          <w:rFonts w:ascii="Times New Roman" w:hAnsi="Times New Roman" w:cs="Times New Roman"/>
          <w:sz w:val="24"/>
        </w:rPr>
      </w:pPr>
      <w:r w:rsidRPr="00191ECD">
        <w:rPr>
          <w:rFonts w:ascii="Times New Roman" w:hAnsi="Times New Roman" w:cs="Times New Roman"/>
          <w:sz w:val="24"/>
        </w:rPr>
        <w:t>Pripažinti</w:t>
      </w:r>
      <w:r w:rsidRPr="00191ECD" w:rsidDel="006A4DC4">
        <w:rPr>
          <w:rFonts w:ascii="Times New Roman" w:hAnsi="Times New Roman" w:cs="Times New Roman"/>
          <w:sz w:val="24"/>
        </w:rPr>
        <w:t xml:space="preserve"> </w:t>
      </w:r>
      <w:r w:rsidRPr="00191ECD">
        <w:rPr>
          <w:rFonts w:ascii="Times New Roman" w:hAnsi="Times New Roman" w:cs="Times New Roman"/>
          <w:sz w:val="24"/>
        </w:rPr>
        <w:t>netekusia galios</w:t>
      </w:r>
      <w:r w:rsidRPr="00191ECD" w:rsidDel="006A4DC4">
        <w:rPr>
          <w:rFonts w:ascii="Times New Roman" w:hAnsi="Times New Roman" w:cs="Times New Roman"/>
          <w:sz w:val="24"/>
        </w:rPr>
        <w:t xml:space="preserve"> </w:t>
      </w:r>
      <w:r w:rsidR="00882CD2" w:rsidRPr="00191ECD">
        <w:rPr>
          <w:rFonts w:ascii="Times New Roman" w:hAnsi="Times New Roman" w:cs="Times New Roman"/>
          <w:sz w:val="24"/>
        </w:rPr>
        <w:t>306 straipsnio 3 dalį.</w:t>
      </w:r>
    </w:p>
    <w:p w14:paraId="3861536A" w14:textId="6FDC3D24" w:rsidR="00882CD2" w:rsidRPr="00191ECD" w:rsidRDefault="00882CD2" w:rsidP="00882CD2">
      <w:pPr>
        <w:ind w:firstLine="851"/>
        <w:jc w:val="both"/>
        <w:rPr>
          <w:rFonts w:ascii="Times New Roman" w:hAnsi="Times New Roman" w:cs="Times New Roman"/>
          <w:sz w:val="24"/>
        </w:rPr>
      </w:pPr>
      <w:r w:rsidRPr="00191ECD">
        <w:rPr>
          <w:rFonts w:ascii="Times New Roman" w:hAnsi="Times New Roman" w:cs="Times New Roman"/>
          <w:strike/>
          <w:sz w:val="24"/>
        </w:rPr>
        <w:t>3. Apeliacinį skundą surašo advokatas. Juridinio asmens apeliacinį skundą taip pat gali surašyti juridinio asmens darbuotojai ar valstybės tarnautojai, turintys aukštąjį universitetinį teisinį išsilavinimą. Jeigu apeliantas yra fizinis asmuo, turintis aukštąjį universitetinį teisinį išsilavinimą, surašyti apeliacinį skundą turi teisę jis pats. Be to, apeliacinį skundą gali surašyti šio Kodekso 56 straipsnio 1 dalies 4, 5, 6 ir 7 punktuose nurodyti asmenys. Apeliacinį skundą pasirašo jį paduodantis asmuo ir skundą surašęs asmuo.</w:t>
      </w:r>
    </w:p>
    <w:p w14:paraId="55470AB9" w14:textId="77777777" w:rsidR="00882CD2" w:rsidRPr="00191ECD" w:rsidRDefault="00882CD2" w:rsidP="0028438B">
      <w:pPr>
        <w:ind w:firstLine="851"/>
        <w:jc w:val="both"/>
        <w:rPr>
          <w:rFonts w:ascii="Times New Roman" w:hAnsi="Times New Roman" w:cs="Times New Roman"/>
          <w:b/>
          <w:sz w:val="24"/>
        </w:rPr>
      </w:pPr>
    </w:p>
    <w:p w14:paraId="762EED88" w14:textId="52B833D8" w:rsidR="009B3F3B" w:rsidRPr="00191ECD" w:rsidRDefault="00535ADF" w:rsidP="0028438B">
      <w:pPr>
        <w:ind w:firstLine="851"/>
        <w:jc w:val="both"/>
        <w:rPr>
          <w:rFonts w:ascii="Times New Roman" w:hAnsi="Times New Roman" w:cs="Times New Roman"/>
          <w:b/>
          <w:sz w:val="24"/>
        </w:rPr>
      </w:pPr>
      <w:r w:rsidRPr="00191ECD">
        <w:rPr>
          <w:rFonts w:ascii="Times New Roman" w:hAnsi="Times New Roman" w:cs="Times New Roman"/>
          <w:b/>
          <w:sz w:val="24"/>
        </w:rPr>
        <w:t>5</w:t>
      </w:r>
      <w:r w:rsidR="00EC3C9C" w:rsidRPr="00191ECD">
        <w:rPr>
          <w:rFonts w:ascii="Times New Roman" w:hAnsi="Times New Roman" w:cs="Times New Roman"/>
          <w:b/>
          <w:sz w:val="24"/>
        </w:rPr>
        <w:t xml:space="preserve"> straipsnis. </w:t>
      </w:r>
      <w:r w:rsidR="0028438B" w:rsidRPr="00191ECD">
        <w:rPr>
          <w:rFonts w:ascii="Times New Roman" w:hAnsi="Times New Roman" w:cs="Times New Roman"/>
          <w:b/>
          <w:sz w:val="24"/>
        </w:rPr>
        <w:t>441</w:t>
      </w:r>
      <w:r w:rsidR="0028438B" w:rsidRPr="00191ECD">
        <w:rPr>
          <w:rFonts w:ascii="Times New Roman" w:hAnsi="Times New Roman" w:cs="Times New Roman"/>
          <w:b/>
          <w:sz w:val="24"/>
          <w:vertAlign w:val="superscript"/>
        </w:rPr>
        <w:t>1</w:t>
      </w:r>
      <w:r w:rsidR="0028438B" w:rsidRPr="00191ECD">
        <w:rPr>
          <w:rFonts w:ascii="Times New Roman" w:hAnsi="Times New Roman" w:cs="Times New Roman"/>
          <w:b/>
          <w:sz w:val="24"/>
        </w:rPr>
        <w:t xml:space="preserve"> straipsnio pakeitimas</w:t>
      </w:r>
    </w:p>
    <w:p w14:paraId="015B6436" w14:textId="77777777" w:rsidR="0028438B" w:rsidRPr="00191ECD" w:rsidRDefault="0028438B" w:rsidP="0028438B">
      <w:pPr>
        <w:ind w:firstLine="851"/>
        <w:jc w:val="both"/>
        <w:rPr>
          <w:rFonts w:ascii="Times New Roman" w:hAnsi="Times New Roman" w:cs="Times New Roman"/>
          <w:sz w:val="24"/>
        </w:rPr>
      </w:pPr>
      <w:r w:rsidRPr="00191ECD">
        <w:rPr>
          <w:rFonts w:ascii="Times New Roman" w:hAnsi="Times New Roman" w:cs="Times New Roman"/>
          <w:sz w:val="24"/>
        </w:rPr>
        <w:t>Pakeisti 441</w:t>
      </w:r>
      <w:r w:rsidRPr="00191ECD">
        <w:rPr>
          <w:rFonts w:ascii="Times New Roman" w:hAnsi="Times New Roman" w:cs="Times New Roman"/>
          <w:sz w:val="24"/>
          <w:vertAlign w:val="superscript"/>
        </w:rPr>
        <w:t>1</w:t>
      </w:r>
      <w:r w:rsidRPr="00191ECD">
        <w:rPr>
          <w:rFonts w:ascii="Times New Roman" w:hAnsi="Times New Roman" w:cs="Times New Roman"/>
          <w:sz w:val="24"/>
        </w:rPr>
        <w:t xml:space="preserve"> straipsnio 3 dalį ir ją išdėstyti taip:</w:t>
      </w:r>
    </w:p>
    <w:p w14:paraId="2A200B04" w14:textId="31450692" w:rsidR="0028438B" w:rsidRPr="00191ECD" w:rsidRDefault="0028438B" w:rsidP="0028438B">
      <w:pPr>
        <w:ind w:firstLine="851"/>
        <w:jc w:val="both"/>
        <w:rPr>
          <w:rFonts w:ascii="Times New Roman" w:hAnsi="Times New Roman" w:cs="Times New Roman"/>
          <w:sz w:val="24"/>
        </w:rPr>
      </w:pPr>
      <w:r w:rsidRPr="00191ECD">
        <w:rPr>
          <w:rFonts w:ascii="Times New Roman" w:hAnsi="Times New Roman" w:cs="Times New Roman"/>
          <w:sz w:val="24"/>
        </w:rPr>
        <w:t xml:space="preserve">„3. Rengiant grupės ieškinį, būtinas advokato dalyvavimas. Advokato atstovavimas grupei būtinas teismui nagrinėjant grupės ieškinio bylą. </w:t>
      </w:r>
      <w:r w:rsidR="00152B27" w:rsidRPr="00191ECD">
        <w:rPr>
          <w:rFonts w:ascii="Times New Roman" w:hAnsi="Times New Roman" w:cs="Times New Roman"/>
          <w:b/>
          <w:sz w:val="24"/>
        </w:rPr>
        <w:t>Šie reikalavimai netaikomi, kai šiame Kodekse nustatytais atvejais grupei turėti advokatą neprivaloma</w:t>
      </w:r>
      <w:r w:rsidRPr="00191ECD">
        <w:rPr>
          <w:rFonts w:ascii="Times New Roman" w:hAnsi="Times New Roman" w:cs="Times New Roman"/>
          <w:b/>
          <w:sz w:val="24"/>
        </w:rPr>
        <w:t>.</w:t>
      </w:r>
      <w:r w:rsidRPr="00191ECD">
        <w:rPr>
          <w:rFonts w:ascii="Times New Roman" w:hAnsi="Times New Roman" w:cs="Times New Roman"/>
          <w:sz w:val="24"/>
        </w:rPr>
        <w:t>“</w:t>
      </w:r>
    </w:p>
    <w:p w14:paraId="2A53500E" w14:textId="77777777" w:rsidR="0028438B" w:rsidRPr="00191ECD" w:rsidRDefault="0028438B" w:rsidP="0028438B">
      <w:pPr>
        <w:ind w:firstLine="851"/>
        <w:jc w:val="both"/>
        <w:rPr>
          <w:rFonts w:ascii="Times New Roman" w:hAnsi="Times New Roman" w:cs="Times New Roman"/>
          <w:sz w:val="24"/>
        </w:rPr>
      </w:pPr>
    </w:p>
    <w:p w14:paraId="5932DF85" w14:textId="2EA4254B" w:rsidR="0028438B" w:rsidRPr="00191ECD" w:rsidRDefault="00535ADF" w:rsidP="0028438B">
      <w:pPr>
        <w:ind w:firstLine="851"/>
        <w:jc w:val="both"/>
        <w:rPr>
          <w:rFonts w:ascii="Times New Roman" w:hAnsi="Times New Roman" w:cs="Times New Roman"/>
          <w:b/>
          <w:sz w:val="24"/>
        </w:rPr>
      </w:pPr>
      <w:r w:rsidRPr="00191ECD">
        <w:rPr>
          <w:rFonts w:ascii="Times New Roman" w:hAnsi="Times New Roman" w:cs="Times New Roman"/>
          <w:b/>
          <w:sz w:val="24"/>
        </w:rPr>
        <w:t>6</w:t>
      </w:r>
      <w:r w:rsidR="0028438B" w:rsidRPr="00191ECD">
        <w:rPr>
          <w:rFonts w:ascii="Times New Roman" w:hAnsi="Times New Roman" w:cs="Times New Roman"/>
          <w:b/>
          <w:sz w:val="24"/>
        </w:rPr>
        <w:t xml:space="preserve"> straipsnis. 441</w:t>
      </w:r>
      <w:r w:rsidR="0028438B" w:rsidRPr="00191ECD">
        <w:rPr>
          <w:rFonts w:ascii="Times New Roman" w:hAnsi="Times New Roman" w:cs="Times New Roman"/>
          <w:b/>
          <w:sz w:val="24"/>
          <w:vertAlign w:val="superscript"/>
        </w:rPr>
        <w:t>3</w:t>
      </w:r>
      <w:r w:rsidR="0028438B" w:rsidRPr="00191ECD">
        <w:rPr>
          <w:rFonts w:ascii="Times New Roman" w:hAnsi="Times New Roman" w:cs="Times New Roman"/>
          <w:b/>
          <w:sz w:val="24"/>
        </w:rPr>
        <w:t xml:space="preserve"> straipsnio pakeitimas</w:t>
      </w:r>
    </w:p>
    <w:p w14:paraId="0FB5DCE1" w14:textId="77777777" w:rsidR="00F74AC3" w:rsidRPr="00191ECD" w:rsidRDefault="001805AE" w:rsidP="0028438B">
      <w:pPr>
        <w:ind w:firstLine="851"/>
        <w:jc w:val="both"/>
        <w:rPr>
          <w:rFonts w:ascii="Times New Roman" w:hAnsi="Times New Roman" w:cs="Times New Roman"/>
          <w:sz w:val="24"/>
        </w:rPr>
      </w:pPr>
      <w:r w:rsidRPr="00191ECD">
        <w:rPr>
          <w:rFonts w:ascii="Times New Roman" w:hAnsi="Times New Roman" w:cs="Times New Roman"/>
          <w:sz w:val="24"/>
        </w:rPr>
        <w:t>Pakeisti 441</w:t>
      </w:r>
      <w:r w:rsidRPr="00191ECD">
        <w:rPr>
          <w:rFonts w:ascii="Times New Roman" w:hAnsi="Times New Roman" w:cs="Times New Roman"/>
          <w:sz w:val="24"/>
          <w:vertAlign w:val="superscript"/>
        </w:rPr>
        <w:t>3</w:t>
      </w:r>
      <w:r w:rsidR="00545B11" w:rsidRPr="00191ECD">
        <w:rPr>
          <w:rFonts w:ascii="Times New Roman" w:hAnsi="Times New Roman" w:cs="Times New Roman"/>
          <w:sz w:val="24"/>
        </w:rPr>
        <w:t xml:space="preserve"> straipsnį</w:t>
      </w:r>
      <w:r w:rsidRPr="00191ECD">
        <w:rPr>
          <w:rFonts w:ascii="Times New Roman" w:hAnsi="Times New Roman" w:cs="Times New Roman"/>
          <w:sz w:val="24"/>
        </w:rPr>
        <w:t xml:space="preserve"> </w:t>
      </w:r>
      <w:r w:rsidR="00545B11" w:rsidRPr="00191ECD">
        <w:rPr>
          <w:rFonts w:ascii="Times New Roman" w:hAnsi="Times New Roman" w:cs="Times New Roman"/>
          <w:sz w:val="24"/>
        </w:rPr>
        <w:t>ir jį</w:t>
      </w:r>
      <w:r w:rsidRPr="00191ECD">
        <w:rPr>
          <w:rFonts w:ascii="Times New Roman" w:hAnsi="Times New Roman" w:cs="Times New Roman"/>
          <w:sz w:val="24"/>
        </w:rPr>
        <w:t xml:space="preserve"> išdėstyti taip:</w:t>
      </w:r>
    </w:p>
    <w:p w14:paraId="4EE76094" w14:textId="77777777" w:rsidR="00545B11" w:rsidRPr="00191ECD" w:rsidRDefault="001805AE" w:rsidP="001805AE">
      <w:pPr>
        <w:ind w:firstLine="851"/>
        <w:jc w:val="both"/>
        <w:rPr>
          <w:rFonts w:ascii="Times New Roman" w:hAnsi="Times New Roman" w:cs="Times New Roman"/>
          <w:sz w:val="24"/>
        </w:rPr>
      </w:pPr>
      <w:r w:rsidRPr="00191ECD">
        <w:rPr>
          <w:rFonts w:ascii="Times New Roman" w:hAnsi="Times New Roman" w:cs="Times New Roman"/>
          <w:sz w:val="24"/>
        </w:rPr>
        <w:t>„</w:t>
      </w:r>
      <w:r w:rsidR="00545B11" w:rsidRPr="00191ECD">
        <w:rPr>
          <w:rFonts w:ascii="Times New Roman" w:hAnsi="Times New Roman" w:cs="Times New Roman"/>
          <w:sz w:val="24"/>
        </w:rPr>
        <w:t>441</w:t>
      </w:r>
      <w:r w:rsidR="00545B11" w:rsidRPr="00191ECD">
        <w:rPr>
          <w:rFonts w:ascii="Times New Roman" w:hAnsi="Times New Roman" w:cs="Times New Roman"/>
          <w:sz w:val="24"/>
          <w:vertAlign w:val="superscript"/>
        </w:rPr>
        <w:t>3</w:t>
      </w:r>
      <w:r w:rsidR="00545B11" w:rsidRPr="00191ECD">
        <w:rPr>
          <w:rFonts w:ascii="Times New Roman" w:hAnsi="Times New Roman" w:cs="Times New Roman"/>
          <w:sz w:val="24"/>
        </w:rPr>
        <w:t xml:space="preserve"> straipsnis. Grupės ieškinio pareiškimo prielaidos ir sąlygos</w:t>
      </w:r>
    </w:p>
    <w:p w14:paraId="1D70FA7D" w14:textId="77777777" w:rsidR="001805AE" w:rsidRPr="00191ECD" w:rsidRDefault="001805AE" w:rsidP="001805AE">
      <w:pPr>
        <w:ind w:firstLine="851"/>
        <w:jc w:val="both"/>
        <w:rPr>
          <w:rFonts w:ascii="Times New Roman" w:hAnsi="Times New Roman" w:cs="Times New Roman"/>
          <w:sz w:val="24"/>
        </w:rPr>
      </w:pPr>
      <w:r w:rsidRPr="00191ECD">
        <w:rPr>
          <w:rFonts w:ascii="Times New Roman" w:hAnsi="Times New Roman" w:cs="Times New Roman"/>
          <w:sz w:val="24"/>
        </w:rPr>
        <w:lastRenderedPageBreak/>
        <w:t xml:space="preserve">1. Grupės ieškinys gali būti nagrinėjamas šiame skyriuje nustatyta tvarka, jeigu teismas nustato, kad: </w:t>
      </w:r>
    </w:p>
    <w:p w14:paraId="12465665" w14:textId="77777777" w:rsidR="001805AE" w:rsidRPr="00191ECD" w:rsidRDefault="001805AE" w:rsidP="001805AE">
      <w:pPr>
        <w:ind w:firstLine="851"/>
        <w:jc w:val="both"/>
        <w:rPr>
          <w:rFonts w:ascii="Times New Roman" w:hAnsi="Times New Roman" w:cs="Times New Roman"/>
          <w:sz w:val="24"/>
        </w:rPr>
      </w:pPr>
      <w:bookmarkStart w:id="1" w:name="part_0fd5702c2a4d4fbebd587a71b00eb037"/>
      <w:bookmarkEnd w:id="1"/>
      <w:r w:rsidRPr="00191ECD">
        <w:rPr>
          <w:rFonts w:ascii="Times New Roman" w:hAnsi="Times New Roman" w:cs="Times New Roman"/>
          <w:sz w:val="24"/>
        </w:rPr>
        <w:t>1) pareikštas ieškinys dėl ginčo, atitinkančio šio Kodekso 441</w:t>
      </w:r>
      <w:r w:rsidRPr="00191ECD">
        <w:rPr>
          <w:rFonts w:ascii="Times New Roman" w:hAnsi="Times New Roman" w:cs="Times New Roman"/>
          <w:sz w:val="24"/>
          <w:vertAlign w:val="superscript"/>
        </w:rPr>
        <w:t>1</w:t>
      </w:r>
      <w:r w:rsidRPr="00191ECD">
        <w:rPr>
          <w:rFonts w:ascii="Times New Roman" w:hAnsi="Times New Roman" w:cs="Times New Roman"/>
          <w:sz w:val="24"/>
        </w:rPr>
        <w:t xml:space="preserve"> straipsnio 2 dalyje nurodytas aplinkybes;</w:t>
      </w:r>
    </w:p>
    <w:p w14:paraId="2F6D1106" w14:textId="77777777" w:rsidR="001805AE" w:rsidRPr="00191ECD" w:rsidRDefault="001805AE" w:rsidP="001805AE">
      <w:pPr>
        <w:ind w:firstLine="851"/>
        <w:jc w:val="both"/>
        <w:rPr>
          <w:rFonts w:ascii="Times New Roman" w:hAnsi="Times New Roman" w:cs="Times New Roman"/>
          <w:strike/>
          <w:sz w:val="24"/>
        </w:rPr>
      </w:pPr>
      <w:bookmarkStart w:id="2" w:name="part_1d94f856b9bf4725b303a650393ce303"/>
      <w:bookmarkEnd w:id="2"/>
      <w:r w:rsidRPr="00191ECD">
        <w:rPr>
          <w:rFonts w:ascii="Times New Roman" w:hAnsi="Times New Roman" w:cs="Times New Roman"/>
          <w:strike/>
          <w:sz w:val="24"/>
        </w:rPr>
        <w:t>2) grupės ieškinys yra tikslingesnis, efektyvesnis ir tinkamesnis būdas išspręsti konkretų ginčą negu individualūs ieškiniai;</w:t>
      </w:r>
    </w:p>
    <w:p w14:paraId="0632CCBA" w14:textId="0C1349B2" w:rsidR="001805AE" w:rsidRPr="00191ECD" w:rsidRDefault="001805AE" w:rsidP="001805AE">
      <w:pPr>
        <w:ind w:firstLine="851"/>
        <w:jc w:val="both"/>
        <w:rPr>
          <w:rFonts w:ascii="Times New Roman" w:hAnsi="Times New Roman" w:cs="Times New Roman"/>
          <w:sz w:val="24"/>
        </w:rPr>
      </w:pPr>
      <w:bookmarkStart w:id="3" w:name="part_22261dd3f2cf4296ac38a0bc1b1c1e56"/>
      <w:bookmarkEnd w:id="3"/>
      <w:r w:rsidRPr="00191ECD">
        <w:rPr>
          <w:rFonts w:ascii="Times New Roman" w:hAnsi="Times New Roman" w:cs="Times New Roman"/>
          <w:strike/>
          <w:sz w:val="24"/>
        </w:rPr>
        <w:t>3</w:t>
      </w:r>
      <w:r w:rsidR="00627569" w:rsidRPr="00191ECD">
        <w:rPr>
          <w:rFonts w:ascii="Times New Roman" w:hAnsi="Times New Roman" w:cs="Times New Roman"/>
          <w:b/>
          <w:sz w:val="24"/>
        </w:rPr>
        <w:t>2</w:t>
      </w:r>
      <w:r w:rsidRPr="00191ECD">
        <w:rPr>
          <w:rFonts w:ascii="Times New Roman" w:hAnsi="Times New Roman" w:cs="Times New Roman"/>
          <w:sz w:val="24"/>
        </w:rPr>
        <w:t>) buvo laikytasi šio Kodekso 441</w:t>
      </w:r>
      <w:r w:rsidRPr="00191ECD">
        <w:rPr>
          <w:rFonts w:ascii="Times New Roman" w:hAnsi="Times New Roman" w:cs="Times New Roman"/>
          <w:sz w:val="24"/>
          <w:vertAlign w:val="superscript"/>
        </w:rPr>
        <w:t>2</w:t>
      </w:r>
      <w:r w:rsidRPr="00191ECD">
        <w:rPr>
          <w:rFonts w:ascii="Times New Roman" w:hAnsi="Times New Roman" w:cs="Times New Roman"/>
          <w:sz w:val="24"/>
        </w:rPr>
        <w:t xml:space="preserve"> straipsnyje numatytos išankstinio ginčų sprendimo ne teisme tvarkos;</w:t>
      </w:r>
    </w:p>
    <w:p w14:paraId="65E4C23A" w14:textId="38AC990F" w:rsidR="001805AE" w:rsidRPr="00191ECD" w:rsidRDefault="001805AE" w:rsidP="001805AE">
      <w:pPr>
        <w:ind w:firstLine="851"/>
        <w:jc w:val="both"/>
        <w:rPr>
          <w:rFonts w:ascii="Times New Roman" w:hAnsi="Times New Roman" w:cs="Times New Roman"/>
          <w:sz w:val="24"/>
        </w:rPr>
      </w:pPr>
      <w:bookmarkStart w:id="4" w:name="part_d121a5bffae2469d8f096ca5e11f2304"/>
      <w:bookmarkEnd w:id="4"/>
      <w:r w:rsidRPr="00191ECD">
        <w:rPr>
          <w:rFonts w:ascii="Times New Roman" w:hAnsi="Times New Roman" w:cs="Times New Roman"/>
          <w:strike/>
          <w:sz w:val="24"/>
        </w:rPr>
        <w:t>4</w:t>
      </w:r>
      <w:r w:rsidR="00627569" w:rsidRPr="00191ECD">
        <w:rPr>
          <w:rFonts w:ascii="Times New Roman" w:hAnsi="Times New Roman" w:cs="Times New Roman"/>
          <w:b/>
          <w:sz w:val="24"/>
        </w:rPr>
        <w:t>3</w:t>
      </w:r>
      <w:r w:rsidRPr="00191ECD">
        <w:rPr>
          <w:rFonts w:ascii="Times New Roman" w:hAnsi="Times New Roman" w:cs="Times New Roman"/>
          <w:sz w:val="24"/>
        </w:rPr>
        <w:t xml:space="preserve">) grupė turi </w:t>
      </w:r>
      <w:r w:rsidRPr="00191ECD">
        <w:rPr>
          <w:rFonts w:ascii="Times New Roman" w:hAnsi="Times New Roman" w:cs="Times New Roman"/>
          <w:strike/>
          <w:sz w:val="24"/>
        </w:rPr>
        <w:t xml:space="preserve">tinkamą </w:t>
      </w:r>
      <w:r w:rsidRPr="00191ECD">
        <w:rPr>
          <w:rFonts w:ascii="Times New Roman" w:hAnsi="Times New Roman" w:cs="Times New Roman"/>
          <w:sz w:val="24"/>
        </w:rPr>
        <w:t>grupės atstovą</w:t>
      </w:r>
      <w:r w:rsidR="00CF04A3" w:rsidRPr="00191ECD">
        <w:rPr>
          <w:rFonts w:ascii="Times New Roman" w:hAnsi="Times New Roman" w:cs="Times New Roman"/>
          <w:b/>
          <w:sz w:val="24"/>
        </w:rPr>
        <w:t>, kuris atitinka šio Kodekso 441</w:t>
      </w:r>
      <w:r w:rsidR="00CF04A3" w:rsidRPr="00191ECD">
        <w:rPr>
          <w:rFonts w:ascii="Times New Roman" w:hAnsi="Times New Roman" w:cs="Times New Roman"/>
          <w:b/>
          <w:sz w:val="24"/>
          <w:vertAlign w:val="superscript"/>
        </w:rPr>
        <w:t>4</w:t>
      </w:r>
      <w:r w:rsidR="00CF04A3" w:rsidRPr="00191ECD">
        <w:rPr>
          <w:rFonts w:ascii="Times New Roman" w:hAnsi="Times New Roman" w:cs="Times New Roman"/>
          <w:b/>
          <w:sz w:val="24"/>
        </w:rPr>
        <w:t xml:space="preserve"> straipsnio 1 ar 2</w:t>
      </w:r>
      <w:r w:rsidR="009860A2" w:rsidRPr="00191ECD">
        <w:rPr>
          <w:rFonts w:ascii="Times New Roman" w:hAnsi="Times New Roman" w:cs="Times New Roman"/>
          <w:b/>
          <w:sz w:val="24"/>
        </w:rPr>
        <w:t> </w:t>
      </w:r>
      <w:r w:rsidR="00CF04A3" w:rsidRPr="00191ECD">
        <w:rPr>
          <w:rFonts w:ascii="Times New Roman" w:hAnsi="Times New Roman" w:cs="Times New Roman"/>
          <w:b/>
          <w:sz w:val="24"/>
        </w:rPr>
        <w:t>daly</w:t>
      </w:r>
      <w:r w:rsidR="006A4DC4" w:rsidRPr="00191ECD">
        <w:rPr>
          <w:rFonts w:ascii="Times New Roman" w:hAnsi="Times New Roman" w:cs="Times New Roman"/>
          <w:b/>
          <w:sz w:val="24"/>
        </w:rPr>
        <w:t>j</w:t>
      </w:r>
      <w:r w:rsidR="00CF04A3" w:rsidRPr="00191ECD">
        <w:rPr>
          <w:rFonts w:ascii="Times New Roman" w:hAnsi="Times New Roman" w:cs="Times New Roman"/>
          <w:b/>
          <w:sz w:val="24"/>
        </w:rPr>
        <w:t>e nustatytus reikalavimus</w:t>
      </w:r>
      <w:r w:rsidRPr="00191ECD">
        <w:rPr>
          <w:rFonts w:ascii="Times New Roman" w:hAnsi="Times New Roman" w:cs="Times New Roman"/>
          <w:sz w:val="24"/>
        </w:rPr>
        <w:t>.</w:t>
      </w:r>
    </w:p>
    <w:p w14:paraId="13FC0FED" w14:textId="77777777" w:rsidR="00545B11" w:rsidRPr="00191ECD" w:rsidRDefault="00545B11" w:rsidP="00545B11">
      <w:pPr>
        <w:ind w:firstLine="851"/>
        <w:jc w:val="both"/>
        <w:rPr>
          <w:rFonts w:ascii="Times New Roman" w:hAnsi="Times New Roman" w:cs="Times New Roman"/>
          <w:sz w:val="24"/>
        </w:rPr>
      </w:pPr>
      <w:r w:rsidRPr="00191ECD">
        <w:rPr>
          <w:rFonts w:ascii="Times New Roman" w:hAnsi="Times New Roman" w:cs="Times New Roman"/>
          <w:sz w:val="24"/>
        </w:rPr>
        <w:t>2. Be šiame Kodekse nustatytų bendrųjų ieškinio pareiškimo sąlygų, grupės ieškinys turi atitikti šias specialiąsias sąlygas:</w:t>
      </w:r>
    </w:p>
    <w:p w14:paraId="47FBBD4E" w14:textId="77777777" w:rsidR="00545B11" w:rsidRPr="00191ECD" w:rsidRDefault="00545B11" w:rsidP="00545B11">
      <w:pPr>
        <w:ind w:firstLine="851"/>
        <w:jc w:val="both"/>
        <w:rPr>
          <w:rFonts w:ascii="Times New Roman" w:hAnsi="Times New Roman" w:cs="Times New Roman"/>
          <w:sz w:val="24"/>
        </w:rPr>
      </w:pPr>
      <w:bookmarkStart w:id="5" w:name="part_d07ab7ff4d7945c8b725e1c685f3a9b9"/>
      <w:bookmarkEnd w:id="5"/>
      <w:r w:rsidRPr="00191ECD">
        <w:rPr>
          <w:rFonts w:ascii="Times New Roman" w:hAnsi="Times New Roman" w:cs="Times New Roman"/>
          <w:sz w:val="24"/>
        </w:rPr>
        <w:t>1) reikalavimą pareiškia ne mažiau kaip dvidešimt fizinių ar juridinių asmenų, raštu išreiškusių savo valią būti grupės nariais ir pareikšti ieškinį teismui. Šio pareiškimo formos pavyzdį tvirtina teisingumo ministras;</w:t>
      </w:r>
    </w:p>
    <w:p w14:paraId="1F9A3ABF" w14:textId="795BC5DD" w:rsidR="00545B11" w:rsidRPr="00191ECD" w:rsidRDefault="00545B11" w:rsidP="00545B11">
      <w:pPr>
        <w:ind w:firstLine="851"/>
        <w:jc w:val="both"/>
        <w:rPr>
          <w:rFonts w:ascii="Times New Roman" w:hAnsi="Times New Roman" w:cs="Times New Roman"/>
          <w:sz w:val="24"/>
        </w:rPr>
      </w:pPr>
      <w:bookmarkStart w:id="6" w:name="part_852bbd118abc4bc98e524c750e3871f0"/>
      <w:bookmarkEnd w:id="6"/>
      <w:r w:rsidRPr="00191ECD">
        <w:rPr>
          <w:rFonts w:ascii="Times New Roman" w:hAnsi="Times New Roman" w:cs="Times New Roman"/>
          <w:sz w:val="24"/>
        </w:rPr>
        <w:t>2) grupė turi grupės advokatą</w:t>
      </w:r>
      <w:r w:rsidRPr="00191ECD">
        <w:rPr>
          <w:rFonts w:ascii="Times New Roman" w:hAnsi="Times New Roman" w:cs="Times New Roman"/>
          <w:b/>
          <w:sz w:val="24"/>
        </w:rPr>
        <w:t xml:space="preserve"> </w:t>
      </w:r>
      <w:r w:rsidR="00D8353C" w:rsidRPr="00191ECD">
        <w:rPr>
          <w:rFonts w:ascii="Times New Roman" w:hAnsi="Times New Roman" w:cs="Times New Roman"/>
          <w:b/>
          <w:sz w:val="24"/>
        </w:rPr>
        <w:t>(</w:t>
      </w:r>
      <w:r w:rsidRPr="00191ECD">
        <w:rPr>
          <w:rFonts w:ascii="Times New Roman" w:hAnsi="Times New Roman" w:cs="Times New Roman"/>
          <w:b/>
          <w:sz w:val="24"/>
        </w:rPr>
        <w:t xml:space="preserve">išskyrus šiame Kodekse nustatytus atvejus, kai </w:t>
      </w:r>
      <w:r w:rsidR="005A574D" w:rsidRPr="00191ECD">
        <w:rPr>
          <w:rFonts w:ascii="Times New Roman" w:hAnsi="Times New Roman" w:cs="Times New Roman"/>
          <w:b/>
          <w:sz w:val="24"/>
        </w:rPr>
        <w:t xml:space="preserve">grupei turėti </w:t>
      </w:r>
      <w:r w:rsidRPr="00191ECD">
        <w:rPr>
          <w:rFonts w:ascii="Times New Roman" w:hAnsi="Times New Roman" w:cs="Times New Roman"/>
          <w:b/>
          <w:sz w:val="24"/>
        </w:rPr>
        <w:t>advokatą neprivaloma</w:t>
      </w:r>
      <w:r w:rsidR="00D8353C" w:rsidRPr="00191ECD">
        <w:rPr>
          <w:rFonts w:ascii="Times New Roman" w:hAnsi="Times New Roman" w:cs="Times New Roman"/>
          <w:b/>
          <w:sz w:val="24"/>
        </w:rPr>
        <w:t>)</w:t>
      </w:r>
      <w:r w:rsidRPr="00191ECD">
        <w:rPr>
          <w:rFonts w:ascii="Times New Roman" w:hAnsi="Times New Roman" w:cs="Times New Roman"/>
          <w:sz w:val="24"/>
        </w:rPr>
        <w:t>.</w:t>
      </w:r>
    </w:p>
    <w:p w14:paraId="7ACC69F4" w14:textId="77777777" w:rsidR="00545B11" w:rsidRPr="00191ECD" w:rsidRDefault="00545B11" w:rsidP="00545B11">
      <w:pPr>
        <w:ind w:firstLine="851"/>
        <w:jc w:val="both"/>
        <w:rPr>
          <w:rFonts w:ascii="Times New Roman" w:hAnsi="Times New Roman" w:cs="Times New Roman"/>
          <w:sz w:val="24"/>
        </w:rPr>
      </w:pPr>
      <w:bookmarkStart w:id="7" w:name="part_366bdb10aa364295b4ffe5bee29a28a8"/>
      <w:bookmarkEnd w:id="7"/>
      <w:r w:rsidRPr="00191ECD">
        <w:rPr>
          <w:rFonts w:ascii="Times New Roman" w:hAnsi="Times New Roman" w:cs="Times New Roman"/>
          <w:sz w:val="24"/>
        </w:rPr>
        <w:t>3. Atsižvelgiant į ieškinio pobūdį, be šio Kodekso 135 straipsnyje ieškiniui nustatytų reikalavimų, grupės ieškinyje turi būti:</w:t>
      </w:r>
    </w:p>
    <w:p w14:paraId="0F09BB2B" w14:textId="77777777" w:rsidR="00545B11" w:rsidRPr="00191ECD" w:rsidRDefault="00545B11" w:rsidP="00545B11">
      <w:pPr>
        <w:ind w:firstLine="851"/>
        <w:jc w:val="both"/>
        <w:rPr>
          <w:rFonts w:ascii="Times New Roman" w:hAnsi="Times New Roman" w:cs="Times New Roman"/>
          <w:sz w:val="24"/>
        </w:rPr>
      </w:pPr>
      <w:bookmarkStart w:id="8" w:name="part_a834ed08d61242c3806d8e12cca6f0d6"/>
      <w:bookmarkEnd w:id="8"/>
      <w:r w:rsidRPr="00191ECD">
        <w:rPr>
          <w:rFonts w:ascii="Times New Roman" w:hAnsi="Times New Roman" w:cs="Times New Roman"/>
          <w:sz w:val="24"/>
        </w:rPr>
        <w:t>1) prašymas nagrinėti ieškinį pagal grupės ieškinio proceso taisykles;</w:t>
      </w:r>
    </w:p>
    <w:p w14:paraId="035E081D" w14:textId="77777777" w:rsidR="00545B11" w:rsidRPr="00191ECD" w:rsidRDefault="00545B11" w:rsidP="00545B11">
      <w:pPr>
        <w:ind w:firstLine="851"/>
        <w:jc w:val="both"/>
        <w:rPr>
          <w:rFonts w:ascii="Times New Roman" w:hAnsi="Times New Roman" w:cs="Times New Roman"/>
          <w:strike/>
          <w:sz w:val="24"/>
        </w:rPr>
      </w:pPr>
      <w:bookmarkStart w:id="9" w:name="part_d90df55fc40647b48321f63976ca40ca"/>
      <w:bookmarkEnd w:id="9"/>
      <w:r w:rsidRPr="00191ECD">
        <w:rPr>
          <w:rFonts w:ascii="Times New Roman" w:hAnsi="Times New Roman" w:cs="Times New Roman"/>
          <w:strike/>
          <w:sz w:val="24"/>
        </w:rPr>
        <w:t>2) pagrįsta, kodėl reikalavimus tikslingiausia, efektyviausia ir tinkamiausia nagrinėti pagal grupės ieškinio proceso taisykles;</w:t>
      </w:r>
    </w:p>
    <w:p w14:paraId="4969E972" w14:textId="385298D5" w:rsidR="00545B11" w:rsidRPr="00191ECD" w:rsidRDefault="00545B11" w:rsidP="00545B11">
      <w:pPr>
        <w:ind w:firstLine="851"/>
        <w:jc w:val="both"/>
        <w:rPr>
          <w:rFonts w:ascii="Times New Roman" w:hAnsi="Times New Roman" w:cs="Times New Roman"/>
          <w:sz w:val="24"/>
        </w:rPr>
      </w:pPr>
      <w:bookmarkStart w:id="10" w:name="part_ca446f90430848789b4249b409b1842c"/>
      <w:bookmarkEnd w:id="10"/>
      <w:r w:rsidRPr="00191ECD">
        <w:rPr>
          <w:rFonts w:ascii="Times New Roman" w:hAnsi="Times New Roman" w:cs="Times New Roman"/>
          <w:strike/>
          <w:sz w:val="24"/>
        </w:rPr>
        <w:t>3</w:t>
      </w:r>
      <w:r w:rsidR="00715ACF" w:rsidRPr="00191ECD">
        <w:rPr>
          <w:rFonts w:ascii="Times New Roman" w:hAnsi="Times New Roman" w:cs="Times New Roman"/>
          <w:b/>
          <w:sz w:val="24"/>
        </w:rPr>
        <w:t>2</w:t>
      </w:r>
      <w:r w:rsidRPr="00191ECD">
        <w:rPr>
          <w:rFonts w:ascii="Times New Roman" w:hAnsi="Times New Roman" w:cs="Times New Roman"/>
          <w:sz w:val="24"/>
        </w:rPr>
        <w:t>) apibūdinta grupė, su kuria susijęs grupės ieškinys;</w:t>
      </w:r>
    </w:p>
    <w:p w14:paraId="7F2D9AFE" w14:textId="53BDE730" w:rsidR="00545B11" w:rsidRPr="00191ECD" w:rsidRDefault="00545B11" w:rsidP="00545B11">
      <w:pPr>
        <w:ind w:firstLine="851"/>
        <w:jc w:val="both"/>
        <w:rPr>
          <w:rFonts w:ascii="Times New Roman" w:hAnsi="Times New Roman" w:cs="Times New Roman"/>
          <w:sz w:val="24"/>
        </w:rPr>
      </w:pPr>
      <w:bookmarkStart w:id="11" w:name="part_e59e2305f6cf45a69672807d9a840dfe"/>
      <w:bookmarkEnd w:id="11"/>
      <w:r w:rsidRPr="00191ECD">
        <w:rPr>
          <w:rFonts w:ascii="Times New Roman" w:hAnsi="Times New Roman" w:cs="Times New Roman"/>
          <w:strike/>
          <w:sz w:val="24"/>
        </w:rPr>
        <w:t>4</w:t>
      </w:r>
      <w:r w:rsidR="00715ACF" w:rsidRPr="00191ECD">
        <w:rPr>
          <w:rFonts w:ascii="Times New Roman" w:hAnsi="Times New Roman" w:cs="Times New Roman"/>
          <w:b/>
          <w:sz w:val="24"/>
        </w:rPr>
        <w:t>3</w:t>
      </w:r>
      <w:r w:rsidRPr="00191ECD">
        <w:rPr>
          <w:rFonts w:ascii="Times New Roman" w:hAnsi="Times New Roman" w:cs="Times New Roman"/>
          <w:sz w:val="24"/>
        </w:rPr>
        <w:t>) nurodytos aplinkybės, kurios yra tapačios ar panašios visiems grupės nariams;</w:t>
      </w:r>
    </w:p>
    <w:p w14:paraId="13A007A6" w14:textId="375B050A" w:rsidR="00545B11" w:rsidRPr="00191ECD" w:rsidRDefault="00545B11" w:rsidP="00545B11">
      <w:pPr>
        <w:ind w:firstLine="851"/>
        <w:jc w:val="both"/>
        <w:rPr>
          <w:rFonts w:ascii="Times New Roman" w:hAnsi="Times New Roman" w:cs="Times New Roman"/>
          <w:sz w:val="24"/>
        </w:rPr>
      </w:pPr>
      <w:bookmarkStart w:id="12" w:name="part_3ea992250bd34bcf94e13ccb01ec38cb"/>
      <w:bookmarkEnd w:id="12"/>
      <w:r w:rsidRPr="00191ECD">
        <w:rPr>
          <w:rFonts w:ascii="Times New Roman" w:hAnsi="Times New Roman" w:cs="Times New Roman"/>
          <w:strike/>
          <w:sz w:val="24"/>
        </w:rPr>
        <w:t>5</w:t>
      </w:r>
      <w:r w:rsidR="00715ACF" w:rsidRPr="00191ECD">
        <w:rPr>
          <w:rFonts w:ascii="Times New Roman" w:hAnsi="Times New Roman" w:cs="Times New Roman"/>
          <w:b/>
          <w:sz w:val="24"/>
        </w:rPr>
        <w:t>4</w:t>
      </w:r>
      <w:r w:rsidRPr="00191ECD">
        <w:rPr>
          <w:rFonts w:ascii="Times New Roman" w:hAnsi="Times New Roman" w:cs="Times New Roman"/>
          <w:sz w:val="24"/>
        </w:rPr>
        <w:t>) pareikšti individualaus pobūdžio turtiniai grupės narių reikalavimai (jeigu jie reiškiami) ir nurodytos aplinkybės, kurios gali būti svarbios vertinant šiuos reikalavimus;</w:t>
      </w:r>
    </w:p>
    <w:p w14:paraId="7D522B11" w14:textId="3095F8BE" w:rsidR="00545B11" w:rsidRPr="00191ECD" w:rsidRDefault="00545B11" w:rsidP="00545B11">
      <w:pPr>
        <w:ind w:firstLine="851"/>
        <w:jc w:val="both"/>
        <w:rPr>
          <w:rFonts w:ascii="Times New Roman" w:hAnsi="Times New Roman" w:cs="Times New Roman"/>
          <w:sz w:val="24"/>
        </w:rPr>
      </w:pPr>
      <w:bookmarkStart w:id="13" w:name="part_7b6a2cec27e8478fad987ed6c4ac522d"/>
      <w:bookmarkEnd w:id="13"/>
      <w:r w:rsidRPr="00191ECD">
        <w:rPr>
          <w:rFonts w:ascii="Times New Roman" w:hAnsi="Times New Roman" w:cs="Times New Roman"/>
          <w:strike/>
          <w:sz w:val="24"/>
        </w:rPr>
        <w:t>6</w:t>
      </w:r>
      <w:r w:rsidR="00715ACF" w:rsidRPr="00191ECD">
        <w:rPr>
          <w:rFonts w:ascii="Times New Roman" w:hAnsi="Times New Roman" w:cs="Times New Roman"/>
          <w:b/>
          <w:sz w:val="24"/>
        </w:rPr>
        <w:t>5</w:t>
      </w:r>
      <w:r w:rsidRPr="00191ECD">
        <w:rPr>
          <w:rFonts w:ascii="Times New Roman" w:hAnsi="Times New Roman" w:cs="Times New Roman"/>
          <w:sz w:val="24"/>
        </w:rPr>
        <w:t>) nurodyti duomenys, pagrindžiantys</w:t>
      </w:r>
      <w:r w:rsidRPr="00191ECD">
        <w:rPr>
          <w:rFonts w:ascii="Times New Roman" w:hAnsi="Times New Roman" w:cs="Times New Roman"/>
          <w:b/>
          <w:sz w:val="24"/>
        </w:rPr>
        <w:t>, kad</w:t>
      </w:r>
      <w:r w:rsidRPr="00191ECD">
        <w:rPr>
          <w:rFonts w:ascii="Times New Roman" w:hAnsi="Times New Roman" w:cs="Times New Roman"/>
          <w:sz w:val="24"/>
        </w:rPr>
        <w:t xml:space="preserve"> grupės </w:t>
      </w:r>
      <w:r w:rsidRPr="00191ECD">
        <w:rPr>
          <w:rFonts w:ascii="Times New Roman" w:hAnsi="Times New Roman" w:cs="Times New Roman"/>
          <w:b/>
          <w:sz w:val="24"/>
        </w:rPr>
        <w:t xml:space="preserve">atstovas atitinka šio Kodekso </w:t>
      </w:r>
      <w:r w:rsidR="00D30FFE" w:rsidRPr="00191ECD">
        <w:rPr>
          <w:rFonts w:ascii="Times New Roman" w:hAnsi="Times New Roman" w:cs="Times New Roman"/>
          <w:b/>
          <w:sz w:val="24"/>
        </w:rPr>
        <w:t>441</w:t>
      </w:r>
      <w:r w:rsidR="00D30FFE" w:rsidRPr="00191ECD">
        <w:rPr>
          <w:rFonts w:ascii="Times New Roman" w:hAnsi="Times New Roman" w:cs="Times New Roman"/>
          <w:b/>
          <w:sz w:val="24"/>
          <w:vertAlign w:val="superscript"/>
        </w:rPr>
        <w:t>4</w:t>
      </w:r>
      <w:r w:rsidR="00D30FFE" w:rsidRPr="00191ECD">
        <w:rPr>
          <w:rFonts w:ascii="Times New Roman" w:hAnsi="Times New Roman" w:cs="Times New Roman"/>
          <w:b/>
          <w:sz w:val="24"/>
        </w:rPr>
        <w:t> </w:t>
      </w:r>
      <w:r w:rsidRPr="00191ECD">
        <w:rPr>
          <w:rFonts w:ascii="Times New Roman" w:hAnsi="Times New Roman" w:cs="Times New Roman"/>
          <w:b/>
          <w:sz w:val="24"/>
        </w:rPr>
        <w:t>straipsnio 1 ar 2 daly</w:t>
      </w:r>
      <w:r w:rsidR="00D30FFE" w:rsidRPr="00191ECD">
        <w:rPr>
          <w:rFonts w:ascii="Times New Roman" w:hAnsi="Times New Roman" w:cs="Times New Roman"/>
          <w:b/>
          <w:sz w:val="24"/>
        </w:rPr>
        <w:t>j</w:t>
      </w:r>
      <w:r w:rsidRPr="00191ECD">
        <w:rPr>
          <w:rFonts w:ascii="Times New Roman" w:hAnsi="Times New Roman" w:cs="Times New Roman"/>
          <w:b/>
          <w:sz w:val="24"/>
        </w:rPr>
        <w:t xml:space="preserve">e nustatytus </w:t>
      </w:r>
      <w:proofErr w:type="spellStart"/>
      <w:r w:rsidRPr="00191ECD">
        <w:rPr>
          <w:rFonts w:ascii="Times New Roman" w:hAnsi="Times New Roman" w:cs="Times New Roman"/>
          <w:b/>
          <w:sz w:val="24"/>
        </w:rPr>
        <w:t>reikalavimus</w:t>
      </w:r>
      <w:r w:rsidRPr="00191ECD">
        <w:rPr>
          <w:rFonts w:ascii="Times New Roman" w:hAnsi="Times New Roman" w:cs="Times New Roman"/>
          <w:strike/>
          <w:sz w:val="24"/>
        </w:rPr>
        <w:t>atstovo</w:t>
      </w:r>
      <w:proofErr w:type="spellEnd"/>
      <w:r w:rsidRPr="00191ECD">
        <w:rPr>
          <w:rFonts w:ascii="Times New Roman" w:hAnsi="Times New Roman" w:cs="Times New Roman"/>
          <w:strike/>
          <w:sz w:val="24"/>
        </w:rPr>
        <w:t xml:space="preserve"> tinkamumą</w:t>
      </w:r>
      <w:r w:rsidRPr="00191ECD">
        <w:rPr>
          <w:rFonts w:ascii="Times New Roman" w:hAnsi="Times New Roman" w:cs="Times New Roman"/>
          <w:sz w:val="24"/>
        </w:rPr>
        <w:t>;</w:t>
      </w:r>
    </w:p>
    <w:p w14:paraId="544B1B1E" w14:textId="723AD214" w:rsidR="00545B11" w:rsidRPr="00191ECD" w:rsidRDefault="00545B11" w:rsidP="00545B11">
      <w:pPr>
        <w:ind w:firstLine="851"/>
        <w:jc w:val="both"/>
        <w:rPr>
          <w:rFonts w:ascii="Times New Roman" w:hAnsi="Times New Roman" w:cs="Times New Roman"/>
          <w:sz w:val="24"/>
        </w:rPr>
      </w:pPr>
      <w:bookmarkStart w:id="14" w:name="part_e96eb0a745b04c6cb9f241ecb1980066"/>
      <w:bookmarkEnd w:id="14"/>
      <w:r w:rsidRPr="00191ECD">
        <w:rPr>
          <w:rFonts w:ascii="Times New Roman" w:hAnsi="Times New Roman" w:cs="Times New Roman"/>
          <w:strike/>
          <w:sz w:val="24"/>
        </w:rPr>
        <w:t>7</w:t>
      </w:r>
      <w:r w:rsidR="00715ACF" w:rsidRPr="00191ECD">
        <w:rPr>
          <w:rFonts w:ascii="Times New Roman" w:hAnsi="Times New Roman" w:cs="Times New Roman"/>
          <w:b/>
          <w:sz w:val="24"/>
        </w:rPr>
        <w:t>6</w:t>
      </w:r>
      <w:r w:rsidRPr="00191ECD">
        <w:rPr>
          <w:rFonts w:ascii="Times New Roman" w:hAnsi="Times New Roman" w:cs="Times New Roman"/>
          <w:sz w:val="24"/>
        </w:rPr>
        <w:t>) nurodyta, ar buvo tinkamai laikytasi šio Kodekso 441</w:t>
      </w:r>
      <w:r w:rsidRPr="00191ECD">
        <w:rPr>
          <w:rFonts w:ascii="Times New Roman" w:hAnsi="Times New Roman" w:cs="Times New Roman"/>
          <w:sz w:val="24"/>
          <w:vertAlign w:val="superscript"/>
        </w:rPr>
        <w:t>2</w:t>
      </w:r>
      <w:r w:rsidRPr="00191ECD">
        <w:rPr>
          <w:rFonts w:ascii="Times New Roman" w:hAnsi="Times New Roman" w:cs="Times New Roman"/>
          <w:sz w:val="24"/>
        </w:rPr>
        <w:t xml:space="preserve"> straipsnyje numatytos išankstinio ginčų sprendimo ne teisme tvarkos;</w:t>
      </w:r>
    </w:p>
    <w:p w14:paraId="605C361F" w14:textId="559A3AEE" w:rsidR="00545B11" w:rsidRPr="00191ECD" w:rsidRDefault="00545B11" w:rsidP="00545B11">
      <w:pPr>
        <w:ind w:firstLine="851"/>
        <w:jc w:val="both"/>
        <w:rPr>
          <w:rFonts w:ascii="Times New Roman" w:hAnsi="Times New Roman" w:cs="Times New Roman"/>
          <w:b/>
          <w:sz w:val="24"/>
        </w:rPr>
      </w:pPr>
      <w:bookmarkStart w:id="15" w:name="part_0d2c6afca7d545abac79abfa653afd2e"/>
      <w:bookmarkEnd w:id="15"/>
      <w:r w:rsidRPr="00191ECD">
        <w:rPr>
          <w:rFonts w:ascii="Times New Roman" w:hAnsi="Times New Roman" w:cs="Times New Roman"/>
          <w:strike/>
          <w:sz w:val="24"/>
        </w:rPr>
        <w:t>8</w:t>
      </w:r>
      <w:r w:rsidR="00715ACF" w:rsidRPr="00191ECD">
        <w:rPr>
          <w:rFonts w:ascii="Times New Roman" w:hAnsi="Times New Roman" w:cs="Times New Roman"/>
          <w:b/>
          <w:sz w:val="24"/>
        </w:rPr>
        <w:t>7</w:t>
      </w:r>
      <w:r w:rsidRPr="00191ECD">
        <w:rPr>
          <w:rFonts w:ascii="Times New Roman" w:hAnsi="Times New Roman" w:cs="Times New Roman"/>
          <w:sz w:val="24"/>
        </w:rPr>
        <w:t xml:space="preserve">) grupės atstovo ir grupės advokato </w:t>
      </w:r>
      <w:r w:rsidR="000D3991" w:rsidRPr="00191ECD">
        <w:rPr>
          <w:rFonts w:ascii="Times New Roman" w:hAnsi="Times New Roman" w:cs="Times New Roman"/>
          <w:b/>
          <w:sz w:val="24"/>
        </w:rPr>
        <w:t xml:space="preserve">(išskyrus šiame Kodekse nustatytus atvejus, kai grupei turėti advokatą neprivaloma) </w:t>
      </w:r>
      <w:r w:rsidRPr="00191ECD">
        <w:rPr>
          <w:rFonts w:ascii="Times New Roman" w:hAnsi="Times New Roman" w:cs="Times New Roman"/>
          <w:sz w:val="24"/>
        </w:rPr>
        <w:t>parašai.</w:t>
      </w:r>
    </w:p>
    <w:p w14:paraId="4C953680" w14:textId="77777777" w:rsidR="00545B11" w:rsidRPr="00191ECD" w:rsidRDefault="00545B11" w:rsidP="00545B11">
      <w:pPr>
        <w:ind w:firstLine="851"/>
        <w:jc w:val="both"/>
        <w:rPr>
          <w:rFonts w:ascii="Times New Roman" w:hAnsi="Times New Roman" w:cs="Times New Roman"/>
          <w:sz w:val="24"/>
        </w:rPr>
      </w:pPr>
      <w:bookmarkStart w:id="16" w:name="part_d845007ea39f42fa90370e7280d8e893"/>
      <w:bookmarkEnd w:id="16"/>
      <w:r w:rsidRPr="00191ECD">
        <w:rPr>
          <w:rFonts w:ascii="Times New Roman" w:hAnsi="Times New Roman" w:cs="Times New Roman"/>
          <w:sz w:val="24"/>
        </w:rPr>
        <w:t>4. Kaip grupės ieškinio priedai turi būti pateikta:</w:t>
      </w:r>
    </w:p>
    <w:p w14:paraId="1358B447" w14:textId="77777777" w:rsidR="00545B11" w:rsidRPr="00191ECD" w:rsidRDefault="00545B11" w:rsidP="00545B11">
      <w:pPr>
        <w:ind w:firstLine="851"/>
        <w:jc w:val="both"/>
        <w:rPr>
          <w:rFonts w:ascii="Times New Roman" w:hAnsi="Times New Roman" w:cs="Times New Roman"/>
          <w:sz w:val="24"/>
        </w:rPr>
      </w:pPr>
      <w:bookmarkStart w:id="17" w:name="part_85bcb2743ae949aa93176bea8453a3db"/>
      <w:bookmarkEnd w:id="17"/>
      <w:r w:rsidRPr="00191ECD">
        <w:rPr>
          <w:rFonts w:ascii="Times New Roman" w:hAnsi="Times New Roman" w:cs="Times New Roman"/>
          <w:sz w:val="24"/>
        </w:rPr>
        <w:t>1) grupės narių sąrašas, kuriame nurodyta: kiekvieno grupės nario vardas ir pavardė (pavadinimas), gyvenamoji vieta (buveinė), asmens kodas (juridinio asmens kodas), kiti duomenys ryšiams palaikyti (adresas pašto korespondencijos siuntoms, telefono numeris ir kiti duomenys); kartu su grupės narių sąrašu pateikiami šio straipsnio 2 dalies 1 punkte nurodyti grupės narių pareiškimai;</w:t>
      </w:r>
    </w:p>
    <w:p w14:paraId="4D08D139" w14:textId="4D0F2918" w:rsidR="00545B11" w:rsidRPr="00191ECD" w:rsidRDefault="00545B11" w:rsidP="00545B11">
      <w:pPr>
        <w:ind w:firstLine="851"/>
        <w:jc w:val="both"/>
        <w:rPr>
          <w:rFonts w:ascii="Times New Roman" w:hAnsi="Times New Roman" w:cs="Times New Roman"/>
          <w:sz w:val="24"/>
        </w:rPr>
      </w:pPr>
      <w:bookmarkStart w:id="18" w:name="part_63594c4dd8ca4c30b2b4649fb2ae3fab"/>
      <w:bookmarkEnd w:id="18"/>
      <w:r w:rsidRPr="00191ECD">
        <w:rPr>
          <w:rFonts w:ascii="Times New Roman" w:hAnsi="Times New Roman" w:cs="Times New Roman"/>
          <w:sz w:val="24"/>
        </w:rPr>
        <w:t>2) teisinių paslaugų teikimo sutartis (jos išrašas), sudaryta grupės atstovo ir grupės advokato</w:t>
      </w:r>
      <w:r w:rsidR="00AF79DE" w:rsidRPr="00191ECD">
        <w:rPr>
          <w:rFonts w:ascii="Times New Roman" w:hAnsi="Times New Roman" w:cs="Times New Roman"/>
          <w:b/>
          <w:sz w:val="24"/>
        </w:rPr>
        <w:t xml:space="preserve"> </w:t>
      </w:r>
      <w:r w:rsidR="00D8353C" w:rsidRPr="00191ECD">
        <w:rPr>
          <w:rFonts w:ascii="Times New Roman" w:hAnsi="Times New Roman" w:cs="Times New Roman"/>
          <w:b/>
          <w:sz w:val="24"/>
        </w:rPr>
        <w:t>(</w:t>
      </w:r>
      <w:r w:rsidR="00AF79DE" w:rsidRPr="00191ECD">
        <w:rPr>
          <w:rFonts w:ascii="Times New Roman" w:hAnsi="Times New Roman" w:cs="Times New Roman"/>
          <w:b/>
          <w:sz w:val="24"/>
        </w:rPr>
        <w:t xml:space="preserve">išskyrus šiame Kodekse nustatytus atvejus, kai </w:t>
      </w:r>
      <w:r w:rsidR="005A574D" w:rsidRPr="00191ECD">
        <w:rPr>
          <w:rFonts w:ascii="Times New Roman" w:hAnsi="Times New Roman" w:cs="Times New Roman"/>
          <w:b/>
          <w:sz w:val="24"/>
        </w:rPr>
        <w:t>grupei turėti advokatą neprivaloma</w:t>
      </w:r>
      <w:r w:rsidR="00D8353C" w:rsidRPr="00191ECD">
        <w:rPr>
          <w:rFonts w:ascii="Times New Roman" w:hAnsi="Times New Roman" w:cs="Times New Roman"/>
          <w:b/>
          <w:sz w:val="24"/>
        </w:rPr>
        <w:t>)</w:t>
      </w:r>
      <w:r w:rsidRPr="00191ECD">
        <w:rPr>
          <w:rFonts w:ascii="Times New Roman" w:hAnsi="Times New Roman" w:cs="Times New Roman"/>
          <w:sz w:val="24"/>
        </w:rPr>
        <w:t xml:space="preserve">; </w:t>
      </w:r>
    </w:p>
    <w:p w14:paraId="664F51D8" w14:textId="77777777" w:rsidR="00545B11" w:rsidRPr="00191ECD" w:rsidRDefault="00545B11" w:rsidP="00545B11">
      <w:pPr>
        <w:ind w:firstLine="851"/>
        <w:jc w:val="both"/>
        <w:rPr>
          <w:rFonts w:ascii="Times New Roman" w:hAnsi="Times New Roman" w:cs="Times New Roman"/>
          <w:sz w:val="24"/>
        </w:rPr>
      </w:pPr>
      <w:bookmarkStart w:id="19" w:name="part_8e4d238a10834e69b50e408acb99fe2a"/>
      <w:bookmarkEnd w:id="19"/>
      <w:r w:rsidRPr="00191ECD">
        <w:rPr>
          <w:rFonts w:ascii="Times New Roman" w:hAnsi="Times New Roman" w:cs="Times New Roman"/>
          <w:sz w:val="24"/>
        </w:rPr>
        <w:t>3) pranešimas, kurį grupės atstovas ketina paskelbti siekdamas per teismo nustatytą terminą papildyti grupę. Šiame pranešime turi būti nurodytas grupės atstovo vardas ir pavardė (pavadinimas), duomenys ryšiams palaikyti (adresas pašto korespondencijos siuntoms, telefono numeris ir kiti duomenys), pateiktas grupės apibūdinimas, nurodytas atsakovas, ieškinio pagrindas ir ieškinyje keliami reikalavimai, informacija, kad grupės nariais norintys tapti asmenys gali per teismo nustatytą terminą kreiptis į grupės atstovą, taip pat tvarka, pagal kurią grupės atstovas teikia informaciją, ir pagrindinė informacija apie grupės ieškinio nagrinėjimo proceso ypatumus. Šio pranešimo formos pavyzdį tvirtina teisingumo ministras;</w:t>
      </w:r>
    </w:p>
    <w:p w14:paraId="0C03B904" w14:textId="77777777" w:rsidR="00545B11" w:rsidRPr="00191ECD" w:rsidRDefault="00545B11" w:rsidP="00545B11">
      <w:pPr>
        <w:ind w:firstLine="851"/>
        <w:jc w:val="both"/>
        <w:rPr>
          <w:rFonts w:ascii="Times New Roman" w:hAnsi="Times New Roman" w:cs="Times New Roman"/>
          <w:sz w:val="24"/>
        </w:rPr>
      </w:pPr>
      <w:bookmarkStart w:id="20" w:name="part_a1543a5a77ce4cb3a1932fcd3401e5cc"/>
      <w:bookmarkEnd w:id="20"/>
      <w:r w:rsidRPr="00191ECD">
        <w:rPr>
          <w:rFonts w:ascii="Times New Roman" w:hAnsi="Times New Roman" w:cs="Times New Roman"/>
          <w:sz w:val="24"/>
        </w:rPr>
        <w:t>4) įrodymai (jeigu jų yra), pagrindžiantys individualaus pobūdžio turtinius grupės narių reikalavimus (jeigu jie reiškiami) ir aplinkybes, kurios gali būti svarbios vertinant šiuos reikalavimus;</w:t>
      </w:r>
    </w:p>
    <w:p w14:paraId="05DD975D" w14:textId="77777777" w:rsidR="00545B11" w:rsidRPr="00191ECD" w:rsidRDefault="00545B11" w:rsidP="000D4712">
      <w:pPr>
        <w:ind w:firstLine="851"/>
        <w:jc w:val="both"/>
        <w:rPr>
          <w:rFonts w:ascii="Times New Roman" w:hAnsi="Times New Roman" w:cs="Times New Roman"/>
          <w:sz w:val="24"/>
        </w:rPr>
      </w:pPr>
      <w:bookmarkStart w:id="21" w:name="part_89e2d8b4fccc4822a4d0a0dc9f0d591d"/>
      <w:bookmarkEnd w:id="21"/>
      <w:r w:rsidRPr="00191ECD">
        <w:rPr>
          <w:rFonts w:ascii="Times New Roman" w:hAnsi="Times New Roman" w:cs="Times New Roman"/>
          <w:sz w:val="24"/>
        </w:rPr>
        <w:t>5) įrodymai, kad buvo tinkamai laikytasi šio Kodekso 441</w:t>
      </w:r>
      <w:r w:rsidRPr="00191ECD">
        <w:rPr>
          <w:rFonts w:ascii="Times New Roman" w:hAnsi="Times New Roman" w:cs="Times New Roman"/>
          <w:sz w:val="24"/>
          <w:vertAlign w:val="superscript"/>
        </w:rPr>
        <w:t>2</w:t>
      </w:r>
      <w:r w:rsidRPr="00191ECD">
        <w:rPr>
          <w:rFonts w:ascii="Times New Roman" w:hAnsi="Times New Roman" w:cs="Times New Roman"/>
          <w:sz w:val="24"/>
        </w:rPr>
        <w:t xml:space="preserve"> straipsnyje numatytos išankstinio ginčų sprendimo ne teisme tvarkos.</w:t>
      </w:r>
      <w:r w:rsidR="00AF79DE" w:rsidRPr="00191ECD">
        <w:rPr>
          <w:rFonts w:ascii="Times New Roman" w:hAnsi="Times New Roman" w:cs="Times New Roman"/>
          <w:sz w:val="24"/>
        </w:rPr>
        <w:t>“</w:t>
      </w:r>
    </w:p>
    <w:p w14:paraId="21047426" w14:textId="77777777" w:rsidR="00545B11" w:rsidRPr="00191ECD" w:rsidRDefault="00545B11" w:rsidP="001805AE">
      <w:pPr>
        <w:ind w:firstLine="851"/>
        <w:jc w:val="both"/>
        <w:rPr>
          <w:rFonts w:ascii="Times New Roman" w:hAnsi="Times New Roman" w:cs="Times New Roman"/>
          <w:sz w:val="24"/>
        </w:rPr>
      </w:pPr>
    </w:p>
    <w:p w14:paraId="42E89379" w14:textId="6F16498B" w:rsidR="000D4712"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lastRenderedPageBreak/>
        <w:t>7</w:t>
      </w:r>
      <w:r w:rsidR="00AD7B72" w:rsidRPr="00191ECD">
        <w:rPr>
          <w:rFonts w:ascii="Times New Roman" w:hAnsi="Times New Roman" w:cs="Times New Roman"/>
          <w:b/>
          <w:sz w:val="24"/>
        </w:rPr>
        <w:t xml:space="preserve"> straipsnis. 441</w:t>
      </w:r>
      <w:r w:rsidR="00AD7B72" w:rsidRPr="00191ECD">
        <w:rPr>
          <w:rFonts w:ascii="Times New Roman" w:hAnsi="Times New Roman" w:cs="Times New Roman"/>
          <w:b/>
          <w:sz w:val="24"/>
          <w:vertAlign w:val="superscript"/>
        </w:rPr>
        <w:t>4</w:t>
      </w:r>
      <w:r w:rsidR="00AD7B72" w:rsidRPr="00191ECD">
        <w:rPr>
          <w:rFonts w:ascii="Times New Roman" w:hAnsi="Times New Roman" w:cs="Times New Roman"/>
          <w:b/>
          <w:sz w:val="24"/>
        </w:rPr>
        <w:t xml:space="preserve"> straipsnio pakeitimas</w:t>
      </w:r>
    </w:p>
    <w:p w14:paraId="6F6E4F3D" w14:textId="77777777" w:rsidR="00AD7B72" w:rsidRPr="00191ECD" w:rsidRDefault="00AD7B72" w:rsidP="001805AE">
      <w:pPr>
        <w:ind w:firstLine="851"/>
        <w:jc w:val="both"/>
        <w:rPr>
          <w:rFonts w:ascii="Times New Roman" w:hAnsi="Times New Roman" w:cs="Times New Roman"/>
          <w:sz w:val="24"/>
        </w:rPr>
      </w:pPr>
      <w:r w:rsidRPr="00191ECD">
        <w:rPr>
          <w:rFonts w:ascii="Times New Roman" w:hAnsi="Times New Roman" w:cs="Times New Roman"/>
          <w:sz w:val="24"/>
        </w:rPr>
        <w:t>1. Pakeisti 441</w:t>
      </w:r>
      <w:r w:rsidRPr="00191ECD">
        <w:rPr>
          <w:rFonts w:ascii="Times New Roman" w:hAnsi="Times New Roman" w:cs="Times New Roman"/>
          <w:sz w:val="24"/>
          <w:vertAlign w:val="superscript"/>
        </w:rPr>
        <w:t>4</w:t>
      </w:r>
      <w:r w:rsidRPr="00191ECD">
        <w:rPr>
          <w:rFonts w:ascii="Times New Roman" w:hAnsi="Times New Roman" w:cs="Times New Roman"/>
          <w:sz w:val="24"/>
        </w:rPr>
        <w:t xml:space="preserve"> straipsnio 1 dalį ir ją išdėstyti taip:</w:t>
      </w:r>
    </w:p>
    <w:p w14:paraId="75E2BF88" w14:textId="2D2AB87B" w:rsidR="00AD7B72" w:rsidRPr="00191ECD" w:rsidRDefault="00AD7B72"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„1. Grupės atstovas yra reikalavimą byloje pareiškiantis ir bylos baigtimi suinteresuotas grupės narys (išskyrus šio straipsnio 2 dalyje numatytą atvejį), kuris grupės narių vardu pasirašo ieškinį ir kartu su grupės advokatu </w:t>
      </w:r>
      <w:r w:rsidR="00D8353C" w:rsidRPr="00191ECD">
        <w:rPr>
          <w:rFonts w:ascii="Times New Roman" w:hAnsi="Times New Roman" w:cs="Times New Roman"/>
          <w:b/>
          <w:sz w:val="24"/>
        </w:rPr>
        <w:t xml:space="preserve">(išskyrus šiame Kodekse nustatytus atvejus, kai </w:t>
      </w:r>
      <w:r w:rsidR="005A574D" w:rsidRPr="00191ECD">
        <w:rPr>
          <w:rFonts w:ascii="Times New Roman" w:hAnsi="Times New Roman" w:cs="Times New Roman"/>
          <w:b/>
          <w:sz w:val="24"/>
        </w:rPr>
        <w:t>grupei turėti advokatą neprivaloma</w:t>
      </w:r>
      <w:r w:rsidR="00D8353C" w:rsidRPr="00191ECD">
        <w:rPr>
          <w:rFonts w:ascii="Times New Roman" w:hAnsi="Times New Roman" w:cs="Times New Roman"/>
          <w:b/>
          <w:sz w:val="24"/>
        </w:rPr>
        <w:t xml:space="preserve">) </w:t>
      </w:r>
      <w:r w:rsidRPr="00191ECD">
        <w:rPr>
          <w:rFonts w:ascii="Times New Roman" w:hAnsi="Times New Roman" w:cs="Times New Roman"/>
          <w:sz w:val="24"/>
        </w:rPr>
        <w:t>veda grupės ieškinio bylą atstovaudamas visų grupės narių interesams.“</w:t>
      </w:r>
    </w:p>
    <w:p w14:paraId="16DAC5A9" w14:textId="77777777" w:rsidR="00D8353C" w:rsidRPr="00191ECD" w:rsidRDefault="00D8353C" w:rsidP="001805AE">
      <w:pPr>
        <w:ind w:firstLine="851"/>
        <w:jc w:val="both"/>
        <w:rPr>
          <w:rFonts w:ascii="Times New Roman" w:hAnsi="Times New Roman" w:cs="Times New Roman"/>
          <w:sz w:val="24"/>
        </w:rPr>
      </w:pPr>
      <w:r w:rsidRPr="00191ECD">
        <w:rPr>
          <w:rFonts w:ascii="Times New Roman" w:hAnsi="Times New Roman" w:cs="Times New Roman"/>
          <w:sz w:val="24"/>
        </w:rPr>
        <w:t>2. Pakeisti 441</w:t>
      </w:r>
      <w:r w:rsidRPr="00191ECD">
        <w:rPr>
          <w:rFonts w:ascii="Times New Roman" w:hAnsi="Times New Roman" w:cs="Times New Roman"/>
          <w:sz w:val="24"/>
          <w:vertAlign w:val="superscript"/>
        </w:rPr>
        <w:t>4</w:t>
      </w:r>
      <w:r w:rsidRPr="00191ECD">
        <w:rPr>
          <w:rFonts w:ascii="Times New Roman" w:hAnsi="Times New Roman" w:cs="Times New Roman"/>
          <w:sz w:val="24"/>
        </w:rPr>
        <w:t xml:space="preserve"> straipsnio 2 dalį ir ją išdėstyti taip:</w:t>
      </w:r>
    </w:p>
    <w:p w14:paraId="61DDA49B" w14:textId="0B793804" w:rsidR="00D8353C" w:rsidRPr="00191ECD" w:rsidRDefault="00D8353C"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„2. Grupės atstove gali būti asociacija arba </w:t>
      </w:r>
      <w:r w:rsidR="00404F51" w:rsidRPr="00191ECD">
        <w:rPr>
          <w:rFonts w:ascii="Times New Roman" w:hAnsi="Times New Roman" w:cs="Times New Roman"/>
          <w:b/>
          <w:sz w:val="24"/>
        </w:rPr>
        <w:t xml:space="preserve">kitas viešasis juridinis asmuo, </w:t>
      </w:r>
      <w:r w:rsidRPr="00191ECD">
        <w:rPr>
          <w:rFonts w:ascii="Times New Roman" w:hAnsi="Times New Roman" w:cs="Times New Roman"/>
          <w:sz w:val="24"/>
        </w:rPr>
        <w:t xml:space="preserve">profesinė sąjunga, kai grupės ieškiniu reiškiami reikalavimai  kyla iš teisinių santykių, tiesiogiai susijusių su asociacijos arba </w:t>
      </w:r>
      <w:r w:rsidR="00404F51" w:rsidRPr="00191ECD">
        <w:rPr>
          <w:rFonts w:ascii="Times New Roman" w:hAnsi="Times New Roman" w:cs="Times New Roman"/>
          <w:b/>
          <w:sz w:val="24"/>
        </w:rPr>
        <w:t xml:space="preserve">kito viešojo juridinio asmens, </w:t>
      </w:r>
      <w:r w:rsidRPr="00191ECD">
        <w:rPr>
          <w:rFonts w:ascii="Times New Roman" w:hAnsi="Times New Roman" w:cs="Times New Roman"/>
          <w:sz w:val="24"/>
        </w:rPr>
        <w:t xml:space="preserve">profesinės sąjungos veiklos tikslais ir sritimi, ir kai ne mažiau kaip dešimt grupės narių yra asociacijos arba </w:t>
      </w:r>
      <w:r w:rsidR="00404F51" w:rsidRPr="00191ECD">
        <w:rPr>
          <w:rFonts w:ascii="Times New Roman" w:hAnsi="Times New Roman" w:cs="Times New Roman"/>
          <w:b/>
          <w:sz w:val="24"/>
        </w:rPr>
        <w:t xml:space="preserve">kito viešojo juridinio asmens, </w:t>
      </w:r>
      <w:r w:rsidRPr="00191ECD">
        <w:rPr>
          <w:rFonts w:ascii="Times New Roman" w:hAnsi="Times New Roman" w:cs="Times New Roman"/>
          <w:sz w:val="24"/>
        </w:rPr>
        <w:t xml:space="preserve">profesinės sąjungos nariai. Šiuo atveju grupės nariais gali būti ne tik asociacijos arba </w:t>
      </w:r>
      <w:r w:rsidR="00404F51" w:rsidRPr="00191ECD">
        <w:rPr>
          <w:rFonts w:ascii="Times New Roman" w:hAnsi="Times New Roman" w:cs="Times New Roman"/>
          <w:b/>
          <w:sz w:val="24"/>
        </w:rPr>
        <w:t xml:space="preserve">kito viešojo juridinio asmens, </w:t>
      </w:r>
      <w:r w:rsidRPr="00191ECD">
        <w:rPr>
          <w:rFonts w:ascii="Times New Roman" w:hAnsi="Times New Roman" w:cs="Times New Roman"/>
          <w:sz w:val="24"/>
        </w:rPr>
        <w:t xml:space="preserve">profesinės sąjungos nariai, tačiau nagrinėjant bylą asociacija arba </w:t>
      </w:r>
      <w:r w:rsidR="00404F51" w:rsidRPr="00191ECD">
        <w:rPr>
          <w:rFonts w:ascii="Times New Roman" w:hAnsi="Times New Roman" w:cs="Times New Roman"/>
          <w:b/>
          <w:sz w:val="24"/>
        </w:rPr>
        <w:t xml:space="preserve">kitas viešasis juridinis asmuo, </w:t>
      </w:r>
      <w:r w:rsidRPr="00191ECD">
        <w:rPr>
          <w:rFonts w:ascii="Times New Roman" w:hAnsi="Times New Roman" w:cs="Times New Roman"/>
          <w:sz w:val="24"/>
        </w:rPr>
        <w:t>profesinė sąjunga atstovauja visų grupės narių interesams.</w:t>
      </w:r>
      <w:r w:rsidR="00184852" w:rsidRPr="00191ECD">
        <w:rPr>
          <w:rFonts w:ascii="Times New Roman" w:hAnsi="Times New Roman" w:cs="Times New Roman"/>
          <w:sz w:val="24"/>
        </w:rPr>
        <w:t xml:space="preserve"> </w:t>
      </w:r>
      <w:r w:rsidR="00184852" w:rsidRPr="00191ECD">
        <w:rPr>
          <w:rFonts w:ascii="Times New Roman" w:hAnsi="Times New Roman" w:cs="Times New Roman"/>
          <w:b/>
          <w:sz w:val="24"/>
        </w:rPr>
        <w:t xml:space="preserve">Šioje dalyje nurodytas reikalavimas dėl grupės narių narystės asociacijoje netaikomas, kai grupės atstovė yra </w:t>
      </w:r>
      <w:r w:rsidR="00A740CC" w:rsidRPr="00191ECD">
        <w:rPr>
          <w:rFonts w:ascii="Times New Roman" w:hAnsi="Times New Roman" w:cs="Times New Roman"/>
          <w:b/>
          <w:sz w:val="24"/>
        </w:rPr>
        <w:t>įgaliotoji</w:t>
      </w:r>
      <w:r w:rsidR="00715ACF" w:rsidRPr="00191ECD">
        <w:rPr>
          <w:rFonts w:ascii="Times New Roman" w:hAnsi="Times New Roman" w:cs="Times New Roman"/>
          <w:b/>
          <w:sz w:val="24"/>
        </w:rPr>
        <w:t xml:space="preserve"> </w:t>
      </w:r>
      <w:r w:rsidR="00184852" w:rsidRPr="00191ECD">
        <w:rPr>
          <w:rFonts w:ascii="Times New Roman" w:hAnsi="Times New Roman" w:cs="Times New Roman"/>
          <w:b/>
          <w:sz w:val="24"/>
        </w:rPr>
        <w:t>vartotojų asociacija, atitinkanti Lietuvos Respublikos vartotojų teisių apsaugos įstatyme nustatytas sąlygas</w:t>
      </w:r>
      <w:r w:rsidR="001A04BA" w:rsidRPr="00191ECD">
        <w:rPr>
          <w:rFonts w:ascii="Times New Roman" w:hAnsi="Times New Roman" w:cs="Times New Roman"/>
          <w:b/>
          <w:sz w:val="24"/>
        </w:rPr>
        <w:t>, ir grupės ieškiniu reiškiami reikalavimai kyla iš vartojimo teisinių santykių</w:t>
      </w:r>
      <w:r w:rsidR="00184852" w:rsidRPr="00191ECD">
        <w:rPr>
          <w:rFonts w:ascii="Times New Roman" w:hAnsi="Times New Roman" w:cs="Times New Roman"/>
          <w:b/>
          <w:sz w:val="24"/>
        </w:rPr>
        <w:t>. Kai grupei atstovauja tokia vartotojų asociacija</w:t>
      </w:r>
      <w:r w:rsidR="00A740CC" w:rsidRPr="00191ECD">
        <w:rPr>
          <w:rFonts w:ascii="Times New Roman" w:hAnsi="Times New Roman" w:cs="Times New Roman"/>
          <w:b/>
          <w:sz w:val="24"/>
        </w:rPr>
        <w:t xml:space="preserve"> ir bylą teisme veda šios asociacijos darbuotojas, turintis aukštąjį universitetinį teisinį išsilavinimą</w:t>
      </w:r>
      <w:r w:rsidR="00184852" w:rsidRPr="00191ECD">
        <w:rPr>
          <w:rFonts w:ascii="Times New Roman" w:hAnsi="Times New Roman" w:cs="Times New Roman"/>
          <w:b/>
          <w:sz w:val="24"/>
        </w:rPr>
        <w:t>, grupei turėti advokatą neprivaloma.</w:t>
      </w:r>
      <w:r w:rsidRPr="00191ECD">
        <w:rPr>
          <w:rFonts w:ascii="Times New Roman" w:hAnsi="Times New Roman" w:cs="Times New Roman"/>
          <w:sz w:val="24"/>
        </w:rPr>
        <w:t>“</w:t>
      </w:r>
    </w:p>
    <w:p w14:paraId="0F00C1B4" w14:textId="77777777" w:rsidR="00802D09" w:rsidRPr="00191ECD" w:rsidRDefault="00802D09" w:rsidP="001805AE">
      <w:pPr>
        <w:ind w:firstLine="851"/>
        <w:jc w:val="both"/>
        <w:rPr>
          <w:rFonts w:ascii="Times New Roman" w:hAnsi="Times New Roman" w:cs="Times New Roman"/>
          <w:sz w:val="24"/>
        </w:rPr>
      </w:pPr>
      <w:r w:rsidRPr="00191ECD">
        <w:rPr>
          <w:rFonts w:ascii="Times New Roman" w:hAnsi="Times New Roman" w:cs="Times New Roman"/>
          <w:sz w:val="24"/>
        </w:rPr>
        <w:t>3. Pakeisti 441</w:t>
      </w:r>
      <w:r w:rsidRPr="00191ECD">
        <w:rPr>
          <w:rFonts w:ascii="Times New Roman" w:hAnsi="Times New Roman" w:cs="Times New Roman"/>
          <w:sz w:val="24"/>
          <w:vertAlign w:val="superscript"/>
        </w:rPr>
        <w:t>4</w:t>
      </w:r>
      <w:r w:rsidRPr="00191ECD">
        <w:rPr>
          <w:rFonts w:ascii="Times New Roman" w:hAnsi="Times New Roman" w:cs="Times New Roman"/>
          <w:sz w:val="24"/>
        </w:rPr>
        <w:t xml:space="preserve"> straipsnio 6 dalies 2 punktą ir jį išdėstyti taip:</w:t>
      </w:r>
    </w:p>
    <w:p w14:paraId="2B13BF61" w14:textId="77777777" w:rsidR="00802D09" w:rsidRPr="00191ECD" w:rsidRDefault="00802D09"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„2) daugiau kaip pusė visų grupės narių </w:t>
      </w:r>
      <w:r w:rsidRPr="00191ECD">
        <w:rPr>
          <w:rFonts w:ascii="Times New Roman" w:hAnsi="Times New Roman" w:cs="Times New Roman"/>
          <w:b/>
          <w:sz w:val="24"/>
        </w:rPr>
        <w:t xml:space="preserve">savo iniciatyva arba teismui pasiūlius </w:t>
      </w:r>
      <w:r w:rsidR="00154ABD" w:rsidRPr="00191ECD">
        <w:rPr>
          <w:rFonts w:ascii="Times New Roman" w:hAnsi="Times New Roman" w:cs="Times New Roman"/>
          <w:b/>
          <w:sz w:val="24"/>
        </w:rPr>
        <w:t>pasinaudoti teise pakeisti grupės atstovą</w:t>
      </w:r>
      <w:r w:rsidRPr="00191ECD">
        <w:rPr>
          <w:rFonts w:ascii="Times New Roman" w:hAnsi="Times New Roman" w:cs="Times New Roman"/>
          <w:b/>
          <w:sz w:val="24"/>
        </w:rPr>
        <w:t xml:space="preserve"> </w:t>
      </w:r>
      <w:r w:rsidRPr="00191ECD">
        <w:rPr>
          <w:rFonts w:ascii="Times New Roman" w:hAnsi="Times New Roman" w:cs="Times New Roman"/>
          <w:sz w:val="24"/>
        </w:rPr>
        <w:t>pateikia teismui kreipimąsi dėl grupės atstovo pakeitimo. Šiame kreipimesi turi būti nurodytas asmuo, kurį grupės nariai siūlo pripažinti grupės atstovu. Kreipimąsi turi pasirašyti jį teikiantys grupės nariai, kartu su kreipimusi turi būti pateiktas rašytinis asmens, kurį siūloma pripažinti grupės atstovu, sutikimas būti grupės atstovu;“.</w:t>
      </w:r>
    </w:p>
    <w:p w14:paraId="62C340FD" w14:textId="77777777" w:rsidR="0006237C" w:rsidRPr="00191ECD" w:rsidRDefault="0006237C" w:rsidP="001805AE">
      <w:pPr>
        <w:ind w:firstLine="851"/>
        <w:jc w:val="both"/>
        <w:rPr>
          <w:rFonts w:ascii="Times New Roman" w:hAnsi="Times New Roman" w:cs="Times New Roman"/>
          <w:sz w:val="24"/>
        </w:rPr>
      </w:pPr>
    </w:p>
    <w:p w14:paraId="77A10D1D" w14:textId="1AC4AE06" w:rsidR="0006237C"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8</w:t>
      </w:r>
      <w:r w:rsidR="0006237C" w:rsidRPr="00191ECD">
        <w:rPr>
          <w:rFonts w:ascii="Times New Roman" w:hAnsi="Times New Roman" w:cs="Times New Roman"/>
          <w:b/>
          <w:sz w:val="24"/>
        </w:rPr>
        <w:t xml:space="preserve"> straipsnis. 441</w:t>
      </w:r>
      <w:r w:rsidR="0006237C" w:rsidRPr="00191ECD">
        <w:rPr>
          <w:rFonts w:ascii="Times New Roman" w:hAnsi="Times New Roman" w:cs="Times New Roman"/>
          <w:b/>
          <w:sz w:val="24"/>
          <w:vertAlign w:val="superscript"/>
        </w:rPr>
        <w:t>6</w:t>
      </w:r>
      <w:r w:rsidR="0006237C" w:rsidRPr="00191ECD">
        <w:rPr>
          <w:rFonts w:ascii="Times New Roman" w:hAnsi="Times New Roman" w:cs="Times New Roman"/>
          <w:b/>
          <w:sz w:val="24"/>
        </w:rPr>
        <w:t xml:space="preserve"> straipsnio pakeitimas</w:t>
      </w:r>
    </w:p>
    <w:p w14:paraId="2AC657A5" w14:textId="3F93C5FE" w:rsidR="0006237C" w:rsidRPr="00191ECD" w:rsidRDefault="008202EE" w:rsidP="001805AE">
      <w:pPr>
        <w:ind w:firstLine="851"/>
        <w:jc w:val="both"/>
        <w:rPr>
          <w:rFonts w:ascii="Times New Roman" w:hAnsi="Times New Roman" w:cs="Times New Roman"/>
          <w:sz w:val="24"/>
        </w:rPr>
      </w:pPr>
      <w:r w:rsidRPr="00191ECD">
        <w:rPr>
          <w:rFonts w:ascii="Times New Roman" w:hAnsi="Times New Roman" w:cs="Times New Roman"/>
          <w:sz w:val="24"/>
        </w:rPr>
        <w:t>Pakeisti 441</w:t>
      </w:r>
      <w:r w:rsidRPr="00191ECD">
        <w:rPr>
          <w:rFonts w:ascii="Times New Roman" w:hAnsi="Times New Roman" w:cs="Times New Roman"/>
          <w:sz w:val="24"/>
          <w:vertAlign w:val="superscript"/>
        </w:rPr>
        <w:t>6</w:t>
      </w:r>
      <w:r w:rsidRPr="00191ECD">
        <w:rPr>
          <w:rFonts w:ascii="Times New Roman" w:hAnsi="Times New Roman" w:cs="Times New Roman"/>
          <w:sz w:val="24"/>
        </w:rPr>
        <w:t xml:space="preserve"> straipsnio 2 dalį ir ją išdėstyti taip:</w:t>
      </w:r>
    </w:p>
    <w:p w14:paraId="358F00D9" w14:textId="12604C03" w:rsidR="008202EE" w:rsidRPr="00191ECD" w:rsidRDefault="008202EE" w:rsidP="001805AE">
      <w:pPr>
        <w:ind w:firstLine="851"/>
        <w:jc w:val="both"/>
        <w:rPr>
          <w:rFonts w:ascii="Times New Roman" w:hAnsi="Times New Roman" w:cs="Times New Roman"/>
          <w:sz w:val="24"/>
        </w:rPr>
      </w:pPr>
      <w:r w:rsidRPr="00191ECD">
        <w:rPr>
          <w:rFonts w:ascii="Times New Roman" w:hAnsi="Times New Roman" w:cs="Times New Roman"/>
          <w:sz w:val="24"/>
        </w:rPr>
        <w:t>„2. Grupė gali pasinaudoti teise atsiimti grupės ieškinį tol, kol teismas pagal šio Kodekso 441</w:t>
      </w:r>
      <w:r w:rsidRPr="00191ECD">
        <w:rPr>
          <w:rFonts w:ascii="Times New Roman" w:hAnsi="Times New Roman" w:cs="Times New Roman"/>
          <w:sz w:val="24"/>
          <w:vertAlign w:val="superscript"/>
        </w:rPr>
        <w:t>8</w:t>
      </w:r>
      <w:r w:rsidRPr="00191ECD">
        <w:rPr>
          <w:rFonts w:ascii="Times New Roman" w:hAnsi="Times New Roman" w:cs="Times New Roman"/>
          <w:sz w:val="24"/>
        </w:rPr>
        <w:t xml:space="preserve"> straipsnio </w:t>
      </w:r>
      <w:r w:rsidRPr="00191ECD">
        <w:rPr>
          <w:rFonts w:ascii="Times New Roman" w:hAnsi="Times New Roman" w:cs="Times New Roman"/>
          <w:strike/>
          <w:sz w:val="24"/>
        </w:rPr>
        <w:t>4</w:t>
      </w:r>
      <w:r w:rsidR="00E246F9" w:rsidRPr="00191ECD">
        <w:rPr>
          <w:rFonts w:ascii="Times New Roman" w:hAnsi="Times New Roman" w:cs="Times New Roman"/>
          <w:b/>
          <w:sz w:val="24"/>
        </w:rPr>
        <w:t>7</w:t>
      </w:r>
      <w:r w:rsidRPr="00191ECD">
        <w:rPr>
          <w:rFonts w:ascii="Times New Roman" w:hAnsi="Times New Roman" w:cs="Times New Roman"/>
          <w:sz w:val="24"/>
        </w:rPr>
        <w:t xml:space="preserve"> dalį neišsiuntė </w:t>
      </w:r>
      <w:r w:rsidRPr="00191ECD">
        <w:rPr>
          <w:rFonts w:ascii="Times New Roman" w:hAnsi="Times New Roman" w:cs="Times New Roman"/>
          <w:strike/>
          <w:sz w:val="24"/>
        </w:rPr>
        <w:t xml:space="preserve">ieškinio </w:t>
      </w:r>
      <w:proofErr w:type="spellStart"/>
      <w:r w:rsidRPr="00191ECD">
        <w:rPr>
          <w:rFonts w:ascii="Times New Roman" w:hAnsi="Times New Roman" w:cs="Times New Roman"/>
          <w:strike/>
          <w:sz w:val="24"/>
        </w:rPr>
        <w:t>kopijos</w:t>
      </w:r>
      <w:r w:rsidRPr="00191ECD">
        <w:rPr>
          <w:rFonts w:ascii="Times New Roman" w:hAnsi="Times New Roman" w:cs="Times New Roman"/>
          <w:b/>
          <w:sz w:val="24"/>
        </w:rPr>
        <w:t>pranešimo</w:t>
      </w:r>
      <w:proofErr w:type="spellEnd"/>
      <w:r w:rsidRPr="00191ECD">
        <w:rPr>
          <w:rFonts w:ascii="Times New Roman" w:hAnsi="Times New Roman" w:cs="Times New Roman"/>
          <w:sz w:val="24"/>
        </w:rPr>
        <w:t xml:space="preserve"> atsakovui. Vėliau atsiimti grupės ieškinį galima tik turint atsakovo sutikimą ir ne vėliau kaip iki pirmosios instancijos teismo sprendimo priėmimo. Jeigu grupė atsiima grupės ieškinį po to, kai teismas išsiuntė </w:t>
      </w:r>
      <w:r w:rsidRPr="00191ECD">
        <w:rPr>
          <w:rFonts w:ascii="Times New Roman" w:hAnsi="Times New Roman" w:cs="Times New Roman"/>
          <w:strike/>
          <w:sz w:val="24"/>
        </w:rPr>
        <w:t xml:space="preserve">ieškinio </w:t>
      </w:r>
      <w:proofErr w:type="spellStart"/>
      <w:r w:rsidRPr="00191ECD">
        <w:rPr>
          <w:rFonts w:ascii="Times New Roman" w:hAnsi="Times New Roman" w:cs="Times New Roman"/>
          <w:strike/>
          <w:sz w:val="24"/>
        </w:rPr>
        <w:t>kopiją</w:t>
      </w:r>
      <w:r w:rsidRPr="00191ECD">
        <w:rPr>
          <w:rFonts w:ascii="Times New Roman" w:hAnsi="Times New Roman" w:cs="Times New Roman"/>
          <w:b/>
          <w:sz w:val="24"/>
        </w:rPr>
        <w:t>pranešimą</w:t>
      </w:r>
      <w:proofErr w:type="spellEnd"/>
      <w:r w:rsidRPr="00191ECD">
        <w:rPr>
          <w:rFonts w:ascii="Times New Roman" w:hAnsi="Times New Roman" w:cs="Times New Roman"/>
          <w:sz w:val="24"/>
        </w:rPr>
        <w:t xml:space="preserve"> atsakovui, grupės atstovas turi teismui pateikti daugiau kaip pusės visų grupės narių rašytinius sutikimus dėl grupės ieškinio atsiėmimo. Šiuos procesinius veiksmus atlieka grupės atstovas.“</w:t>
      </w:r>
    </w:p>
    <w:p w14:paraId="2FA1AD6D" w14:textId="77777777" w:rsidR="00D8353C" w:rsidRPr="00191ECD" w:rsidRDefault="00D8353C" w:rsidP="001805AE">
      <w:pPr>
        <w:ind w:firstLine="851"/>
        <w:jc w:val="both"/>
        <w:rPr>
          <w:rFonts w:ascii="Times New Roman" w:hAnsi="Times New Roman" w:cs="Times New Roman"/>
          <w:sz w:val="24"/>
        </w:rPr>
      </w:pPr>
    </w:p>
    <w:p w14:paraId="6887097C" w14:textId="01F3AC13" w:rsidR="00D8353C"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9</w:t>
      </w:r>
      <w:r w:rsidR="00D8353C" w:rsidRPr="00191ECD">
        <w:rPr>
          <w:rFonts w:ascii="Times New Roman" w:hAnsi="Times New Roman" w:cs="Times New Roman"/>
          <w:b/>
          <w:sz w:val="24"/>
        </w:rPr>
        <w:t xml:space="preserve"> straipsnis.</w:t>
      </w:r>
      <w:r w:rsidR="00802D09" w:rsidRPr="00191ECD">
        <w:rPr>
          <w:rFonts w:ascii="Times New Roman" w:hAnsi="Times New Roman" w:cs="Times New Roman"/>
          <w:b/>
          <w:sz w:val="24"/>
        </w:rPr>
        <w:t xml:space="preserve"> 441</w:t>
      </w:r>
      <w:r w:rsidR="00802D09" w:rsidRPr="00191ECD">
        <w:rPr>
          <w:rFonts w:ascii="Times New Roman" w:hAnsi="Times New Roman" w:cs="Times New Roman"/>
          <w:b/>
          <w:sz w:val="24"/>
          <w:vertAlign w:val="superscript"/>
        </w:rPr>
        <w:t>7</w:t>
      </w:r>
      <w:r w:rsidR="00802D09" w:rsidRPr="00191ECD">
        <w:rPr>
          <w:rFonts w:ascii="Times New Roman" w:hAnsi="Times New Roman" w:cs="Times New Roman"/>
          <w:b/>
          <w:sz w:val="24"/>
        </w:rPr>
        <w:t xml:space="preserve"> straipsnio pakeitimas</w:t>
      </w:r>
    </w:p>
    <w:p w14:paraId="1F83C08D" w14:textId="77777777" w:rsidR="00802D09" w:rsidRPr="00191ECD" w:rsidRDefault="00802D09" w:rsidP="001805AE">
      <w:pPr>
        <w:ind w:firstLine="851"/>
        <w:jc w:val="both"/>
        <w:rPr>
          <w:rFonts w:ascii="Times New Roman" w:hAnsi="Times New Roman" w:cs="Times New Roman"/>
          <w:sz w:val="24"/>
        </w:rPr>
      </w:pPr>
      <w:r w:rsidRPr="00191ECD">
        <w:rPr>
          <w:rFonts w:ascii="Times New Roman" w:hAnsi="Times New Roman" w:cs="Times New Roman"/>
          <w:sz w:val="24"/>
        </w:rPr>
        <w:t>1. Pakeisti 441</w:t>
      </w:r>
      <w:r w:rsidRPr="00191ECD">
        <w:rPr>
          <w:rFonts w:ascii="Times New Roman" w:hAnsi="Times New Roman" w:cs="Times New Roman"/>
          <w:sz w:val="24"/>
          <w:vertAlign w:val="superscript"/>
        </w:rPr>
        <w:t>7</w:t>
      </w:r>
      <w:r w:rsidRPr="00191ECD">
        <w:rPr>
          <w:rFonts w:ascii="Times New Roman" w:hAnsi="Times New Roman" w:cs="Times New Roman"/>
          <w:sz w:val="24"/>
        </w:rPr>
        <w:t xml:space="preserve"> straipsnio 1 dalį ir ją išdėstyti taip:</w:t>
      </w:r>
    </w:p>
    <w:p w14:paraId="1C7EA748" w14:textId="77777777" w:rsidR="00802D09" w:rsidRPr="00191ECD" w:rsidRDefault="00802D09" w:rsidP="001805AE">
      <w:pPr>
        <w:ind w:firstLine="851"/>
        <w:jc w:val="both"/>
        <w:rPr>
          <w:rFonts w:ascii="Times New Roman" w:hAnsi="Times New Roman" w:cs="Times New Roman"/>
          <w:sz w:val="24"/>
        </w:rPr>
      </w:pPr>
      <w:r w:rsidRPr="00191ECD">
        <w:rPr>
          <w:rFonts w:ascii="Times New Roman" w:hAnsi="Times New Roman" w:cs="Times New Roman"/>
          <w:sz w:val="24"/>
        </w:rPr>
        <w:t>„1. Grupės atstovui pareiškus grupės ieškinį, teismas nutartimi dėl grupės ieškinio priėmimo išsprendžia klausimą, ar ieškinys gali būti nagrinėjamas pagal grupės ieškinio proceso taisykles</w:t>
      </w:r>
      <w:r w:rsidRPr="00191ECD">
        <w:rPr>
          <w:rFonts w:ascii="Times New Roman" w:hAnsi="Times New Roman" w:cs="Times New Roman"/>
          <w:strike/>
          <w:sz w:val="24"/>
        </w:rPr>
        <w:t>, įvertina, ar visi ieškinį reiškiantys asmenys gali būti laikomi grupės nariais, ar pareikšti individualaus pobūdžio turtiniai reikalavimai yra susiję su grupės ieškinio dalyku ir pagrindu</w:t>
      </w:r>
      <w:r w:rsidRPr="00191ECD">
        <w:rPr>
          <w:rFonts w:ascii="Times New Roman" w:hAnsi="Times New Roman" w:cs="Times New Roman"/>
          <w:sz w:val="24"/>
        </w:rPr>
        <w:t xml:space="preserve">. </w:t>
      </w:r>
      <w:r w:rsidRPr="00191ECD">
        <w:rPr>
          <w:rFonts w:ascii="Times New Roman" w:hAnsi="Times New Roman" w:cs="Times New Roman"/>
          <w:strike/>
          <w:sz w:val="24"/>
        </w:rPr>
        <w:t>Teismas, spręsdamas, ar grupės ieškinys yra tikslingesnis, efektyvesnis ir tinkamesnis būdas išspręsti konkretų ginčą negu individualūs ieškiniai, pagal grupės atstovo pateiktą informaciją ir kitus teismui žinomus duomenis įvertina apibūdintą grupę, grupės ieškiniu ginamų pažeistų teisių ir įstatymų saugomų interesų pobūdį, bendro grupės reikalavimo ir individualaus pobūdžio turtinių grupės narių reikalavimų (jeigu jie reiškiami) santykį, individualaus pobūdžio turtinių grupės narių reikalavimų (jeigu jie reiškiami) dydį ir kitas aplinkybes. Teismas, spręsdamas grupės atstovo tinkamumo klausimą, įvertina atstovo sąžiningumą, reputaciją, kompetenciją atstovauti grupei, atstovo patirtį kitose bylose dėl grupės ieškinio, jeigu grupės atstovas ją turi, jo procesinį elgesį nagrinėjant tokias bylas, ar nėra grupės atstovo ir grupės narių interesų konflikto</w:t>
      </w:r>
      <w:r w:rsidRPr="00191ECD">
        <w:rPr>
          <w:rFonts w:ascii="Times New Roman" w:hAnsi="Times New Roman" w:cs="Times New Roman"/>
          <w:sz w:val="24"/>
        </w:rPr>
        <w:t xml:space="preserve">. Ta pačia nutartimi teismas nustato grupės papildymo terminą ir patvirtina grupės atstovo pateiktą pranešimą dėl grupės pildymo. </w:t>
      </w:r>
      <w:r w:rsidRPr="00191ECD">
        <w:rPr>
          <w:rFonts w:ascii="Times New Roman" w:hAnsi="Times New Roman" w:cs="Times New Roman"/>
          <w:strike/>
          <w:sz w:val="24"/>
        </w:rPr>
        <w:t xml:space="preserve">Ši </w:t>
      </w:r>
      <w:proofErr w:type="spellStart"/>
      <w:r w:rsidRPr="00191ECD">
        <w:rPr>
          <w:rFonts w:ascii="Times New Roman" w:hAnsi="Times New Roman" w:cs="Times New Roman"/>
          <w:strike/>
          <w:sz w:val="24"/>
        </w:rPr>
        <w:t>nutartis</w:t>
      </w:r>
      <w:r w:rsidR="00C00C7F" w:rsidRPr="00191ECD">
        <w:rPr>
          <w:rFonts w:ascii="Times New Roman" w:hAnsi="Times New Roman" w:cs="Times New Roman"/>
          <w:b/>
          <w:sz w:val="24"/>
        </w:rPr>
        <w:t>Nutartis</w:t>
      </w:r>
      <w:proofErr w:type="spellEnd"/>
      <w:r w:rsidR="00C00C7F" w:rsidRPr="00191ECD">
        <w:rPr>
          <w:rFonts w:ascii="Times New Roman" w:hAnsi="Times New Roman" w:cs="Times New Roman"/>
          <w:b/>
          <w:sz w:val="24"/>
        </w:rPr>
        <w:t xml:space="preserve">, kuria </w:t>
      </w:r>
      <w:r w:rsidR="00C00C7F" w:rsidRPr="00191ECD">
        <w:rPr>
          <w:rFonts w:ascii="Times New Roman" w:hAnsi="Times New Roman" w:cs="Times New Roman"/>
          <w:b/>
          <w:sz w:val="24"/>
        </w:rPr>
        <w:lastRenderedPageBreak/>
        <w:t>atsisakyta</w:t>
      </w:r>
      <w:r w:rsidR="00897019" w:rsidRPr="00191ECD">
        <w:rPr>
          <w:rFonts w:ascii="Times New Roman" w:hAnsi="Times New Roman" w:cs="Times New Roman"/>
          <w:b/>
          <w:sz w:val="24"/>
        </w:rPr>
        <w:t xml:space="preserve"> priimti grupės ieškinį,</w:t>
      </w:r>
      <w:r w:rsidRPr="00191ECD">
        <w:rPr>
          <w:rFonts w:ascii="Times New Roman" w:hAnsi="Times New Roman" w:cs="Times New Roman"/>
          <w:sz w:val="24"/>
        </w:rPr>
        <w:t xml:space="preserve"> gali būti skundžiama atskiruoju skundu.</w:t>
      </w:r>
      <w:r w:rsidRPr="00191ECD">
        <w:rPr>
          <w:rFonts w:ascii="Times New Roman" w:hAnsi="Times New Roman" w:cs="Times New Roman"/>
          <w:strike/>
          <w:sz w:val="24"/>
        </w:rPr>
        <w:t xml:space="preserve"> Jeigu toks skundas paduodamas, teismas sustabdo bylą, kol atskirasis skundas bus išnagrinėtas. Išnagrinėjus paduotą atskirąjį skundą priimta nutartis yra galutinė ir kasacine tvarka neskundžiama.</w:t>
      </w:r>
      <w:r w:rsidRPr="00191ECD">
        <w:rPr>
          <w:rFonts w:ascii="Times New Roman" w:hAnsi="Times New Roman" w:cs="Times New Roman"/>
          <w:sz w:val="24"/>
        </w:rPr>
        <w:t>“</w:t>
      </w:r>
    </w:p>
    <w:p w14:paraId="41E448A0" w14:textId="0B567E01" w:rsidR="00897019" w:rsidRPr="00191ECD" w:rsidRDefault="00046E58"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2. </w:t>
      </w:r>
      <w:r w:rsidR="009C04B9" w:rsidRPr="00191ECD">
        <w:rPr>
          <w:rFonts w:ascii="Times New Roman" w:hAnsi="Times New Roman" w:cs="Times New Roman"/>
          <w:sz w:val="24"/>
        </w:rPr>
        <w:t xml:space="preserve">Pripažinti netekusia galios </w:t>
      </w:r>
      <w:r w:rsidR="00897019" w:rsidRPr="00191ECD">
        <w:rPr>
          <w:rFonts w:ascii="Times New Roman" w:hAnsi="Times New Roman" w:cs="Times New Roman"/>
          <w:sz w:val="24"/>
        </w:rPr>
        <w:t>441</w:t>
      </w:r>
      <w:r w:rsidR="00897019" w:rsidRPr="00191ECD">
        <w:rPr>
          <w:rFonts w:ascii="Times New Roman" w:hAnsi="Times New Roman" w:cs="Times New Roman"/>
          <w:sz w:val="24"/>
          <w:vertAlign w:val="superscript"/>
        </w:rPr>
        <w:t>7</w:t>
      </w:r>
      <w:r w:rsidR="00897019" w:rsidRPr="00191ECD">
        <w:rPr>
          <w:rFonts w:ascii="Times New Roman" w:hAnsi="Times New Roman" w:cs="Times New Roman"/>
          <w:sz w:val="24"/>
        </w:rPr>
        <w:t xml:space="preserve"> straipsnio 2 dalį</w:t>
      </w:r>
      <w:r w:rsidRPr="00191ECD">
        <w:rPr>
          <w:rFonts w:ascii="Times New Roman" w:hAnsi="Times New Roman" w:cs="Times New Roman"/>
          <w:sz w:val="24"/>
        </w:rPr>
        <w:t>.</w:t>
      </w:r>
    </w:p>
    <w:p w14:paraId="6DC3094C" w14:textId="77777777" w:rsidR="00046E58" w:rsidRPr="00191ECD" w:rsidRDefault="00046E58" w:rsidP="001805AE">
      <w:pPr>
        <w:ind w:firstLine="851"/>
        <w:jc w:val="both"/>
        <w:rPr>
          <w:rFonts w:ascii="Times New Roman" w:hAnsi="Times New Roman" w:cs="Times New Roman"/>
          <w:strike/>
          <w:sz w:val="24"/>
        </w:rPr>
      </w:pPr>
      <w:r w:rsidRPr="00191ECD">
        <w:rPr>
          <w:rFonts w:ascii="Times New Roman" w:hAnsi="Times New Roman" w:cs="Times New Roman"/>
          <w:strike/>
          <w:sz w:val="24"/>
        </w:rPr>
        <w:t>2. Prieš priimdamas nutartį dėl grupės ieškinio priėmimo, teismas šio Kodekso 142 straipsnio 1 dalyje nustatyta tvarka išsiunčia atsakovui grupės ieškinio kopiją ir jam praneša, kad atsakovas gali pareikšti nuomonę per septynias dienas nuo šioje dalyje nurodytų dokumentų įteikimo dienos. Be to, teismas praneša atsakovui apie žinomus ieškovus prie grupės ieškinio kopijos pridėdamas grupės narių sąrašo kopiją ir pažymi, kad šiuo metu grupė nėra patvirtinta, todėl žinomi ne visi ieškovai.</w:t>
      </w:r>
    </w:p>
    <w:p w14:paraId="6E48AD61" w14:textId="77777777" w:rsidR="00F9624B" w:rsidRPr="00191ECD" w:rsidRDefault="00F9624B" w:rsidP="001805AE">
      <w:pPr>
        <w:ind w:firstLine="851"/>
        <w:jc w:val="both"/>
        <w:rPr>
          <w:rFonts w:ascii="Times New Roman" w:hAnsi="Times New Roman" w:cs="Times New Roman"/>
          <w:sz w:val="24"/>
        </w:rPr>
      </w:pPr>
    </w:p>
    <w:p w14:paraId="75305D58" w14:textId="7F47B4E3" w:rsidR="00F9624B"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10</w:t>
      </w:r>
      <w:r w:rsidR="00F9624B" w:rsidRPr="00191ECD">
        <w:rPr>
          <w:rFonts w:ascii="Times New Roman" w:hAnsi="Times New Roman" w:cs="Times New Roman"/>
          <w:b/>
          <w:sz w:val="24"/>
        </w:rPr>
        <w:t xml:space="preserve"> straipsnis. 441</w:t>
      </w:r>
      <w:r w:rsidR="00F9624B" w:rsidRPr="00191ECD">
        <w:rPr>
          <w:rFonts w:ascii="Times New Roman" w:hAnsi="Times New Roman" w:cs="Times New Roman"/>
          <w:b/>
          <w:sz w:val="24"/>
          <w:vertAlign w:val="superscript"/>
        </w:rPr>
        <w:t>8</w:t>
      </w:r>
      <w:r w:rsidR="00F9624B" w:rsidRPr="00191ECD">
        <w:rPr>
          <w:rFonts w:ascii="Times New Roman" w:hAnsi="Times New Roman" w:cs="Times New Roman"/>
          <w:b/>
          <w:sz w:val="24"/>
        </w:rPr>
        <w:t xml:space="preserve"> straipsnio pakeitimas</w:t>
      </w:r>
    </w:p>
    <w:p w14:paraId="5B79E397" w14:textId="77777777" w:rsidR="00F9624B" w:rsidRPr="00191ECD" w:rsidRDefault="00F9624B" w:rsidP="001805AE">
      <w:pPr>
        <w:ind w:firstLine="851"/>
        <w:jc w:val="both"/>
        <w:rPr>
          <w:rFonts w:ascii="Times New Roman" w:hAnsi="Times New Roman" w:cs="Times New Roman"/>
          <w:sz w:val="24"/>
        </w:rPr>
      </w:pPr>
      <w:r w:rsidRPr="00191ECD">
        <w:rPr>
          <w:rFonts w:ascii="Times New Roman" w:hAnsi="Times New Roman" w:cs="Times New Roman"/>
          <w:sz w:val="24"/>
        </w:rPr>
        <w:t>1. Pakeisti 441</w:t>
      </w:r>
      <w:r w:rsidRPr="00191ECD">
        <w:rPr>
          <w:rFonts w:ascii="Times New Roman" w:hAnsi="Times New Roman" w:cs="Times New Roman"/>
          <w:sz w:val="24"/>
          <w:vertAlign w:val="superscript"/>
        </w:rPr>
        <w:t>8</w:t>
      </w:r>
      <w:r w:rsidRPr="00191ECD">
        <w:rPr>
          <w:rFonts w:ascii="Times New Roman" w:hAnsi="Times New Roman" w:cs="Times New Roman"/>
          <w:sz w:val="24"/>
        </w:rPr>
        <w:t xml:space="preserve"> straipsnio 4 dalį ir ją išdėstyti taip:</w:t>
      </w:r>
    </w:p>
    <w:p w14:paraId="6E1D03F9" w14:textId="77777777" w:rsidR="00F9624B" w:rsidRPr="00191ECD" w:rsidRDefault="00F9624B" w:rsidP="001805AE">
      <w:pPr>
        <w:ind w:firstLine="851"/>
        <w:jc w:val="both"/>
        <w:rPr>
          <w:rFonts w:ascii="Times New Roman" w:hAnsi="Times New Roman" w:cs="Times New Roman"/>
          <w:sz w:val="24"/>
        </w:rPr>
      </w:pPr>
      <w:r w:rsidRPr="00191ECD">
        <w:rPr>
          <w:rFonts w:ascii="Times New Roman" w:hAnsi="Times New Roman" w:cs="Times New Roman"/>
          <w:sz w:val="24"/>
        </w:rPr>
        <w:t>„</w:t>
      </w:r>
      <w:r w:rsidR="004703DA" w:rsidRPr="00191ECD">
        <w:rPr>
          <w:rFonts w:ascii="Times New Roman" w:hAnsi="Times New Roman" w:cs="Times New Roman"/>
          <w:sz w:val="24"/>
        </w:rPr>
        <w:t>4. Pasibaigus šio straipsnio 1 dalyje nustatytam terminui, grupės atstovas ne vėliau kaip per keturiolika kalendorinių dienų turi pateikti teismui tvirtinti patikslintą grupės narių sąrašą ir, jeigu reikia, patikslintą grupės ieškinį. Keturiolikos kalendorinių dienų terminą teismas gali atnaujinti, pripažinęs, kad šis terminas praleistas dėl svarbių priežasčių.</w:t>
      </w:r>
      <w:r w:rsidR="004703DA" w:rsidRPr="00191ECD">
        <w:rPr>
          <w:rFonts w:ascii="Times New Roman" w:hAnsi="Times New Roman" w:cs="Times New Roman"/>
          <w:strike/>
          <w:sz w:val="24"/>
        </w:rPr>
        <w:t xml:space="preserve"> Patikslintas grupės narių sąrašo kopiją ir grupės ieškinio kopiją teismas nedelsdamas išsiunčia atsakovui šio Kodekso 117 straipsnio 1 dalyje nustatyta tvarka, nurodydamas, kad atsakovas per septynias dienas nuo šioje dalyje nurodytų dokumentų įteikimo dienos gali pareikšti nuomonę dėl patikslinto grupės narių sąrašo ir dėl patikslinto grupės ieškinio.</w:t>
      </w:r>
      <w:r w:rsidRPr="00191ECD">
        <w:rPr>
          <w:rFonts w:ascii="Times New Roman" w:hAnsi="Times New Roman" w:cs="Times New Roman"/>
          <w:sz w:val="24"/>
        </w:rPr>
        <w:t>“</w:t>
      </w:r>
    </w:p>
    <w:p w14:paraId="6A2E6BC7" w14:textId="77777777" w:rsidR="004703DA" w:rsidRPr="00191ECD" w:rsidRDefault="004703DA" w:rsidP="001805AE">
      <w:pPr>
        <w:ind w:firstLine="851"/>
        <w:jc w:val="both"/>
        <w:rPr>
          <w:rFonts w:ascii="Times New Roman" w:hAnsi="Times New Roman" w:cs="Times New Roman"/>
          <w:sz w:val="24"/>
        </w:rPr>
      </w:pPr>
      <w:r w:rsidRPr="00191ECD">
        <w:rPr>
          <w:rFonts w:ascii="Times New Roman" w:hAnsi="Times New Roman" w:cs="Times New Roman"/>
          <w:sz w:val="24"/>
        </w:rPr>
        <w:t>2. Pakeisti 441</w:t>
      </w:r>
      <w:r w:rsidRPr="00191ECD">
        <w:rPr>
          <w:rFonts w:ascii="Times New Roman" w:hAnsi="Times New Roman" w:cs="Times New Roman"/>
          <w:sz w:val="24"/>
          <w:vertAlign w:val="superscript"/>
        </w:rPr>
        <w:t>8</w:t>
      </w:r>
      <w:r w:rsidRPr="00191ECD">
        <w:rPr>
          <w:rFonts w:ascii="Times New Roman" w:hAnsi="Times New Roman" w:cs="Times New Roman"/>
          <w:sz w:val="24"/>
        </w:rPr>
        <w:t xml:space="preserve"> straipsnio 5 dalį ir ją išdėstyti taip:</w:t>
      </w:r>
    </w:p>
    <w:p w14:paraId="11E9A91B" w14:textId="77777777" w:rsidR="004703DA" w:rsidRPr="00191ECD" w:rsidRDefault="004703DA" w:rsidP="001805AE">
      <w:pPr>
        <w:ind w:firstLine="851"/>
        <w:jc w:val="both"/>
        <w:rPr>
          <w:rFonts w:ascii="Times New Roman" w:hAnsi="Times New Roman" w:cs="Times New Roman"/>
          <w:sz w:val="24"/>
        </w:rPr>
      </w:pPr>
      <w:r w:rsidRPr="00191ECD">
        <w:rPr>
          <w:rFonts w:ascii="Times New Roman" w:hAnsi="Times New Roman" w:cs="Times New Roman"/>
          <w:sz w:val="24"/>
        </w:rPr>
        <w:t>„5. Teismas</w:t>
      </w:r>
      <w:r w:rsidRPr="00191ECD">
        <w:rPr>
          <w:rFonts w:ascii="Times New Roman" w:hAnsi="Times New Roman" w:cs="Times New Roman"/>
          <w:strike/>
          <w:sz w:val="24"/>
        </w:rPr>
        <w:t>, įvertinęs atsakovo nuomonę,</w:t>
      </w:r>
      <w:r w:rsidRPr="00191ECD">
        <w:rPr>
          <w:rFonts w:ascii="Times New Roman" w:hAnsi="Times New Roman" w:cs="Times New Roman"/>
          <w:sz w:val="24"/>
        </w:rPr>
        <w:t xml:space="preserve"> nutartimi išsprendžia klausimą, ar patikslintas grupės ieškinys, kurį pareiškė grupės atstovas, atitinka šio Kodekso 441</w:t>
      </w:r>
      <w:r w:rsidRPr="00191ECD">
        <w:rPr>
          <w:rFonts w:ascii="Times New Roman" w:hAnsi="Times New Roman" w:cs="Times New Roman"/>
          <w:sz w:val="24"/>
          <w:vertAlign w:val="superscript"/>
        </w:rPr>
        <w:t>3</w:t>
      </w:r>
      <w:r w:rsidRPr="00191ECD">
        <w:rPr>
          <w:rFonts w:ascii="Times New Roman" w:hAnsi="Times New Roman" w:cs="Times New Roman"/>
          <w:sz w:val="24"/>
        </w:rPr>
        <w:t> straipsnyje nustatytas sąlygas, ir, įvertinęs, ar visi ieškinį pareiškę asmenys gali būti laikomi grupės nariais, patvirtina galutinį grupės narių sąrašą.“</w:t>
      </w:r>
    </w:p>
    <w:p w14:paraId="10F0597C" w14:textId="77777777" w:rsidR="00712978" w:rsidRPr="00191ECD" w:rsidRDefault="00712978" w:rsidP="001805AE">
      <w:pPr>
        <w:ind w:firstLine="851"/>
        <w:jc w:val="both"/>
        <w:rPr>
          <w:rFonts w:ascii="Times New Roman" w:hAnsi="Times New Roman" w:cs="Times New Roman"/>
          <w:sz w:val="24"/>
        </w:rPr>
      </w:pPr>
    </w:p>
    <w:p w14:paraId="6FA59BF2" w14:textId="1E4019AF" w:rsidR="00712978"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11</w:t>
      </w:r>
      <w:r w:rsidR="00712978" w:rsidRPr="00191ECD">
        <w:rPr>
          <w:rFonts w:ascii="Times New Roman" w:hAnsi="Times New Roman" w:cs="Times New Roman"/>
          <w:b/>
          <w:sz w:val="24"/>
        </w:rPr>
        <w:t xml:space="preserve"> straipsnis. 441</w:t>
      </w:r>
      <w:r w:rsidR="00712978" w:rsidRPr="00191ECD">
        <w:rPr>
          <w:rFonts w:ascii="Times New Roman" w:hAnsi="Times New Roman" w:cs="Times New Roman"/>
          <w:b/>
          <w:sz w:val="24"/>
          <w:vertAlign w:val="superscript"/>
        </w:rPr>
        <w:t>9</w:t>
      </w:r>
      <w:r w:rsidR="00712978" w:rsidRPr="00191ECD">
        <w:rPr>
          <w:rFonts w:ascii="Times New Roman" w:hAnsi="Times New Roman" w:cs="Times New Roman"/>
          <w:b/>
          <w:sz w:val="24"/>
        </w:rPr>
        <w:t xml:space="preserve"> straipsnio pakeitimas</w:t>
      </w:r>
    </w:p>
    <w:p w14:paraId="3FAC4AD5" w14:textId="12D32775" w:rsidR="00712978" w:rsidRPr="00191ECD" w:rsidRDefault="00712978" w:rsidP="001805AE">
      <w:pPr>
        <w:ind w:firstLine="851"/>
        <w:jc w:val="both"/>
        <w:rPr>
          <w:rFonts w:ascii="Times New Roman" w:hAnsi="Times New Roman" w:cs="Times New Roman"/>
          <w:sz w:val="24"/>
        </w:rPr>
      </w:pPr>
      <w:r w:rsidRPr="00191ECD">
        <w:rPr>
          <w:rFonts w:ascii="Times New Roman" w:hAnsi="Times New Roman" w:cs="Times New Roman"/>
          <w:sz w:val="24"/>
        </w:rPr>
        <w:t>Pakeisti 441</w:t>
      </w:r>
      <w:r w:rsidRPr="00191ECD">
        <w:rPr>
          <w:rFonts w:ascii="Times New Roman" w:hAnsi="Times New Roman" w:cs="Times New Roman"/>
          <w:sz w:val="24"/>
          <w:vertAlign w:val="superscript"/>
        </w:rPr>
        <w:t>9</w:t>
      </w:r>
      <w:r w:rsidRPr="00191ECD">
        <w:rPr>
          <w:rFonts w:ascii="Times New Roman" w:hAnsi="Times New Roman" w:cs="Times New Roman"/>
          <w:sz w:val="24"/>
        </w:rPr>
        <w:t xml:space="preserve"> straipsnio 2 dalį ir ją išdėstyti taip:</w:t>
      </w:r>
    </w:p>
    <w:p w14:paraId="7264746B" w14:textId="2538D676" w:rsidR="00712978" w:rsidRPr="00191ECD" w:rsidRDefault="00712978" w:rsidP="001805AE">
      <w:pPr>
        <w:ind w:firstLine="851"/>
        <w:jc w:val="both"/>
        <w:rPr>
          <w:rFonts w:ascii="Times New Roman" w:hAnsi="Times New Roman" w:cs="Times New Roman"/>
          <w:sz w:val="24"/>
        </w:rPr>
      </w:pPr>
      <w:r w:rsidRPr="00191ECD">
        <w:rPr>
          <w:rFonts w:ascii="Times New Roman" w:hAnsi="Times New Roman" w:cs="Times New Roman"/>
          <w:sz w:val="24"/>
        </w:rPr>
        <w:t>„2. Tarpinis sprendimas – teismo, žodinio proceso tvarka išnagrinėjusio grupės ieškiniu reiškiamus bendrus grupės reikalavimus</w:t>
      </w:r>
      <w:r w:rsidRPr="00191ECD">
        <w:rPr>
          <w:rFonts w:ascii="Times New Roman" w:hAnsi="Times New Roman" w:cs="Times New Roman"/>
          <w:strike/>
          <w:sz w:val="24"/>
        </w:rPr>
        <w:t xml:space="preserve"> dėl grupės narius vienijančių faktinių aplinkybių</w:t>
      </w:r>
      <w:r w:rsidRPr="00191ECD">
        <w:rPr>
          <w:rFonts w:ascii="Times New Roman" w:hAnsi="Times New Roman" w:cs="Times New Roman"/>
          <w:sz w:val="24"/>
        </w:rPr>
        <w:t>, priimtas sprendimas, kuris yra bendras visiems grupės nariams ir priimamas tais atvejais, kai grupės ieškinyje reiškiami individualaus pobūdžio turtiniai grupės narių reikalavimai.“</w:t>
      </w:r>
    </w:p>
    <w:p w14:paraId="4C09354B" w14:textId="77777777" w:rsidR="00C00C7F" w:rsidRPr="00191ECD" w:rsidRDefault="00C00C7F" w:rsidP="001805AE">
      <w:pPr>
        <w:ind w:firstLine="851"/>
        <w:jc w:val="both"/>
        <w:rPr>
          <w:rFonts w:ascii="Times New Roman" w:hAnsi="Times New Roman" w:cs="Times New Roman"/>
          <w:sz w:val="24"/>
        </w:rPr>
      </w:pPr>
    </w:p>
    <w:p w14:paraId="184E58D6" w14:textId="7C9916D1" w:rsidR="00C00C7F"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12</w:t>
      </w:r>
      <w:r w:rsidR="00C00C7F" w:rsidRPr="00191ECD">
        <w:rPr>
          <w:rFonts w:ascii="Times New Roman" w:hAnsi="Times New Roman" w:cs="Times New Roman"/>
          <w:b/>
          <w:sz w:val="24"/>
        </w:rPr>
        <w:t xml:space="preserve"> straipsnis. 441</w:t>
      </w:r>
      <w:r w:rsidR="00C00C7F" w:rsidRPr="00191ECD">
        <w:rPr>
          <w:rFonts w:ascii="Times New Roman" w:hAnsi="Times New Roman" w:cs="Times New Roman"/>
          <w:b/>
          <w:sz w:val="24"/>
          <w:vertAlign w:val="superscript"/>
        </w:rPr>
        <w:t>11</w:t>
      </w:r>
      <w:r w:rsidR="00C00C7F" w:rsidRPr="00191ECD">
        <w:rPr>
          <w:rFonts w:ascii="Times New Roman" w:hAnsi="Times New Roman" w:cs="Times New Roman"/>
          <w:b/>
          <w:sz w:val="24"/>
        </w:rPr>
        <w:t xml:space="preserve"> straipsnio pakeitimas</w:t>
      </w:r>
    </w:p>
    <w:p w14:paraId="10B2D460" w14:textId="77777777" w:rsidR="00C00C7F" w:rsidRPr="00191ECD" w:rsidRDefault="00C00C7F" w:rsidP="001805AE">
      <w:pPr>
        <w:ind w:firstLine="851"/>
        <w:jc w:val="both"/>
        <w:rPr>
          <w:rFonts w:ascii="Times New Roman" w:hAnsi="Times New Roman" w:cs="Times New Roman"/>
          <w:sz w:val="24"/>
        </w:rPr>
      </w:pPr>
      <w:r w:rsidRPr="00191ECD">
        <w:rPr>
          <w:rFonts w:ascii="Times New Roman" w:hAnsi="Times New Roman" w:cs="Times New Roman"/>
          <w:sz w:val="24"/>
        </w:rPr>
        <w:t>Pakeisti 441</w:t>
      </w:r>
      <w:r w:rsidRPr="00191ECD">
        <w:rPr>
          <w:rFonts w:ascii="Times New Roman" w:hAnsi="Times New Roman" w:cs="Times New Roman"/>
          <w:sz w:val="24"/>
          <w:vertAlign w:val="superscript"/>
        </w:rPr>
        <w:t>11</w:t>
      </w:r>
      <w:r w:rsidRPr="00191ECD">
        <w:rPr>
          <w:rFonts w:ascii="Times New Roman" w:hAnsi="Times New Roman" w:cs="Times New Roman"/>
          <w:sz w:val="24"/>
        </w:rPr>
        <w:t xml:space="preserve"> straipsnio 4 dalį ir ją išdėstyti taip:</w:t>
      </w:r>
    </w:p>
    <w:p w14:paraId="378A170E" w14:textId="0ADDF759" w:rsidR="00C00C7F" w:rsidRPr="00191ECD" w:rsidRDefault="00C00C7F" w:rsidP="001805AE">
      <w:pPr>
        <w:ind w:firstLine="851"/>
        <w:jc w:val="both"/>
        <w:rPr>
          <w:rFonts w:ascii="Times New Roman" w:hAnsi="Times New Roman" w:cs="Times New Roman"/>
          <w:sz w:val="24"/>
        </w:rPr>
      </w:pPr>
      <w:r w:rsidRPr="00191ECD">
        <w:rPr>
          <w:rFonts w:ascii="Times New Roman" w:hAnsi="Times New Roman" w:cs="Times New Roman"/>
          <w:sz w:val="24"/>
        </w:rPr>
        <w:t>„4. Teismas, įvertinęs grupės narių skaičiaus sumažėjimą, turi teisę nuspręsti dėl tolesnio bylos nagrinėjimo pagal grupės ieškinio proceso taisykles</w:t>
      </w:r>
      <w:r w:rsidRPr="00191ECD">
        <w:rPr>
          <w:rFonts w:ascii="Times New Roman" w:hAnsi="Times New Roman" w:cs="Times New Roman"/>
          <w:strike/>
          <w:sz w:val="24"/>
        </w:rPr>
        <w:t xml:space="preserve"> tikslingumo, efektyvumo ir tinkamumo</w:t>
      </w:r>
      <w:r w:rsidRPr="00191ECD">
        <w:rPr>
          <w:rFonts w:ascii="Times New Roman" w:hAnsi="Times New Roman" w:cs="Times New Roman"/>
          <w:sz w:val="24"/>
        </w:rPr>
        <w:t>.“</w:t>
      </w:r>
    </w:p>
    <w:p w14:paraId="6A17184C" w14:textId="77777777" w:rsidR="00BA4C64" w:rsidRPr="00191ECD" w:rsidRDefault="00BA4C64" w:rsidP="001805AE">
      <w:pPr>
        <w:ind w:firstLine="851"/>
        <w:jc w:val="both"/>
        <w:rPr>
          <w:rFonts w:ascii="Times New Roman" w:hAnsi="Times New Roman" w:cs="Times New Roman"/>
          <w:sz w:val="24"/>
        </w:rPr>
      </w:pPr>
    </w:p>
    <w:p w14:paraId="130BFFA4" w14:textId="52744BFA" w:rsidR="00BA4C64"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13</w:t>
      </w:r>
      <w:r w:rsidR="00BA4C64" w:rsidRPr="00191ECD">
        <w:rPr>
          <w:rFonts w:ascii="Times New Roman" w:hAnsi="Times New Roman" w:cs="Times New Roman"/>
          <w:b/>
          <w:sz w:val="24"/>
        </w:rPr>
        <w:t xml:space="preserve"> straipsnis. 441</w:t>
      </w:r>
      <w:r w:rsidR="00BA4C64" w:rsidRPr="00191ECD">
        <w:rPr>
          <w:rFonts w:ascii="Times New Roman" w:hAnsi="Times New Roman" w:cs="Times New Roman"/>
          <w:b/>
          <w:sz w:val="24"/>
          <w:vertAlign w:val="superscript"/>
        </w:rPr>
        <w:t>13</w:t>
      </w:r>
      <w:r w:rsidR="00BA4C64" w:rsidRPr="00191ECD">
        <w:rPr>
          <w:rFonts w:ascii="Times New Roman" w:hAnsi="Times New Roman" w:cs="Times New Roman"/>
          <w:b/>
          <w:sz w:val="24"/>
        </w:rPr>
        <w:t xml:space="preserve"> straipsnio pakeitimas</w:t>
      </w:r>
    </w:p>
    <w:p w14:paraId="7F7E7A6B" w14:textId="76A651B6" w:rsidR="00BA4C64" w:rsidRPr="00191ECD" w:rsidRDefault="000E6ECE" w:rsidP="001805AE">
      <w:pPr>
        <w:ind w:firstLine="851"/>
        <w:jc w:val="both"/>
        <w:rPr>
          <w:rFonts w:ascii="Times New Roman" w:hAnsi="Times New Roman" w:cs="Times New Roman"/>
          <w:sz w:val="24"/>
        </w:rPr>
      </w:pPr>
      <w:r w:rsidRPr="00191ECD">
        <w:rPr>
          <w:rFonts w:ascii="Times New Roman" w:hAnsi="Times New Roman" w:cs="Times New Roman"/>
          <w:sz w:val="24"/>
        </w:rPr>
        <w:t>1. Pakeisti 441</w:t>
      </w:r>
      <w:r w:rsidRPr="00191ECD">
        <w:rPr>
          <w:rFonts w:ascii="Times New Roman" w:hAnsi="Times New Roman" w:cs="Times New Roman"/>
          <w:sz w:val="24"/>
          <w:vertAlign w:val="superscript"/>
        </w:rPr>
        <w:t>13</w:t>
      </w:r>
      <w:r w:rsidRPr="00191ECD">
        <w:rPr>
          <w:rFonts w:ascii="Times New Roman" w:hAnsi="Times New Roman" w:cs="Times New Roman"/>
          <w:sz w:val="24"/>
        </w:rPr>
        <w:t xml:space="preserve"> straipsnio 1 dalį ir ją išdėstyti taip:</w:t>
      </w:r>
    </w:p>
    <w:p w14:paraId="73F41A6A" w14:textId="053C6CDD" w:rsidR="000E6ECE" w:rsidRPr="00191ECD" w:rsidRDefault="000E6ECE" w:rsidP="001805AE">
      <w:pPr>
        <w:ind w:firstLine="851"/>
        <w:jc w:val="both"/>
        <w:rPr>
          <w:rFonts w:ascii="Times New Roman" w:hAnsi="Times New Roman" w:cs="Times New Roman"/>
          <w:sz w:val="24"/>
        </w:rPr>
      </w:pPr>
      <w:r w:rsidRPr="00191ECD">
        <w:rPr>
          <w:rFonts w:ascii="Times New Roman" w:hAnsi="Times New Roman" w:cs="Times New Roman"/>
          <w:sz w:val="24"/>
        </w:rPr>
        <w:t>„1. Grupės apeliacinį skundą dėl pirmosios instancijos teismo grupės ieškinio byloje priimto neįsiteisėjusio bendro sprendimo arba dėl neįsiteisėjusio tarpinio sprendimo turi teisę paduoti grupės atstovas. Grupės apeliacinį skundą surašo grupės advokatas. Grupės apeliacinį skundą pasirašo grupės advokatas ir grupės atstovas.</w:t>
      </w:r>
      <w:r w:rsidR="005A574D" w:rsidRPr="00191ECD">
        <w:rPr>
          <w:rFonts w:ascii="Times New Roman" w:hAnsi="Times New Roman" w:cs="Times New Roman"/>
          <w:sz w:val="24"/>
        </w:rPr>
        <w:t xml:space="preserve"> </w:t>
      </w:r>
      <w:r w:rsidR="005A574D" w:rsidRPr="00191ECD">
        <w:rPr>
          <w:rFonts w:ascii="Times New Roman" w:hAnsi="Times New Roman" w:cs="Times New Roman"/>
          <w:b/>
          <w:sz w:val="24"/>
        </w:rPr>
        <w:t>Kai šiame Kodekse nustatytais atvejais grupei turėti advokatą neprivaloma, grupės apeliacinį skundą surašo ir pasirašo grupės atstovas.</w:t>
      </w:r>
      <w:r w:rsidRPr="00191ECD">
        <w:rPr>
          <w:rFonts w:ascii="Times New Roman" w:hAnsi="Times New Roman" w:cs="Times New Roman"/>
          <w:sz w:val="24"/>
        </w:rPr>
        <w:t>“</w:t>
      </w:r>
    </w:p>
    <w:p w14:paraId="1704FF39" w14:textId="3A41A5B4" w:rsidR="00D74F21" w:rsidRPr="00191ECD" w:rsidRDefault="00D74F21" w:rsidP="001805AE">
      <w:pPr>
        <w:ind w:firstLine="851"/>
        <w:jc w:val="both"/>
        <w:rPr>
          <w:rFonts w:ascii="Times New Roman" w:hAnsi="Times New Roman" w:cs="Times New Roman"/>
          <w:sz w:val="24"/>
        </w:rPr>
      </w:pPr>
      <w:r w:rsidRPr="00191ECD">
        <w:rPr>
          <w:rFonts w:ascii="Times New Roman" w:hAnsi="Times New Roman" w:cs="Times New Roman"/>
          <w:sz w:val="24"/>
        </w:rPr>
        <w:t>2. Pakeisti 441</w:t>
      </w:r>
      <w:r w:rsidRPr="00191ECD">
        <w:rPr>
          <w:rFonts w:ascii="Times New Roman" w:hAnsi="Times New Roman" w:cs="Times New Roman"/>
          <w:sz w:val="24"/>
          <w:vertAlign w:val="superscript"/>
        </w:rPr>
        <w:t>13</w:t>
      </w:r>
      <w:r w:rsidRPr="00191ECD">
        <w:rPr>
          <w:rFonts w:ascii="Times New Roman" w:hAnsi="Times New Roman" w:cs="Times New Roman"/>
          <w:sz w:val="24"/>
        </w:rPr>
        <w:t xml:space="preserve"> straipsnio 4 dalį ir ją išdėstyti taip:</w:t>
      </w:r>
    </w:p>
    <w:p w14:paraId="037EAB6F" w14:textId="3004A769" w:rsidR="00D74F21" w:rsidRPr="00191ECD" w:rsidRDefault="00D74F21"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„4. Teismas, gavęs šio straipsnio 3 dalyje nurodytą grupės nario kreipimąsi dėl jo pripažinimo grupės atstovu apeliaciniame procese, </w:t>
      </w:r>
      <w:r w:rsidRPr="00191ECD">
        <w:rPr>
          <w:rFonts w:ascii="Times New Roman" w:hAnsi="Times New Roman" w:cs="Times New Roman"/>
          <w:strike/>
          <w:sz w:val="24"/>
        </w:rPr>
        <w:t>atsižvelgdamas į šio Kodekso 441</w:t>
      </w:r>
      <w:r w:rsidRPr="00191ECD">
        <w:rPr>
          <w:rFonts w:ascii="Times New Roman" w:hAnsi="Times New Roman" w:cs="Times New Roman"/>
          <w:strike/>
          <w:sz w:val="24"/>
          <w:vertAlign w:val="superscript"/>
        </w:rPr>
        <w:t>7</w:t>
      </w:r>
      <w:r w:rsidRPr="00191ECD">
        <w:rPr>
          <w:rFonts w:ascii="Times New Roman" w:hAnsi="Times New Roman" w:cs="Times New Roman"/>
          <w:strike/>
          <w:sz w:val="24"/>
        </w:rPr>
        <w:t xml:space="preserve"> straipsnio 1 dalį, </w:t>
      </w:r>
      <w:r w:rsidRPr="00191ECD">
        <w:rPr>
          <w:rFonts w:ascii="Times New Roman" w:hAnsi="Times New Roman" w:cs="Times New Roman"/>
          <w:sz w:val="24"/>
        </w:rPr>
        <w:t xml:space="preserve">ne vėliau kaip per tris darbo dienas nuo kreipimosi gavimo dienos priima nutartį dėl grupės atstovo pakeitimo. Prie kreipimosi grupės narys prideda daugiau kaip pusės visų grupės narių </w:t>
      </w:r>
      <w:r w:rsidRPr="00191ECD">
        <w:rPr>
          <w:rFonts w:ascii="Times New Roman" w:hAnsi="Times New Roman" w:cs="Times New Roman"/>
          <w:sz w:val="24"/>
        </w:rPr>
        <w:lastRenderedPageBreak/>
        <w:t>rašytinius sutikimus dėl jo pripažinimo grupės atstovu. Teismo nutartis, kuria pakeičiamas grupės atstovas, skelbiama viešai specialiame interneto tinklalapyje. Ši nutartis neskundžiama.“</w:t>
      </w:r>
    </w:p>
    <w:p w14:paraId="1318EDFD" w14:textId="73C19630" w:rsidR="005A574D" w:rsidRPr="00191ECD" w:rsidRDefault="00D74F21" w:rsidP="001805AE">
      <w:pPr>
        <w:ind w:firstLine="851"/>
        <w:jc w:val="both"/>
        <w:rPr>
          <w:rFonts w:ascii="Times New Roman" w:hAnsi="Times New Roman" w:cs="Times New Roman"/>
          <w:sz w:val="24"/>
        </w:rPr>
      </w:pPr>
      <w:r w:rsidRPr="00191ECD">
        <w:rPr>
          <w:rFonts w:ascii="Times New Roman" w:hAnsi="Times New Roman" w:cs="Times New Roman"/>
          <w:sz w:val="24"/>
        </w:rPr>
        <w:t>3</w:t>
      </w:r>
      <w:r w:rsidR="005A574D" w:rsidRPr="00191ECD">
        <w:rPr>
          <w:rFonts w:ascii="Times New Roman" w:hAnsi="Times New Roman" w:cs="Times New Roman"/>
          <w:sz w:val="24"/>
        </w:rPr>
        <w:t>. Pakeisti 441</w:t>
      </w:r>
      <w:r w:rsidR="005A574D" w:rsidRPr="00191ECD">
        <w:rPr>
          <w:rFonts w:ascii="Times New Roman" w:hAnsi="Times New Roman" w:cs="Times New Roman"/>
          <w:sz w:val="24"/>
          <w:vertAlign w:val="superscript"/>
        </w:rPr>
        <w:t>13</w:t>
      </w:r>
      <w:r w:rsidR="005A574D" w:rsidRPr="00191ECD">
        <w:rPr>
          <w:rFonts w:ascii="Times New Roman" w:hAnsi="Times New Roman" w:cs="Times New Roman"/>
          <w:sz w:val="24"/>
        </w:rPr>
        <w:t xml:space="preserve"> straipsnio 8 dalį ir ją išdėstyti taip:</w:t>
      </w:r>
    </w:p>
    <w:p w14:paraId="2F7E078A" w14:textId="0061567D" w:rsidR="005A574D" w:rsidRPr="00191ECD" w:rsidRDefault="005A574D"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„8. Atskiruosius skundus dėl pirmosios instancijos teismo grupės ieškinio byloje priimtų nutarčių turi teisę paduoti grupės atstovas. Atskirąjį skundą surašo grupės advokatas. Atskirąjį skundą pasirašo grupės advokatas ir grupės atstovas. </w:t>
      </w:r>
      <w:r w:rsidRPr="00191ECD">
        <w:rPr>
          <w:rFonts w:ascii="Times New Roman" w:hAnsi="Times New Roman" w:cs="Times New Roman"/>
          <w:b/>
          <w:sz w:val="24"/>
        </w:rPr>
        <w:t xml:space="preserve">Kai šiame Kodekse nustatytais atvejais grupei turėti advokatą neprivaloma, atskirąjį skundą surašo ir pasirašo grupės atstovas. </w:t>
      </w:r>
      <w:r w:rsidRPr="00191ECD">
        <w:rPr>
          <w:rFonts w:ascii="Times New Roman" w:hAnsi="Times New Roman" w:cs="Times New Roman"/>
          <w:sz w:val="24"/>
        </w:rPr>
        <w:t>Atskirųjų skundų padavimui taikomos šio Kodekso XVI skyriaus antrajame skirsnyje nustatytos taisyklės.“</w:t>
      </w:r>
    </w:p>
    <w:p w14:paraId="3FECCD9B" w14:textId="77777777" w:rsidR="00BD54B3" w:rsidRPr="00191ECD" w:rsidRDefault="00BD54B3" w:rsidP="001805AE">
      <w:pPr>
        <w:ind w:firstLine="851"/>
        <w:jc w:val="both"/>
        <w:rPr>
          <w:rFonts w:ascii="Times New Roman" w:hAnsi="Times New Roman" w:cs="Times New Roman"/>
          <w:sz w:val="24"/>
        </w:rPr>
      </w:pPr>
    </w:p>
    <w:p w14:paraId="7A9881AE" w14:textId="307A060B" w:rsidR="00BD54B3" w:rsidRPr="00191ECD" w:rsidRDefault="00535ADF" w:rsidP="001805AE">
      <w:pPr>
        <w:ind w:firstLine="851"/>
        <w:jc w:val="both"/>
        <w:rPr>
          <w:rFonts w:ascii="Times New Roman" w:hAnsi="Times New Roman" w:cs="Times New Roman"/>
          <w:b/>
          <w:sz w:val="24"/>
        </w:rPr>
      </w:pPr>
      <w:r w:rsidRPr="00191ECD">
        <w:rPr>
          <w:rFonts w:ascii="Times New Roman" w:hAnsi="Times New Roman" w:cs="Times New Roman"/>
          <w:b/>
          <w:sz w:val="24"/>
        </w:rPr>
        <w:t>14</w:t>
      </w:r>
      <w:r w:rsidR="00BD54B3" w:rsidRPr="00191ECD">
        <w:rPr>
          <w:rFonts w:ascii="Times New Roman" w:hAnsi="Times New Roman" w:cs="Times New Roman"/>
          <w:b/>
          <w:sz w:val="24"/>
        </w:rPr>
        <w:t xml:space="preserve"> straipsnis. 441</w:t>
      </w:r>
      <w:r w:rsidR="00BD54B3" w:rsidRPr="00191ECD">
        <w:rPr>
          <w:rFonts w:ascii="Times New Roman" w:hAnsi="Times New Roman" w:cs="Times New Roman"/>
          <w:b/>
          <w:sz w:val="24"/>
          <w:vertAlign w:val="superscript"/>
        </w:rPr>
        <w:t>16</w:t>
      </w:r>
      <w:r w:rsidR="00BD54B3" w:rsidRPr="00191ECD">
        <w:rPr>
          <w:rFonts w:ascii="Times New Roman" w:hAnsi="Times New Roman" w:cs="Times New Roman"/>
          <w:b/>
          <w:sz w:val="24"/>
        </w:rPr>
        <w:t xml:space="preserve"> straipsnio pakeitimas</w:t>
      </w:r>
    </w:p>
    <w:p w14:paraId="7BE88C11" w14:textId="2BC60057" w:rsidR="00820782" w:rsidRPr="00191ECD" w:rsidRDefault="00820782" w:rsidP="001805AE">
      <w:pPr>
        <w:ind w:firstLine="851"/>
        <w:jc w:val="both"/>
        <w:rPr>
          <w:rFonts w:ascii="Times New Roman" w:hAnsi="Times New Roman" w:cs="Times New Roman"/>
          <w:sz w:val="24"/>
        </w:rPr>
      </w:pPr>
      <w:r w:rsidRPr="00191ECD">
        <w:rPr>
          <w:rFonts w:ascii="Times New Roman" w:hAnsi="Times New Roman" w:cs="Times New Roman"/>
          <w:sz w:val="24"/>
        </w:rPr>
        <w:t>Pakeisti 441</w:t>
      </w:r>
      <w:r w:rsidRPr="00191ECD">
        <w:rPr>
          <w:rFonts w:ascii="Times New Roman" w:hAnsi="Times New Roman" w:cs="Times New Roman"/>
          <w:sz w:val="24"/>
          <w:vertAlign w:val="superscript"/>
        </w:rPr>
        <w:t>16</w:t>
      </w:r>
      <w:r w:rsidRPr="00191ECD">
        <w:rPr>
          <w:rFonts w:ascii="Times New Roman" w:hAnsi="Times New Roman" w:cs="Times New Roman"/>
          <w:sz w:val="24"/>
        </w:rPr>
        <w:t xml:space="preserve"> straipsnio 1 dalį ir ją išdėstyti taip:</w:t>
      </w:r>
    </w:p>
    <w:p w14:paraId="5E27D467" w14:textId="1F525D0B" w:rsidR="00820782" w:rsidRPr="00191ECD" w:rsidRDefault="00820782" w:rsidP="001805AE">
      <w:pPr>
        <w:ind w:firstLine="851"/>
        <w:jc w:val="both"/>
        <w:rPr>
          <w:rFonts w:ascii="Times New Roman" w:hAnsi="Times New Roman" w:cs="Times New Roman"/>
          <w:sz w:val="24"/>
        </w:rPr>
      </w:pPr>
      <w:r w:rsidRPr="00191ECD">
        <w:rPr>
          <w:rFonts w:ascii="Times New Roman" w:hAnsi="Times New Roman" w:cs="Times New Roman"/>
          <w:sz w:val="24"/>
        </w:rPr>
        <w:t xml:space="preserve">„1. Už grupės ieškinį dėl grupės nariams bendro neturtinio reikalavimo mokamas penkių šimtų eurų žyminis mokestis. Šis žyminis mokestis grupės nariams tenka lygiomis dalimis. </w:t>
      </w:r>
      <w:r w:rsidRPr="00191ECD">
        <w:rPr>
          <w:rFonts w:ascii="Times New Roman" w:hAnsi="Times New Roman" w:cs="Times New Roman"/>
          <w:b/>
          <w:sz w:val="24"/>
        </w:rPr>
        <w:t>Nuo šio žyminio mokesčio mokėjimo atleidžiami vartotojai, kai grupės ieškiniu reiškiami reikalavimai kyla iš vartojimo teisinių santykių.</w:t>
      </w:r>
      <w:r w:rsidRPr="00191ECD">
        <w:rPr>
          <w:rFonts w:ascii="Times New Roman" w:hAnsi="Times New Roman" w:cs="Times New Roman"/>
          <w:sz w:val="24"/>
        </w:rPr>
        <w:t>“</w:t>
      </w:r>
    </w:p>
    <w:p w14:paraId="47A3460F" w14:textId="77777777" w:rsidR="00125B3D" w:rsidRPr="00191ECD" w:rsidRDefault="00125B3D" w:rsidP="00387A67">
      <w:pPr>
        <w:ind w:firstLine="851"/>
        <w:jc w:val="both"/>
        <w:rPr>
          <w:rFonts w:ascii="Times New Roman" w:hAnsi="Times New Roman" w:cs="Times New Roman"/>
          <w:sz w:val="24"/>
        </w:rPr>
      </w:pPr>
    </w:p>
    <w:p w14:paraId="5DC37C59" w14:textId="3E8DE550" w:rsidR="00EC3C9C" w:rsidRPr="00191ECD" w:rsidRDefault="00535ADF" w:rsidP="00387A67">
      <w:pPr>
        <w:ind w:firstLine="851"/>
        <w:jc w:val="both"/>
        <w:rPr>
          <w:rFonts w:ascii="Times New Roman" w:hAnsi="Times New Roman" w:cs="Times New Roman"/>
          <w:sz w:val="24"/>
        </w:rPr>
      </w:pPr>
      <w:r w:rsidRPr="00191ECD">
        <w:rPr>
          <w:rFonts w:ascii="Times New Roman" w:hAnsi="Times New Roman" w:cs="Times New Roman"/>
          <w:b/>
          <w:sz w:val="24"/>
        </w:rPr>
        <w:t>15</w:t>
      </w:r>
      <w:r w:rsidR="00EC3C9C" w:rsidRPr="00191ECD">
        <w:rPr>
          <w:rFonts w:ascii="Times New Roman" w:hAnsi="Times New Roman" w:cs="Times New Roman"/>
          <w:b/>
          <w:sz w:val="24"/>
        </w:rPr>
        <w:t xml:space="preserve"> straipsnis. Įstatymo </w:t>
      </w:r>
      <w:r w:rsidR="00034027" w:rsidRPr="00191ECD">
        <w:rPr>
          <w:rFonts w:ascii="Times New Roman" w:hAnsi="Times New Roman" w:cs="Times New Roman"/>
          <w:b/>
          <w:sz w:val="24"/>
        </w:rPr>
        <w:t xml:space="preserve">įsigaliojimas ir </w:t>
      </w:r>
      <w:r w:rsidR="0028438B" w:rsidRPr="00191ECD">
        <w:rPr>
          <w:rFonts w:ascii="Times New Roman" w:hAnsi="Times New Roman" w:cs="Times New Roman"/>
          <w:b/>
          <w:sz w:val="24"/>
        </w:rPr>
        <w:t>taikymas</w:t>
      </w:r>
    </w:p>
    <w:p w14:paraId="5C6F33F2" w14:textId="5D2B1DD2" w:rsidR="00034027" w:rsidRPr="00191ECD" w:rsidRDefault="00535ADF" w:rsidP="00387A67">
      <w:pPr>
        <w:ind w:firstLine="851"/>
        <w:jc w:val="both"/>
        <w:rPr>
          <w:rFonts w:ascii="Times New Roman" w:hAnsi="Times New Roman" w:cs="Times New Roman"/>
          <w:sz w:val="24"/>
        </w:rPr>
      </w:pPr>
      <w:r w:rsidRPr="00191ECD">
        <w:rPr>
          <w:rFonts w:ascii="Times New Roman" w:hAnsi="Times New Roman" w:cs="Times New Roman"/>
          <w:sz w:val="24"/>
        </w:rPr>
        <w:t>1. Šio įstatymo 7</w:t>
      </w:r>
      <w:r w:rsidR="00034027" w:rsidRPr="00191ECD">
        <w:rPr>
          <w:rFonts w:ascii="Times New Roman" w:hAnsi="Times New Roman" w:cs="Times New Roman"/>
          <w:sz w:val="24"/>
        </w:rPr>
        <w:t xml:space="preserve"> straipsnio 2 dalis įsigalioja </w:t>
      </w:r>
      <w:r w:rsidR="006608D0" w:rsidRPr="00191ECD">
        <w:rPr>
          <w:rFonts w:ascii="Times New Roman" w:hAnsi="Times New Roman" w:cs="Times New Roman"/>
          <w:sz w:val="24"/>
        </w:rPr>
        <w:t>2020 m. liepos 1 d</w:t>
      </w:r>
      <w:r w:rsidR="00034027" w:rsidRPr="00191ECD">
        <w:rPr>
          <w:rFonts w:ascii="Times New Roman" w:hAnsi="Times New Roman" w:cs="Times New Roman"/>
          <w:sz w:val="24"/>
        </w:rPr>
        <w:t>.</w:t>
      </w:r>
    </w:p>
    <w:p w14:paraId="2F864670" w14:textId="08B83948" w:rsidR="00EC3C9C" w:rsidRPr="00191ECD" w:rsidRDefault="00034027" w:rsidP="00387A67">
      <w:pPr>
        <w:ind w:firstLine="851"/>
        <w:jc w:val="both"/>
        <w:rPr>
          <w:rFonts w:ascii="Times New Roman" w:hAnsi="Times New Roman" w:cs="Times New Roman"/>
          <w:sz w:val="24"/>
        </w:rPr>
      </w:pPr>
      <w:r w:rsidRPr="00191ECD">
        <w:rPr>
          <w:rFonts w:ascii="Times New Roman" w:hAnsi="Times New Roman" w:cs="Times New Roman"/>
          <w:sz w:val="24"/>
        </w:rPr>
        <w:t xml:space="preserve">2. </w:t>
      </w:r>
      <w:r w:rsidR="007557CE" w:rsidRPr="00191ECD">
        <w:rPr>
          <w:rFonts w:ascii="Times New Roman" w:hAnsi="Times New Roman" w:cs="Times New Roman"/>
          <w:sz w:val="24"/>
        </w:rPr>
        <w:t>Šio įstatymo</w:t>
      </w:r>
      <w:r w:rsidR="00EC3C9C" w:rsidRPr="00191ECD">
        <w:rPr>
          <w:rFonts w:ascii="Times New Roman" w:hAnsi="Times New Roman" w:cs="Times New Roman"/>
          <w:sz w:val="24"/>
        </w:rPr>
        <w:t xml:space="preserve"> </w:t>
      </w:r>
      <w:r w:rsidR="00535ADF" w:rsidRPr="00191ECD">
        <w:rPr>
          <w:rFonts w:ascii="Times New Roman" w:hAnsi="Times New Roman" w:cs="Times New Roman"/>
          <w:sz w:val="24"/>
        </w:rPr>
        <w:t>5</w:t>
      </w:r>
      <w:r w:rsidR="007A43F5" w:rsidRPr="00191ECD">
        <w:rPr>
          <w:rFonts w:ascii="Times New Roman" w:hAnsi="Times New Roman" w:cs="Times New Roman"/>
          <w:sz w:val="24"/>
        </w:rPr>
        <w:t>–</w:t>
      </w:r>
      <w:r w:rsidR="00535ADF" w:rsidRPr="00191ECD">
        <w:rPr>
          <w:rFonts w:ascii="Times New Roman" w:hAnsi="Times New Roman" w:cs="Times New Roman"/>
          <w:sz w:val="24"/>
        </w:rPr>
        <w:t>14</w:t>
      </w:r>
      <w:r w:rsidR="007557CE" w:rsidRPr="00191ECD">
        <w:rPr>
          <w:rFonts w:ascii="Times New Roman" w:hAnsi="Times New Roman" w:cs="Times New Roman"/>
          <w:sz w:val="24"/>
        </w:rPr>
        <w:t xml:space="preserve"> straipsnių nuostatos taikomos</w:t>
      </w:r>
      <w:r w:rsidR="007F4B79" w:rsidRPr="00191ECD">
        <w:rPr>
          <w:rFonts w:ascii="Times New Roman" w:hAnsi="Times New Roman" w:cs="Times New Roman"/>
          <w:sz w:val="24"/>
        </w:rPr>
        <w:t xml:space="preserve">, kai grupės ieškinys pareiškiamas </w:t>
      </w:r>
      <w:r w:rsidR="0028438B" w:rsidRPr="00191ECD">
        <w:rPr>
          <w:rFonts w:ascii="Times New Roman" w:hAnsi="Times New Roman" w:cs="Times New Roman"/>
          <w:sz w:val="24"/>
        </w:rPr>
        <w:t>po šio įstatymo įsigaliojimo.</w:t>
      </w:r>
    </w:p>
    <w:p w14:paraId="4D4903F0" w14:textId="77777777" w:rsidR="001A5CF8" w:rsidRPr="00191ECD" w:rsidRDefault="001A5CF8" w:rsidP="00387A67">
      <w:pPr>
        <w:ind w:firstLine="851"/>
        <w:jc w:val="both"/>
        <w:rPr>
          <w:rFonts w:ascii="Times New Roman" w:hAnsi="Times New Roman" w:cs="Times New Roman"/>
          <w:sz w:val="24"/>
        </w:rPr>
      </w:pPr>
    </w:p>
    <w:p w14:paraId="0528F272" w14:textId="77777777" w:rsidR="00EC3C9C" w:rsidRPr="00191ECD" w:rsidRDefault="00EC3C9C" w:rsidP="00387A67">
      <w:pPr>
        <w:ind w:firstLine="851"/>
        <w:jc w:val="both"/>
        <w:rPr>
          <w:rFonts w:ascii="Times New Roman" w:hAnsi="Times New Roman" w:cs="Times New Roman"/>
          <w:sz w:val="24"/>
        </w:rPr>
      </w:pPr>
    </w:p>
    <w:p w14:paraId="0EE9B43E" w14:textId="77777777" w:rsidR="00EC3C9C" w:rsidRPr="00191ECD" w:rsidRDefault="00EC3C9C" w:rsidP="00387A67">
      <w:pPr>
        <w:ind w:firstLine="851"/>
        <w:jc w:val="both"/>
        <w:rPr>
          <w:rFonts w:ascii="Times New Roman" w:hAnsi="Times New Roman" w:cs="Times New Roman"/>
          <w:i/>
          <w:sz w:val="24"/>
        </w:rPr>
      </w:pPr>
      <w:r w:rsidRPr="00191ECD">
        <w:rPr>
          <w:rFonts w:ascii="Times New Roman" w:hAnsi="Times New Roman" w:cs="Times New Roman"/>
          <w:i/>
          <w:sz w:val="24"/>
        </w:rPr>
        <w:t>Skelbiu šį Lietuvos Respublikos Seimo priimtą įstatymą.</w:t>
      </w:r>
    </w:p>
    <w:p w14:paraId="36B4642C" w14:textId="77777777" w:rsidR="00EC3C9C" w:rsidRPr="00191ECD" w:rsidRDefault="00EC3C9C" w:rsidP="00387A67">
      <w:pPr>
        <w:ind w:firstLine="851"/>
        <w:rPr>
          <w:rFonts w:ascii="Times New Roman" w:hAnsi="Times New Roman" w:cs="Times New Roman"/>
          <w:sz w:val="24"/>
        </w:rPr>
      </w:pPr>
    </w:p>
    <w:p w14:paraId="4173C7EC" w14:textId="77777777" w:rsidR="00EC3C9C" w:rsidRPr="00191ECD" w:rsidRDefault="00EC3C9C" w:rsidP="00387A67">
      <w:pPr>
        <w:ind w:firstLine="851"/>
        <w:rPr>
          <w:rFonts w:ascii="Times New Roman" w:hAnsi="Times New Roman" w:cs="Times New Roman"/>
          <w:sz w:val="24"/>
        </w:rPr>
      </w:pPr>
    </w:p>
    <w:p w14:paraId="11C97DB5" w14:textId="77777777" w:rsidR="00EC3C9C" w:rsidRPr="00712978" w:rsidRDefault="00EC3C9C" w:rsidP="00A73788">
      <w:pPr>
        <w:tabs>
          <w:tab w:val="left" w:pos="709"/>
          <w:tab w:val="right" w:pos="9638"/>
        </w:tabs>
        <w:ind w:firstLine="0"/>
        <w:rPr>
          <w:rFonts w:ascii="Times New Roman" w:hAnsi="Times New Roman" w:cs="Times New Roman"/>
          <w:caps/>
          <w:sz w:val="24"/>
        </w:rPr>
      </w:pPr>
      <w:r w:rsidRPr="00191ECD">
        <w:rPr>
          <w:rFonts w:ascii="Times New Roman" w:hAnsi="Times New Roman" w:cs="Times New Roman"/>
          <w:sz w:val="24"/>
        </w:rPr>
        <w:t>Respublikos Prezidentas</w:t>
      </w:r>
    </w:p>
    <w:p w14:paraId="79E83B7A" w14:textId="77777777" w:rsidR="00E871DA" w:rsidRPr="00712978" w:rsidRDefault="0046497F" w:rsidP="00387A67">
      <w:pPr>
        <w:ind w:firstLine="851"/>
      </w:pPr>
    </w:p>
    <w:sectPr w:rsidR="00E871DA" w:rsidRPr="00712978" w:rsidSect="00EC3C9C">
      <w:headerReference w:type="even" r:id="rId8"/>
      <w:headerReference w:type="default" r:id="rId9"/>
      <w:pgSz w:w="11907" w:h="16839" w:code="9"/>
      <w:pgMar w:top="1134" w:right="567" w:bottom="1134" w:left="1701" w:header="706" w:footer="706"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69907" w14:textId="77777777" w:rsidR="0046497F" w:rsidRDefault="0046497F">
      <w:r>
        <w:separator/>
      </w:r>
    </w:p>
  </w:endnote>
  <w:endnote w:type="continuationSeparator" w:id="0">
    <w:p w14:paraId="46BF97D9" w14:textId="77777777" w:rsidR="0046497F" w:rsidRDefault="0046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8563" w14:textId="77777777" w:rsidR="0046497F" w:rsidRDefault="0046497F">
      <w:r>
        <w:separator/>
      </w:r>
    </w:p>
  </w:footnote>
  <w:footnote w:type="continuationSeparator" w:id="0">
    <w:p w14:paraId="32D941B1" w14:textId="77777777" w:rsidR="0046497F" w:rsidRDefault="0046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20FB1" w14:textId="77777777" w:rsidR="007866C7" w:rsidRDefault="001A5CF8" w:rsidP="00C0656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90BEE9" w14:textId="77777777" w:rsidR="007866C7" w:rsidRPr="007866C7" w:rsidRDefault="0046497F" w:rsidP="00786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39A8" w14:textId="77777777" w:rsidR="007866C7" w:rsidRPr="00FA6421" w:rsidRDefault="001A5CF8" w:rsidP="007866C7">
    <w:pPr>
      <w:pStyle w:val="Antrats"/>
      <w:framePr w:wrap="around" w:vAnchor="text" w:hAnchor="margin" w:xAlign="center" w:y="1"/>
      <w:ind w:firstLine="0"/>
      <w:rPr>
        <w:rStyle w:val="Puslapionumeris"/>
        <w:rFonts w:ascii="Times New Roman" w:hAnsi="Times New Roman" w:cs="Times New Roman"/>
        <w:sz w:val="24"/>
        <w:szCs w:val="24"/>
      </w:rPr>
    </w:pPr>
    <w:r w:rsidRPr="00FA6421">
      <w:rPr>
        <w:rStyle w:val="Puslapionumeris"/>
        <w:rFonts w:ascii="Times New Roman" w:hAnsi="Times New Roman" w:cs="Times New Roman"/>
        <w:sz w:val="24"/>
        <w:szCs w:val="24"/>
      </w:rPr>
      <w:fldChar w:fldCharType="begin"/>
    </w:r>
    <w:r w:rsidRPr="00FA6421">
      <w:rPr>
        <w:rStyle w:val="Puslapionumeris"/>
        <w:rFonts w:ascii="Times New Roman" w:hAnsi="Times New Roman" w:cs="Times New Roman"/>
        <w:sz w:val="24"/>
        <w:szCs w:val="24"/>
      </w:rPr>
      <w:instrText xml:space="preserve">PAGE  </w:instrText>
    </w:r>
    <w:r w:rsidRPr="00FA6421">
      <w:rPr>
        <w:rStyle w:val="Puslapionumeris"/>
        <w:rFonts w:ascii="Times New Roman" w:hAnsi="Times New Roman" w:cs="Times New Roman"/>
        <w:sz w:val="24"/>
        <w:szCs w:val="24"/>
      </w:rPr>
      <w:fldChar w:fldCharType="separate"/>
    </w:r>
    <w:r w:rsidR="008F1C62">
      <w:rPr>
        <w:rStyle w:val="Puslapionumeris"/>
        <w:rFonts w:ascii="Times New Roman" w:hAnsi="Times New Roman" w:cs="Times New Roman"/>
        <w:noProof/>
        <w:sz w:val="24"/>
        <w:szCs w:val="24"/>
      </w:rPr>
      <w:t>5</w:t>
    </w:r>
    <w:r w:rsidRPr="00FA6421">
      <w:rPr>
        <w:rStyle w:val="Puslapionumeris"/>
        <w:rFonts w:ascii="Times New Roman" w:hAnsi="Times New Roman" w:cs="Times New Roman"/>
        <w:sz w:val="24"/>
        <w:szCs w:val="24"/>
      </w:rPr>
      <w:fldChar w:fldCharType="end"/>
    </w:r>
  </w:p>
  <w:p w14:paraId="2724E48F" w14:textId="77777777" w:rsidR="007866C7" w:rsidRPr="007866C7" w:rsidRDefault="0046497F" w:rsidP="007866C7">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D420E"/>
    <w:multiLevelType w:val="hybridMultilevel"/>
    <w:tmpl w:val="6B340410"/>
    <w:lvl w:ilvl="0" w:tplc="0427000F">
      <w:start w:val="1"/>
      <w:numFmt w:val="decimal"/>
      <w:lvlText w:val="%1."/>
      <w:lvlJc w:val="left"/>
      <w:pPr>
        <w:ind w:left="1440" w:hanging="360"/>
      </w:pPr>
    </w:lvl>
    <w:lvl w:ilvl="1" w:tplc="999EA8F6">
      <w:start w:val="1"/>
      <w:numFmt w:val="decimal"/>
      <w:suff w:val="space"/>
      <w:lvlText w:val="%2."/>
      <w:lvlJc w:val="left"/>
      <w:pPr>
        <w:ind w:left="0" w:firstLine="72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9C"/>
    <w:rsid w:val="00033FC7"/>
    <w:rsid w:val="00034027"/>
    <w:rsid w:val="00040F9A"/>
    <w:rsid w:val="00046E58"/>
    <w:rsid w:val="0006237C"/>
    <w:rsid w:val="00067266"/>
    <w:rsid w:val="000740B2"/>
    <w:rsid w:val="00091AE6"/>
    <w:rsid w:val="000A6206"/>
    <w:rsid w:val="000B4F23"/>
    <w:rsid w:val="000D3991"/>
    <w:rsid w:val="000D4712"/>
    <w:rsid w:val="000E6ECE"/>
    <w:rsid w:val="000F06A5"/>
    <w:rsid w:val="000F2060"/>
    <w:rsid w:val="00115DFA"/>
    <w:rsid w:val="00125B3D"/>
    <w:rsid w:val="00136DC8"/>
    <w:rsid w:val="00145C0C"/>
    <w:rsid w:val="0015119B"/>
    <w:rsid w:val="00152B27"/>
    <w:rsid w:val="00154ABD"/>
    <w:rsid w:val="00155D96"/>
    <w:rsid w:val="001727E8"/>
    <w:rsid w:val="001805AE"/>
    <w:rsid w:val="00183C36"/>
    <w:rsid w:val="00184852"/>
    <w:rsid w:val="00191ECD"/>
    <w:rsid w:val="001A02FA"/>
    <w:rsid w:val="001A04BA"/>
    <w:rsid w:val="001A5CF8"/>
    <w:rsid w:val="001C27C4"/>
    <w:rsid w:val="001C578D"/>
    <w:rsid w:val="001D037E"/>
    <w:rsid w:val="001D3512"/>
    <w:rsid w:val="001D4161"/>
    <w:rsid w:val="001E2752"/>
    <w:rsid w:val="002144EA"/>
    <w:rsid w:val="00220A7C"/>
    <w:rsid w:val="00243887"/>
    <w:rsid w:val="00251263"/>
    <w:rsid w:val="0025706B"/>
    <w:rsid w:val="00261607"/>
    <w:rsid w:val="00263253"/>
    <w:rsid w:val="002727DD"/>
    <w:rsid w:val="00273266"/>
    <w:rsid w:val="00281D0A"/>
    <w:rsid w:val="0028438B"/>
    <w:rsid w:val="002A4362"/>
    <w:rsid w:val="002B74B1"/>
    <w:rsid w:val="002C1DFA"/>
    <w:rsid w:val="002C6BC4"/>
    <w:rsid w:val="002D42D7"/>
    <w:rsid w:val="002E6A87"/>
    <w:rsid w:val="002E6C56"/>
    <w:rsid w:val="002F3065"/>
    <w:rsid w:val="002F3F95"/>
    <w:rsid w:val="00316DAA"/>
    <w:rsid w:val="003170FF"/>
    <w:rsid w:val="00341471"/>
    <w:rsid w:val="00345C01"/>
    <w:rsid w:val="003500F5"/>
    <w:rsid w:val="00351D54"/>
    <w:rsid w:val="00363815"/>
    <w:rsid w:val="00365613"/>
    <w:rsid w:val="003721CD"/>
    <w:rsid w:val="003814A6"/>
    <w:rsid w:val="00387A67"/>
    <w:rsid w:val="003A1E2A"/>
    <w:rsid w:val="003A21AB"/>
    <w:rsid w:val="003B08AC"/>
    <w:rsid w:val="003C38B2"/>
    <w:rsid w:val="003C7C38"/>
    <w:rsid w:val="003C7C43"/>
    <w:rsid w:val="003D6106"/>
    <w:rsid w:val="003E1CF6"/>
    <w:rsid w:val="003E32AF"/>
    <w:rsid w:val="003F3F09"/>
    <w:rsid w:val="00404F51"/>
    <w:rsid w:val="00412BC1"/>
    <w:rsid w:val="0042423C"/>
    <w:rsid w:val="0042513A"/>
    <w:rsid w:val="00436659"/>
    <w:rsid w:val="00447AAD"/>
    <w:rsid w:val="0046497F"/>
    <w:rsid w:val="00466469"/>
    <w:rsid w:val="004666AC"/>
    <w:rsid w:val="004703DA"/>
    <w:rsid w:val="004808E1"/>
    <w:rsid w:val="0048619A"/>
    <w:rsid w:val="00490723"/>
    <w:rsid w:val="004966EA"/>
    <w:rsid w:val="004B5546"/>
    <w:rsid w:val="004D167F"/>
    <w:rsid w:val="004D1BEE"/>
    <w:rsid w:val="004E13F5"/>
    <w:rsid w:val="004E40DD"/>
    <w:rsid w:val="005172A9"/>
    <w:rsid w:val="00517388"/>
    <w:rsid w:val="00527144"/>
    <w:rsid w:val="00527D9C"/>
    <w:rsid w:val="0053460C"/>
    <w:rsid w:val="00534BE7"/>
    <w:rsid w:val="00535ADF"/>
    <w:rsid w:val="005417A5"/>
    <w:rsid w:val="00545B11"/>
    <w:rsid w:val="005472BD"/>
    <w:rsid w:val="005A574D"/>
    <w:rsid w:val="005B0332"/>
    <w:rsid w:val="005B0CDC"/>
    <w:rsid w:val="005C16AE"/>
    <w:rsid w:val="005E5300"/>
    <w:rsid w:val="005E7EB1"/>
    <w:rsid w:val="006074FC"/>
    <w:rsid w:val="006126A6"/>
    <w:rsid w:val="006234D1"/>
    <w:rsid w:val="00627569"/>
    <w:rsid w:val="00631E3F"/>
    <w:rsid w:val="00632F66"/>
    <w:rsid w:val="00635765"/>
    <w:rsid w:val="00644780"/>
    <w:rsid w:val="006608D0"/>
    <w:rsid w:val="006676CA"/>
    <w:rsid w:val="006803A4"/>
    <w:rsid w:val="00682BBF"/>
    <w:rsid w:val="00685C6D"/>
    <w:rsid w:val="00693A0D"/>
    <w:rsid w:val="00696802"/>
    <w:rsid w:val="006A2B2B"/>
    <w:rsid w:val="006A4DC4"/>
    <w:rsid w:val="006C4A05"/>
    <w:rsid w:val="006E6A46"/>
    <w:rsid w:val="00712978"/>
    <w:rsid w:val="00715ACF"/>
    <w:rsid w:val="00727A06"/>
    <w:rsid w:val="007516BC"/>
    <w:rsid w:val="00754AEE"/>
    <w:rsid w:val="007557CE"/>
    <w:rsid w:val="007604E1"/>
    <w:rsid w:val="007636A3"/>
    <w:rsid w:val="00784008"/>
    <w:rsid w:val="00790B2E"/>
    <w:rsid w:val="007A43F5"/>
    <w:rsid w:val="007A4A57"/>
    <w:rsid w:val="007B3F43"/>
    <w:rsid w:val="007C0FD7"/>
    <w:rsid w:val="007C472C"/>
    <w:rsid w:val="007D2181"/>
    <w:rsid w:val="007D5343"/>
    <w:rsid w:val="007F4B79"/>
    <w:rsid w:val="007F6359"/>
    <w:rsid w:val="00802D09"/>
    <w:rsid w:val="008113AF"/>
    <w:rsid w:val="00814081"/>
    <w:rsid w:val="008202EE"/>
    <w:rsid w:val="00820782"/>
    <w:rsid w:val="00827503"/>
    <w:rsid w:val="00832FB5"/>
    <w:rsid w:val="00833811"/>
    <w:rsid w:val="00842601"/>
    <w:rsid w:val="008668C2"/>
    <w:rsid w:val="00882CD2"/>
    <w:rsid w:val="008917DA"/>
    <w:rsid w:val="008941B5"/>
    <w:rsid w:val="00897019"/>
    <w:rsid w:val="008C6F64"/>
    <w:rsid w:val="008D5636"/>
    <w:rsid w:val="008E16A8"/>
    <w:rsid w:val="008E30CA"/>
    <w:rsid w:val="008F1C62"/>
    <w:rsid w:val="0093416C"/>
    <w:rsid w:val="00937C66"/>
    <w:rsid w:val="009462B8"/>
    <w:rsid w:val="00950BD2"/>
    <w:rsid w:val="00963D14"/>
    <w:rsid w:val="00974DD5"/>
    <w:rsid w:val="009860A2"/>
    <w:rsid w:val="009B2C41"/>
    <w:rsid w:val="009B3F3B"/>
    <w:rsid w:val="009B6D8D"/>
    <w:rsid w:val="009C04B9"/>
    <w:rsid w:val="009C2A98"/>
    <w:rsid w:val="00A0433A"/>
    <w:rsid w:val="00A05A50"/>
    <w:rsid w:val="00A44D63"/>
    <w:rsid w:val="00A5106D"/>
    <w:rsid w:val="00A55E98"/>
    <w:rsid w:val="00A6180B"/>
    <w:rsid w:val="00A6202A"/>
    <w:rsid w:val="00A73788"/>
    <w:rsid w:val="00A740CC"/>
    <w:rsid w:val="00A832B4"/>
    <w:rsid w:val="00AA2E96"/>
    <w:rsid w:val="00AA690E"/>
    <w:rsid w:val="00AA69C0"/>
    <w:rsid w:val="00AC4C24"/>
    <w:rsid w:val="00AC76D7"/>
    <w:rsid w:val="00AD6A84"/>
    <w:rsid w:val="00AD7B72"/>
    <w:rsid w:val="00AF331D"/>
    <w:rsid w:val="00AF6B81"/>
    <w:rsid w:val="00AF79DE"/>
    <w:rsid w:val="00B040E5"/>
    <w:rsid w:val="00B2084C"/>
    <w:rsid w:val="00B23FA9"/>
    <w:rsid w:val="00B242FC"/>
    <w:rsid w:val="00B27D02"/>
    <w:rsid w:val="00B27DC2"/>
    <w:rsid w:val="00B40DC9"/>
    <w:rsid w:val="00B4685A"/>
    <w:rsid w:val="00B52D8A"/>
    <w:rsid w:val="00B55B73"/>
    <w:rsid w:val="00B63AF9"/>
    <w:rsid w:val="00B82558"/>
    <w:rsid w:val="00B86161"/>
    <w:rsid w:val="00BA00DD"/>
    <w:rsid w:val="00BA4C64"/>
    <w:rsid w:val="00BB25D9"/>
    <w:rsid w:val="00BC1560"/>
    <w:rsid w:val="00BD41D9"/>
    <w:rsid w:val="00BD54B3"/>
    <w:rsid w:val="00BE0334"/>
    <w:rsid w:val="00BF1F1E"/>
    <w:rsid w:val="00BF5E79"/>
    <w:rsid w:val="00C00293"/>
    <w:rsid w:val="00C00C7F"/>
    <w:rsid w:val="00C05A32"/>
    <w:rsid w:val="00C32FDD"/>
    <w:rsid w:val="00C34AA6"/>
    <w:rsid w:val="00C4004F"/>
    <w:rsid w:val="00C45106"/>
    <w:rsid w:val="00C472CD"/>
    <w:rsid w:val="00C83730"/>
    <w:rsid w:val="00C9614F"/>
    <w:rsid w:val="00C961E6"/>
    <w:rsid w:val="00C96D9D"/>
    <w:rsid w:val="00C96E69"/>
    <w:rsid w:val="00CA343D"/>
    <w:rsid w:val="00CA6FFE"/>
    <w:rsid w:val="00CC4FB8"/>
    <w:rsid w:val="00CC7323"/>
    <w:rsid w:val="00CD10FE"/>
    <w:rsid w:val="00CF04A3"/>
    <w:rsid w:val="00CF7F87"/>
    <w:rsid w:val="00D13D7A"/>
    <w:rsid w:val="00D234C1"/>
    <w:rsid w:val="00D30FFE"/>
    <w:rsid w:val="00D32BF7"/>
    <w:rsid w:val="00D6652E"/>
    <w:rsid w:val="00D6737C"/>
    <w:rsid w:val="00D74F21"/>
    <w:rsid w:val="00D75618"/>
    <w:rsid w:val="00D8353C"/>
    <w:rsid w:val="00D90673"/>
    <w:rsid w:val="00D9368A"/>
    <w:rsid w:val="00DA2106"/>
    <w:rsid w:val="00DD1C8F"/>
    <w:rsid w:val="00DD297B"/>
    <w:rsid w:val="00DD7C6D"/>
    <w:rsid w:val="00E00476"/>
    <w:rsid w:val="00E00D2E"/>
    <w:rsid w:val="00E01BEC"/>
    <w:rsid w:val="00E1149E"/>
    <w:rsid w:val="00E11B72"/>
    <w:rsid w:val="00E129FA"/>
    <w:rsid w:val="00E246F9"/>
    <w:rsid w:val="00E25639"/>
    <w:rsid w:val="00E455C4"/>
    <w:rsid w:val="00E50765"/>
    <w:rsid w:val="00E70CCE"/>
    <w:rsid w:val="00E75A2A"/>
    <w:rsid w:val="00E7603B"/>
    <w:rsid w:val="00E9215A"/>
    <w:rsid w:val="00EA553C"/>
    <w:rsid w:val="00EB5069"/>
    <w:rsid w:val="00EB798B"/>
    <w:rsid w:val="00EC3C9C"/>
    <w:rsid w:val="00EE4937"/>
    <w:rsid w:val="00F4667C"/>
    <w:rsid w:val="00F54C82"/>
    <w:rsid w:val="00F5793E"/>
    <w:rsid w:val="00F615AC"/>
    <w:rsid w:val="00F65C85"/>
    <w:rsid w:val="00F74AC3"/>
    <w:rsid w:val="00F85B48"/>
    <w:rsid w:val="00F90FA7"/>
    <w:rsid w:val="00F95257"/>
    <w:rsid w:val="00F9624B"/>
    <w:rsid w:val="00FA6421"/>
    <w:rsid w:val="00FA75D1"/>
    <w:rsid w:val="00FD3CF2"/>
    <w:rsid w:val="00FE5CF9"/>
    <w:rsid w:val="00FF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AAB5"/>
  <w15:chartTrackingRefBased/>
  <w15:docId w15:val="{01033891-BE86-4769-952E-63029BF7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C3C9C"/>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C3C9C"/>
    <w:pPr>
      <w:tabs>
        <w:tab w:val="center" w:pos="4819"/>
        <w:tab w:val="right" w:pos="9638"/>
      </w:tabs>
    </w:pPr>
  </w:style>
  <w:style w:type="character" w:customStyle="1" w:styleId="AntratsDiagrama">
    <w:name w:val="Antraštės Diagrama"/>
    <w:basedOn w:val="Numatytasispastraiposriftas"/>
    <w:link w:val="Antrats"/>
    <w:rsid w:val="00EC3C9C"/>
    <w:rPr>
      <w:rFonts w:ascii="Arial" w:eastAsia="Times New Roman" w:hAnsi="Arial" w:cs="Arial"/>
      <w:sz w:val="20"/>
      <w:szCs w:val="20"/>
      <w:lang w:eastAsia="lt-LT"/>
    </w:rPr>
  </w:style>
  <w:style w:type="paragraph" w:styleId="Porat">
    <w:name w:val="footer"/>
    <w:basedOn w:val="prastasis"/>
    <w:link w:val="PoratDiagrama"/>
    <w:rsid w:val="00EC3C9C"/>
    <w:pPr>
      <w:tabs>
        <w:tab w:val="center" w:pos="4819"/>
        <w:tab w:val="right" w:pos="9638"/>
      </w:tabs>
    </w:pPr>
  </w:style>
  <w:style w:type="character" w:customStyle="1" w:styleId="PoratDiagrama">
    <w:name w:val="Poraštė Diagrama"/>
    <w:basedOn w:val="Numatytasispastraiposriftas"/>
    <w:link w:val="Porat"/>
    <w:rsid w:val="00EC3C9C"/>
    <w:rPr>
      <w:rFonts w:ascii="Arial" w:eastAsia="Times New Roman" w:hAnsi="Arial" w:cs="Arial"/>
      <w:sz w:val="20"/>
      <w:szCs w:val="20"/>
      <w:lang w:eastAsia="lt-LT"/>
    </w:rPr>
  </w:style>
  <w:style w:type="character" w:styleId="Puslapionumeris">
    <w:name w:val="page number"/>
    <w:basedOn w:val="Numatytasispastraiposriftas"/>
    <w:rsid w:val="00EC3C9C"/>
  </w:style>
  <w:style w:type="paragraph" w:styleId="Sraopastraipa">
    <w:name w:val="List Paragraph"/>
    <w:basedOn w:val="prastasis"/>
    <w:uiPriority w:val="34"/>
    <w:qFormat/>
    <w:rsid w:val="00EC3C9C"/>
    <w:pPr>
      <w:widowControl w:val="0"/>
      <w:autoSpaceDE w:val="0"/>
      <w:autoSpaceDN w:val="0"/>
      <w:adjustRightInd w:val="0"/>
      <w:ind w:left="720"/>
      <w:contextualSpacing/>
    </w:pPr>
    <w:rPr>
      <w:szCs w:val="24"/>
    </w:rPr>
  </w:style>
  <w:style w:type="paragraph" w:customStyle="1" w:styleId="tip">
    <w:name w:val="tip"/>
    <w:basedOn w:val="prastasis"/>
    <w:rsid w:val="00974DD5"/>
    <w:pPr>
      <w:spacing w:after="150"/>
      <w:ind w:firstLine="0"/>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0A62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6206"/>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00C7F"/>
    <w:rPr>
      <w:sz w:val="16"/>
      <w:szCs w:val="16"/>
    </w:rPr>
  </w:style>
  <w:style w:type="paragraph" w:styleId="Komentarotekstas">
    <w:name w:val="annotation text"/>
    <w:basedOn w:val="prastasis"/>
    <w:link w:val="KomentarotekstasDiagrama"/>
    <w:uiPriority w:val="99"/>
    <w:semiHidden/>
    <w:unhideWhenUsed/>
    <w:rsid w:val="00C00C7F"/>
  </w:style>
  <w:style w:type="character" w:customStyle="1" w:styleId="KomentarotekstasDiagrama">
    <w:name w:val="Komentaro tekstas Diagrama"/>
    <w:basedOn w:val="Numatytasispastraiposriftas"/>
    <w:link w:val="Komentarotekstas"/>
    <w:uiPriority w:val="99"/>
    <w:semiHidden/>
    <w:rsid w:val="00C00C7F"/>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0C7F"/>
    <w:rPr>
      <w:b/>
      <w:bCs/>
    </w:rPr>
  </w:style>
  <w:style w:type="character" w:customStyle="1" w:styleId="KomentarotemaDiagrama">
    <w:name w:val="Komentaro tema Diagrama"/>
    <w:basedOn w:val="KomentarotekstasDiagrama"/>
    <w:link w:val="Komentarotema"/>
    <w:uiPriority w:val="99"/>
    <w:semiHidden/>
    <w:rsid w:val="00C00C7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82595">
      <w:bodyDiv w:val="1"/>
      <w:marLeft w:val="0"/>
      <w:marRight w:val="0"/>
      <w:marTop w:val="0"/>
      <w:marBottom w:val="0"/>
      <w:divBdr>
        <w:top w:val="none" w:sz="0" w:space="0" w:color="auto"/>
        <w:left w:val="none" w:sz="0" w:space="0" w:color="auto"/>
        <w:bottom w:val="none" w:sz="0" w:space="0" w:color="auto"/>
        <w:right w:val="none" w:sz="0" w:space="0" w:color="auto"/>
      </w:divBdr>
      <w:divsChild>
        <w:div w:id="435444269">
          <w:marLeft w:val="0"/>
          <w:marRight w:val="0"/>
          <w:marTop w:val="0"/>
          <w:marBottom w:val="0"/>
          <w:divBdr>
            <w:top w:val="none" w:sz="0" w:space="0" w:color="auto"/>
            <w:left w:val="none" w:sz="0" w:space="0" w:color="auto"/>
            <w:bottom w:val="none" w:sz="0" w:space="0" w:color="auto"/>
            <w:right w:val="none" w:sz="0" w:space="0" w:color="auto"/>
          </w:divBdr>
          <w:divsChild>
            <w:div w:id="601255858">
              <w:marLeft w:val="0"/>
              <w:marRight w:val="0"/>
              <w:marTop w:val="0"/>
              <w:marBottom w:val="0"/>
              <w:divBdr>
                <w:top w:val="none" w:sz="0" w:space="0" w:color="auto"/>
                <w:left w:val="none" w:sz="0" w:space="0" w:color="auto"/>
                <w:bottom w:val="none" w:sz="0" w:space="0" w:color="auto"/>
                <w:right w:val="none" w:sz="0" w:space="0" w:color="auto"/>
              </w:divBdr>
              <w:divsChild>
                <w:div w:id="1190146452">
                  <w:marLeft w:val="0"/>
                  <w:marRight w:val="0"/>
                  <w:marTop w:val="0"/>
                  <w:marBottom w:val="0"/>
                  <w:divBdr>
                    <w:top w:val="none" w:sz="0" w:space="0" w:color="auto"/>
                    <w:left w:val="none" w:sz="0" w:space="0" w:color="auto"/>
                    <w:bottom w:val="none" w:sz="0" w:space="0" w:color="auto"/>
                    <w:right w:val="none" w:sz="0" w:space="0" w:color="auto"/>
                  </w:divBdr>
                  <w:divsChild>
                    <w:div w:id="189683249">
                      <w:marLeft w:val="0"/>
                      <w:marRight w:val="0"/>
                      <w:marTop w:val="0"/>
                      <w:marBottom w:val="0"/>
                      <w:divBdr>
                        <w:top w:val="none" w:sz="0" w:space="0" w:color="auto"/>
                        <w:left w:val="none" w:sz="0" w:space="0" w:color="auto"/>
                        <w:bottom w:val="none" w:sz="0" w:space="0" w:color="auto"/>
                        <w:right w:val="none" w:sz="0" w:space="0" w:color="auto"/>
                      </w:divBdr>
                      <w:divsChild>
                        <w:div w:id="1175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595572">
      <w:bodyDiv w:val="1"/>
      <w:marLeft w:val="0"/>
      <w:marRight w:val="0"/>
      <w:marTop w:val="0"/>
      <w:marBottom w:val="0"/>
      <w:divBdr>
        <w:top w:val="none" w:sz="0" w:space="0" w:color="auto"/>
        <w:left w:val="none" w:sz="0" w:space="0" w:color="auto"/>
        <w:bottom w:val="none" w:sz="0" w:space="0" w:color="auto"/>
        <w:right w:val="none" w:sz="0" w:space="0" w:color="auto"/>
      </w:divBdr>
      <w:divsChild>
        <w:div w:id="869612329">
          <w:marLeft w:val="0"/>
          <w:marRight w:val="0"/>
          <w:marTop w:val="0"/>
          <w:marBottom w:val="0"/>
          <w:divBdr>
            <w:top w:val="none" w:sz="0" w:space="0" w:color="auto"/>
            <w:left w:val="none" w:sz="0" w:space="0" w:color="auto"/>
            <w:bottom w:val="none" w:sz="0" w:space="0" w:color="auto"/>
            <w:right w:val="none" w:sz="0" w:space="0" w:color="auto"/>
          </w:divBdr>
          <w:divsChild>
            <w:div w:id="548422058">
              <w:marLeft w:val="0"/>
              <w:marRight w:val="0"/>
              <w:marTop w:val="0"/>
              <w:marBottom w:val="0"/>
              <w:divBdr>
                <w:top w:val="none" w:sz="0" w:space="0" w:color="auto"/>
                <w:left w:val="none" w:sz="0" w:space="0" w:color="auto"/>
                <w:bottom w:val="none" w:sz="0" w:space="0" w:color="auto"/>
                <w:right w:val="none" w:sz="0" w:space="0" w:color="auto"/>
              </w:divBdr>
              <w:divsChild>
                <w:div w:id="1631202308">
                  <w:marLeft w:val="0"/>
                  <w:marRight w:val="0"/>
                  <w:marTop w:val="0"/>
                  <w:marBottom w:val="0"/>
                  <w:divBdr>
                    <w:top w:val="none" w:sz="0" w:space="0" w:color="auto"/>
                    <w:left w:val="none" w:sz="0" w:space="0" w:color="auto"/>
                    <w:bottom w:val="none" w:sz="0" w:space="0" w:color="auto"/>
                    <w:right w:val="none" w:sz="0" w:space="0" w:color="auto"/>
                  </w:divBdr>
                  <w:divsChild>
                    <w:div w:id="1455100228">
                      <w:marLeft w:val="0"/>
                      <w:marRight w:val="0"/>
                      <w:marTop w:val="0"/>
                      <w:marBottom w:val="0"/>
                      <w:divBdr>
                        <w:top w:val="none" w:sz="0" w:space="0" w:color="auto"/>
                        <w:left w:val="none" w:sz="0" w:space="0" w:color="auto"/>
                        <w:bottom w:val="none" w:sz="0" w:space="0" w:color="auto"/>
                        <w:right w:val="none" w:sz="0" w:space="0" w:color="auto"/>
                      </w:divBdr>
                      <w:divsChild>
                        <w:div w:id="868953484">
                          <w:marLeft w:val="0"/>
                          <w:marRight w:val="0"/>
                          <w:marTop w:val="0"/>
                          <w:marBottom w:val="0"/>
                          <w:divBdr>
                            <w:top w:val="none" w:sz="0" w:space="0" w:color="auto"/>
                            <w:left w:val="none" w:sz="0" w:space="0" w:color="auto"/>
                            <w:bottom w:val="none" w:sz="0" w:space="0" w:color="auto"/>
                            <w:right w:val="none" w:sz="0" w:space="0" w:color="auto"/>
                          </w:divBdr>
                          <w:divsChild>
                            <w:div w:id="300892710">
                              <w:marLeft w:val="0"/>
                              <w:marRight w:val="0"/>
                              <w:marTop w:val="0"/>
                              <w:marBottom w:val="0"/>
                              <w:divBdr>
                                <w:top w:val="none" w:sz="0" w:space="0" w:color="auto"/>
                                <w:left w:val="none" w:sz="0" w:space="0" w:color="auto"/>
                                <w:bottom w:val="none" w:sz="0" w:space="0" w:color="auto"/>
                                <w:right w:val="none" w:sz="0" w:space="0" w:color="auto"/>
                              </w:divBdr>
                            </w:div>
                            <w:div w:id="1302925390">
                              <w:marLeft w:val="0"/>
                              <w:marRight w:val="0"/>
                              <w:marTop w:val="0"/>
                              <w:marBottom w:val="0"/>
                              <w:divBdr>
                                <w:top w:val="none" w:sz="0" w:space="0" w:color="auto"/>
                                <w:left w:val="none" w:sz="0" w:space="0" w:color="auto"/>
                                <w:bottom w:val="none" w:sz="0" w:space="0" w:color="auto"/>
                                <w:right w:val="none" w:sz="0" w:space="0" w:color="auto"/>
                              </w:divBdr>
                            </w:div>
                            <w:div w:id="357002582">
                              <w:marLeft w:val="0"/>
                              <w:marRight w:val="0"/>
                              <w:marTop w:val="0"/>
                              <w:marBottom w:val="0"/>
                              <w:divBdr>
                                <w:top w:val="none" w:sz="0" w:space="0" w:color="auto"/>
                                <w:left w:val="none" w:sz="0" w:space="0" w:color="auto"/>
                                <w:bottom w:val="none" w:sz="0" w:space="0" w:color="auto"/>
                                <w:right w:val="none" w:sz="0" w:space="0" w:color="auto"/>
                              </w:divBdr>
                            </w:div>
                            <w:div w:id="3666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255336">
      <w:bodyDiv w:val="1"/>
      <w:marLeft w:val="0"/>
      <w:marRight w:val="0"/>
      <w:marTop w:val="0"/>
      <w:marBottom w:val="0"/>
      <w:divBdr>
        <w:top w:val="none" w:sz="0" w:space="0" w:color="auto"/>
        <w:left w:val="none" w:sz="0" w:space="0" w:color="auto"/>
        <w:bottom w:val="none" w:sz="0" w:space="0" w:color="auto"/>
        <w:right w:val="none" w:sz="0" w:space="0" w:color="auto"/>
      </w:divBdr>
      <w:divsChild>
        <w:div w:id="1356687309">
          <w:marLeft w:val="0"/>
          <w:marRight w:val="0"/>
          <w:marTop w:val="0"/>
          <w:marBottom w:val="0"/>
          <w:divBdr>
            <w:top w:val="none" w:sz="0" w:space="0" w:color="auto"/>
            <w:left w:val="none" w:sz="0" w:space="0" w:color="auto"/>
            <w:bottom w:val="none" w:sz="0" w:space="0" w:color="auto"/>
            <w:right w:val="none" w:sz="0" w:space="0" w:color="auto"/>
          </w:divBdr>
          <w:divsChild>
            <w:div w:id="1728797104">
              <w:marLeft w:val="0"/>
              <w:marRight w:val="0"/>
              <w:marTop w:val="0"/>
              <w:marBottom w:val="0"/>
              <w:divBdr>
                <w:top w:val="none" w:sz="0" w:space="0" w:color="auto"/>
                <w:left w:val="none" w:sz="0" w:space="0" w:color="auto"/>
                <w:bottom w:val="none" w:sz="0" w:space="0" w:color="auto"/>
                <w:right w:val="none" w:sz="0" w:space="0" w:color="auto"/>
              </w:divBdr>
              <w:divsChild>
                <w:div w:id="135298907">
                  <w:marLeft w:val="0"/>
                  <w:marRight w:val="0"/>
                  <w:marTop w:val="0"/>
                  <w:marBottom w:val="0"/>
                  <w:divBdr>
                    <w:top w:val="none" w:sz="0" w:space="0" w:color="auto"/>
                    <w:left w:val="none" w:sz="0" w:space="0" w:color="auto"/>
                    <w:bottom w:val="none" w:sz="0" w:space="0" w:color="auto"/>
                    <w:right w:val="none" w:sz="0" w:space="0" w:color="auto"/>
                  </w:divBdr>
                  <w:divsChild>
                    <w:div w:id="1487471743">
                      <w:marLeft w:val="0"/>
                      <w:marRight w:val="0"/>
                      <w:marTop w:val="0"/>
                      <w:marBottom w:val="0"/>
                      <w:divBdr>
                        <w:top w:val="none" w:sz="0" w:space="0" w:color="auto"/>
                        <w:left w:val="none" w:sz="0" w:space="0" w:color="auto"/>
                        <w:bottom w:val="none" w:sz="0" w:space="0" w:color="auto"/>
                        <w:right w:val="none" w:sz="0" w:space="0" w:color="auto"/>
                      </w:divBdr>
                      <w:divsChild>
                        <w:div w:id="1508791752">
                          <w:marLeft w:val="0"/>
                          <w:marRight w:val="0"/>
                          <w:marTop w:val="0"/>
                          <w:marBottom w:val="0"/>
                          <w:divBdr>
                            <w:top w:val="none" w:sz="0" w:space="0" w:color="auto"/>
                            <w:left w:val="none" w:sz="0" w:space="0" w:color="auto"/>
                            <w:bottom w:val="none" w:sz="0" w:space="0" w:color="auto"/>
                            <w:right w:val="none" w:sz="0" w:space="0" w:color="auto"/>
                          </w:divBdr>
                        </w:div>
                        <w:div w:id="19371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34552">
      <w:bodyDiv w:val="1"/>
      <w:marLeft w:val="0"/>
      <w:marRight w:val="0"/>
      <w:marTop w:val="0"/>
      <w:marBottom w:val="0"/>
      <w:divBdr>
        <w:top w:val="none" w:sz="0" w:space="0" w:color="auto"/>
        <w:left w:val="none" w:sz="0" w:space="0" w:color="auto"/>
        <w:bottom w:val="none" w:sz="0" w:space="0" w:color="auto"/>
        <w:right w:val="none" w:sz="0" w:space="0" w:color="auto"/>
      </w:divBdr>
      <w:divsChild>
        <w:div w:id="676421150">
          <w:marLeft w:val="0"/>
          <w:marRight w:val="0"/>
          <w:marTop w:val="0"/>
          <w:marBottom w:val="0"/>
          <w:divBdr>
            <w:top w:val="none" w:sz="0" w:space="0" w:color="auto"/>
            <w:left w:val="none" w:sz="0" w:space="0" w:color="auto"/>
            <w:bottom w:val="none" w:sz="0" w:space="0" w:color="auto"/>
            <w:right w:val="none" w:sz="0" w:space="0" w:color="auto"/>
          </w:divBdr>
          <w:divsChild>
            <w:div w:id="1247298449">
              <w:marLeft w:val="0"/>
              <w:marRight w:val="0"/>
              <w:marTop w:val="0"/>
              <w:marBottom w:val="0"/>
              <w:divBdr>
                <w:top w:val="none" w:sz="0" w:space="0" w:color="auto"/>
                <w:left w:val="none" w:sz="0" w:space="0" w:color="auto"/>
                <w:bottom w:val="none" w:sz="0" w:space="0" w:color="auto"/>
                <w:right w:val="none" w:sz="0" w:space="0" w:color="auto"/>
              </w:divBdr>
              <w:divsChild>
                <w:div w:id="928005620">
                  <w:marLeft w:val="0"/>
                  <w:marRight w:val="0"/>
                  <w:marTop w:val="0"/>
                  <w:marBottom w:val="0"/>
                  <w:divBdr>
                    <w:top w:val="none" w:sz="0" w:space="0" w:color="auto"/>
                    <w:left w:val="none" w:sz="0" w:space="0" w:color="auto"/>
                    <w:bottom w:val="none" w:sz="0" w:space="0" w:color="auto"/>
                    <w:right w:val="none" w:sz="0" w:space="0" w:color="auto"/>
                  </w:divBdr>
                  <w:divsChild>
                    <w:div w:id="515390122">
                      <w:marLeft w:val="0"/>
                      <w:marRight w:val="0"/>
                      <w:marTop w:val="0"/>
                      <w:marBottom w:val="0"/>
                      <w:divBdr>
                        <w:top w:val="none" w:sz="0" w:space="0" w:color="auto"/>
                        <w:left w:val="none" w:sz="0" w:space="0" w:color="auto"/>
                        <w:bottom w:val="none" w:sz="0" w:space="0" w:color="auto"/>
                        <w:right w:val="none" w:sz="0" w:space="0" w:color="auto"/>
                      </w:divBdr>
                      <w:divsChild>
                        <w:div w:id="1649672629">
                          <w:marLeft w:val="0"/>
                          <w:marRight w:val="0"/>
                          <w:marTop w:val="0"/>
                          <w:marBottom w:val="0"/>
                          <w:divBdr>
                            <w:top w:val="none" w:sz="0" w:space="0" w:color="auto"/>
                            <w:left w:val="none" w:sz="0" w:space="0" w:color="auto"/>
                            <w:bottom w:val="none" w:sz="0" w:space="0" w:color="auto"/>
                            <w:right w:val="none" w:sz="0" w:space="0" w:color="auto"/>
                          </w:divBdr>
                          <w:divsChild>
                            <w:div w:id="165872474">
                              <w:marLeft w:val="0"/>
                              <w:marRight w:val="0"/>
                              <w:marTop w:val="0"/>
                              <w:marBottom w:val="0"/>
                              <w:divBdr>
                                <w:top w:val="none" w:sz="0" w:space="0" w:color="auto"/>
                                <w:left w:val="none" w:sz="0" w:space="0" w:color="auto"/>
                                <w:bottom w:val="none" w:sz="0" w:space="0" w:color="auto"/>
                                <w:right w:val="none" w:sz="0" w:space="0" w:color="auto"/>
                              </w:divBdr>
                            </w:div>
                            <w:div w:id="524559345">
                              <w:marLeft w:val="0"/>
                              <w:marRight w:val="0"/>
                              <w:marTop w:val="0"/>
                              <w:marBottom w:val="0"/>
                              <w:divBdr>
                                <w:top w:val="none" w:sz="0" w:space="0" w:color="auto"/>
                                <w:left w:val="none" w:sz="0" w:space="0" w:color="auto"/>
                                <w:bottom w:val="none" w:sz="0" w:space="0" w:color="auto"/>
                                <w:right w:val="none" w:sz="0" w:space="0" w:color="auto"/>
                              </w:divBdr>
                            </w:div>
                          </w:divsChild>
                        </w:div>
                        <w:div w:id="1218516799">
                          <w:marLeft w:val="0"/>
                          <w:marRight w:val="0"/>
                          <w:marTop w:val="0"/>
                          <w:marBottom w:val="0"/>
                          <w:divBdr>
                            <w:top w:val="none" w:sz="0" w:space="0" w:color="auto"/>
                            <w:left w:val="none" w:sz="0" w:space="0" w:color="auto"/>
                            <w:bottom w:val="none" w:sz="0" w:space="0" w:color="auto"/>
                            <w:right w:val="none" w:sz="0" w:space="0" w:color="auto"/>
                          </w:divBdr>
                          <w:divsChild>
                            <w:div w:id="228270736">
                              <w:marLeft w:val="0"/>
                              <w:marRight w:val="0"/>
                              <w:marTop w:val="0"/>
                              <w:marBottom w:val="0"/>
                              <w:divBdr>
                                <w:top w:val="none" w:sz="0" w:space="0" w:color="auto"/>
                                <w:left w:val="none" w:sz="0" w:space="0" w:color="auto"/>
                                <w:bottom w:val="none" w:sz="0" w:space="0" w:color="auto"/>
                                <w:right w:val="none" w:sz="0" w:space="0" w:color="auto"/>
                              </w:divBdr>
                            </w:div>
                            <w:div w:id="2080983883">
                              <w:marLeft w:val="0"/>
                              <w:marRight w:val="0"/>
                              <w:marTop w:val="0"/>
                              <w:marBottom w:val="0"/>
                              <w:divBdr>
                                <w:top w:val="none" w:sz="0" w:space="0" w:color="auto"/>
                                <w:left w:val="none" w:sz="0" w:space="0" w:color="auto"/>
                                <w:bottom w:val="none" w:sz="0" w:space="0" w:color="auto"/>
                                <w:right w:val="none" w:sz="0" w:space="0" w:color="auto"/>
                              </w:divBdr>
                            </w:div>
                            <w:div w:id="446047919">
                              <w:marLeft w:val="0"/>
                              <w:marRight w:val="0"/>
                              <w:marTop w:val="0"/>
                              <w:marBottom w:val="0"/>
                              <w:divBdr>
                                <w:top w:val="none" w:sz="0" w:space="0" w:color="auto"/>
                                <w:left w:val="none" w:sz="0" w:space="0" w:color="auto"/>
                                <w:bottom w:val="none" w:sz="0" w:space="0" w:color="auto"/>
                                <w:right w:val="none" w:sz="0" w:space="0" w:color="auto"/>
                              </w:divBdr>
                            </w:div>
                            <w:div w:id="210046842">
                              <w:marLeft w:val="0"/>
                              <w:marRight w:val="0"/>
                              <w:marTop w:val="0"/>
                              <w:marBottom w:val="0"/>
                              <w:divBdr>
                                <w:top w:val="none" w:sz="0" w:space="0" w:color="auto"/>
                                <w:left w:val="none" w:sz="0" w:space="0" w:color="auto"/>
                                <w:bottom w:val="none" w:sz="0" w:space="0" w:color="auto"/>
                                <w:right w:val="none" w:sz="0" w:space="0" w:color="auto"/>
                              </w:divBdr>
                            </w:div>
                            <w:div w:id="1047341538">
                              <w:marLeft w:val="0"/>
                              <w:marRight w:val="0"/>
                              <w:marTop w:val="0"/>
                              <w:marBottom w:val="0"/>
                              <w:divBdr>
                                <w:top w:val="none" w:sz="0" w:space="0" w:color="auto"/>
                                <w:left w:val="none" w:sz="0" w:space="0" w:color="auto"/>
                                <w:bottom w:val="none" w:sz="0" w:space="0" w:color="auto"/>
                                <w:right w:val="none" w:sz="0" w:space="0" w:color="auto"/>
                              </w:divBdr>
                            </w:div>
                            <w:div w:id="1360231095">
                              <w:marLeft w:val="0"/>
                              <w:marRight w:val="0"/>
                              <w:marTop w:val="0"/>
                              <w:marBottom w:val="0"/>
                              <w:divBdr>
                                <w:top w:val="none" w:sz="0" w:space="0" w:color="auto"/>
                                <w:left w:val="none" w:sz="0" w:space="0" w:color="auto"/>
                                <w:bottom w:val="none" w:sz="0" w:space="0" w:color="auto"/>
                                <w:right w:val="none" w:sz="0" w:space="0" w:color="auto"/>
                              </w:divBdr>
                            </w:div>
                            <w:div w:id="2040085309">
                              <w:marLeft w:val="0"/>
                              <w:marRight w:val="0"/>
                              <w:marTop w:val="0"/>
                              <w:marBottom w:val="0"/>
                              <w:divBdr>
                                <w:top w:val="none" w:sz="0" w:space="0" w:color="auto"/>
                                <w:left w:val="none" w:sz="0" w:space="0" w:color="auto"/>
                                <w:bottom w:val="none" w:sz="0" w:space="0" w:color="auto"/>
                                <w:right w:val="none" w:sz="0" w:space="0" w:color="auto"/>
                              </w:divBdr>
                            </w:div>
                            <w:div w:id="547451063">
                              <w:marLeft w:val="0"/>
                              <w:marRight w:val="0"/>
                              <w:marTop w:val="0"/>
                              <w:marBottom w:val="0"/>
                              <w:divBdr>
                                <w:top w:val="none" w:sz="0" w:space="0" w:color="auto"/>
                                <w:left w:val="none" w:sz="0" w:space="0" w:color="auto"/>
                                <w:bottom w:val="none" w:sz="0" w:space="0" w:color="auto"/>
                                <w:right w:val="none" w:sz="0" w:space="0" w:color="auto"/>
                              </w:divBdr>
                            </w:div>
                          </w:divsChild>
                        </w:div>
                        <w:div w:id="399640310">
                          <w:marLeft w:val="0"/>
                          <w:marRight w:val="0"/>
                          <w:marTop w:val="0"/>
                          <w:marBottom w:val="0"/>
                          <w:divBdr>
                            <w:top w:val="none" w:sz="0" w:space="0" w:color="auto"/>
                            <w:left w:val="none" w:sz="0" w:space="0" w:color="auto"/>
                            <w:bottom w:val="none" w:sz="0" w:space="0" w:color="auto"/>
                            <w:right w:val="none" w:sz="0" w:space="0" w:color="auto"/>
                          </w:divBdr>
                          <w:divsChild>
                            <w:div w:id="1633830276">
                              <w:marLeft w:val="0"/>
                              <w:marRight w:val="0"/>
                              <w:marTop w:val="0"/>
                              <w:marBottom w:val="0"/>
                              <w:divBdr>
                                <w:top w:val="none" w:sz="0" w:space="0" w:color="auto"/>
                                <w:left w:val="none" w:sz="0" w:space="0" w:color="auto"/>
                                <w:bottom w:val="none" w:sz="0" w:space="0" w:color="auto"/>
                                <w:right w:val="none" w:sz="0" w:space="0" w:color="auto"/>
                              </w:divBdr>
                            </w:div>
                            <w:div w:id="1669404551">
                              <w:marLeft w:val="0"/>
                              <w:marRight w:val="0"/>
                              <w:marTop w:val="0"/>
                              <w:marBottom w:val="0"/>
                              <w:divBdr>
                                <w:top w:val="none" w:sz="0" w:space="0" w:color="auto"/>
                                <w:left w:val="none" w:sz="0" w:space="0" w:color="auto"/>
                                <w:bottom w:val="none" w:sz="0" w:space="0" w:color="auto"/>
                                <w:right w:val="none" w:sz="0" w:space="0" w:color="auto"/>
                              </w:divBdr>
                            </w:div>
                            <w:div w:id="923338168">
                              <w:marLeft w:val="0"/>
                              <w:marRight w:val="0"/>
                              <w:marTop w:val="0"/>
                              <w:marBottom w:val="0"/>
                              <w:divBdr>
                                <w:top w:val="none" w:sz="0" w:space="0" w:color="auto"/>
                                <w:left w:val="none" w:sz="0" w:space="0" w:color="auto"/>
                                <w:bottom w:val="none" w:sz="0" w:space="0" w:color="auto"/>
                                <w:right w:val="none" w:sz="0" w:space="0" w:color="auto"/>
                              </w:divBdr>
                            </w:div>
                            <w:div w:id="1640646219">
                              <w:marLeft w:val="0"/>
                              <w:marRight w:val="0"/>
                              <w:marTop w:val="0"/>
                              <w:marBottom w:val="0"/>
                              <w:divBdr>
                                <w:top w:val="none" w:sz="0" w:space="0" w:color="auto"/>
                                <w:left w:val="none" w:sz="0" w:space="0" w:color="auto"/>
                                <w:bottom w:val="none" w:sz="0" w:space="0" w:color="auto"/>
                                <w:right w:val="none" w:sz="0" w:space="0" w:color="auto"/>
                              </w:divBdr>
                            </w:div>
                            <w:div w:id="10446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98933">
      <w:bodyDiv w:val="1"/>
      <w:marLeft w:val="0"/>
      <w:marRight w:val="0"/>
      <w:marTop w:val="0"/>
      <w:marBottom w:val="0"/>
      <w:divBdr>
        <w:top w:val="none" w:sz="0" w:space="0" w:color="auto"/>
        <w:left w:val="none" w:sz="0" w:space="0" w:color="auto"/>
        <w:bottom w:val="none" w:sz="0" w:space="0" w:color="auto"/>
        <w:right w:val="none" w:sz="0" w:space="0" w:color="auto"/>
      </w:divBdr>
      <w:divsChild>
        <w:div w:id="1991325038">
          <w:marLeft w:val="0"/>
          <w:marRight w:val="0"/>
          <w:marTop w:val="0"/>
          <w:marBottom w:val="0"/>
          <w:divBdr>
            <w:top w:val="none" w:sz="0" w:space="0" w:color="auto"/>
            <w:left w:val="none" w:sz="0" w:space="0" w:color="auto"/>
            <w:bottom w:val="none" w:sz="0" w:space="0" w:color="auto"/>
            <w:right w:val="none" w:sz="0" w:space="0" w:color="auto"/>
          </w:divBdr>
          <w:divsChild>
            <w:div w:id="880172976">
              <w:marLeft w:val="0"/>
              <w:marRight w:val="0"/>
              <w:marTop w:val="0"/>
              <w:marBottom w:val="0"/>
              <w:divBdr>
                <w:top w:val="none" w:sz="0" w:space="0" w:color="auto"/>
                <w:left w:val="none" w:sz="0" w:space="0" w:color="auto"/>
                <w:bottom w:val="none" w:sz="0" w:space="0" w:color="auto"/>
                <w:right w:val="none" w:sz="0" w:space="0" w:color="auto"/>
              </w:divBdr>
              <w:divsChild>
                <w:div w:id="2022972169">
                  <w:marLeft w:val="0"/>
                  <w:marRight w:val="0"/>
                  <w:marTop w:val="0"/>
                  <w:marBottom w:val="0"/>
                  <w:divBdr>
                    <w:top w:val="none" w:sz="0" w:space="0" w:color="auto"/>
                    <w:left w:val="none" w:sz="0" w:space="0" w:color="auto"/>
                    <w:bottom w:val="none" w:sz="0" w:space="0" w:color="auto"/>
                    <w:right w:val="none" w:sz="0" w:space="0" w:color="auto"/>
                  </w:divBdr>
                  <w:divsChild>
                    <w:div w:id="1016349387">
                      <w:marLeft w:val="0"/>
                      <w:marRight w:val="0"/>
                      <w:marTop w:val="0"/>
                      <w:marBottom w:val="0"/>
                      <w:divBdr>
                        <w:top w:val="none" w:sz="0" w:space="0" w:color="auto"/>
                        <w:left w:val="none" w:sz="0" w:space="0" w:color="auto"/>
                        <w:bottom w:val="none" w:sz="0" w:space="0" w:color="auto"/>
                        <w:right w:val="none" w:sz="0" w:space="0" w:color="auto"/>
                      </w:divBdr>
                      <w:divsChild>
                        <w:div w:id="102386005">
                          <w:marLeft w:val="0"/>
                          <w:marRight w:val="0"/>
                          <w:marTop w:val="0"/>
                          <w:marBottom w:val="0"/>
                          <w:divBdr>
                            <w:top w:val="none" w:sz="0" w:space="0" w:color="auto"/>
                            <w:left w:val="none" w:sz="0" w:space="0" w:color="auto"/>
                            <w:bottom w:val="none" w:sz="0" w:space="0" w:color="auto"/>
                            <w:right w:val="none" w:sz="0" w:space="0" w:color="auto"/>
                          </w:divBdr>
                        </w:div>
                        <w:div w:id="17154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922053">
      <w:bodyDiv w:val="1"/>
      <w:marLeft w:val="0"/>
      <w:marRight w:val="0"/>
      <w:marTop w:val="0"/>
      <w:marBottom w:val="0"/>
      <w:divBdr>
        <w:top w:val="none" w:sz="0" w:space="0" w:color="auto"/>
        <w:left w:val="none" w:sz="0" w:space="0" w:color="auto"/>
        <w:bottom w:val="none" w:sz="0" w:space="0" w:color="auto"/>
        <w:right w:val="none" w:sz="0" w:space="0" w:color="auto"/>
      </w:divBdr>
      <w:divsChild>
        <w:div w:id="1984656998">
          <w:marLeft w:val="0"/>
          <w:marRight w:val="0"/>
          <w:marTop w:val="0"/>
          <w:marBottom w:val="0"/>
          <w:divBdr>
            <w:top w:val="none" w:sz="0" w:space="0" w:color="auto"/>
            <w:left w:val="none" w:sz="0" w:space="0" w:color="auto"/>
            <w:bottom w:val="none" w:sz="0" w:space="0" w:color="auto"/>
            <w:right w:val="none" w:sz="0" w:space="0" w:color="auto"/>
          </w:divBdr>
          <w:divsChild>
            <w:div w:id="1211726015">
              <w:marLeft w:val="0"/>
              <w:marRight w:val="0"/>
              <w:marTop w:val="0"/>
              <w:marBottom w:val="0"/>
              <w:divBdr>
                <w:top w:val="none" w:sz="0" w:space="0" w:color="auto"/>
                <w:left w:val="none" w:sz="0" w:space="0" w:color="auto"/>
                <w:bottom w:val="none" w:sz="0" w:space="0" w:color="auto"/>
                <w:right w:val="none" w:sz="0" w:space="0" w:color="auto"/>
              </w:divBdr>
              <w:divsChild>
                <w:div w:id="1365718368">
                  <w:marLeft w:val="0"/>
                  <w:marRight w:val="0"/>
                  <w:marTop w:val="0"/>
                  <w:marBottom w:val="0"/>
                  <w:divBdr>
                    <w:top w:val="none" w:sz="0" w:space="0" w:color="auto"/>
                    <w:left w:val="none" w:sz="0" w:space="0" w:color="auto"/>
                    <w:bottom w:val="none" w:sz="0" w:space="0" w:color="auto"/>
                    <w:right w:val="none" w:sz="0" w:space="0" w:color="auto"/>
                  </w:divBdr>
                  <w:divsChild>
                    <w:div w:id="728529580">
                      <w:marLeft w:val="0"/>
                      <w:marRight w:val="0"/>
                      <w:marTop w:val="0"/>
                      <w:marBottom w:val="0"/>
                      <w:divBdr>
                        <w:top w:val="none" w:sz="0" w:space="0" w:color="auto"/>
                        <w:left w:val="none" w:sz="0" w:space="0" w:color="auto"/>
                        <w:bottom w:val="none" w:sz="0" w:space="0" w:color="auto"/>
                        <w:right w:val="none" w:sz="0" w:space="0" w:color="auto"/>
                      </w:divBdr>
                      <w:divsChild>
                        <w:div w:id="13735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722222">
      <w:bodyDiv w:val="1"/>
      <w:marLeft w:val="0"/>
      <w:marRight w:val="0"/>
      <w:marTop w:val="0"/>
      <w:marBottom w:val="0"/>
      <w:divBdr>
        <w:top w:val="none" w:sz="0" w:space="0" w:color="auto"/>
        <w:left w:val="none" w:sz="0" w:space="0" w:color="auto"/>
        <w:bottom w:val="none" w:sz="0" w:space="0" w:color="auto"/>
        <w:right w:val="none" w:sz="0" w:space="0" w:color="auto"/>
      </w:divBdr>
      <w:divsChild>
        <w:div w:id="1398212007">
          <w:marLeft w:val="0"/>
          <w:marRight w:val="0"/>
          <w:marTop w:val="0"/>
          <w:marBottom w:val="0"/>
          <w:divBdr>
            <w:top w:val="none" w:sz="0" w:space="0" w:color="auto"/>
            <w:left w:val="none" w:sz="0" w:space="0" w:color="auto"/>
            <w:bottom w:val="none" w:sz="0" w:space="0" w:color="auto"/>
            <w:right w:val="none" w:sz="0" w:space="0" w:color="auto"/>
          </w:divBdr>
          <w:divsChild>
            <w:div w:id="831484661">
              <w:marLeft w:val="0"/>
              <w:marRight w:val="0"/>
              <w:marTop w:val="0"/>
              <w:marBottom w:val="0"/>
              <w:divBdr>
                <w:top w:val="none" w:sz="0" w:space="0" w:color="auto"/>
                <w:left w:val="none" w:sz="0" w:space="0" w:color="auto"/>
                <w:bottom w:val="none" w:sz="0" w:space="0" w:color="auto"/>
                <w:right w:val="none" w:sz="0" w:space="0" w:color="auto"/>
              </w:divBdr>
              <w:divsChild>
                <w:div w:id="453207899">
                  <w:marLeft w:val="0"/>
                  <w:marRight w:val="0"/>
                  <w:marTop w:val="0"/>
                  <w:marBottom w:val="0"/>
                  <w:divBdr>
                    <w:top w:val="none" w:sz="0" w:space="0" w:color="auto"/>
                    <w:left w:val="none" w:sz="0" w:space="0" w:color="auto"/>
                    <w:bottom w:val="none" w:sz="0" w:space="0" w:color="auto"/>
                    <w:right w:val="none" w:sz="0" w:space="0" w:color="auto"/>
                  </w:divBdr>
                  <w:divsChild>
                    <w:div w:id="699823997">
                      <w:marLeft w:val="0"/>
                      <w:marRight w:val="0"/>
                      <w:marTop w:val="0"/>
                      <w:marBottom w:val="0"/>
                      <w:divBdr>
                        <w:top w:val="none" w:sz="0" w:space="0" w:color="auto"/>
                        <w:left w:val="none" w:sz="0" w:space="0" w:color="auto"/>
                        <w:bottom w:val="none" w:sz="0" w:space="0" w:color="auto"/>
                        <w:right w:val="none" w:sz="0" w:space="0" w:color="auto"/>
                      </w:divBdr>
                      <w:divsChild>
                        <w:div w:id="1149861264">
                          <w:marLeft w:val="0"/>
                          <w:marRight w:val="0"/>
                          <w:marTop w:val="0"/>
                          <w:marBottom w:val="0"/>
                          <w:divBdr>
                            <w:top w:val="none" w:sz="0" w:space="0" w:color="auto"/>
                            <w:left w:val="none" w:sz="0" w:space="0" w:color="auto"/>
                            <w:bottom w:val="none" w:sz="0" w:space="0" w:color="auto"/>
                            <w:right w:val="none" w:sz="0" w:space="0" w:color="auto"/>
                          </w:divBdr>
                          <w:divsChild>
                            <w:div w:id="1415667724">
                              <w:marLeft w:val="0"/>
                              <w:marRight w:val="0"/>
                              <w:marTop w:val="0"/>
                              <w:marBottom w:val="0"/>
                              <w:divBdr>
                                <w:top w:val="none" w:sz="0" w:space="0" w:color="auto"/>
                                <w:left w:val="none" w:sz="0" w:space="0" w:color="auto"/>
                                <w:bottom w:val="none" w:sz="0" w:space="0" w:color="auto"/>
                                <w:right w:val="none" w:sz="0" w:space="0" w:color="auto"/>
                              </w:divBdr>
                              <w:divsChild>
                                <w:div w:id="1341271696">
                                  <w:marLeft w:val="0"/>
                                  <w:marRight w:val="0"/>
                                  <w:marTop w:val="0"/>
                                  <w:marBottom w:val="0"/>
                                  <w:divBdr>
                                    <w:top w:val="none" w:sz="0" w:space="0" w:color="auto"/>
                                    <w:left w:val="none" w:sz="0" w:space="0" w:color="auto"/>
                                    <w:bottom w:val="none" w:sz="0" w:space="0" w:color="auto"/>
                                    <w:right w:val="none" w:sz="0" w:space="0" w:color="auto"/>
                                  </w:divBdr>
                                </w:div>
                                <w:div w:id="1567643205">
                                  <w:marLeft w:val="0"/>
                                  <w:marRight w:val="0"/>
                                  <w:marTop w:val="0"/>
                                  <w:marBottom w:val="0"/>
                                  <w:divBdr>
                                    <w:top w:val="none" w:sz="0" w:space="0" w:color="auto"/>
                                    <w:left w:val="none" w:sz="0" w:space="0" w:color="auto"/>
                                    <w:bottom w:val="none" w:sz="0" w:space="0" w:color="auto"/>
                                    <w:right w:val="none" w:sz="0" w:space="0" w:color="auto"/>
                                  </w:divBdr>
                                </w:div>
                                <w:div w:id="832256732">
                                  <w:marLeft w:val="0"/>
                                  <w:marRight w:val="0"/>
                                  <w:marTop w:val="0"/>
                                  <w:marBottom w:val="0"/>
                                  <w:divBdr>
                                    <w:top w:val="none" w:sz="0" w:space="0" w:color="auto"/>
                                    <w:left w:val="none" w:sz="0" w:space="0" w:color="auto"/>
                                    <w:bottom w:val="none" w:sz="0" w:space="0" w:color="auto"/>
                                    <w:right w:val="none" w:sz="0" w:space="0" w:color="auto"/>
                                  </w:divBdr>
                                </w:div>
                                <w:div w:id="5600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92646">
      <w:bodyDiv w:val="1"/>
      <w:marLeft w:val="0"/>
      <w:marRight w:val="0"/>
      <w:marTop w:val="0"/>
      <w:marBottom w:val="0"/>
      <w:divBdr>
        <w:top w:val="none" w:sz="0" w:space="0" w:color="auto"/>
        <w:left w:val="none" w:sz="0" w:space="0" w:color="auto"/>
        <w:bottom w:val="none" w:sz="0" w:space="0" w:color="auto"/>
        <w:right w:val="none" w:sz="0" w:space="0" w:color="auto"/>
      </w:divBdr>
      <w:divsChild>
        <w:div w:id="1188449162">
          <w:marLeft w:val="0"/>
          <w:marRight w:val="0"/>
          <w:marTop w:val="0"/>
          <w:marBottom w:val="0"/>
          <w:divBdr>
            <w:top w:val="none" w:sz="0" w:space="0" w:color="auto"/>
            <w:left w:val="none" w:sz="0" w:space="0" w:color="auto"/>
            <w:bottom w:val="none" w:sz="0" w:space="0" w:color="auto"/>
            <w:right w:val="none" w:sz="0" w:space="0" w:color="auto"/>
          </w:divBdr>
          <w:divsChild>
            <w:div w:id="2018144192">
              <w:marLeft w:val="0"/>
              <w:marRight w:val="0"/>
              <w:marTop w:val="0"/>
              <w:marBottom w:val="0"/>
              <w:divBdr>
                <w:top w:val="none" w:sz="0" w:space="0" w:color="auto"/>
                <w:left w:val="none" w:sz="0" w:space="0" w:color="auto"/>
                <w:bottom w:val="none" w:sz="0" w:space="0" w:color="auto"/>
                <w:right w:val="none" w:sz="0" w:space="0" w:color="auto"/>
              </w:divBdr>
              <w:divsChild>
                <w:div w:id="1774590080">
                  <w:marLeft w:val="0"/>
                  <w:marRight w:val="0"/>
                  <w:marTop w:val="0"/>
                  <w:marBottom w:val="0"/>
                  <w:divBdr>
                    <w:top w:val="none" w:sz="0" w:space="0" w:color="auto"/>
                    <w:left w:val="none" w:sz="0" w:space="0" w:color="auto"/>
                    <w:bottom w:val="none" w:sz="0" w:space="0" w:color="auto"/>
                    <w:right w:val="none" w:sz="0" w:space="0" w:color="auto"/>
                  </w:divBdr>
                  <w:divsChild>
                    <w:div w:id="1620910385">
                      <w:marLeft w:val="0"/>
                      <w:marRight w:val="0"/>
                      <w:marTop w:val="0"/>
                      <w:marBottom w:val="0"/>
                      <w:divBdr>
                        <w:top w:val="none" w:sz="0" w:space="0" w:color="auto"/>
                        <w:left w:val="none" w:sz="0" w:space="0" w:color="auto"/>
                        <w:bottom w:val="none" w:sz="0" w:space="0" w:color="auto"/>
                        <w:right w:val="none" w:sz="0" w:space="0" w:color="auto"/>
                      </w:divBdr>
                      <w:divsChild>
                        <w:div w:id="1803958552">
                          <w:marLeft w:val="0"/>
                          <w:marRight w:val="0"/>
                          <w:marTop w:val="0"/>
                          <w:marBottom w:val="0"/>
                          <w:divBdr>
                            <w:top w:val="none" w:sz="0" w:space="0" w:color="auto"/>
                            <w:left w:val="none" w:sz="0" w:space="0" w:color="auto"/>
                            <w:bottom w:val="none" w:sz="0" w:space="0" w:color="auto"/>
                            <w:right w:val="none" w:sz="0" w:space="0" w:color="auto"/>
                          </w:divBdr>
                          <w:divsChild>
                            <w:div w:id="575474885">
                              <w:marLeft w:val="0"/>
                              <w:marRight w:val="0"/>
                              <w:marTop w:val="0"/>
                              <w:marBottom w:val="0"/>
                              <w:divBdr>
                                <w:top w:val="none" w:sz="0" w:space="0" w:color="auto"/>
                                <w:left w:val="none" w:sz="0" w:space="0" w:color="auto"/>
                                <w:bottom w:val="none" w:sz="0" w:space="0" w:color="auto"/>
                                <w:right w:val="none" w:sz="0" w:space="0" w:color="auto"/>
                              </w:divBdr>
                              <w:divsChild>
                                <w:div w:id="1412432874">
                                  <w:marLeft w:val="0"/>
                                  <w:marRight w:val="0"/>
                                  <w:marTop w:val="0"/>
                                  <w:marBottom w:val="0"/>
                                  <w:divBdr>
                                    <w:top w:val="none" w:sz="0" w:space="0" w:color="auto"/>
                                    <w:left w:val="none" w:sz="0" w:space="0" w:color="auto"/>
                                    <w:bottom w:val="none" w:sz="0" w:space="0" w:color="auto"/>
                                    <w:right w:val="none" w:sz="0" w:space="0" w:color="auto"/>
                                  </w:divBdr>
                                </w:div>
                                <w:div w:id="107547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FE3C9-137A-42B2-A15C-BE45D3196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10305</Words>
  <Characters>5875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2019-08-22T11:09:00Z</dcterms:created>
  <dc:creator>Forumas</dc:creator>
  <cp:lastModifiedBy>toshiba</cp:lastModifiedBy>
  <dcterms:modified xsi:type="dcterms:W3CDTF">2019-08-22T11:09:00Z</dcterms:modified>
  <cp:revision>2</cp:revision>
</cp:coreProperties>
</file>