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6203D" w14:textId="77777777" w:rsidR="00927827" w:rsidRDefault="005B5900" w:rsidP="005B5900">
      <w:pPr>
        <w:pStyle w:val="Antrats"/>
        <w:spacing w:line="240" w:lineRule="atLeast"/>
        <w:jc w:val="right"/>
      </w:pPr>
      <w:r>
        <w:rPr>
          <w:b/>
          <w:bCs/>
        </w:rPr>
        <w:t>Projektas</w:t>
      </w:r>
    </w:p>
    <w:p w14:paraId="5CFFA903" w14:textId="77777777" w:rsidR="00927827" w:rsidRDefault="00927827">
      <w:pPr>
        <w:pStyle w:val="Antrats"/>
        <w:spacing w:line="240" w:lineRule="atLeast"/>
        <w:jc w:val="center"/>
      </w:pPr>
      <w:r>
        <w:t xml:space="preserve">  </w:t>
      </w:r>
    </w:p>
    <w:p w14:paraId="5703C4A9" w14:textId="77777777"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14:paraId="469C68CD" w14:textId="0A493BA5" w:rsidR="00927827" w:rsidRDefault="00E01205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</w:t>
      </w:r>
      <w:r w:rsidR="0059505A">
        <w:rPr>
          <w:rFonts w:ascii="Arial" w:hAnsi="Arial"/>
          <w:sz w:val="28"/>
          <w:szCs w:val="20"/>
        </w:rPr>
        <w:t>ASITARIM</w:t>
      </w:r>
      <w:r w:rsidR="00D031B6">
        <w:rPr>
          <w:rFonts w:ascii="Arial" w:hAnsi="Arial"/>
          <w:sz w:val="28"/>
          <w:szCs w:val="20"/>
        </w:rPr>
        <w:t xml:space="preserve">O </w:t>
      </w:r>
    </w:p>
    <w:p w14:paraId="796D5F67" w14:textId="77777777"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14:paraId="73F1F7F0" w14:textId="17D83972" w:rsidR="00927827" w:rsidRDefault="00E64645">
      <w:pPr>
        <w:spacing w:line="360" w:lineRule="atLeast"/>
        <w:jc w:val="center"/>
      </w:pPr>
      <w:r>
        <w:t>201</w:t>
      </w:r>
      <w:r w:rsidR="005B5900">
        <w:t>9</w:t>
      </w:r>
      <w:r w:rsidR="00927827">
        <w:t xml:space="preserve"> m. </w:t>
      </w:r>
      <w:r w:rsidR="00E31CAE">
        <w:t>gruodžio</w:t>
      </w:r>
      <w:r w:rsidR="00D031B6">
        <w:t xml:space="preserve"> </w:t>
      </w:r>
      <w:r w:rsidR="005B5900">
        <w:t xml:space="preserve"> </w:t>
      </w:r>
      <w:r w:rsidR="00F00013">
        <w:t xml:space="preserve"> </w:t>
      </w:r>
      <w:r w:rsidR="005B5900">
        <w:t xml:space="preserve">    </w:t>
      </w:r>
      <w:r w:rsidR="00F00013">
        <w:t xml:space="preserve">d. Nr. </w:t>
      </w:r>
    </w:p>
    <w:p w14:paraId="24C1A667" w14:textId="77777777" w:rsidR="00927827" w:rsidRDefault="00927827">
      <w:pPr>
        <w:spacing w:line="120" w:lineRule="auto"/>
        <w:divId w:val="1685784184"/>
      </w:pPr>
      <w:r>
        <w:t> </w:t>
      </w:r>
    </w:p>
    <w:p w14:paraId="34198CC5" w14:textId="77777777" w:rsidR="00927827" w:rsidRDefault="00927827" w:rsidP="00D031B6">
      <w:pPr>
        <w:spacing w:line="240" w:lineRule="atLeast"/>
        <w:jc w:val="center"/>
      </w:pPr>
      <w:r>
        <w:t>  </w:t>
      </w:r>
    </w:p>
    <w:p w14:paraId="533A22C1" w14:textId="77777777" w:rsidR="00927827" w:rsidRDefault="00D031B6">
      <w:pPr>
        <w:jc w:val="center"/>
        <w:divId w:val="1182934241"/>
      </w:pPr>
      <w:r>
        <w:t>Dėl</w:t>
      </w:r>
      <w:r w:rsidRPr="00C44128">
        <w:t xml:space="preserve"> </w:t>
      </w:r>
      <w:r w:rsidR="005B5900">
        <w:t>v</w:t>
      </w:r>
      <w:r>
        <w:t xml:space="preserve">iešųjų pastatų </w:t>
      </w:r>
      <w:r w:rsidR="005B5900">
        <w:t>atnaujinimo</w:t>
      </w:r>
      <w:r>
        <w:t xml:space="preserve"> </w:t>
      </w:r>
    </w:p>
    <w:p w14:paraId="78542100" w14:textId="77777777" w:rsidR="00D031B6" w:rsidRDefault="00D031B6" w:rsidP="00D031B6">
      <w:pPr>
        <w:keepNext/>
        <w:jc w:val="center"/>
      </w:pPr>
    </w:p>
    <w:p w14:paraId="794B69DE" w14:textId="77777777" w:rsidR="000D1D24" w:rsidRDefault="00D031B6" w:rsidP="008577BB">
      <w:pPr>
        <w:pStyle w:val="Sraopastraipa"/>
        <w:tabs>
          <w:tab w:val="left" w:pos="993"/>
        </w:tabs>
        <w:spacing w:line="360" w:lineRule="atLeast"/>
        <w:ind w:left="0" w:firstLine="720"/>
      </w:pPr>
      <w:bookmarkStart w:id="0" w:name="_Hlk514337070"/>
      <w:r>
        <w:t>1.</w:t>
      </w:r>
      <w:r w:rsidR="00E31CAE">
        <w:t xml:space="preserve"> Pavesti Energetikos ministerijai kartu su Finansų ministerija</w:t>
      </w:r>
      <w:r w:rsidR="000D1D24">
        <w:t>:</w:t>
      </w:r>
    </w:p>
    <w:p w14:paraId="74A26071" w14:textId="498E86DC" w:rsidR="000D1D24" w:rsidRDefault="000D1D24" w:rsidP="008577BB">
      <w:pPr>
        <w:pStyle w:val="Sraopastraipa"/>
        <w:tabs>
          <w:tab w:val="left" w:pos="993"/>
        </w:tabs>
        <w:spacing w:line="360" w:lineRule="atLeast"/>
        <w:ind w:left="0" w:firstLine="720"/>
      </w:pPr>
      <w:r>
        <w:t xml:space="preserve">1.1. </w:t>
      </w:r>
      <w:r w:rsidR="00E31CAE">
        <w:t>pa</w:t>
      </w:r>
      <w:r w:rsidR="008577BB">
        <w:t>tikslin</w:t>
      </w:r>
      <w:r w:rsidR="00E31CAE">
        <w:t xml:space="preserve">ti viešųjų </w:t>
      </w:r>
      <w:r w:rsidR="00E31CAE" w:rsidRPr="00E31CAE">
        <w:t xml:space="preserve"> </w:t>
      </w:r>
      <w:r w:rsidR="00E31CAE">
        <w:t xml:space="preserve">pastatų atnaujinimo finansavimo </w:t>
      </w:r>
      <w:r w:rsidR="008577BB">
        <w:t xml:space="preserve">schemą, kurioje būtų </w:t>
      </w:r>
      <w:r w:rsidR="00E14BFF">
        <w:t xml:space="preserve">nustatytos </w:t>
      </w:r>
      <w:r w:rsidR="001C20A6">
        <w:t>viešųjų pastatų atnaujinimo</w:t>
      </w:r>
      <w:r w:rsidR="00920356">
        <w:t xml:space="preserve"> </w:t>
      </w:r>
      <w:r w:rsidR="00E14BFF">
        <w:t>finansavimo sąlygos atsižvelgiant į valstybės įstaigų teisinę formą ir jų valdomų pastatų paskirtį. Biudžetinių įstaigų valdomų  pastatų atnaujinim</w:t>
      </w:r>
      <w:r w:rsidR="00920356">
        <w:t xml:space="preserve">o finansavimui naudoti </w:t>
      </w:r>
      <w:r w:rsidR="00920356" w:rsidRPr="00E31CAE">
        <w:t>gr</w:t>
      </w:r>
      <w:r w:rsidR="00920356">
        <w:t>ą</w:t>
      </w:r>
      <w:r w:rsidR="00920356" w:rsidRPr="00E31CAE">
        <w:t>žinam</w:t>
      </w:r>
      <w:r w:rsidR="00920356">
        <w:t>ąsias</w:t>
      </w:r>
      <w:r w:rsidR="00E14BFF" w:rsidRPr="00E31CAE">
        <w:t xml:space="preserve"> subsidij</w:t>
      </w:r>
      <w:r w:rsidR="00920356">
        <w:t>a</w:t>
      </w:r>
      <w:r w:rsidR="00E14BFF" w:rsidRPr="00E31CAE">
        <w:t>s</w:t>
      </w:r>
      <w:r w:rsidR="00920356">
        <w:t xml:space="preserve">. </w:t>
      </w:r>
      <w:r w:rsidR="00F40854">
        <w:t xml:space="preserve">Pagal galimybes </w:t>
      </w:r>
      <w:bookmarkStart w:id="1" w:name="_GoBack"/>
      <w:r w:rsidR="00D6009D">
        <w:t>c</w:t>
      </w:r>
      <w:bookmarkEnd w:id="1"/>
      <w:r w:rsidR="00920356">
        <w:t xml:space="preserve">entralizuotai valdomo </w:t>
      </w:r>
      <w:r w:rsidR="002D581E">
        <w:t xml:space="preserve">valstybės </w:t>
      </w:r>
      <w:r w:rsidR="00920356">
        <w:t xml:space="preserve">turto valdytojo ir viešųjų įstaigų valdomų pastatų atnaujinimo finansavimui </w:t>
      </w:r>
      <w:r w:rsidR="002D581E">
        <w:t xml:space="preserve">naudojamas </w:t>
      </w:r>
      <w:r w:rsidR="00995B51" w:rsidRPr="00920356">
        <w:t>grąžinamą</w:t>
      </w:r>
      <w:r w:rsidR="00995B51">
        <w:t xml:space="preserve">sias </w:t>
      </w:r>
      <w:r w:rsidR="00995B51" w:rsidRPr="00920356">
        <w:t>subsidija</w:t>
      </w:r>
      <w:r w:rsidR="00995B51">
        <w:t>s derinti su</w:t>
      </w:r>
      <w:r w:rsidR="00995B51" w:rsidRPr="00920356">
        <w:t xml:space="preserve"> </w:t>
      </w:r>
      <w:r w:rsidR="00920356" w:rsidRPr="00920356">
        <w:t>paskol</w:t>
      </w:r>
      <w:r w:rsidR="00995B51">
        <w:t>omis</w:t>
      </w:r>
      <w:r w:rsidR="00920356" w:rsidRPr="00920356">
        <w:t xml:space="preserve"> </w:t>
      </w:r>
      <w:r w:rsidR="00920356">
        <w:t>iš Energijos efektyvumo fondo</w:t>
      </w:r>
      <w:r>
        <w:t>;</w:t>
      </w:r>
      <w:r w:rsidR="00920356">
        <w:t xml:space="preserve"> </w:t>
      </w:r>
    </w:p>
    <w:p w14:paraId="7590871C" w14:textId="36F40B57" w:rsidR="00E31CAE" w:rsidRDefault="000D1D24" w:rsidP="008577BB">
      <w:pPr>
        <w:pStyle w:val="Sraopastraipa"/>
        <w:tabs>
          <w:tab w:val="left" w:pos="993"/>
        </w:tabs>
        <w:spacing w:line="360" w:lineRule="atLeast"/>
        <w:ind w:left="0" w:firstLine="720"/>
      </w:pPr>
      <w:r>
        <w:t>1.2. patikslintos</w:t>
      </w:r>
      <w:r w:rsidR="002D581E">
        <w:t xml:space="preserve"> finansavimo schemos taikymui reikalingus dokumentus parengti ir procedūras atlikti iki 2020 m. </w:t>
      </w:r>
      <w:r w:rsidR="001C20A6">
        <w:t>kovo</w:t>
      </w:r>
      <w:r w:rsidR="002D581E">
        <w:t xml:space="preserve"> </w:t>
      </w:r>
      <w:r w:rsidR="001C20A6">
        <w:t>3</w:t>
      </w:r>
      <w:r w:rsidR="002D581E">
        <w:t xml:space="preserve">1 d.  </w:t>
      </w:r>
    </w:p>
    <w:p w14:paraId="4E82E380" w14:textId="55064519" w:rsidR="005B5900" w:rsidRPr="005B5900" w:rsidRDefault="000D1D24" w:rsidP="0023637A">
      <w:pPr>
        <w:pStyle w:val="Sraopastraipa"/>
        <w:tabs>
          <w:tab w:val="left" w:pos="993"/>
        </w:tabs>
        <w:spacing w:line="360" w:lineRule="atLeast"/>
      </w:pPr>
      <w:r>
        <w:t>2.</w:t>
      </w:r>
      <w:r w:rsidR="00D031B6">
        <w:t xml:space="preserve"> </w:t>
      </w:r>
      <w:r w:rsidR="005B5900">
        <w:t xml:space="preserve">Pavesti </w:t>
      </w:r>
      <w:r w:rsidR="00D811CF">
        <w:t>m</w:t>
      </w:r>
      <w:r w:rsidR="005B5900" w:rsidRPr="005B5900">
        <w:rPr>
          <w:szCs w:val="24"/>
          <w:lang w:eastAsia="lt-LT"/>
        </w:rPr>
        <w:t>inisterijoms</w:t>
      </w:r>
      <w:r>
        <w:rPr>
          <w:szCs w:val="24"/>
          <w:lang w:eastAsia="lt-LT"/>
        </w:rPr>
        <w:t xml:space="preserve"> ir VĮ Turto bankas</w:t>
      </w:r>
      <w:r w:rsidR="005B5900">
        <w:rPr>
          <w:szCs w:val="24"/>
          <w:lang w:eastAsia="lt-LT"/>
        </w:rPr>
        <w:t>:</w:t>
      </w:r>
    </w:p>
    <w:p w14:paraId="0E5E91ED" w14:textId="01CA258A" w:rsidR="00D031B6" w:rsidRPr="005B5900" w:rsidRDefault="00497B53" w:rsidP="0023637A">
      <w:pPr>
        <w:pStyle w:val="Sraopastraipa"/>
        <w:tabs>
          <w:tab w:val="left" w:pos="993"/>
        </w:tabs>
        <w:spacing w:line="360" w:lineRule="atLeast"/>
        <w:ind w:left="0" w:firstLine="720"/>
      </w:pPr>
      <w:r>
        <w:rPr>
          <w:szCs w:val="24"/>
          <w:lang w:val="en-US" w:eastAsia="lt-LT"/>
        </w:rPr>
        <w:t>2</w:t>
      </w:r>
      <w:r w:rsidR="005B5900">
        <w:rPr>
          <w:szCs w:val="24"/>
          <w:lang w:val="en-US" w:eastAsia="lt-LT"/>
        </w:rPr>
        <w:t>.1.</w:t>
      </w:r>
      <w:r w:rsidR="005B5900" w:rsidRPr="005B5900">
        <w:rPr>
          <w:szCs w:val="24"/>
          <w:lang w:eastAsia="lt-LT"/>
        </w:rPr>
        <w:t xml:space="preserve"> užtikrinti, kad </w:t>
      </w:r>
      <w:r w:rsidR="00D81E77">
        <w:rPr>
          <w:szCs w:val="24"/>
          <w:lang w:eastAsia="lt-LT"/>
        </w:rPr>
        <w:t xml:space="preserve">pagal patikslintą finansavimo schemą bei sąlygas </w:t>
      </w:r>
      <w:r w:rsidR="000D1D24">
        <w:rPr>
          <w:szCs w:val="24"/>
          <w:lang w:eastAsia="lt-LT"/>
        </w:rPr>
        <w:t xml:space="preserve">iki birželio 1 d. būtų pateiktos viešųjų pastatų </w:t>
      </w:r>
      <w:r>
        <w:rPr>
          <w:szCs w:val="24"/>
          <w:lang w:eastAsia="lt-LT"/>
        </w:rPr>
        <w:t>atnaujinimo projektų paraiškos</w:t>
      </w:r>
      <w:r w:rsidR="005B5900" w:rsidRPr="005B5900">
        <w:rPr>
          <w:szCs w:val="24"/>
          <w:lang w:eastAsia="lt-LT"/>
        </w:rPr>
        <w:t xml:space="preserve"> Energijos efektyvumo fondo</w:t>
      </w:r>
      <w:r>
        <w:rPr>
          <w:szCs w:val="24"/>
          <w:lang w:eastAsia="lt-LT"/>
        </w:rPr>
        <w:t xml:space="preserve"> ir grąžinamosios subsidijos lėšų panaudojimui</w:t>
      </w:r>
      <w:r w:rsidR="005B5900" w:rsidRPr="005B5900">
        <w:rPr>
          <w:szCs w:val="24"/>
          <w:lang w:eastAsia="lt-LT"/>
        </w:rPr>
        <w:t>;</w:t>
      </w:r>
    </w:p>
    <w:p w14:paraId="5D10DE34" w14:textId="576B5C2E" w:rsidR="005B5900" w:rsidRDefault="00497B53" w:rsidP="00696ECA">
      <w:pPr>
        <w:pStyle w:val="Sraopastraipa"/>
        <w:tabs>
          <w:tab w:val="left" w:pos="993"/>
        </w:tabs>
        <w:spacing w:line="360" w:lineRule="atLeast"/>
        <w:ind w:left="0" w:firstLine="720"/>
      </w:pPr>
      <w:r>
        <w:t>2</w:t>
      </w:r>
      <w:r w:rsidR="005B5900">
        <w:t xml:space="preserve">.2. </w:t>
      </w:r>
      <w:r w:rsidR="00E31CAE" w:rsidRPr="00E31CAE">
        <w:t xml:space="preserve">iki </w:t>
      </w:r>
      <w:r w:rsidR="00936A89">
        <w:t xml:space="preserve">2020 </w:t>
      </w:r>
      <w:r w:rsidR="00E31CAE" w:rsidRPr="00E31CAE">
        <w:t xml:space="preserve">m. </w:t>
      </w:r>
      <w:r w:rsidR="00E31CAE">
        <w:t>balandžio</w:t>
      </w:r>
      <w:r w:rsidR="00E31CAE" w:rsidRPr="00E31CAE">
        <w:t xml:space="preserve"> 1 d. pateikti paraiškas/pasiūlymus VĮ Turto bankui dėl planuojamų parduoti ar nugriauti nenaudojamų </w:t>
      </w:r>
      <w:r w:rsidR="00D81E77">
        <w:t xml:space="preserve">šildomų ir (arba) vėsinamų viešųjų </w:t>
      </w:r>
      <w:r w:rsidR="00E31CAE" w:rsidRPr="00E31CAE">
        <w:t>pastatų perdavimo</w:t>
      </w:r>
      <w:r w:rsidR="00414D46">
        <w:t>;</w:t>
      </w:r>
    </w:p>
    <w:p w14:paraId="0413FEBF" w14:textId="4684719A" w:rsidR="005F4BB9" w:rsidRDefault="00497B53" w:rsidP="00080750">
      <w:pPr>
        <w:pStyle w:val="Sraopastraipa"/>
        <w:tabs>
          <w:tab w:val="left" w:pos="993"/>
        </w:tabs>
        <w:spacing w:line="360" w:lineRule="atLeast"/>
        <w:ind w:left="0" w:firstLine="720"/>
      </w:pPr>
      <w:r>
        <w:t>2</w:t>
      </w:r>
      <w:r w:rsidR="005B5900">
        <w:t>.3. teikti informaciją apie viešųjų pastatų atnaujinimo pažangą (pateiktas paraiškas, sudarytas finansavimo sutartis</w:t>
      </w:r>
      <w:r w:rsidR="00936A89">
        <w:t>,</w:t>
      </w:r>
      <w:r w:rsidR="005B5900">
        <w:t xml:space="preserve"> užbaigtus pastatų atnaujinimo projektus</w:t>
      </w:r>
      <w:r w:rsidR="00936A89">
        <w:t xml:space="preserve"> ir perduotus bei planuojamus perduoti iki 2020 m. pabaigos nenaudojamus pastatus VĮ Turto bankas</w:t>
      </w:r>
      <w:r w:rsidR="005B5900">
        <w:t>) periodiškai (pasibaigus ketvirčiui per 10 d.</w:t>
      </w:r>
      <w:r w:rsidR="00936A89">
        <w:t xml:space="preserve"> </w:t>
      </w:r>
      <w:r w:rsidR="005B5900">
        <w:t xml:space="preserve">d.) Energetikos ministerijai pagal jos parengtą formą. </w:t>
      </w:r>
    </w:p>
    <w:p w14:paraId="6B295811" w14:textId="7D06E550" w:rsidR="005B5900" w:rsidRDefault="00497B53" w:rsidP="00080750">
      <w:pPr>
        <w:pStyle w:val="Sraopastraipa"/>
        <w:tabs>
          <w:tab w:val="left" w:pos="993"/>
        </w:tabs>
        <w:spacing w:line="360" w:lineRule="atLeast"/>
        <w:ind w:left="0" w:firstLine="720"/>
      </w:pPr>
      <w:r>
        <w:t>3</w:t>
      </w:r>
      <w:r w:rsidR="005F4BB9">
        <w:t xml:space="preserve">. Pavesti </w:t>
      </w:r>
      <w:r w:rsidR="005B5900">
        <w:t>Energetikos ministerija</w:t>
      </w:r>
      <w:r w:rsidR="005F4BB9">
        <w:t>i</w:t>
      </w:r>
      <w:r w:rsidR="005B5900">
        <w:t xml:space="preserve"> apibendrintą informaciją apie pastatų atnaujinimą ne rečiau kaip kas ketvirtį teik</w:t>
      </w:r>
      <w:r w:rsidR="005F4BB9">
        <w:t>ti</w:t>
      </w:r>
      <w:r w:rsidR="005B5900">
        <w:t xml:space="preserve"> Lietuvos Respublikos Vyriausybei</w:t>
      </w:r>
      <w:r w:rsidR="00080750">
        <w:t>.</w:t>
      </w:r>
    </w:p>
    <w:bookmarkEnd w:id="0"/>
    <w:p w14:paraId="2C246296" w14:textId="5F1CE1A8" w:rsidR="00D031B6" w:rsidRDefault="00D031B6" w:rsidP="00D031B6">
      <w:pPr>
        <w:spacing w:line="360" w:lineRule="atLeast"/>
        <w:ind w:firstLine="720"/>
        <w:jc w:val="both"/>
      </w:pPr>
    </w:p>
    <w:p w14:paraId="12D14E0D" w14:textId="77777777" w:rsidR="00927827" w:rsidRDefault="00927827">
      <w:pPr>
        <w:spacing w:line="360" w:lineRule="atLeast"/>
        <w:ind w:firstLine="680"/>
        <w:jc w:val="both"/>
      </w:pPr>
      <w:r>
        <w:t> </w:t>
      </w:r>
    </w:p>
    <w:p w14:paraId="02ABFD7A" w14:textId="77777777" w:rsidR="00927827" w:rsidRDefault="00927827">
      <w:pPr>
        <w:spacing w:line="360" w:lineRule="atLeast"/>
        <w:ind w:firstLine="680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9"/>
        <w:gridCol w:w="199"/>
      </w:tblGrid>
      <w:tr w:rsidR="00927827" w14:paraId="3AAB6B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7E001" w14:textId="77777777" w:rsidR="00927827" w:rsidRDefault="008F34DC" w:rsidP="007F2C41">
            <w:r>
              <w:t>Ministr</w:t>
            </w:r>
            <w:r w:rsidR="007F2C41">
              <w:t>as</w:t>
            </w:r>
            <w:r w:rsidR="00FF5362">
              <w:t xml:space="preserve"> Pirminin</w:t>
            </w:r>
            <w:r>
              <w:t>k</w:t>
            </w:r>
            <w:r w:rsidR="007F2C41">
              <w:t>as</w:t>
            </w:r>
          </w:p>
        </w:tc>
        <w:tc>
          <w:tcPr>
            <w:tcW w:w="0" w:type="auto"/>
            <w:vAlign w:val="center"/>
            <w:hideMark/>
          </w:tcPr>
          <w:p w14:paraId="63C9400F" w14:textId="13219ABC" w:rsidR="00927827" w:rsidRPr="00FF5362" w:rsidRDefault="00927827" w:rsidP="007F2C41">
            <w:pPr>
              <w:pStyle w:val="prastasiniatinklio"/>
              <w:spacing w:before="0" w:beforeAutospacing="0" w:after="0" w:afterAutospacing="0"/>
              <w:jc w:val="right"/>
            </w:pPr>
          </w:p>
        </w:tc>
      </w:tr>
    </w:tbl>
    <w:p w14:paraId="5D367EE7" w14:textId="77777777" w:rsidR="00927827" w:rsidRDefault="00927827" w:rsidP="00D031B6"/>
    <w:sectPr w:rsidR="00927827" w:rsidSect="007E2374">
      <w:pgSz w:w="11907" w:h="16840"/>
      <w:pgMar w:top="1134" w:right="708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C4757"/>
    <w:multiLevelType w:val="hybridMultilevel"/>
    <w:tmpl w:val="051696A8"/>
    <w:lvl w:ilvl="0" w:tplc="033C73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62"/>
    <w:rsid w:val="00005FC3"/>
    <w:rsid w:val="00080750"/>
    <w:rsid w:val="000C604B"/>
    <w:rsid w:val="000D1D24"/>
    <w:rsid w:val="001C20A6"/>
    <w:rsid w:val="0021296C"/>
    <w:rsid w:val="0023637A"/>
    <w:rsid w:val="002D581E"/>
    <w:rsid w:val="00414D46"/>
    <w:rsid w:val="00445046"/>
    <w:rsid w:val="00497B53"/>
    <w:rsid w:val="004C3D73"/>
    <w:rsid w:val="0059505A"/>
    <w:rsid w:val="005B475C"/>
    <w:rsid w:val="005B5900"/>
    <w:rsid w:val="005F4BB9"/>
    <w:rsid w:val="00603A53"/>
    <w:rsid w:val="00696ECA"/>
    <w:rsid w:val="00742BDC"/>
    <w:rsid w:val="007932E0"/>
    <w:rsid w:val="007E2374"/>
    <w:rsid w:val="007F2C41"/>
    <w:rsid w:val="008577BB"/>
    <w:rsid w:val="00873611"/>
    <w:rsid w:val="008F34DC"/>
    <w:rsid w:val="00920356"/>
    <w:rsid w:val="00927827"/>
    <w:rsid w:val="00936A89"/>
    <w:rsid w:val="00936C39"/>
    <w:rsid w:val="00995B51"/>
    <w:rsid w:val="00A8421A"/>
    <w:rsid w:val="00AE6DB3"/>
    <w:rsid w:val="00BF4DD2"/>
    <w:rsid w:val="00D031B6"/>
    <w:rsid w:val="00D46554"/>
    <w:rsid w:val="00D6009D"/>
    <w:rsid w:val="00D811CF"/>
    <w:rsid w:val="00D81E77"/>
    <w:rsid w:val="00E01205"/>
    <w:rsid w:val="00E14BFF"/>
    <w:rsid w:val="00E31CAE"/>
    <w:rsid w:val="00E64645"/>
    <w:rsid w:val="00EA50C5"/>
    <w:rsid w:val="00F00013"/>
    <w:rsid w:val="00F40854"/>
    <w:rsid w:val="00FA3749"/>
    <w:rsid w:val="00FB308B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C0A19"/>
  <w15:docId w15:val="{C7879368-854E-4118-B9B6-D9A5B980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semiHidden/>
    <w:unhideWhenUsed/>
  </w:style>
  <w:style w:type="character" w:customStyle="1" w:styleId="AntratsDiagrama">
    <w:name w:val="Antraštės Diagrama"/>
    <w:link w:val="Antrats"/>
    <w:uiPriority w:val="99"/>
    <w:semiHidden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</w:style>
  <w:style w:type="character" w:customStyle="1" w:styleId="PoratDiagrama">
    <w:name w:val="Poraštė Diagrama"/>
    <w:link w:val="Porat"/>
    <w:uiPriority w:val="99"/>
    <w:semiHidden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5B5900"/>
    <w:pPr>
      <w:ind w:left="720"/>
      <w:contextualSpacing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Protokolo išrašas</vt:lpstr>
    </vt:vector>
  </TitlesOfParts>
  <Company>LR Vyriausybės kanceliarija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Vytautas Bernadisius</cp:lastModifiedBy>
  <cp:revision>4</cp:revision>
  <cp:lastPrinted>2019-03-21T14:46:00Z</cp:lastPrinted>
  <dcterms:created xsi:type="dcterms:W3CDTF">2019-12-10T07:10:00Z</dcterms:created>
  <dcterms:modified xsi:type="dcterms:W3CDTF">2019-12-10T15:09:00Z</dcterms:modified>
</cp:coreProperties>
</file>