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652323">
        <w:trPr>
          <w:jc w:val="center"/>
        </w:trPr>
        <w:tc>
          <w:tcPr>
            <w:tcW w:w="3284" w:type="dxa"/>
          </w:tcPr>
          <w:p w:rsidR="008C56AC" w:rsidRPr="00652323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:rsidR="008C56AC" w:rsidRPr="00652323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:rsidR="008C56AC" w:rsidRPr="00652323" w:rsidRDefault="008C56AC" w:rsidP="00A77D9C">
            <w:pPr>
              <w:jc w:val="center"/>
              <w:rPr>
                <w:b/>
                <w:sz w:val="24"/>
                <w:lang w:val="lt-LT"/>
              </w:rPr>
            </w:pPr>
          </w:p>
        </w:tc>
      </w:tr>
      <w:tr w:rsidR="008C56AC" w:rsidRPr="00652323">
        <w:trPr>
          <w:jc w:val="center"/>
        </w:trPr>
        <w:tc>
          <w:tcPr>
            <w:tcW w:w="3284" w:type="dxa"/>
          </w:tcPr>
          <w:p w:rsidR="008C56AC" w:rsidRPr="00652323" w:rsidRDefault="008C56AC">
            <w:pPr>
              <w:jc w:val="center"/>
              <w:rPr>
                <w:lang w:val="lt-LT"/>
              </w:rPr>
            </w:pPr>
          </w:p>
        </w:tc>
        <w:bookmarkStart w:id="0" w:name="_MON_1051000472"/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End w:id="0"/>
        <w:bookmarkEnd w:id="1"/>
        <w:bookmarkEnd w:id="2"/>
        <w:bookmarkEnd w:id="3"/>
        <w:bookmarkEnd w:id="4"/>
        <w:bookmarkEnd w:id="5"/>
        <w:bookmarkStart w:id="6" w:name="_MON_1051000430"/>
        <w:bookmarkEnd w:id="6"/>
        <w:tc>
          <w:tcPr>
            <w:tcW w:w="2920" w:type="dxa"/>
          </w:tcPr>
          <w:p w:rsidR="008C56AC" w:rsidRPr="00652323" w:rsidRDefault="008C56AC">
            <w:pPr>
              <w:jc w:val="center"/>
              <w:rPr>
                <w:lang w:val="lt-LT"/>
              </w:rPr>
            </w:pPr>
            <w:r w:rsidRPr="00652323">
              <w:rPr>
                <w:lang w:val="lt-LT"/>
              </w:rPr>
              <w:object w:dxaOrig="753" w:dyaOrig="830" w14:anchorId="6861A7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5pt;height:41.15pt" o:ole="" fillcolor="window">
                  <v:imagedata r:id="rId8" o:title=""/>
                </v:shape>
                <o:OLEObject Type="Embed" ProgID="Word.Picture.8" ShapeID="_x0000_i1025" DrawAspect="Content" ObjectID="_1605516654" r:id="rId9"/>
              </w:object>
            </w:r>
          </w:p>
        </w:tc>
        <w:tc>
          <w:tcPr>
            <w:tcW w:w="3629" w:type="dxa"/>
          </w:tcPr>
          <w:p w:rsidR="008C56AC" w:rsidRPr="00652323" w:rsidRDefault="008C56AC">
            <w:pPr>
              <w:jc w:val="center"/>
              <w:rPr>
                <w:lang w:val="lt-LT"/>
              </w:rPr>
            </w:pPr>
          </w:p>
        </w:tc>
      </w:tr>
    </w:tbl>
    <w:p w:rsidR="008C56AC" w:rsidRPr="00652323" w:rsidRDefault="008C56AC">
      <w:pPr>
        <w:jc w:val="center"/>
        <w:rPr>
          <w:sz w:val="26"/>
          <w:lang w:val="lt-LT"/>
        </w:rPr>
      </w:pPr>
    </w:p>
    <w:p w:rsidR="008C56AC" w:rsidRPr="00652323" w:rsidRDefault="00B331FB">
      <w:pPr>
        <w:jc w:val="center"/>
        <w:rPr>
          <w:b/>
          <w:sz w:val="28"/>
          <w:lang w:val="lt-LT"/>
        </w:rPr>
      </w:pPr>
      <w:r w:rsidRPr="00652323">
        <w:rPr>
          <w:b/>
          <w:sz w:val="28"/>
          <w:lang w:val="lt-LT"/>
        </w:rPr>
        <w:t>LIETUVOS RESPUBLIKOS SUSISIEKIMO MINISTERIJA</w:t>
      </w:r>
    </w:p>
    <w:p w:rsidR="008C56AC" w:rsidRPr="00652323" w:rsidRDefault="008C56AC">
      <w:pPr>
        <w:jc w:val="center"/>
        <w:rPr>
          <w:sz w:val="24"/>
          <w:lang w:val="lt-LT"/>
        </w:rPr>
      </w:pPr>
    </w:p>
    <w:p w:rsidR="008C56AC" w:rsidRPr="00652323" w:rsidRDefault="00B331FB" w:rsidP="007F6C67">
      <w:pPr>
        <w:ind w:left="567" w:right="567"/>
        <w:jc w:val="center"/>
        <w:rPr>
          <w:sz w:val="18"/>
          <w:lang w:val="lt-LT"/>
        </w:rPr>
      </w:pPr>
      <w:r w:rsidRPr="00652323">
        <w:rPr>
          <w:sz w:val="18"/>
          <w:lang w:val="lt-LT"/>
        </w:rPr>
        <w:t xml:space="preserve">Biudžetinė įstaiga,   Gedimino pr. 17, LT-01505 Vilnius,   tel. </w:t>
      </w:r>
      <w:r w:rsidR="00175828" w:rsidRPr="00652323">
        <w:rPr>
          <w:sz w:val="18"/>
          <w:lang w:val="lt-LT"/>
        </w:rPr>
        <w:t>(8 5) 261 2363</w:t>
      </w:r>
      <w:r w:rsidR="00583C24" w:rsidRPr="00652323">
        <w:rPr>
          <w:sz w:val="18"/>
          <w:lang w:val="lt-LT"/>
        </w:rPr>
        <w:t>,</w:t>
      </w:r>
    </w:p>
    <w:p w:rsidR="00D81794" w:rsidRPr="00652323" w:rsidRDefault="00B331FB" w:rsidP="007F6C67">
      <w:pPr>
        <w:ind w:left="567" w:right="567"/>
        <w:jc w:val="center"/>
        <w:rPr>
          <w:sz w:val="18"/>
          <w:lang w:val="lt-LT"/>
        </w:rPr>
      </w:pPr>
      <w:r w:rsidRPr="00652323">
        <w:rPr>
          <w:sz w:val="18"/>
          <w:lang w:val="lt-LT"/>
        </w:rPr>
        <w:t>faks. (8 5) 212 4335</w:t>
      </w:r>
      <w:r w:rsidR="00583C24" w:rsidRPr="00652323">
        <w:rPr>
          <w:sz w:val="18"/>
          <w:lang w:val="lt-LT"/>
        </w:rPr>
        <w:t>,</w:t>
      </w:r>
      <w:r w:rsidRPr="00652323">
        <w:rPr>
          <w:sz w:val="18"/>
          <w:lang w:val="lt-LT"/>
        </w:rPr>
        <w:t xml:space="preserve"> el.</w:t>
      </w:r>
      <w:r w:rsidR="009A00B5" w:rsidRPr="00652323">
        <w:rPr>
          <w:sz w:val="18"/>
          <w:lang w:val="lt-LT"/>
        </w:rPr>
        <w:t xml:space="preserve"> </w:t>
      </w:r>
      <w:r w:rsidRPr="00652323">
        <w:rPr>
          <w:sz w:val="18"/>
          <w:lang w:val="lt-LT"/>
        </w:rPr>
        <w:t xml:space="preserve">p. </w:t>
      </w:r>
      <w:proofErr w:type="spellStart"/>
      <w:r w:rsidRPr="00652323">
        <w:rPr>
          <w:sz w:val="18"/>
          <w:lang w:val="lt-LT"/>
        </w:rPr>
        <w:t>sumin@sumin.lt</w:t>
      </w:r>
      <w:proofErr w:type="spellEnd"/>
      <w:r w:rsidR="009A00B5" w:rsidRPr="00652323">
        <w:rPr>
          <w:sz w:val="18"/>
          <w:lang w:val="lt-LT"/>
        </w:rPr>
        <w:t>.</w:t>
      </w:r>
    </w:p>
    <w:p w:rsidR="00D81794" w:rsidRPr="00652323" w:rsidRDefault="00B331FB" w:rsidP="007F6C67">
      <w:pPr>
        <w:ind w:left="567" w:right="567"/>
        <w:jc w:val="center"/>
        <w:rPr>
          <w:sz w:val="18"/>
          <w:lang w:val="lt-LT"/>
        </w:rPr>
      </w:pPr>
      <w:r w:rsidRPr="00652323">
        <w:rPr>
          <w:sz w:val="18"/>
          <w:lang w:val="lt-LT"/>
        </w:rPr>
        <w:t>Duomenys kaupiami ir saugomi Juridinių asmenų registre,   kodas 188620589</w:t>
      </w:r>
    </w:p>
    <w:p w:rsidR="008C56AC" w:rsidRPr="00652323" w:rsidRDefault="008C5E05">
      <w:pPr>
        <w:jc w:val="center"/>
        <w:rPr>
          <w:b/>
          <w:sz w:val="28"/>
          <w:lang w:val="lt-LT"/>
        </w:rPr>
      </w:pPr>
      <w:r w:rsidRPr="00652323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75E2C9" wp14:editId="1689FF01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0160" r="952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3FD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652323">
        <w:tc>
          <w:tcPr>
            <w:tcW w:w="4503" w:type="dxa"/>
          </w:tcPr>
          <w:p w:rsidR="00652323" w:rsidRPr="00652323" w:rsidRDefault="001E6FFD" w:rsidP="00652323">
            <w:pPr>
              <w:rPr>
                <w:rFonts w:eastAsia="Calibri"/>
                <w:sz w:val="24"/>
                <w:lang w:val="lt-LT"/>
              </w:rPr>
            </w:pPr>
            <w:r w:rsidRPr="00986C42">
              <w:rPr>
                <w:sz w:val="24"/>
                <w:szCs w:val="24"/>
                <w:lang w:val="lt-LT"/>
              </w:rPr>
              <w:t>Lietuvos Respublikos Vyriausybei</w:t>
            </w:r>
          </w:p>
          <w:p w:rsidR="008D2E1C" w:rsidRPr="00652323" w:rsidRDefault="008D2E1C" w:rsidP="008D2E1C">
            <w:pPr>
              <w:tabs>
                <w:tab w:val="left" w:pos="3686"/>
                <w:tab w:val="center" w:pos="4986"/>
              </w:tabs>
              <w:suppressAutoHyphens/>
              <w:rPr>
                <w:sz w:val="24"/>
                <w:szCs w:val="24"/>
                <w:lang w:val="lt-LT" w:eastAsia="zh-CN"/>
              </w:rPr>
            </w:pPr>
          </w:p>
          <w:p w:rsidR="003F6AB6" w:rsidRPr="00652323" w:rsidRDefault="003F6AB6" w:rsidP="00D7156A">
            <w:pPr>
              <w:tabs>
                <w:tab w:val="left" w:pos="3686"/>
                <w:tab w:val="center" w:pos="4986"/>
              </w:tabs>
              <w:suppressAutoHyphens/>
              <w:rPr>
                <w:sz w:val="24"/>
                <w:highlight w:val="yellow"/>
                <w:lang w:val="lt-LT"/>
              </w:rPr>
            </w:pPr>
          </w:p>
        </w:tc>
        <w:tc>
          <w:tcPr>
            <w:tcW w:w="850" w:type="dxa"/>
          </w:tcPr>
          <w:p w:rsidR="008C56AC" w:rsidRPr="00652323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8C56AC" w:rsidRPr="00652323" w:rsidRDefault="008C56AC">
            <w:pPr>
              <w:jc w:val="both"/>
              <w:rPr>
                <w:sz w:val="24"/>
                <w:lang w:val="lt-LT"/>
              </w:rPr>
            </w:pPr>
            <w:r w:rsidRPr="00652323">
              <w:rPr>
                <w:sz w:val="24"/>
                <w:lang w:val="lt-LT"/>
              </w:rPr>
              <w:t xml:space="preserve">  </w:t>
            </w:r>
            <w:r w:rsidR="00D06E75" w:rsidRPr="00652323">
              <w:rPr>
                <w:sz w:val="24"/>
                <w:lang w:val="lt-LT"/>
              </w:rPr>
              <w:t>201</w:t>
            </w:r>
            <w:r w:rsidR="006C0302" w:rsidRPr="00652323">
              <w:rPr>
                <w:sz w:val="24"/>
                <w:lang w:val="lt-LT"/>
              </w:rPr>
              <w:t>8</w:t>
            </w:r>
            <w:r w:rsidR="00D06E75" w:rsidRPr="00652323">
              <w:rPr>
                <w:sz w:val="24"/>
                <w:lang w:val="lt-LT"/>
              </w:rPr>
              <w:t>-</w:t>
            </w:r>
            <w:r w:rsidR="00072782" w:rsidRPr="00652323">
              <w:rPr>
                <w:sz w:val="24"/>
                <w:lang w:val="lt-LT"/>
              </w:rPr>
              <w:t>1</w:t>
            </w:r>
            <w:r w:rsidR="001E6FFD">
              <w:rPr>
                <w:sz w:val="24"/>
                <w:lang w:val="lt-LT"/>
              </w:rPr>
              <w:t>2</w:t>
            </w:r>
            <w:r w:rsidR="00D06E75" w:rsidRPr="00652323">
              <w:rPr>
                <w:sz w:val="24"/>
                <w:lang w:val="lt-LT"/>
              </w:rPr>
              <w:t>-      N</w:t>
            </w:r>
            <w:r w:rsidRPr="00652323">
              <w:rPr>
                <w:sz w:val="24"/>
                <w:lang w:val="lt-LT"/>
              </w:rPr>
              <w:t xml:space="preserve">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5EA4BBC01A8340D2A5D8B270EEB4DDDE"/>
                </w:placeholder>
                <w:temporary/>
                <w:showingPlcHdr/>
              </w:sdtPr>
              <w:sdtEndPr/>
              <w:sdtContent>
                <w:r w:rsidR="00D944D9" w:rsidRPr="00652323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:rsidR="008C56AC" w:rsidRPr="00652323" w:rsidRDefault="008C56AC">
            <w:pPr>
              <w:jc w:val="both"/>
              <w:rPr>
                <w:sz w:val="12"/>
                <w:lang w:val="lt-LT"/>
              </w:rPr>
            </w:pPr>
          </w:p>
          <w:p w:rsidR="008C56AC" w:rsidRPr="00652323" w:rsidRDefault="008C56AC" w:rsidP="00D944D9">
            <w:pPr>
              <w:rPr>
                <w:sz w:val="26"/>
                <w:lang w:val="lt-LT"/>
              </w:rPr>
            </w:pPr>
          </w:p>
        </w:tc>
      </w:tr>
      <w:tr w:rsidR="008C56AC" w:rsidRPr="00652323">
        <w:tc>
          <w:tcPr>
            <w:tcW w:w="4503" w:type="dxa"/>
          </w:tcPr>
          <w:p w:rsidR="008C56AC" w:rsidRPr="00652323" w:rsidRDefault="008C56AC" w:rsidP="00FC667B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:rsidR="008C56AC" w:rsidRPr="00652323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8C56AC" w:rsidRPr="00652323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:rsidR="00FC667B" w:rsidRPr="00652323" w:rsidRDefault="00072782" w:rsidP="00FC667B">
      <w:pPr>
        <w:tabs>
          <w:tab w:val="left" w:pos="851"/>
        </w:tabs>
        <w:jc w:val="both"/>
        <w:rPr>
          <w:b/>
          <w:bCs/>
          <w:sz w:val="24"/>
          <w:szCs w:val="24"/>
          <w:highlight w:val="yellow"/>
          <w:lang w:val="lt-LT"/>
        </w:rPr>
      </w:pPr>
      <w:r w:rsidRPr="00652323">
        <w:rPr>
          <w:b/>
          <w:sz w:val="24"/>
          <w:szCs w:val="24"/>
          <w:lang w:val="lt-LT"/>
        </w:rPr>
        <w:t xml:space="preserve">DĖL </w:t>
      </w:r>
      <w:r w:rsidR="00652323" w:rsidRPr="00652323">
        <w:rPr>
          <w:b/>
          <w:sz w:val="24"/>
          <w:szCs w:val="24"/>
          <w:lang w:val="lt-LT"/>
        </w:rPr>
        <w:t xml:space="preserve">NUTARIMO </w:t>
      </w:r>
      <w:r w:rsidRPr="00652323">
        <w:rPr>
          <w:b/>
          <w:bCs/>
          <w:sz w:val="24"/>
          <w:szCs w:val="24"/>
          <w:lang w:val="lt-LT"/>
        </w:rPr>
        <w:t>PROJEKT</w:t>
      </w:r>
      <w:r w:rsidR="00652323" w:rsidRPr="00652323">
        <w:rPr>
          <w:b/>
          <w:bCs/>
          <w:sz w:val="24"/>
          <w:szCs w:val="24"/>
          <w:lang w:val="lt-LT"/>
        </w:rPr>
        <w:t>O</w:t>
      </w:r>
      <w:r w:rsidRPr="00652323">
        <w:rPr>
          <w:b/>
          <w:bCs/>
          <w:sz w:val="24"/>
          <w:szCs w:val="24"/>
          <w:lang w:val="lt-LT"/>
        </w:rPr>
        <w:t xml:space="preserve"> </w:t>
      </w:r>
    </w:p>
    <w:p w:rsidR="003F6AB6" w:rsidRPr="00652323" w:rsidRDefault="00FC667B" w:rsidP="00FC667B">
      <w:pPr>
        <w:tabs>
          <w:tab w:val="left" w:pos="3105"/>
        </w:tabs>
        <w:jc w:val="both"/>
        <w:rPr>
          <w:b/>
          <w:sz w:val="24"/>
          <w:szCs w:val="24"/>
          <w:lang w:val="lt-LT"/>
        </w:rPr>
      </w:pPr>
      <w:r w:rsidRPr="00652323">
        <w:rPr>
          <w:b/>
          <w:sz w:val="24"/>
          <w:szCs w:val="24"/>
          <w:lang w:val="lt-LT"/>
        </w:rPr>
        <w:tab/>
      </w:r>
    </w:p>
    <w:p w:rsidR="00B822E1" w:rsidRPr="00614C2A" w:rsidRDefault="007E4FBA" w:rsidP="00614C2A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614C2A">
        <w:rPr>
          <w:sz w:val="24"/>
          <w:szCs w:val="24"/>
          <w:lang w:val="lt-LT" w:eastAsia="lt-LT"/>
        </w:rPr>
        <w:t>Lietuvos Respublikos susisiekimo ministerija</w:t>
      </w:r>
      <w:r w:rsidR="008F7F77" w:rsidRPr="00614C2A">
        <w:rPr>
          <w:sz w:val="24"/>
          <w:szCs w:val="24"/>
          <w:lang w:val="lt-LT" w:eastAsia="lt-LT"/>
        </w:rPr>
        <w:t xml:space="preserve"> įg</w:t>
      </w:r>
      <w:r w:rsidR="001E5AF4" w:rsidRPr="00614C2A">
        <w:rPr>
          <w:sz w:val="24"/>
          <w:szCs w:val="24"/>
          <w:lang w:val="lt-LT" w:eastAsia="lt-LT"/>
        </w:rPr>
        <w:t>yv</w:t>
      </w:r>
      <w:r w:rsidR="008F7F77" w:rsidRPr="00614C2A">
        <w:rPr>
          <w:sz w:val="24"/>
          <w:szCs w:val="24"/>
          <w:lang w:val="lt-LT" w:eastAsia="lt-LT"/>
        </w:rPr>
        <w:t xml:space="preserve">endindama </w:t>
      </w:r>
      <w:r w:rsidR="003D1382" w:rsidRPr="00614C2A">
        <w:rPr>
          <w:bCs/>
          <w:sz w:val="24"/>
          <w:szCs w:val="24"/>
          <w:lang w:val="lt-LT"/>
        </w:rPr>
        <w:t>Lietuvos Respublikos a</w:t>
      </w:r>
      <w:r w:rsidR="003D1382" w:rsidRPr="00614C2A">
        <w:rPr>
          <w:sz w:val="24"/>
          <w:szCs w:val="24"/>
          <w:lang w:val="lt-LT"/>
        </w:rPr>
        <w:t xml:space="preserve">viacijos įstatymo Nr. VIII-2066 </w:t>
      </w:r>
      <w:r w:rsidR="003D1382" w:rsidRPr="00614C2A">
        <w:rPr>
          <w:caps/>
          <w:sz w:val="24"/>
          <w:szCs w:val="24"/>
          <w:lang w:val="lt-LT"/>
        </w:rPr>
        <w:t xml:space="preserve">2, 3, 5, 6, </w:t>
      </w:r>
      <w:r w:rsidR="003D1382" w:rsidRPr="00614C2A">
        <w:rPr>
          <w:sz w:val="24"/>
          <w:szCs w:val="24"/>
          <w:lang w:val="lt-LT" w:eastAsia="lt-LT"/>
        </w:rPr>
        <w:t>7, 10, 12, 13, 14, 14</w:t>
      </w:r>
      <w:r w:rsidR="003D1382" w:rsidRPr="00614C2A">
        <w:rPr>
          <w:sz w:val="24"/>
          <w:szCs w:val="24"/>
          <w:vertAlign w:val="superscript"/>
          <w:lang w:val="lt-LT" w:eastAsia="lt-LT"/>
        </w:rPr>
        <w:t>1</w:t>
      </w:r>
      <w:r w:rsidR="003D1382" w:rsidRPr="00614C2A">
        <w:rPr>
          <w:sz w:val="24"/>
          <w:szCs w:val="24"/>
          <w:lang w:val="lt-LT" w:eastAsia="lt-LT"/>
        </w:rPr>
        <w:t xml:space="preserve">, 15, 16, 17, 18, 20, 22, 23, 25, 26, 28, 29, 30, 31, 32, 33, 35, 36, 37, 38, 40, 41, 42, 43, 45, 46, 47, 48, 49, 51, 54, 55, 56, 58, 61, 62, 63, 65, 66, 67, </w:t>
      </w:r>
      <w:r w:rsidR="003D1382" w:rsidRPr="00614C2A">
        <w:rPr>
          <w:bCs/>
          <w:sz w:val="24"/>
          <w:szCs w:val="24"/>
          <w:lang w:val="lt-LT" w:eastAsia="lt-LT"/>
        </w:rPr>
        <w:t>67</w:t>
      </w:r>
      <w:r w:rsidR="003D1382" w:rsidRPr="00614C2A">
        <w:rPr>
          <w:bCs/>
          <w:sz w:val="24"/>
          <w:szCs w:val="24"/>
          <w:vertAlign w:val="superscript"/>
          <w:lang w:val="lt-LT" w:eastAsia="lt-LT"/>
        </w:rPr>
        <w:t>1</w:t>
      </w:r>
      <w:r w:rsidR="003D1382" w:rsidRPr="00614C2A">
        <w:rPr>
          <w:sz w:val="24"/>
          <w:szCs w:val="24"/>
          <w:lang w:val="lt-LT" w:eastAsia="lt-LT"/>
        </w:rPr>
        <w:t xml:space="preserve">, 68, 70, </w:t>
      </w:r>
      <w:r w:rsidR="003D1382" w:rsidRPr="00614C2A">
        <w:rPr>
          <w:bCs/>
          <w:sz w:val="24"/>
          <w:szCs w:val="24"/>
          <w:lang w:val="lt-LT" w:eastAsia="lt-LT"/>
        </w:rPr>
        <w:t>70</w:t>
      </w:r>
      <w:r w:rsidR="003D1382" w:rsidRPr="00614C2A">
        <w:rPr>
          <w:bCs/>
          <w:sz w:val="24"/>
          <w:szCs w:val="24"/>
          <w:vertAlign w:val="superscript"/>
          <w:lang w:val="lt-LT" w:eastAsia="lt-LT"/>
        </w:rPr>
        <w:t>1</w:t>
      </w:r>
      <w:r w:rsidR="003D1382" w:rsidRPr="00614C2A">
        <w:rPr>
          <w:bCs/>
          <w:sz w:val="24"/>
          <w:szCs w:val="24"/>
          <w:lang w:val="lt-LT" w:eastAsia="lt-LT"/>
        </w:rPr>
        <w:t>, 71, 71</w:t>
      </w:r>
      <w:r w:rsidR="003D1382" w:rsidRPr="00614C2A">
        <w:rPr>
          <w:bCs/>
          <w:sz w:val="24"/>
          <w:szCs w:val="24"/>
          <w:vertAlign w:val="superscript"/>
          <w:lang w:val="lt-LT" w:eastAsia="lt-LT"/>
        </w:rPr>
        <w:t>1</w:t>
      </w:r>
      <w:r w:rsidR="003D1382" w:rsidRPr="00614C2A">
        <w:rPr>
          <w:bCs/>
          <w:sz w:val="24"/>
          <w:szCs w:val="24"/>
          <w:lang w:val="lt-LT" w:eastAsia="lt-LT"/>
        </w:rPr>
        <w:t xml:space="preserve">, 72, 73 </w:t>
      </w:r>
      <w:r w:rsidR="003D1382" w:rsidRPr="00614C2A">
        <w:rPr>
          <w:sz w:val="24"/>
          <w:szCs w:val="24"/>
          <w:lang w:val="lt-LT"/>
        </w:rPr>
        <w:t>straipsnių ir priedo</w:t>
      </w:r>
      <w:r w:rsidR="003D1382" w:rsidRPr="00614C2A">
        <w:rPr>
          <w:caps/>
          <w:sz w:val="24"/>
          <w:szCs w:val="24"/>
          <w:lang w:val="lt-LT"/>
        </w:rPr>
        <w:t xml:space="preserve"> </w:t>
      </w:r>
      <w:r w:rsidR="003D1382" w:rsidRPr="00614C2A">
        <w:rPr>
          <w:sz w:val="24"/>
          <w:szCs w:val="24"/>
          <w:lang w:val="lt-LT"/>
        </w:rPr>
        <w:t>pakeitimo, įstatymo papildymo</w:t>
      </w:r>
      <w:r w:rsidR="003D1382" w:rsidRPr="00614C2A">
        <w:rPr>
          <w:caps/>
          <w:sz w:val="24"/>
          <w:szCs w:val="24"/>
          <w:lang w:val="lt-LT"/>
        </w:rPr>
        <w:t xml:space="preserve"> 6</w:t>
      </w:r>
      <w:r w:rsidR="003D1382" w:rsidRPr="00614C2A">
        <w:rPr>
          <w:bCs/>
          <w:sz w:val="24"/>
          <w:szCs w:val="24"/>
          <w:vertAlign w:val="superscript"/>
          <w:lang w:val="lt-LT" w:eastAsia="lt-LT"/>
        </w:rPr>
        <w:t>1</w:t>
      </w:r>
      <w:r w:rsidR="003D1382" w:rsidRPr="00614C2A">
        <w:rPr>
          <w:caps/>
          <w:sz w:val="24"/>
          <w:szCs w:val="24"/>
          <w:lang w:val="lt-LT"/>
        </w:rPr>
        <w:t xml:space="preserve"> </w:t>
      </w:r>
      <w:r w:rsidR="003D1382" w:rsidRPr="00614C2A">
        <w:rPr>
          <w:sz w:val="24"/>
          <w:szCs w:val="24"/>
          <w:lang w:val="lt-LT"/>
        </w:rPr>
        <w:t>ir 6</w:t>
      </w:r>
      <w:r w:rsidR="003D1382" w:rsidRPr="00614C2A">
        <w:rPr>
          <w:caps/>
          <w:sz w:val="24"/>
          <w:szCs w:val="24"/>
          <w:vertAlign w:val="superscript"/>
          <w:lang w:val="lt-LT"/>
        </w:rPr>
        <w:t>2</w:t>
      </w:r>
      <w:r w:rsidR="003D1382" w:rsidRPr="00614C2A">
        <w:rPr>
          <w:sz w:val="24"/>
          <w:szCs w:val="24"/>
          <w:lang w:val="lt-LT"/>
        </w:rPr>
        <w:t xml:space="preserve"> straipsniais ir 57 straipsnio pripažinimo netekusiu galios įstatymą</w:t>
      </w:r>
      <w:r w:rsidR="003D1382" w:rsidRPr="00614C2A">
        <w:rPr>
          <w:b/>
          <w:caps/>
          <w:sz w:val="24"/>
          <w:szCs w:val="24"/>
          <w:lang w:val="lt-LT"/>
        </w:rPr>
        <w:t xml:space="preserve"> </w:t>
      </w:r>
      <w:r w:rsidR="003D1382" w:rsidRPr="00614C2A">
        <w:rPr>
          <w:sz w:val="24"/>
          <w:szCs w:val="24"/>
          <w:lang w:val="lt-LT"/>
        </w:rPr>
        <w:t>ir s</w:t>
      </w:r>
      <w:r w:rsidR="003D1382" w:rsidRPr="00614C2A">
        <w:rPr>
          <w:color w:val="000000"/>
          <w:sz w:val="24"/>
          <w:szCs w:val="24"/>
          <w:lang w:val="lt-LT"/>
        </w:rPr>
        <w:t xml:space="preserve">iekdama </w:t>
      </w:r>
      <w:r w:rsidR="00F43FA5" w:rsidRPr="00614C2A">
        <w:rPr>
          <w:color w:val="000000"/>
          <w:sz w:val="24"/>
          <w:szCs w:val="24"/>
          <w:lang w:val="lt-LT"/>
        </w:rPr>
        <w:t xml:space="preserve">tinkamai pasiruošti </w:t>
      </w:r>
      <w:r w:rsidR="00950110" w:rsidRPr="00614C2A">
        <w:rPr>
          <w:color w:val="000000"/>
          <w:sz w:val="24"/>
          <w:szCs w:val="24"/>
          <w:lang w:val="lt-LT"/>
        </w:rPr>
        <w:t xml:space="preserve">biudžetinės įstaigos </w:t>
      </w:r>
      <w:r w:rsidR="00D95823" w:rsidRPr="00614C2A">
        <w:rPr>
          <w:color w:val="000000"/>
          <w:sz w:val="24"/>
          <w:szCs w:val="24"/>
          <w:lang w:val="lt-LT"/>
        </w:rPr>
        <w:t>Civilinės aviacijos</w:t>
      </w:r>
      <w:r w:rsidR="00856D04" w:rsidRPr="00614C2A">
        <w:rPr>
          <w:color w:val="000000"/>
          <w:sz w:val="24"/>
          <w:szCs w:val="24"/>
          <w:lang w:val="lt-LT"/>
        </w:rPr>
        <w:t xml:space="preserve"> administracijos</w:t>
      </w:r>
      <w:r w:rsidR="00950110" w:rsidRPr="00614C2A">
        <w:rPr>
          <w:color w:val="000000"/>
          <w:sz w:val="24"/>
          <w:szCs w:val="24"/>
          <w:lang w:val="lt-LT"/>
        </w:rPr>
        <w:t xml:space="preserve"> </w:t>
      </w:r>
      <w:r w:rsidR="00823BA6" w:rsidRPr="00614C2A">
        <w:rPr>
          <w:color w:val="000000"/>
          <w:sz w:val="24"/>
          <w:szCs w:val="24"/>
          <w:lang w:val="lt-LT"/>
        </w:rPr>
        <w:t xml:space="preserve">(toliau – </w:t>
      </w:r>
      <w:r w:rsidR="00D95823" w:rsidRPr="00614C2A">
        <w:rPr>
          <w:color w:val="000000"/>
          <w:sz w:val="24"/>
          <w:szCs w:val="24"/>
          <w:lang w:val="lt-LT"/>
        </w:rPr>
        <w:t>CAA</w:t>
      </w:r>
      <w:r w:rsidR="00823BA6" w:rsidRPr="00614C2A">
        <w:rPr>
          <w:color w:val="000000"/>
          <w:sz w:val="24"/>
          <w:szCs w:val="24"/>
          <w:lang w:val="lt-LT"/>
        </w:rPr>
        <w:t xml:space="preserve">) </w:t>
      </w:r>
      <w:r w:rsidR="00950110" w:rsidRPr="00614C2A">
        <w:rPr>
          <w:color w:val="000000"/>
          <w:sz w:val="24"/>
          <w:szCs w:val="24"/>
          <w:lang w:val="lt-LT"/>
        </w:rPr>
        <w:t>reorganizavim</w:t>
      </w:r>
      <w:r w:rsidR="00F43FA5" w:rsidRPr="00614C2A">
        <w:rPr>
          <w:color w:val="000000"/>
          <w:sz w:val="24"/>
          <w:szCs w:val="24"/>
          <w:lang w:val="lt-LT"/>
        </w:rPr>
        <w:t>ui</w:t>
      </w:r>
      <w:r w:rsidR="00FB35BE" w:rsidRPr="00614C2A">
        <w:rPr>
          <w:color w:val="000000"/>
          <w:sz w:val="24"/>
          <w:szCs w:val="24"/>
          <w:lang w:val="lt-LT"/>
        </w:rPr>
        <w:t>,</w:t>
      </w:r>
      <w:r w:rsidR="00950110" w:rsidRPr="00614C2A">
        <w:rPr>
          <w:color w:val="000000"/>
          <w:sz w:val="24"/>
          <w:szCs w:val="24"/>
          <w:lang w:val="lt-LT"/>
        </w:rPr>
        <w:t xml:space="preserve"> </w:t>
      </w:r>
      <w:r w:rsidR="00692BD4" w:rsidRPr="00614C2A">
        <w:rPr>
          <w:color w:val="000000"/>
          <w:sz w:val="24"/>
          <w:szCs w:val="24"/>
          <w:lang w:val="lt-LT"/>
        </w:rPr>
        <w:t xml:space="preserve">teikia </w:t>
      </w:r>
      <w:r w:rsidR="000B62AB" w:rsidRPr="00614C2A">
        <w:rPr>
          <w:bCs/>
          <w:color w:val="000000"/>
          <w:sz w:val="24"/>
          <w:szCs w:val="24"/>
          <w:lang w:val="lt-LT"/>
        </w:rPr>
        <w:t xml:space="preserve">Lietuvos Respublikos </w:t>
      </w:r>
      <w:r w:rsidR="00652323" w:rsidRPr="00614C2A">
        <w:rPr>
          <w:bCs/>
          <w:color w:val="000000"/>
          <w:sz w:val="24"/>
          <w:szCs w:val="24"/>
          <w:lang w:val="lt-LT"/>
        </w:rPr>
        <w:t>Vyriausybės nutarimo „</w:t>
      </w:r>
      <w:r w:rsidR="00652323" w:rsidRPr="00614C2A">
        <w:rPr>
          <w:color w:val="000000" w:themeColor="text1"/>
          <w:sz w:val="24"/>
          <w:szCs w:val="24"/>
          <w:lang w:val="lt-LT"/>
        </w:rPr>
        <w:t xml:space="preserve">Dėl </w:t>
      </w:r>
      <w:r w:rsidR="00652323" w:rsidRPr="00614C2A">
        <w:rPr>
          <w:sz w:val="24"/>
          <w:szCs w:val="24"/>
          <w:lang w:val="lt-LT"/>
        </w:rPr>
        <w:t>Atlyginimo už viešosios įstaigos transporto kompetencijų agentūros teikiamas administracines paslaugas dydžio nustatymo</w:t>
      </w:r>
      <w:r w:rsidR="00652323" w:rsidRPr="00614C2A">
        <w:rPr>
          <w:color w:val="000000" w:themeColor="text1"/>
          <w:sz w:val="24"/>
          <w:szCs w:val="24"/>
          <w:lang w:val="lt-LT"/>
        </w:rPr>
        <w:t xml:space="preserve"> metodikos patvirtinimo</w:t>
      </w:r>
      <w:r w:rsidR="000B62AB" w:rsidRPr="00614C2A">
        <w:rPr>
          <w:bCs/>
          <w:color w:val="000000"/>
          <w:sz w:val="24"/>
          <w:szCs w:val="24"/>
          <w:lang w:val="lt-LT"/>
        </w:rPr>
        <w:t>“ projekt</w:t>
      </w:r>
      <w:r w:rsidR="00631341" w:rsidRPr="00614C2A">
        <w:rPr>
          <w:bCs/>
          <w:color w:val="000000"/>
          <w:sz w:val="24"/>
          <w:szCs w:val="24"/>
          <w:lang w:val="lt-LT"/>
        </w:rPr>
        <w:t xml:space="preserve">ą </w:t>
      </w:r>
      <w:r w:rsidR="00276070" w:rsidRPr="00614C2A">
        <w:rPr>
          <w:color w:val="000000"/>
          <w:sz w:val="24"/>
          <w:szCs w:val="24"/>
          <w:lang w:val="lt-LT"/>
        </w:rPr>
        <w:t xml:space="preserve">(toliau – </w:t>
      </w:r>
      <w:r w:rsidR="00652323" w:rsidRPr="00614C2A">
        <w:rPr>
          <w:color w:val="000000"/>
          <w:sz w:val="24"/>
          <w:szCs w:val="24"/>
          <w:lang w:val="lt-LT"/>
        </w:rPr>
        <w:t>nutarimo</w:t>
      </w:r>
      <w:r w:rsidR="00E44126" w:rsidRPr="00614C2A">
        <w:rPr>
          <w:color w:val="000000"/>
          <w:sz w:val="24"/>
          <w:szCs w:val="24"/>
          <w:lang w:val="lt-LT"/>
        </w:rPr>
        <w:t xml:space="preserve"> </w:t>
      </w:r>
      <w:r w:rsidR="00276070" w:rsidRPr="00614C2A">
        <w:rPr>
          <w:color w:val="000000"/>
          <w:sz w:val="24"/>
          <w:szCs w:val="24"/>
          <w:lang w:val="lt-LT"/>
        </w:rPr>
        <w:t>projekta</w:t>
      </w:r>
      <w:r w:rsidR="00652323" w:rsidRPr="00614C2A">
        <w:rPr>
          <w:color w:val="000000"/>
          <w:sz w:val="24"/>
          <w:szCs w:val="24"/>
          <w:lang w:val="lt-LT"/>
        </w:rPr>
        <w:t>s</w:t>
      </w:r>
      <w:r w:rsidR="00276070" w:rsidRPr="00614C2A">
        <w:rPr>
          <w:color w:val="000000"/>
          <w:sz w:val="24"/>
          <w:szCs w:val="24"/>
          <w:lang w:val="lt-LT"/>
        </w:rPr>
        <w:t xml:space="preserve">).  </w:t>
      </w:r>
    </w:p>
    <w:p w:rsidR="00614C2A" w:rsidRPr="00614C2A" w:rsidRDefault="00614C2A" w:rsidP="00614C2A">
      <w:pPr>
        <w:ind w:firstLine="851"/>
        <w:jc w:val="both"/>
        <w:rPr>
          <w:color w:val="000000" w:themeColor="text1"/>
          <w:sz w:val="24"/>
          <w:szCs w:val="24"/>
          <w:lang w:val="lt-LT"/>
        </w:rPr>
      </w:pPr>
      <w:bookmarkStart w:id="7" w:name="_Hlk528224796"/>
      <w:r w:rsidRPr="00614C2A">
        <w:rPr>
          <w:color w:val="000000" w:themeColor="text1"/>
          <w:sz w:val="24"/>
          <w:szCs w:val="24"/>
          <w:lang w:val="lt-LT"/>
        </w:rPr>
        <w:t>Nutarimo projekto tikslas – nustatyti</w:t>
      </w:r>
      <w:r w:rsidRPr="00614C2A">
        <w:rPr>
          <w:sz w:val="24"/>
          <w:szCs w:val="24"/>
          <w:lang w:val="lt-LT"/>
        </w:rPr>
        <w:t xml:space="preserve"> Atlyginimo už viešosios įstaigos Transporto kompetencijų agentūros teikiamas administracines paslaugas dydžio nustatymo </w:t>
      </w:r>
      <w:bookmarkEnd w:id="7"/>
      <w:r w:rsidRPr="00614C2A">
        <w:rPr>
          <w:color w:val="000000" w:themeColor="text1"/>
          <w:sz w:val="24"/>
          <w:szCs w:val="24"/>
          <w:lang w:val="lt-LT"/>
        </w:rPr>
        <w:t xml:space="preserve">metodiką, kuri </w:t>
      </w:r>
      <w:r w:rsidRPr="00614C2A">
        <w:rPr>
          <w:sz w:val="24"/>
          <w:szCs w:val="24"/>
          <w:lang w:val="lt-LT"/>
        </w:rPr>
        <w:t>reglamentuos atlyginimo</w:t>
      </w:r>
      <w:r w:rsidRPr="00614C2A">
        <w:rPr>
          <w:color w:val="000000" w:themeColor="text1"/>
          <w:sz w:val="24"/>
          <w:szCs w:val="24"/>
          <w:lang w:val="lt-LT"/>
        </w:rPr>
        <w:t xml:space="preserve"> už viešosios įstaigos </w:t>
      </w:r>
      <w:r w:rsidRPr="00614C2A">
        <w:rPr>
          <w:sz w:val="24"/>
          <w:szCs w:val="24"/>
          <w:lang w:val="lt-LT"/>
        </w:rPr>
        <w:t>Transporto kompetencijų agentūros</w:t>
      </w:r>
      <w:r w:rsidRPr="00614C2A">
        <w:rPr>
          <w:color w:val="000000" w:themeColor="text1"/>
          <w:sz w:val="24"/>
          <w:szCs w:val="24"/>
          <w:lang w:val="lt-LT"/>
        </w:rPr>
        <w:t xml:space="preserve"> teikiamas </w:t>
      </w:r>
      <w:r w:rsidRPr="00614C2A">
        <w:rPr>
          <w:sz w:val="24"/>
          <w:szCs w:val="24"/>
          <w:lang w:val="lt-LT"/>
        </w:rPr>
        <w:t>administracines</w:t>
      </w:r>
      <w:r w:rsidRPr="00614C2A">
        <w:rPr>
          <w:color w:val="000000" w:themeColor="text1"/>
          <w:sz w:val="24"/>
          <w:szCs w:val="24"/>
          <w:lang w:val="lt-LT"/>
        </w:rPr>
        <w:t xml:space="preserve"> paslaugas</w:t>
      </w:r>
      <w:r w:rsidRPr="00614C2A">
        <w:rPr>
          <w:sz w:val="24"/>
          <w:szCs w:val="24"/>
          <w:lang w:val="lt-LT"/>
        </w:rPr>
        <w:t xml:space="preserve"> </w:t>
      </w:r>
      <w:r w:rsidR="0005576C">
        <w:rPr>
          <w:sz w:val="24"/>
          <w:szCs w:val="24"/>
          <w:lang w:val="lt-LT"/>
        </w:rPr>
        <w:t xml:space="preserve">dydžio </w:t>
      </w:r>
      <w:r w:rsidRPr="00614C2A">
        <w:rPr>
          <w:sz w:val="24"/>
          <w:szCs w:val="24"/>
          <w:lang w:val="lt-LT"/>
        </w:rPr>
        <w:t>apskaičiavimo tvarką</w:t>
      </w:r>
      <w:r w:rsidRPr="00614C2A">
        <w:rPr>
          <w:color w:val="000000" w:themeColor="text1"/>
          <w:sz w:val="24"/>
          <w:szCs w:val="24"/>
          <w:lang w:val="lt-LT"/>
        </w:rPr>
        <w:t>.</w:t>
      </w:r>
    </w:p>
    <w:p w:rsidR="0091656A" w:rsidRPr="00614C2A" w:rsidRDefault="0091656A" w:rsidP="00614C2A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614C2A">
        <w:rPr>
          <w:color w:val="000000"/>
          <w:sz w:val="24"/>
          <w:szCs w:val="24"/>
          <w:lang w:val="lt-LT"/>
        </w:rPr>
        <w:t xml:space="preserve">Vadovaujantis Numatomo teisinio reguliavimo poveikio </w:t>
      </w:r>
      <w:r w:rsidR="0005576C">
        <w:rPr>
          <w:color w:val="000000"/>
          <w:sz w:val="24"/>
          <w:szCs w:val="24"/>
          <w:lang w:val="lt-LT"/>
        </w:rPr>
        <w:t xml:space="preserve">vertinimo </w:t>
      </w:r>
      <w:r w:rsidRPr="00614C2A">
        <w:rPr>
          <w:color w:val="000000"/>
          <w:sz w:val="24"/>
          <w:szCs w:val="24"/>
          <w:lang w:val="lt-LT"/>
        </w:rPr>
        <w:t xml:space="preserve">metodika, patvirtinta Lietuvos Respublikos Vyriausybės 2003 m. vasario 26 d. nutarimu Nr. 276 „Dėl Numatomo teisinio reguliavimo poveikio </w:t>
      </w:r>
      <w:r w:rsidR="0005576C">
        <w:rPr>
          <w:color w:val="000000"/>
          <w:sz w:val="24"/>
          <w:szCs w:val="24"/>
          <w:lang w:val="lt-LT"/>
        </w:rPr>
        <w:t xml:space="preserve">vertinimo </w:t>
      </w:r>
      <w:r w:rsidRPr="00614C2A">
        <w:rPr>
          <w:color w:val="000000"/>
          <w:sz w:val="24"/>
          <w:szCs w:val="24"/>
          <w:lang w:val="lt-LT"/>
        </w:rPr>
        <w:t xml:space="preserve">metodikos patvirtinimo“, atliktas </w:t>
      </w:r>
      <w:r w:rsidR="00614C2A" w:rsidRPr="00614C2A">
        <w:rPr>
          <w:color w:val="000000"/>
          <w:sz w:val="24"/>
          <w:szCs w:val="24"/>
          <w:lang w:val="lt-LT"/>
        </w:rPr>
        <w:t>nutarimo</w:t>
      </w:r>
      <w:r w:rsidRPr="00614C2A">
        <w:rPr>
          <w:color w:val="000000"/>
          <w:sz w:val="24"/>
          <w:szCs w:val="24"/>
          <w:lang w:val="lt-LT"/>
        </w:rPr>
        <w:t xml:space="preserve"> projekt</w:t>
      </w:r>
      <w:r w:rsidR="00614C2A" w:rsidRPr="00614C2A">
        <w:rPr>
          <w:color w:val="000000"/>
          <w:sz w:val="24"/>
          <w:szCs w:val="24"/>
          <w:lang w:val="lt-LT"/>
        </w:rPr>
        <w:t>o</w:t>
      </w:r>
      <w:r w:rsidRPr="00614C2A">
        <w:rPr>
          <w:color w:val="000000"/>
          <w:sz w:val="24"/>
          <w:szCs w:val="24"/>
          <w:lang w:val="lt-LT"/>
        </w:rPr>
        <w:t xml:space="preserve"> teisinio reguliavimo poveikio vertinimas. </w:t>
      </w:r>
    </w:p>
    <w:p w:rsidR="00614C2A" w:rsidRPr="00614C2A" w:rsidRDefault="00614C2A" w:rsidP="00614C2A">
      <w:pPr>
        <w:ind w:firstLine="851"/>
        <w:jc w:val="both"/>
        <w:rPr>
          <w:sz w:val="24"/>
          <w:szCs w:val="24"/>
          <w:lang w:val="lt-LT"/>
        </w:rPr>
      </w:pPr>
      <w:r w:rsidRPr="00614C2A">
        <w:rPr>
          <w:color w:val="000000"/>
          <w:sz w:val="24"/>
          <w:szCs w:val="24"/>
          <w:lang w:val="lt-LT"/>
        </w:rPr>
        <w:t>Nutarim</w:t>
      </w:r>
      <w:r>
        <w:rPr>
          <w:color w:val="000000"/>
          <w:sz w:val="24"/>
          <w:szCs w:val="24"/>
          <w:lang w:val="lt-LT"/>
        </w:rPr>
        <w:t>o</w:t>
      </w:r>
      <w:r w:rsidRPr="00614C2A">
        <w:rPr>
          <w:color w:val="000000"/>
          <w:sz w:val="24"/>
          <w:szCs w:val="24"/>
          <w:lang w:val="lt-LT"/>
        </w:rPr>
        <w:t xml:space="preserve"> projekt</w:t>
      </w:r>
      <w:r>
        <w:rPr>
          <w:color w:val="000000"/>
          <w:sz w:val="24"/>
          <w:szCs w:val="24"/>
          <w:lang w:val="lt-LT"/>
        </w:rPr>
        <w:t>u</w:t>
      </w:r>
      <w:r w:rsidRPr="00614C2A">
        <w:rPr>
          <w:sz w:val="24"/>
          <w:szCs w:val="24"/>
          <w:lang w:val="lt-LT"/>
        </w:rPr>
        <w:t xml:space="preserve"> nėra perkeliami ir (ar) įgyvendinami Europos Sąjungos teisės aktai. </w:t>
      </w:r>
      <w:r w:rsidRPr="00614C2A">
        <w:rPr>
          <w:color w:val="000000"/>
          <w:sz w:val="24"/>
          <w:szCs w:val="24"/>
          <w:lang w:val="lt-LT"/>
        </w:rPr>
        <w:t>Nutarimo projekta</w:t>
      </w:r>
      <w:r>
        <w:rPr>
          <w:color w:val="000000"/>
          <w:sz w:val="24"/>
          <w:szCs w:val="24"/>
          <w:lang w:val="lt-LT"/>
        </w:rPr>
        <w:t>s</w:t>
      </w:r>
      <w:r w:rsidRPr="00614C2A">
        <w:rPr>
          <w:sz w:val="24"/>
          <w:szCs w:val="24"/>
          <w:lang w:val="lt-LT"/>
        </w:rPr>
        <w:t xml:space="preserve"> nėra notifikuotin</w:t>
      </w:r>
      <w:r>
        <w:rPr>
          <w:sz w:val="24"/>
          <w:szCs w:val="24"/>
          <w:lang w:val="lt-LT"/>
        </w:rPr>
        <w:t>as</w:t>
      </w:r>
      <w:r w:rsidRPr="00614C2A">
        <w:rPr>
          <w:sz w:val="24"/>
          <w:szCs w:val="24"/>
          <w:lang w:val="lt-LT"/>
        </w:rPr>
        <w:t xml:space="preserve"> Europos Komisijai pagal Lietuvos Respublikos Vyriausybės 1999 m. gegužės 20 d. nutarimo Nr. 617 „</w:t>
      </w:r>
      <w:r w:rsidRPr="00614C2A">
        <w:rPr>
          <w:bCs/>
          <w:color w:val="000000"/>
          <w:sz w:val="24"/>
          <w:szCs w:val="24"/>
          <w:lang w:val="lt-LT"/>
        </w:rPr>
        <w:t>Dėl Informacijos apie techninius reglamentus ir atitikties įvertinimo procedūras teikimo taisyklių patvirtinimo</w:t>
      </w:r>
      <w:r w:rsidRPr="00614C2A">
        <w:rPr>
          <w:sz w:val="24"/>
          <w:szCs w:val="24"/>
          <w:lang w:val="lt-LT"/>
        </w:rPr>
        <w:t>“ reikalavimus.</w:t>
      </w:r>
    </w:p>
    <w:p w:rsidR="00614C2A" w:rsidRPr="00614C2A" w:rsidRDefault="00614C2A" w:rsidP="00614C2A">
      <w:pPr>
        <w:pStyle w:val="Pagrindinistekstas"/>
        <w:ind w:firstLine="851"/>
        <w:rPr>
          <w:szCs w:val="24"/>
        </w:rPr>
      </w:pPr>
      <w:r w:rsidRPr="00614C2A">
        <w:rPr>
          <w:color w:val="000000"/>
          <w:szCs w:val="24"/>
        </w:rPr>
        <w:t>Nutarimo projekta</w:t>
      </w:r>
      <w:r>
        <w:rPr>
          <w:color w:val="000000"/>
          <w:szCs w:val="24"/>
        </w:rPr>
        <w:t>s</w:t>
      </w:r>
      <w:r w:rsidRPr="00614C2A">
        <w:rPr>
          <w:color w:val="000000"/>
          <w:szCs w:val="24"/>
          <w:lang w:eastAsia="lt-LT"/>
        </w:rPr>
        <w:t xml:space="preserve"> </w:t>
      </w:r>
      <w:r w:rsidRPr="00614C2A">
        <w:rPr>
          <w:szCs w:val="24"/>
        </w:rPr>
        <w:t xml:space="preserve">atitinka Septynioliktosios Lietuvos Respublikos Vyriausybės programą, kuriai pritarta Lietuvos Respublikos Seimo 2016 m. gruodžio 13 d. nutarimu Nr. XIII-82 „Dėl Lietuvos Respublikos Vyriausybės programos“, tačiau konkrečių jos nuostatų neįgyvendina. </w:t>
      </w:r>
    </w:p>
    <w:p w:rsidR="00614C2A" w:rsidRPr="00614C2A" w:rsidRDefault="00614C2A" w:rsidP="00614C2A">
      <w:pPr>
        <w:pStyle w:val="Pagrindinistekstas"/>
        <w:ind w:firstLine="851"/>
        <w:rPr>
          <w:szCs w:val="24"/>
        </w:rPr>
      </w:pPr>
      <w:r w:rsidRPr="00614C2A">
        <w:rPr>
          <w:color w:val="000000"/>
          <w:szCs w:val="24"/>
        </w:rPr>
        <w:t xml:space="preserve">Nutarimo </w:t>
      </w:r>
      <w:r w:rsidRPr="00614C2A">
        <w:rPr>
          <w:szCs w:val="24"/>
        </w:rPr>
        <w:t>projekt</w:t>
      </w:r>
      <w:r>
        <w:rPr>
          <w:szCs w:val="24"/>
        </w:rPr>
        <w:t>ui</w:t>
      </w:r>
      <w:r w:rsidRPr="00614C2A">
        <w:rPr>
          <w:szCs w:val="24"/>
        </w:rPr>
        <w:t xml:space="preserve"> įgyvendinti valstybės biudžeto lėšų nereikės. </w:t>
      </w:r>
    </w:p>
    <w:p w:rsidR="00593604" w:rsidRDefault="001E6FFD" w:rsidP="00593604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614C2A">
        <w:rPr>
          <w:color w:val="000000"/>
          <w:sz w:val="24"/>
          <w:szCs w:val="24"/>
          <w:lang w:val="lt-LT"/>
        </w:rPr>
        <w:t>Nutarimo projektas</w:t>
      </w:r>
      <w:r w:rsidRPr="00986C42">
        <w:rPr>
          <w:color w:val="000000"/>
          <w:sz w:val="24"/>
          <w:szCs w:val="24"/>
          <w:lang w:val="lt-LT"/>
        </w:rPr>
        <w:t xml:space="preserve"> </w:t>
      </w:r>
      <w:r w:rsidRPr="00986C42">
        <w:rPr>
          <w:color w:val="000000"/>
          <w:sz w:val="24"/>
          <w:szCs w:val="24"/>
          <w:lang w:val="lt-LT" w:eastAsia="lt-LT"/>
        </w:rPr>
        <w:t>buvo paskelbt</w:t>
      </w:r>
      <w:r>
        <w:rPr>
          <w:color w:val="000000"/>
          <w:sz w:val="24"/>
          <w:szCs w:val="24"/>
          <w:lang w:val="lt-LT" w:eastAsia="lt-LT"/>
        </w:rPr>
        <w:t>as</w:t>
      </w:r>
      <w:r w:rsidRPr="00986C42">
        <w:rPr>
          <w:color w:val="000000"/>
          <w:sz w:val="24"/>
          <w:szCs w:val="24"/>
          <w:lang w:val="lt-LT" w:eastAsia="lt-LT"/>
        </w:rPr>
        <w:t xml:space="preserve"> Lietuvos Respublikos Seimo kanceliarijos teisės aktų informacinėje sistemoje ir Susisiekimo ministerijos interneto svetainėje. </w:t>
      </w:r>
    </w:p>
    <w:p w:rsidR="00593604" w:rsidRPr="00593604" w:rsidRDefault="001E6FFD" w:rsidP="00593604">
      <w:pPr>
        <w:ind w:firstLine="851"/>
        <w:jc w:val="both"/>
        <w:rPr>
          <w:color w:val="000000"/>
          <w:sz w:val="24"/>
          <w:szCs w:val="24"/>
          <w:lang w:val="lt-LT" w:eastAsia="lt-LT"/>
        </w:rPr>
      </w:pPr>
      <w:r w:rsidRPr="00614C2A">
        <w:rPr>
          <w:color w:val="000000"/>
          <w:sz w:val="24"/>
          <w:szCs w:val="24"/>
          <w:lang w:val="lt-LT"/>
        </w:rPr>
        <w:t>Nutarimo projektas</w:t>
      </w:r>
      <w:r w:rsidRPr="00986C42">
        <w:rPr>
          <w:color w:val="000000"/>
          <w:sz w:val="24"/>
          <w:szCs w:val="24"/>
          <w:lang w:val="lt-LT" w:eastAsia="lt-LT"/>
        </w:rPr>
        <w:t xml:space="preserve"> teiktas išvadoms gauti </w:t>
      </w:r>
      <w:r w:rsidRPr="00986C42">
        <w:rPr>
          <w:sz w:val="24"/>
          <w:szCs w:val="24"/>
          <w:lang w:val="lt-LT"/>
        </w:rPr>
        <w:t xml:space="preserve">Finansų ministerijai, Ūkio ministerijai, Teisingumo ministerijai, </w:t>
      </w:r>
      <w:r w:rsidR="0027787E" w:rsidRPr="00652323">
        <w:rPr>
          <w:sz w:val="24"/>
          <w:lang w:val="lt-LT"/>
        </w:rPr>
        <w:t>VšĮ Kelių ir transporto tyrimo institutui</w:t>
      </w:r>
      <w:r w:rsidR="0027787E">
        <w:rPr>
          <w:sz w:val="24"/>
          <w:lang w:val="lt-LT"/>
        </w:rPr>
        <w:t>,</w:t>
      </w:r>
      <w:r w:rsidR="0027787E" w:rsidRPr="00986C42">
        <w:rPr>
          <w:sz w:val="24"/>
          <w:szCs w:val="24"/>
          <w:lang w:val="lt-LT"/>
        </w:rPr>
        <w:t xml:space="preserve"> Lietuvos transporto saugos administracij</w:t>
      </w:r>
      <w:r w:rsidR="0027787E">
        <w:rPr>
          <w:sz w:val="24"/>
          <w:szCs w:val="24"/>
          <w:lang w:val="lt-LT"/>
        </w:rPr>
        <w:t>ai</w:t>
      </w:r>
      <w:r w:rsidR="0027787E" w:rsidRPr="00986C42">
        <w:rPr>
          <w:sz w:val="24"/>
          <w:szCs w:val="24"/>
          <w:lang w:val="lt-LT"/>
        </w:rPr>
        <w:t xml:space="preserve"> </w:t>
      </w:r>
      <w:r w:rsidRPr="00986C42">
        <w:rPr>
          <w:sz w:val="24"/>
          <w:szCs w:val="24"/>
          <w:lang w:val="lt-LT"/>
        </w:rPr>
        <w:t xml:space="preserve">ir </w:t>
      </w:r>
      <w:r w:rsidR="0027787E">
        <w:rPr>
          <w:sz w:val="24"/>
          <w:szCs w:val="24"/>
          <w:lang w:val="lt-LT"/>
        </w:rPr>
        <w:t>CA</w:t>
      </w:r>
      <w:r w:rsidRPr="00986C42">
        <w:rPr>
          <w:sz w:val="24"/>
          <w:szCs w:val="24"/>
          <w:lang w:val="lt-LT"/>
        </w:rPr>
        <w:t xml:space="preserve">A. </w:t>
      </w:r>
      <w:r w:rsidR="00593604" w:rsidRPr="00986C42">
        <w:rPr>
          <w:sz w:val="24"/>
          <w:szCs w:val="24"/>
          <w:lang w:val="lt-LT"/>
        </w:rPr>
        <w:t xml:space="preserve">Nurodytos institucijos, išskyrus </w:t>
      </w:r>
      <w:r w:rsidR="00593604">
        <w:rPr>
          <w:sz w:val="24"/>
          <w:szCs w:val="24"/>
          <w:lang w:val="lt-LT"/>
        </w:rPr>
        <w:t>Finansų ministeriją ir Teisingumo ministeriją</w:t>
      </w:r>
      <w:r w:rsidR="00593604" w:rsidRPr="00986C42">
        <w:rPr>
          <w:sz w:val="24"/>
          <w:szCs w:val="24"/>
          <w:lang w:val="lt-LT"/>
        </w:rPr>
        <w:t xml:space="preserve">, informavo, kad pastabų ir pasiūlymų neturi. Į </w:t>
      </w:r>
      <w:r w:rsidR="00593604">
        <w:rPr>
          <w:sz w:val="24"/>
          <w:szCs w:val="24"/>
          <w:lang w:val="lt-LT"/>
        </w:rPr>
        <w:t>Teisingumo ministerijos</w:t>
      </w:r>
      <w:r w:rsidR="00593604" w:rsidRPr="00986C42">
        <w:rPr>
          <w:sz w:val="24"/>
          <w:szCs w:val="24"/>
          <w:lang w:val="lt-LT"/>
        </w:rPr>
        <w:t xml:space="preserve"> pastab</w:t>
      </w:r>
      <w:r w:rsidR="00593604">
        <w:rPr>
          <w:sz w:val="24"/>
          <w:szCs w:val="24"/>
          <w:lang w:val="lt-LT"/>
        </w:rPr>
        <w:t>as</w:t>
      </w:r>
      <w:r w:rsidR="00593604" w:rsidRPr="00986C42">
        <w:rPr>
          <w:sz w:val="24"/>
          <w:szCs w:val="24"/>
          <w:lang w:val="lt-LT"/>
        </w:rPr>
        <w:t xml:space="preserve"> buvo atsižvelgta. </w:t>
      </w:r>
      <w:r w:rsidR="00593604">
        <w:rPr>
          <w:sz w:val="24"/>
          <w:szCs w:val="24"/>
          <w:lang w:val="lt-LT"/>
        </w:rPr>
        <w:t>Į Finansų ministerijos pastabas atsižvelgta iš dalies, a</w:t>
      </w:r>
      <w:r w:rsidR="00593604" w:rsidRPr="008161BD">
        <w:rPr>
          <w:sz w:val="24"/>
          <w:lang w:val="lt-LT"/>
        </w:rPr>
        <w:t xml:space="preserve">rgumentai </w:t>
      </w:r>
      <w:r w:rsidR="00593604">
        <w:rPr>
          <w:sz w:val="24"/>
          <w:lang w:val="lt-LT"/>
        </w:rPr>
        <w:t>d</w:t>
      </w:r>
      <w:r w:rsidR="00593604" w:rsidRPr="008161BD">
        <w:rPr>
          <w:sz w:val="24"/>
          <w:lang w:val="lt-LT"/>
        </w:rPr>
        <w:t xml:space="preserve">ėl </w:t>
      </w:r>
      <w:r w:rsidR="00593604">
        <w:rPr>
          <w:sz w:val="24"/>
          <w:lang w:val="lt-LT"/>
        </w:rPr>
        <w:t xml:space="preserve">pastabos, į kurią neatsižvelgta, </w:t>
      </w:r>
      <w:r w:rsidR="00593604" w:rsidRPr="008161BD">
        <w:rPr>
          <w:sz w:val="24"/>
          <w:lang w:val="lt-LT"/>
        </w:rPr>
        <w:t>pateikti </w:t>
      </w:r>
      <w:bookmarkStart w:id="8" w:name="ctx1"/>
      <w:r w:rsidR="00593604" w:rsidRPr="008161BD">
        <w:rPr>
          <w:sz w:val="24"/>
          <w:lang w:val="lt-LT"/>
        </w:rPr>
        <w:t>derinimo</w:t>
      </w:r>
      <w:bookmarkStart w:id="9" w:name="ctx2"/>
      <w:bookmarkEnd w:id="8"/>
      <w:r w:rsidR="00593604">
        <w:rPr>
          <w:sz w:val="24"/>
          <w:lang w:val="lt-LT"/>
        </w:rPr>
        <w:t xml:space="preserve"> </w:t>
      </w:r>
      <w:r w:rsidR="00593604" w:rsidRPr="008161BD">
        <w:rPr>
          <w:sz w:val="24"/>
          <w:lang w:val="lt-LT"/>
        </w:rPr>
        <w:t>pažymoje</w:t>
      </w:r>
      <w:bookmarkEnd w:id="9"/>
      <w:r w:rsidR="00593604" w:rsidRPr="008161BD">
        <w:rPr>
          <w:sz w:val="24"/>
          <w:lang w:val="lt-LT"/>
        </w:rPr>
        <w:t>.</w:t>
      </w:r>
      <w:r w:rsidR="00593604">
        <w:rPr>
          <w:sz w:val="24"/>
          <w:lang w:val="lt-LT"/>
        </w:rPr>
        <w:t xml:space="preserve"> </w:t>
      </w:r>
      <w:r w:rsidR="00593604" w:rsidRPr="00986C42">
        <w:rPr>
          <w:iCs/>
          <w:sz w:val="24"/>
          <w:szCs w:val="24"/>
          <w:lang w:val="lt-LT"/>
        </w:rPr>
        <w:t>Iš visuomenės pastabų negauta.</w:t>
      </w:r>
    </w:p>
    <w:p w:rsidR="001E6FFD" w:rsidRPr="00986C42" w:rsidRDefault="001E6FFD" w:rsidP="001E6FFD">
      <w:pPr>
        <w:ind w:firstLine="851"/>
        <w:jc w:val="both"/>
        <w:rPr>
          <w:sz w:val="24"/>
          <w:szCs w:val="24"/>
          <w:lang w:val="lt-LT"/>
        </w:rPr>
      </w:pPr>
    </w:p>
    <w:p w:rsidR="00B00C3D" w:rsidRPr="005C75CD" w:rsidRDefault="005D5DCF" w:rsidP="00B00C3D">
      <w:pPr>
        <w:pStyle w:val="Sraopastraipa"/>
        <w:tabs>
          <w:tab w:val="left" w:pos="993"/>
        </w:tabs>
        <w:ind w:left="0" w:right="-1" w:firstLine="851"/>
        <w:jc w:val="both"/>
        <w:rPr>
          <w:sz w:val="24"/>
          <w:szCs w:val="24"/>
          <w:lang w:val="lt-LT"/>
        </w:rPr>
      </w:pPr>
      <w:r w:rsidRPr="005C75CD">
        <w:rPr>
          <w:color w:val="000000"/>
          <w:sz w:val="24"/>
          <w:szCs w:val="24"/>
          <w:lang w:val="lt-LT"/>
        </w:rPr>
        <w:lastRenderedPageBreak/>
        <w:t xml:space="preserve">Atsižvelgdami į tai, kad priėmus nutarimo projektą </w:t>
      </w:r>
      <w:r w:rsidRPr="005C75CD">
        <w:rPr>
          <w:sz w:val="24"/>
          <w:szCs w:val="24"/>
          <w:lang w:val="lt-LT"/>
        </w:rPr>
        <w:t>susisiekimo ministras</w:t>
      </w:r>
      <w:r w:rsidRPr="005C75CD">
        <w:rPr>
          <w:color w:val="000000"/>
          <w:sz w:val="24"/>
          <w:szCs w:val="24"/>
          <w:lang w:val="lt-LT"/>
        </w:rPr>
        <w:t xml:space="preserve"> turės nustatyti </w:t>
      </w:r>
      <w:r w:rsidR="005C75CD">
        <w:rPr>
          <w:color w:val="000000"/>
          <w:sz w:val="24"/>
          <w:szCs w:val="24"/>
          <w:lang w:val="lt-LT"/>
        </w:rPr>
        <w:t>konkrečius a</w:t>
      </w:r>
      <w:r w:rsidR="005C75CD" w:rsidRPr="005C75CD">
        <w:rPr>
          <w:sz w:val="24"/>
          <w:szCs w:val="24"/>
          <w:lang w:val="lt-LT"/>
        </w:rPr>
        <w:t>tlygi</w:t>
      </w:r>
      <w:r w:rsidR="0005576C">
        <w:rPr>
          <w:sz w:val="24"/>
          <w:szCs w:val="24"/>
          <w:lang w:val="lt-LT"/>
        </w:rPr>
        <w:t>n</w:t>
      </w:r>
      <w:bookmarkStart w:id="10" w:name="_GoBack"/>
      <w:bookmarkEnd w:id="10"/>
      <w:r w:rsidR="0005576C">
        <w:rPr>
          <w:sz w:val="24"/>
          <w:szCs w:val="24"/>
          <w:lang w:val="lt-LT"/>
        </w:rPr>
        <w:t>im</w:t>
      </w:r>
      <w:r w:rsidR="005C75CD" w:rsidRPr="005C75CD">
        <w:rPr>
          <w:sz w:val="24"/>
          <w:szCs w:val="24"/>
          <w:lang w:val="lt-LT"/>
        </w:rPr>
        <w:t xml:space="preserve">o už </w:t>
      </w:r>
      <w:r w:rsidR="005C75CD" w:rsidRPr="00614C2A">
        <w:rPr>
          <w:sz w:val="24"/>
          <w:szCs w:val="24"/>
          <w:lang w:val="lt-LT"/>
        </w:rPr>
        <w:t>viešosios įstaigos Transporto kompetencijų agentūros</w:t>
      </w:r>
      <w:r w:rsidR="005C75CD" w:rsidRPr="005C75CD">
        <w:rPr>
          <w:sz w:val="24"/>
          <w:szCs w:val="24"/>
          <w:lang w:val="lt-LT"/>
        </w:rPr>
        <w:t xml:space="preserve"> teikiamas administracines paslaugas dyd</w:t>
      </w:r>
      <w:r w:rsidR="005C75CD">
        <w:rPr>
          <w:sz w:val="24"/>
          <w:szCs w:val="24"/>
          <w:lang w:val="lt-LT"/>
        </w:rPr>
        <w:t>žius,</w:t>
      </w:r>
      <w:r w:rsidR="005C75CD" w:rsidRPr="005C75CD">
        <w:rPr>
          <w:sz w:val="24"/>
          <w:szCs w:val="24"/>
          <w:lang w:val="lt-LT"/>
        </w:rPr>
        <w:t xml:space="preserve"> </w:t>
      </w:r>
      <w:r w:rsidRPr="005C75CD">
        <w:rPr>
          <w:color w:val="000000"/>
          <w:sz w:val="24"/>
          <w:szCs w:val="24"/>
          <w:lang w:val="lt-LT"/>
        </w:rPr>
        <w:t>prašome Nutarimo projekt</w:t>
      </w:r>
      <w:r w:rsidR="005C75CD">
        <w:rPr>
          <w:color w:val="000000"/>
          <w:sz w:val="24"/>
          <w:szCs w:val="24"/>
          <w:lang w:val="lt-LT"/>
        </w:rPr>
        <w:t>ą</w:t>
      </w:r>
      <w:r w:rsidRPr="005C75CD">
        <w:rPr>
          <w:color w:val="000000"/>
          <w:sz w:val="24"/>
          <w:szCs w:val="24"/>
          <w:lang w:val="lt-LT"/>
        </w:rPr>
        <w:t xml:space="preserve"> svarsty</w:t>
      </w:r>
      <w:r w:rsidR="005C75CD">
        <w:rPr>
          <w:color w:val="000000"/>
          <w:sz w:val="24"/>
          <w:szCs w:val="24"/>
          <w:lang w:val="lt-LT"/>
        </w:rPr>
        <w:t>ti</w:t>
      </w:r>
      <w:r w:rsidRPr="005C75CD">
        <w:rPr>
          <w:color w:val="000000"/>
          <w:sz w:val="24"/>
          <w:szCs w:val="24"/>
          <w:lang w:val="lt-LT"/>
        </w:rPr>
        <w:t xml:space="preserve"> </w:t>
      </w:r>
      <w:r w:rsidRPr="00D128D0">
        <w:rPr>
          <w:b/>
          <w:color w:val="000000"/>
          <w:sz w:val="24"/>
          <w:szCs w:val="24"/>
          <w:lang w:val="lt-LT"/>
        </w:rPr>
        <w:t>skubo</w:t>
      </w:r>
      <w:r w:rsidR="005C75CD" w:rsidRPr="00D128D0">
        <w:rPr>
          <w:b/>
          <w:color w:val="000000"/>
          <w:sz w:val="24"/>
          <w:szCs w:val="24"/>
          <w:lang w:val="lt-LT"/>
        </w:rPr>
        <w:t>s</w:t>
      </w:r>
      <w:r w:rsidRPr="00D128D0">
        <w:rPr>
          <w:b/>
          <w:color w:val="000000"/>
          <w:sz w:val="24"/>
          <w:szCs w:val="24"/>
          <w:lang w:val="lt-LT"/>
        </w:rPr>
        <w:t xml:space="preserve"> tvarka</w:t>
      </w:r>
      <w:r w:rsidR="00B00C3D" w:rsidRPr="005C75CD">
        <w:rPr>
          <w:sz w:val="24"/>
          <w:szCs w:val="24"/>
          <w:lang w:val="lt-LT"/>
        </w:rPr>
        <w:t xml:space="preserve">. </w:t>
      </w:r>
    </w:p>
    <w:p w:rsidR="00C84ABB" w:rsidRPr="00614C2A" w:rsidRDefault="00C84ABB" w:rsidP="00614C2A">
      <w:pPr>
        <w:pStyle w:val="Pagrindinistekstas"/>
        <w:ind w:firstLine="851"/>
        <w:rPr>
          <w:szCs w:val="24"/>
        </w:rPr>
      </w:pPr>
      <w:r w:rsidRPr="00614C2A">
        <w:rPr>
          <w:color w:val="000000"/>
          <w:szCs w:val="24"/>
        </w:rPr>
        <w:t xml:space="preserve">Nutarimo projektą </w:t>
      </w:r>
      <w:r w:rsidRPr="00614C2A">
        <w:rPr>
          <w:szCs w:val="24"/>
        </w:rPr>
        <w:t xml:space="preserve">parengė laikinai einantis Susisiekimo ministerijos Kelių transporto ir civilinės aviacijos politikos departamento (laikinai einantis departamento direktoriaus pareigas – Vladislavas </w:t>
      </w:r>
      <w:proofErr w:type="spellStart"/>
      <w:r w:rsidRPr="00614C2A">
        <w:rPr>
          <w:szCs w:val="24"/>
        </w:rPr>
        <w:t>Kondratovičius</w:t>
      </w:r>
      <w:proofErr w:type="spellEnd"/>
      <w:r w:rsidRPr="00614C2A">
        <w:rPr>
          <w:szCs w:val="24"/>
        </w:rPr>
        <w:t xml:space="preserve">, tel. 239 2893, el. p. </w:t>
      </w:r>
      <w:proofErr w:type="spellStart"/>
      <w:r w:rsidRPr="00614C2A">
        <w:rPr>
          <w:szCs w:val="24"/>
        </w:rPr>
        <w:t>vladislav.kondratovic@sumin.lt</w:t>
      </w:r>
      <w:proofErr w:type="spellEnd"/>
      <w:r w:rsidRPr="00614C2A">
        <w:rPr>
          <w:szCs w:val="24"/>
        </w:rPr>
        <w:t xml:space="preserve">) Civilinės aviacijos skyriaus vedėjo pareigas Mantas Kerdokas,  tel. 239 3984, el. p. </w:t>
      </w:r>
      <w:proofErr w:type="spellStart"/>
      <w:r w:rsidRPr="00614C2A">
        <w:rPr>
          <w:szCs w:val="24"/>
        </w:rPr>
        <w:t>mantas.kerdokas@sumin.lt</w:t>
      </w:r>
      <w:proofErr w:type="spellEnd"/>
      <w:r w:rsidRPr="00614C2A">
        <w:rPr>
          <w:szCs w:val="24"/>
        </w:rPr>
        <w:t>.</w:t>
      </w:r>
    </w:p>
    <w:p w:rsidR="00614C2A" w:rsidRDefault="00FC667B" w:rsidP="00614C2A">
      <w:pPr>
        <w:pStyle w:val="Pagrindinistekstas"/>
        <w:ind w:firstLine="851"/>
        <w:rPr>
          <w:szCs w:val="24"/>
          <w:lang w:eastAsia="lt-LT"/>
        </w:rPr>
      </w:pPr>
      <w:r w:rsidRPr="00614C2A">
        <w:rPr>
          <w:szCs w:val="24"/>
          <w:lang w:eastAsia="lt-LT"/>
        </w:rPr>
        <w:t>PRIDEDAMA</w:t>
      </w:r>
      <w:r w:rsidR="00614C2A">
        <w:rPr>
          <w:szCs w:val="24"/>
          <w:lang w:eastAsia="lt-LT"/>
        </w:rPr>
        <w:t>:</w:t>
      </w:r>
    </w:p>
    <w:p w:rsidR="00957FBC" w:rsidRDefault="00C84ABB" w:rsidP="00CC560F">
      <w:pPr>
        <w:pStyle w:val="Pagrindinistekstas"/>
        <w:numPr>
          <w:ilvl w:val="0"/>
          <w:numId w:val="8"/>
        </w:numPr>
        <w:ind w:left="1134" w:hanging="283"/>
        <w:rPr>
          <w:szCs w:val="24"/>
        </w:rPr>
      </w:pPr>
      <w:r w:rsidRPr="00614C2A">
        <w:rPr>
          <w:szCs w:val="24"/>
          <w:lang w:eastAsia="lt-LT"/>
        </w:rPr>
        <w:t xml:space="preserve">Nutarimo </w:t>
      </w:r>
      <w:r w:rsidR="00960878" w:rsidRPr="00614C2A">
        <w:rPr>
          <w:szCs w:val="24"/>
          <w:lang w:eastAsia="lt-LT"/>
        </w:rPr>
        <w:t>projekta</w:t>
      </w:r>
      <w:r w:rsidRPr="00614C2A">
        <w:rPr>
          <w:szCs w:val="24"/>
          <w:lang w:eastAsia="lt-LT"/>
        </w:rPr>
        <w:t>s</w:t>
      </w:r>
      <w:r w:rsidR="00960878" w:rsidRPr="00614C2A">
        <w:rPr>
          <w:szCs w:val="24"/>
          <w:lang w:eastAsia="lt-LT"/>
        </w:rPr>
        <w:t xml:space="preserve">, </w:t>
      </w:r>
      <w:r w:rsidRPr="00614C2A">
        <w:rPr>
          <w:szCs w:val="24"/>
          <w:lang w:eastAsia="lt-LT"/>
        </w:rPr>
        <w:t>4</w:t>
      </w:r>
      <w:r w:rsidR="00CB09B1" w:rsidRPr="00614C2A">
        <w:rPr>
          <w:szCs w:val="24"/>
          <w:lang w:eastAsia="lt-LT"/>
        </w:rPr>
        <w:t xml:space="preserve"> lap</w:t>
      </w:r>
      <w:r w:rsidR="003B11FF" w:rsidRPr="00614C2A">
        <w:rPr>
          <w:szCs w:val="24"/>
          <w:lang w:eastAsia="lt-LT"/>
        </w:rPr>
        <w:t>ai</w:t>
      </w:r>
      <w:r w:rsidR="00CB09B1" w:rsidRPr="00614C2A">
        <w:rPr>
          <w:szCs w:val="24"/>
          <w:lang w:eastAsia="lt-LT"/>
        </w:rPr>
        <w:t>.</w:t>
      </w:r>
    </w:p>
    <w:p w:rsidR="00614C2A" w:rsidRPr="005D5DCF" w:rsidRDefault="00614C2A" w:rsidP="00CC560F">
      <w:pPr>
        <w:pStyle w:val="Pagrindinistekstas"/>
        <w:numPr>
          <w:ilvl w:val="0"/>
          <w:numId w:val="8"/>
        </w:numPr>
        <w:ind w:left="1134" w:hanging="283"/>
        <w:rPr>
          <w:szCs w:val="24"/>
        </w:rPr>
      </w:pPr>
      <w:r w:rsidRPr="00614C2A">
        <w:rPr>
          <w:color w:val="000000"/>
          <w:szCs w:val="24"/>
        </w:rPr>
        <w:t>Numatomo teisinio reguliavimo poveikio vertinimo pažyma</w:t>
      </w:r>
      <w:r>
        <w:rPr>
          <w:color w:val="000000"/>
          <w:szCs w:val="24"/>
        </w:rPr>
        <w:t>, 1 lapas.</w:t>
      </w:r>
    </w:p>
    <w:p w:rsidR="00593604" w:rsidRDefault="00593604" w:rsidP="00CC560F">
      <w:pPr>
        <w:pStyle w:val="Pagrindinistekstas"/>
        <w:numPr>
          <w:ilvl w:val="0"/>
          <w:numId w:val="8"/>
        </w:numPr>
        <w:ind w:left="1134" w:hanging="283"/>
        <w:rPr>
          <w:szCs w:val="24"/>
        </w:rPr>
      </w:pPr>
      <w:r>
        <w:rPr>
          <w:szCs w:val="24"/>
        </w:rPr>
        <w:t>Derinimo pažyma, 1 lapas.</w:t>
      </w:r>
    </w:p>
    <w:p w:rsidR="005D5DCF" w:rsidRDefault="005D5DCF" w:rsidP="00CC560F">
      <w:pPr>
        <w:pStyle w:val="Pagrindinistekstas"/>
        <w:numPr>
          <w:ilvl w:val="0"/>
          <w:numId w:val="8"/>
        </w:numPr>
        <w:ind w:left="1134" w:hanging="283"/>
        <w:rPr>
          <w:szCs w:val="24"/>
        </w:rPr>
      </w:pPr>
      <w:r>
        <w:rPr>
          <w:szCs w:val="24"/>
        </w:rPr>
        <w:t>Institucijų pastabos, 6 lapai.</w:t>
      </w:r>
    </w:p>
    <w:p w:rsidR="005D5DCF" w:rsidRDefault="005D5DCF" w:rsidP="005D5DCF">
      <w:pPr>
        <w:pStyle w:val="Pagrindinistekstas"/>
        <w:rPr>
          <w:szCs w:val="24"/>
        </w:rPr>
      </w:pPr>
    </w:p>
    <w:p w:rsidR="005D5DCF" w:rsidRPr="00614C2A" w:rsidRDefault="005D5DCF" w:rsidP="005D5DCF">
      <w:pPr>
        <w:pStyle w:val="Pagrindinistekstas"/>
        <w:rPr>
          <w:szCs w:val="24"/>
        </w:rPr>
      </w:pPr>
    </w:p>
    <w:tbl>
      <w:tblPr>
        <w:tblW w:w="10087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266"/>
        <w:gridCol w:w="3283"/>
      </w:tblGrid>
      <w:tr w:rsidR="005D5DCF" w:rsidRPr="00986C42" w:rsidTr="00A7631D">
        <w:trPr>
          <w:trHeight w:val="240"/>
        </w:trPr>
        <w:tc>
          <w:tcPr>
            <w:tcW w:w="3765" w:type="dxa"/>
          </w:tcPr>
          <w:p w:rsidR="005D5DCF" w:rsidRPr="00986C42" w:rsidRDefault="005D5DCF" w:rsidP="00A7631D">
            <w:pPr>
              <w:spacing w:before="480"/>
              <w:rPr>
                <w:sz w:val="24"/>
                <w:szCs w:val="24"/>
                <w:lang w:val="lt-LT"/>
              </w:rPr>
            </w:pPr>
            <w:r w:rsidRPr="00986C42">
              <w:rPr>
                <w:sz w:val="24"/>
                <w:szCs w:val="24"/>
                <w:lang w:val="lt-LT"/>
              </w:rPr>
              <w:t>Susisiekimo ministras</w:t>
            </w:r>
          </w:p>
        </w:tc>
        <w:tc>
          <w:tcPr>
            <w:tcW w:w="2773" w:type="dxa"/>
          </w:tcPr>
          <w:p w:rsidR="005D5DCF" w:rsidRPr="00986C42" w:rsidRDefault="005D5DCF" w:rsidP="00A7631D">
            <w:pPr>
              <w:spacing w:before="480"/>
              <w:rPr>
                <w:sz w:val="24"/>
                <w:szCs w:val="24"/>
                <w:lang w:val="lt-LT"/>
              </w:rPr>
            </w:pPr>
          </w:p>
        </w:tc>
        <w:tc>
          <w:tcPr>
            <w:tcW w:w="266" w:type="dxa"/>
          </w:tcPr>
          <w:p w:rsidR="005D5DCF" w:rsidRPr="00986C42" w:rsidRDefault="005D5DCF" w:rsidP="00A7631D">
            <w:pPr>
              <w:spacing w:before="480"/>
              <w:rPr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:rsidR="005D5DCF" w:rsidRPr="00986C42" w:rsidRDefault="005D5DCF" w:rsidP="00A7631D">
            <w:pPr>
              <w:spacing w:before="480"/>
              <w:rPr>
                <w:sz w:val="24"/>
                <w:szCs w:val="24"/>
                <w:lang w:val="lt-LT"/>
              </w:rPr>
            </w:pPr>
            <w:r w:rsidRPr="00986C42">
              <w:rPr>
                <w:sz w:val="24"/>
                <w:szCs w:val="24"/>
                <w:lang w:val="lt-LT"/>
              </w:rPr>
              <w:t>Rokas Masiulis</w:t>
            </w:r>
          </w:p>
        </w:tc>
      </w:tr>
    </w:tbl>
    <w:p w:rsidR="000E733A" w:rsidRDefault="000E733A" w:rsidP="00E969D6">
      <w:pPr>
        <w:pStyle w:val="Sraopastraipa"/>
        <w:ind w:left="1080"/>
        <w:jc w:val="both"/>
        <w:rPr>
          <w:sz w:val="24"/>
          <w:szCs w:val="24"/>
          <w:lang w:val="lt-LT" w:eastAsia="lt-LT"/>
        </w:rPr>
      </w:pPr>
    </w:p>
    <w:p w:rsidR="005D5DCF" w:rsidRDefault="005D5DCF" w:rsidP="00E969D6">
      <w:pPr>
        <w:pStyle w:val="Sraopastraipa"/>
        <w:ind w:left="1080"/>
        <w:jc w:val="both"/>
        <w:rPr>
          <w:sz w:val="24"/>
          <w:szCs w:val="24"/>
          <w:lang w:val="lt-LT" w:eastAsia="lt-LT"/>
        </w:rPr>
      </w:pPr>
    </w:p>
    <w:p w:rsidR="005D5DCF" w:rsidRDefault="005D5DCF" w:rsidP="00E969D6">
      <w:pPr>
        <w:pStyle w:val="Sraopastraipa"/>
        <w:ind w:left="1080"/>
        <w:jc w:val="both"/>
        <w:rPr>
          <w:sz w:val="24"/>
          <w:szCs w:val="24"/>
          <w:lang w:val="lt-LT" w:eastAsia="lt-LT"/>
        </w:rPr>
      </w:pPr>
    </w:p>
    <w:p w:rsidR="005D5DCF" w:rsidRPr="00652323" w:rsidRDefault="005D5DCF" w:rsidP="00E969D6">
      <w:pPr>
        <w:pStyle w:val="Sraopastraipa"/>
        <w:ind w:left="1080"/>
        <w:jc w:val="both"/>
        <w:rPr>
          <w:sz w:val="24"/>
          <w:szCs w:val="24"/>
          <w:lang w:val="lt-LT" w:eastAsia="lt-LT"/>
        </w:rPr>
      </w:pPr>
    </w:p>
    <w:p w:rsidR="004A2907" w:rsidRPr="00652323" w:rsidRDefault="004A2907" w:rsidP="004A2907">
      <w:pPr>
        <w:keepNext/>
        <w:framePr w:w="9549" w:h="397" w:hRule="exact" w:hSpace="181" w:wrap="around" w:vAnchor="page" w:hAnchor="page" w:x="1401" w:y="15799" w:anchorLock="1"/>
        <w:spacing w:line="360" w:lineRule="auto"/>
        <w:jc w:val="both"/>
        <w:rPr>
          <w:sz w:val="24"/>
          <w:lang w:val="lt-LT"/>
        </w:rPr>
      </w:pPr>
      <w:r w:rsidRPr="00652323">
        <w:rPr>
          <w:sz w:val="24"/>
          <w:szCs w:val="24"/>
          <w:lang w:val="lt-LT"/>
        </w:rPr>
        <w:t>M. Kerdokas, tel. (8 5) 239 3984, el. p. mantas.kerdokas@sumin.lt</w:t>
      </w:r>
    </w:p>
    <w:p w:rsidR="008C56AC" w:rsidRPr="00652323" w:rsidRDefault="008C56AC">
      <w:pPr>
        <w:rPr>
          <w:sz w:val="24"/>
          <w:lang w:val="lt-LT"/>
        </w:rPr>
      </w:pPr>
    </w:p>
    <w:sectPr w:rsidR="008C56AC" w:rsidRPr="00652323" w:rsidSect="006274DB">
      <w:headerReference w:type="even" r:id="rId10"/>
      <w:headerReference w:type="default" r:id="rId11"/>
      <w:footerReference w:type="first" r:id="rId12"/>
      <w:type w:val="continuous"/>
      <w:pgSz w:w="11906" w:h="16838" w:code="9"/>
      <w:pgMar w:top="851" w:right="567" w:bottom="1418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BB1" w:rsidRDefault="00714BB1">
      <w:r>
        <w:separator/>
      </w:r>
    </w:p>
  </w:endnote>
  <w:endnote w:type="continuationSeparator" w:id="0">
    <w:p w:rsidR="00714BB1" w:rsidRDefault="0071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6A" w:rsidRDefault="00D7156A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772756E0" wp14:editId="3B3CCF9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BB1" w:rsidRDefault="00714BB1">
      <w:r>
        <w:separator/>
      </w:r>
    </w:p>
  </w:footnote>
  <w:footnote w:type="continuationSeparator" w:id="0">
    <w:p w:rsidR="00714BB1" w:rsidRDefault="0071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6A" w:rsidRDefault="00D715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7156A" w:rsidRDefault="00D715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56A" w:rsidRDefault="00D715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D7156A" w:rsidRDefault="00D715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332C1"/>
    <w:multiLevelType w:val="hybridMultilevel"/>
    <w:tmpl w:val="F5C2DF24"/>
    <w:lvl w:ilvl="0" w:tplc="55A8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2E2B"/>
    <w:multiLevelType w:val="hybridMultilevel"/>
    <w:tmpl w:val="B31A68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D1EE9"/>
    <w:multiLevelType w:val="hybridMultilevel"/>
    <w:tmpl w:val="4AE8FE88"/>
    <w:lvl w:ilvl="0" w:tplc="FCEED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84671B"/>
    <w:multiLevelType w:val="hybridMultilevel"/>
    <w:tmpl w:val="22D6DA24"/>
    <w:lvl w:ilvl="0" w:tplc="A5E48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A2A84"/>
    <w:multiLevelType w:val="hybridMultilevel"/>
    <w:tmpl w:val="CC544096"/>
    <w:lvl w:ilvl="0" w:tplc="5B4AA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9565C"/>
    <w:multiLevelType w:val="hybridMultilevel"/>
    <w:tmpl w:val="6D5CE7D0"/>
    <w:lvl w:ilvl="0" w:tplc="F6B6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EA4591"/>
    <w:multiLevelType w:val="hybridMultilevel"/>
    <w:tmpl w:val="601687F4"/>
    <w:lvl w:ilvl="0" w:tplc="A0D80A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F204460"/>
    <w:multiLevelType w:val="hybridMultilevel"/>
    <w:tmpl w:val="9D68246C"/>
    <w:lvl w:ilvl="0" w:tplc="A0D80A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C0"/>
    <w:rsid w:val="000051C6"/>
    <w:rsid w:val="00014280"/>
    <w:rsid w:val="0004283E"/>
    <w:rsid w:val="00044B0D"/>
    <w:rsid w:val="0005576C"/>
    <w:rsid w:val="000571EA"/>
    <w:rsid w:val="00057E08"/>
    <w:rsid w:val="00072782"/>
    <w:rsid w:val="00087786"/>
    <w:rsid w:val="00091417"/>
    <w:rsid w:val="000A318B"/>
    <w:rsid w:val="000B59D3"/>
    <w:rsid w:val="000B62AB"/>
    <w:rsid w:val="000B7681"/>
    <w:rsid w:val="000C36CA"/>
    <w:rsid w:val="000C4863"/>
    <w:rsid w:val="000D32D9"/>
    <w:rsid w:val="000D405D"/>
    <w:rsid w:val="000D7F23"/>
    <w:rsid w:val="000E1445"/>
    <w:rsid w:val="000E15C0"/>
    <w:rsid w:val="000E325E"/>
    <w:rsid w:val="000E733A"/>
    <w:rsid w:val="000F05F3"/>
    <w:rsid w:val="000F7490"/>
    <w:rsid w:val="00101C6E"/>
    <w:rsid w:val="00103FCE"/>
    <w:rsid w:val="0013213C"/>
    <w:rsid w:val="00154A6C"/>
    <w:rsid w:val="00166F8D"/>
    <w:rsid w:val="00172BC6"/>
    <w:rsid w:val="00175828"/>
    <w:rsid w:val="00181D48"/>
    <w:rsid w:val="00193447"/>
    <w:rsid w:val="00196CC7"/>
    <w:rsid w:val="001A4047"/>
    <w:rsid w:val="001A6E4A"/>
    <w:rsid w:val="001B268A"/>
    <w:rsid w:val="001B7E57"/>
    <w:rsid w:val="001C3711"/>
    <w:rsid w:val="001D2CF7"/>
    <w:rsid w:val="001D5457"/>
    <w:rsid w:val="001E0DD6"/>
    <w:rsid w:val="001E14B2"/>
    <w:rsid w:val="001E44C1"/>
    <w:rsid w:val="001E5AF4"/>
    <w:rsid w:val="001E6FFD"/>
    <w:rsid w:val="00207ED7"/>
    <w:rsid w:val="00220C03"/>
    <w:rsid w:val="00225212"/>
    <w:rsid w:val="0024355F"/>
    <w:rsid w:val="00243D57"/>
    <w:rsid w:val="002449A7"/>
    <w:rsid w:val="00247AA8"/>
    <w:rsid w:val="00256DFA"/>
    <w:rsid w:val="00261B07"/>
    <w:rsid w:val="002652FC"/>
    <w:rsid w:val="002666DE"/>
    <w:rsid w:val="00276070"/>
    <w:rsid w:val="0027787E"/>
    <w:rsid w:val="0028220E"/>
    <w:rsid w:val="00284FFF"/>
    <w:rsid w:val="002906D0"/>
    <w:rsid w:val="002A35C9"/>
    <w:rsid w:val="002B158B"/>
    <w:rsid w:val="002C6D64"/>
    <w:rsid w:val="002D4BEE"/>
    <w:rsid w:val="002E6FDA"/>
    <w:rsid w:val="002F20F0"/>
    <w:rsid w:val="002F3204"/>
    <w:rsid w:val="00301931"/>
    <w:rsid w:val="00301E48"/>
    <w:rsid w:val="00303DDF"/>
    <w:rsid w:val="0031698E"/>
    <w:rsid w:val="00341111"/>
    <w:rsid w:val="00343862"/>
    <w:rsid w:val="0036519D"/>
    <w:rsid w:val="003722F4"/>
    <w:rsid w:val="003846C0"/>
    <w:rsid w:val="003906DE"/>
    <w:rsid w:val="003B11FF"/>
    <w:rsid w:val="003C6326"/>
    <w:rsid w:val="003D1382"/>
    <w:rsid w:val="003D157D"/>
    <w:rsid w:val="003F0E0F"/>
    <w:rsid w:val="003F6AB6"/>
    <w:rsid w:val="004062A9"/>
    <w:rsid w:val="00412A50"/>
    <w:rsid w:val="00426CEA"/>
    <w:rsid w:val="00433587"/>
    <w:rsid w:val="00447200"/>
    <w:rsid w:val="00450D2E"/>
    <w:rsid w:val="00457B68"/>
    <w:rsid w:val="00482645"/>
    <w:rsid w:val="00497296"/>
    <w:rsid w:val="004A2907"/>
    <w:rsid w:val="004A3598"/>
    <w:rsid w:val="004C0779"/>
    <w:rsid w:val="004C2B5F"/>
    <w:rsid w:val="004C4479"/>
    <w:rsid w:val="004D19FC"/>
    <w:rsid w:val="004D2B4B"/>
    <w:rsid w:val="004D4C20"/>
    <w:rsid w:val="004D665D"/>
    <w:rsid w:val="004E0E95"/>
    <w:rsid w:val="00500A44"/>
    <w:rsid w:val="00505F4D"/>
    <w:rsid w:val="0051427D"/>
    <w:rsid w:val="005235E6"/>
    <w:rsid w:val="0052726F"/>
    <w:rsid w:val="00527E4C"/>
    <w:rsid w:val="005310CE"/>
    <w:rsid w:val="00540820"/>
    <w:rsid w:val="00541119"/>
    <w:rsid w:val="0054447B"/>
    <w:rsid w:val="0054744A"/>
    <w:rsid w:val="00583C24"/>
    <w:rsid w:val="0059210A"/>
    <w:rsid w:val="00593604"/>
    <w:rsid w:val="00593ACB"/>
    <w:rsid w:val="00595463"/>
    <w:rsid w:val="005A28F7"/>
    <w:rsid w:val="005B0BFB"/>
    <w:rsid w:val="005B2FD3"/>
    <w:rsid w:val="005C75CD"/>
    <w:rsid w:val="005D5DCF"/>
    <w:rsid w:val="005E24A8"/>
    <w:rsid w:val="005E294E"/>
    <w:rsid w:val="00614C2A"/>
    <w:rsid w:val="00614F80"/>
    <w:rsid w:val="00615688"/>
    <w:rsid w:val="006274DB"/>
    <w:rsid w:val="00631341"/>
    <w:rsid w:val="006317C7"/>
    <w:rsid w:val="0064626B"/>
    <w:rsid w:val="006519C7"/>
    <w:rsid w:val="00652323"/>
    <w:rsid w:val="00656151"/>
    <w:rsid w:val="006573D3"/>
    <w:rsid w:val="00667691"/>
    <w:rsid w:val="00692BD4"/>
    <w:rsid w:val="0069611E"/>
    <w:rsid w:val="006C0302"/>
    <w:rsid w:val="006C0BE2"/>
    <w:rsid w:val="006D22F6"/>
    <w:rsid w:val="006E6E04"/>
    <w:rsid w:val="006F073B"/>
    <w:rsid w:val="00714BB1"/>
    <w:rsid w:val="0072003A"/>
    <w:rsid w:val="00727841"/>
    <w:rsid w:val="007307D2"/>
    <w:rsid w:val="00730A70"/>
    <w:rsid w:val="007542E7"/>
    <w:rsid w:val="00767054"/>
    <w:rsid w:val="00770725"/>
    <w:rsid w:val="0077585B"/>
    <w:rsid w:val="0077597C"/>
    <w:rsid w:val="007775A2"/>
    <w:rsid w:val="00782CD3"/>
    <w:rsid w:val="007C4430"/>
    <w:rsid w:val="007D1F85"/>
    <w:rsid w:val="007D5EE5"/>
    <w:rsid w:val="007E0792"/>
    <w:rsid w:val="007E21BB"/>
    <w:rsid w:val="007E3FE8"/>
    <w:rsid w:val="007E4FBA"/>
    <w:rsid w:val="007F0FA6"/>
    <w:rsid w:val="007F6C67"/>
    <w:rsid w:val="008038FC"/>
    <w:rsid w:val="0080605C"/>
    <w:rsid w:val="00810730"/>
    <w:rsid w:val="00814A0D"/>
    <w:rsid w:val="00823BA6"/>
    <w:rsid w:val="00826FC7"/>
    <w:rsid w:val="00835895"/>
    <w:rsid w:val="00845923"/>
    <w:rsid w:val="00852B1F"/>
    <w:rsid w:val="00856319"/>
    <w:rsid w:val="00856D04"/>
    <w:rsid w:val="0087691F"/>
    <w:rsid w:val="008A2361"/>
    <w:rsid w:val="008A775D"/>
    <w:rsid w:val="008C56AC"/>
    <w:rsid w:val="008C5E05"/>
    <w:rsid w:val="008D1B01"/>
    <w:rsid w:val="008D2E1C"/>
    <w:rsid w:val="008D4B1F"/>
    <w:rsid w:val="008D5880"/>
    <w:rsid w:val="008E4192"/>
    <w:rsid w:val="008E4AFA"/>
    <w:rsid w:val="008F6528"/>
    <w:rsid w:val="008F7F77"/>
    <w:rsid w:val="00910485"/>
    <w:rsid w:val="00910FF9"/>
    <w:rsid w:val="00914687"/>
    <w:rsid w:val="0091656A"/>
    <w:rsid w:val="009218AF"/>
    <w:rsid w:val="009240D2"/>
    <w:rsid w:val="00925D1A"/>
    <w:rsid w:val="00950110"/>
    <w:rsid w:val="00950929"/>
    <w:rsid w:val="00957FBC"/>
    <w:rsid w:val="00960878"/>
    <w:rsid w:val="00964953"/>
    <w:rsid w:val="00973B7D"/>
    <w:rsid w:val="009854BC"/>
    <w:rsid w:val="009A00B5"/>
    <w:rsid w:val="009A049C"/>
    <w:rsid w:val="009A151F"/>
    <w:rsid w:val="009C5FB3"/>
    <w:rsid w:val="009E574A"/>
    <w:rsid w:val="009F1044"/>
    <w:rsid w:val="009F2C0A"/>
    <w:rsid w:val="009F5CAA"/>
    <w:rsid w:val="00A043A8"/>
    <w:rsid w:val="00A161A7"/>
    <w:rsid w:val="00A21A39"/>
    <w:rsid w:val="00A21B8D"/>
    <w:rsid w:val="00A32553"/>
    <w:rsid w:val="00A35A7E"/>
    <w:rsid w:val="00A62E76"/>
    <w:rsid w:val="00A7120C"/>
    <w:rsid w:val="00A7246F"/>
    <w:rsid w:val="00A75D2C"/>
    <w:rsid w:val="00A77D9C"/>
    <w:rsid w:val="00A91798"/>
    <w:rsid w:val="00A937A3"/>
    <w:rsid w:val="00AA1908"/>
    <w:rsid w:val="00AA267D"/>
    <w:rsid w:val="00AA32A8"/>
    <w:rsid w:val="00AB13B9"/>
    <w:rsid w:val="00AB53DF"/>
    <w:rsid w:val="00AC5B51"/>
    <w:rsid w:val="00AD042E"/>
    <w:rsid w:val="00AD5470"/>
    <w:rsid w:val="00AD6B56"/>
    <w:rsid w:val="00AE7092"/>
    <w:rsid w:val="00B0053B"/>
    <w:rsid w:val="00B00C3D"/>
    <w:rsid w:val="00B27A4E"/>
    <w:rsid w:val="00B310B6"/>
    <w:rsid w:val="00B331FB"/>
    <w:rsid w:val="00B36F28"/>
    <w:rsid w:val="00B56F72"/>
    <w:rsid w:val="00B62A36"/>
    <w:rsid w:val="00B637FB"/>
    <w:rsid w:val="00B733B4"/>
    <w:rsid w:val="00B764E9"/>
    <w:rsid w:val="00B81704"/>
    <w:rsid w:val="00B81A80"/>
    <w:rsid w:val="00B81DB8"/>
    <w:rsid w:val="00B822E1"/>
    <w:rsid w:val="00B87A89"/>
    <w:rsid w:val="00B96ABE"/>
    <w:rsid w:val="00BA3434"/>
    <w:rsid w:val="00BA5472"/>
    <w:rsid w:val="00BB5C19"/>
    <w:rsid w:val="00BB78CB"/>
    <w:rsid w:val="00BC1207"/>
    <w:rsid w:val="00BC19EA"/>
    <w:rsid w:val="00BC2CB6"/>
    <w:rsid w:val="00BC5449"/>
    <w:rsid w:val="00BC6BDF"/>
    <w:rsid w:val="00BC79FE"/>
    <w:rsid w:val="00BE589D"/>
    <w:rsid w:val="00BF3165"/>
    <w:rsid w:val="00BF5289"/>
    <w:rsid w:val="00C12FA2"/>
    <w:rsid w:val="00C22706"/>
    <w:rsid w:val="00C249EC"/>
    <w:rsid w:val="00C3076F"/>
    <w:rsid w:val="00C402D2"/>
    <w:rsid w:val="00C42D82"/>
    <w:rsid w:val="00C517A7"/>
    <w:rsid w:val="00C71C73"/>
    <w:rsid w:val="00C82F6A"/>
    <w:rsid w:val="00C84ABB"/>
    <w:rsid w:val="00C8620E"/>
    <w:rsid w:val="00C94057"/>
    <w:rsid w:val="00C967CC"/>
    <w:rsid w:val="00C96AD1"/>
    <w:rsid w:val="00CB09B1"/>
    <w:rsid w:val="00CB4E86"/>
    <w:rsid w:val="00CC03C7"/>
    <w:rsid w:val="00CC0B99"/>
    <w:rsid w:val="00CC0CE6"/>
    <w:rsid w:val="00CC1128"/>
    <w:rsid w:val="00CC560F"/>
    <w:rsid w:val="00CC5F99"/>
    <w:rsid w:val="00CC6858"/>
    <w:rsid w:val="00CD1B41"/>
    <w:rsid w:val="00CE0F9D"/>
    <w:rsid w:val="00CE5A09"/>
    <w:rsid w:val="00CF0950"/>
    <w:rsid w:val="00CF1F7F"/>
    <w:rsid w:val="00D06E75"/>
    <w:rsid w:val="00D128D0"/>
    <w:rsid w:val="00D16E38"/>
    <w:rsid w:val="00D2492B"/>
    <w:rsid w:val="00D25B56"/>
    <w:rsid w:val="00D37E9B"/>
    <w:rsid w:val="00D50245"/>
    <w:rsid w:val="00D50FEC"/>
    <w:rsid w:val="00D54C0D"/>
    <w:rsid w:val="00D637A3"/>
    <w:rsid w:val="00D7156A"/>
    <w:rsid w:val="00D81794"/>
    <w:rsid w:val="00D91FC5"/>
    <w:rsid w:val="00D944D9"/>
    <w:rsid w:val="00D95823"/>
    <w:rsid w:val="00DB187E"/>
    <w:rsid w:val="00DB4660"/>
    <w:rsid w:val="00DB4956"/>
    <w:rsid w:val="00DC04B6"/>
    <w:rsid w:val="00DC0594"/>
    <w:rsid w:val="00DC22A6"/>
    <w:rsid w:val="00DD3855"/>
    <w:rsid w:val="00DD7A5D"/>
    <w:rsid w:val="00DE3F87"/>
    <w:rsid w:val="00DE59A5"/>
    <w:rsid w:val="00E11BA6"/>
    <w:rsid w:val="00E12248"/>
    <w:rsid w:val="00E23BE8"/>
    <w:rsid w:val="00E43F20"/>
    <w:rsid w:val="00E44126"/>
    <w:rsid w:val="00E53DDA"/>
    <w:rsid w:val="00E54E37"/>
    <w:rsid w:val="00E63BC4"/>
    <w:rsid w:val="00E717AF"/>
    <w:rsid w:val="00E744B4"/>
    <w:rsid w:val="00E969D6"/>
    <w:rsid w:val="00EA1FAE"/>
    <w:rsid w:val="00EB1F88"/>
    <w:rsid w:val="00EB49FA"/>
    <w:rsid w:val="00EB73E5"/>
    <w:rsid w:val="00EE30C5"/>
    <w:rsid w:val="00EE386D"/>
    <w:rsid w:val="00EF4C9A"/>
    <w:rsid w:val="00EF7321"/>
    <w:rsid w:val="00F04BFD"/>
    <w:rsid w:val="00F11979"/>
    <w:rsid w:val="00F1399F"/>
    <w:rsid w:val="00F160D0"/>
    <w:rsid w:val="00F174C0"/>
    <w:rsid w:val="00F219BD"/>
    <w:rsid w:val="00F306EE"/>
    <w:rsid w:val="00F43FA5"/>
    <w:rsid w:val="00F61C2A"/>
    <w:rsid w:val="00F70B53"/>
    <w:rsid w:val="00F764FC"/>
    <w:rsid w:val="00F966FB"/>
    <w:rsid w:val="00FB35BE"/>
    <w:rsid w:val="00FB56FB"/>
    <w:rsid w:val="00FB601D"/>
    <w:rsid w:val="00FC667B"/>
    <w:rsid w:val="00FC7E20"/>
    <w:rsid w:val="00FF126C"/>
    <w:rsid w:val="00FF1897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C0A479"/>
  <w15:docId w15:val="{A8448E92-0DD5-4A11-8874-3C67924A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3598"/>
    <w:pPr>
      <w:keepNext/>
      <w:ind w:firstLine="1247"/>
      <w:outlineLvl w:val="0"/>
    </w:pPr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247AA8"/>
    <w:pPr>
      <w:keepNext/>
      <w:jc w:val="center"/>
      <w:outlineLvl w:val="1"/>
    </w:pPr>
    <w:rPr>
      <w:b/>
      <w:bCs/>
      <w:cap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CC1128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47AA8"/>
    <w:rPr>
      <w:b/>
      <w:bCs/>
      <w:caps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47AA8"/>
    <w:rPr>
      <w:sz w:val="24"/>
      <w:lang w:val="en-GB" w:eastAsia="en-US"/>
    </w:rPr>
  </w:style>
  <w:style w:type="character" w:customStyle="1" w:styleId="HeaderChar">
    <w:name w:val="Header Char"/>
    <w:aliases w:val="Char Char,Diagrama Char"/>
    <w:basedOn w:val="Numatytasispastraiposriftas"/>
    <w:link w:val="Antrats1"/>
    <w:rsid w:val="00247AA8"/>
  </w:style>
  <w:style w:type="paragraph" w:customStyle="1" w:styleId="Antrats1">
    <w:name w:val="Antraštės1"/>
    <w:aliases w:val="Char,Diagrama"/>
    <w:basedOn w:val="prastasis"/>
    <w:link w:val="HeaderChar"/>
    <w:rsid w:val="00247AA8"/>
    <w:rPr>
      <w:lang w:val="lt-LT" w:eastAsia="lt-LT"/>
    </w:rPr>
  </w:style>
  <w:style w:type="character" w:customStyle="1" w:styleId="PlainTextChar">
    <w:name w:val="Plain Text Char"/>
    <w:aliases w:val="Hyperlink Char"/>
    <w:basedOn w:val="Numatytasispastraiposriftas"/>
    <w:link w:val="Paprastasistekstas1"/>
    <w:rsid w:val="00247AA8"/>
    <w:rPr>
      <w:rFonts w:ascii="Courier New" w:hAnsi="Courier New" w:cs="Courier New"/>
    </w:rPr>
  </w:style>
  <w:style w:type="paragraph" w:customStyle="1" w:styleId="Paprastasistekstas1">
    <w:name w:val="Paprastasis tekstas1"/>
    <w:aliases w:val="Hyperlink"/>
    <w:basedOn w:val="prastasis"/>
    <w:link w:val="PlainTextChar"/>
    <w:rsid w:val="00247AA8"/>
    <w:rPr>
      <w:rFonts w:ascii="Courier New" w:hAnsi="Courier New" w:cs="Courier New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BF31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316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316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31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3165"/>
    <w:rPr>
      <w:b/>
      <w:bCs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193447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193447"/>
    <w:rPr>
      <w:rFonts w:ascii="Consolas" w:hAnsi="Consolas"/>
      <w:lang w:val="en-GB" w:eastAsia="en-US"/>
    </w:rPr>
  </w:style>
  <w:style w:type="paragraph" w:styleId="Sraopastraipa">
    <w:name w:val="List Paragraph"/>
    <w:basedOn w:val="prastasis"/>
    <w:uiPriority w:val="34"/>
    <w:qFormat/>
    <w:rsid w:val="00FC667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semiHidden/>
    <w:unhideWhenUsed/>
    <w:rsid w:val="001A6E4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1A6E4A"/>
    <w:rPr>
      <w:sz w:val="16"/>
      <w:szCs w:val="16"/>
      <w:lang w:val="en-GB" w:eastAsia="en-US"/>
    </w:rPr>
  </w:style>
  <w:style w:type="character" w:styleId="Grietas">
    <w:name w:val="Strong"/>
    <w:basedOn w:val="Numatytasispastraiposriftas"/>
    <w:uiPriority w:val="22"/>
    <w:qFormat/>
    <w:rsid w:val="0087691F"/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907"/>
    <w:rPr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1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glossary/document.xml" Type="http://schemas.openxmlformats.org/officeDocument/2006/relationships/glossaryDocument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A4BBC01A8340D2A5D8B270EEB4D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A80B43-0267-4C41-AF44-8DDB1848C218}"/>
      </w:docPartPr>
      <w:docPartBody>
        <w:p w:rsidR="00B664EC" w:rsidRDefault="00704151">
          <w:pPr>
            <w:pStyle w:val="5EA4BBC01A8340D2A5D8B270EEB4DDDE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151"/>
    <w:rsid w:val="00021EDE"/>
    <w:rsid w:val="000552F9"/>
    <w:rsid w:val="00055C90"/>
    <w:rsid w:val="000950B0"/>
    <w:rsid w:val="000C07FD"/>
    <w:rsid w:val="000F2397"/>
    <w:rsid w:val="00141DC2"/>
    <w:rsid w:val="001E7016"/>
    <w:rsid w:val="00357E49"/>
    <w:rsid w:val="00367CF2"/>
    <w:rsid w:val="00372D70"/>
    <w:rsid w:val="003B156A"/>
    <w:rsid w:val="003B53CB"/>
    <w:rsid w:val="003C7276"/>
    <w:rsid w:val="003E3D6B"/>
    <w:rsid w:val="00523400"/>
    <w:rsid w:val="00565407"/>
    <w:rsid w:val="00693D3F"/>
    <w:rsid w:val="00704151"/>
    <w:rsid w:val="007675A8"/>
    <w:rsid w:val="00805D5B"/>
    <w:rsid w:val="00851797"/>
    <w:rsid w:val="008D0468"/>
    <w:rsid w:val="00922602"/>
    <w:rsid w:val="009C49F6"/>
    <w:rsid w:val="009E30A0"/>
    <w:rsid w:val="00A6677D"/>
    <w:rsid w:val="00A74388"/>
    <w:rsid w:val="00AF222E"/>
    <w:rsid w:val="00B10028"/>
    <w:rsid w:val="00B664EC"/>
    <w:rsid w:val="00B826EA"/>
    <w:rsid w:val="00C85AF5"/>
    <w:rsid w:val="00CD457F"/>
    <w:rsid w:val="00D001AF"/>
    <w:rsid w:val="00D609CE"/>
    <w:rsid w:val="00D8598A"/>
    <w:rsid w:val="00DC638A"/>
    <w:rsid w:val="00E70C38"/>
    <w:rsid w:val="00E90935"/>
    <w:rsid w:val="00E950B8"/>
    <w:rsid w:val="00EA4FD4"/>
    <w:rsid w:val="00ED2A82"/>
    <w:rsid w:val="00F41731"/>
    <w:rsid w:val="00F41F99"/>
    <w:rsid w:val="00F825FD"/>
    <w:rsid w:val="00FD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100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10028"/>
    <w:rPr>
      <w:color w:val="808080"/>
    </w:rPr>
  </w:style>
  <w:style w:type="paragraph" w:customStyle="1" w:styleId="F2C2ED656E184C24BA1704C75CE63E3D">
    <w:name w:val="F2C2ED656E184C24BA1704C75CE63E3D"/>
    <w:rsid w:val="00B10028"/>
  </w:style>
  <w:style w:type="paragraph" w:customStyle="1" w:styleId="E7D255EEFE7C40F4B67E0B87A01E22CE">
    <w:name w:val="E7D255EEFE7C40F4B67E0B87A01E22CE"/>
    <w:rsid w:val="00B10028"/>
  </w:style>
  <w:style w:type="paragraph" w:customStyle="1" w:styleId="82F9EEE1F8E240F4BC350BE68878C122">
    <w:name w:val="82F9EEE1F8E240F4BC350BE68878C122"/>
    <w:rsid w:val="00B10028"/>
  </w:style>
  <w:style w:type="paragraph" w:customStyle="1" w:styleId="D83ABEA7142145C6A3F5DF0BD0791110">
    <w:name w:val="D83ABEA7142145C6A3F5DF0BD0791110"/>
    <w:rsid w:val="00B10028"/>
  </w:style>
  <w:style w:type="paragraph" w:customStyle="1" w:styleId="7FDBEDE286024255971F117463AD04C3">
    <w:name w:val="7FDBEDE286024255971F117463AD04C3"/>
    <w:rsid w:val="00B10028"/>
  </w:style>
  <w:style w:type="paragraph" w:customStyle="1" w:styleId="85808485D88E4FA49FA8B3F49286AB6F">
    <w:name w:val="85808485D88E4FA49FA8B3F49286AB6F"/>
    <w:rsid w:val="00B10028"/>
  </w:style>
  <w:style w:type="paragraph" w:customStyle="1" w:styleId="5EA4BBC01A8340D2A5D8B270EEB4DDDE">
    <w:name w:val="5EA4BBC01A8340D2A5D8B270EEB4DDDE"/>
    <w:rsid w:val="00B10028"/>
  </w:style>
  <w:style w:type="paragraph" w:customStyle="1" w:styleId="34BEBC5253C645FAA982D16F71DEB653">
    <w:name w:val="34BEBC5253C645FAA982D16F71DEB653"/>
    <w:rsid w:val="00B10028"/>
  </w:style>
  <w:style w:type="paragraph" w:customStyle="1" w:styleId="4AFF1CCB80B546E3970C6B7B2908299B">
    <w:name w:val="4AFF1CCB80B546E3970C6B7B2908299B"/>
    <w:rsid w:val="00B10028"/>
  </w:style>
  <w:style w:type="paragraph" w:customStyle="1" w:styleId="A2C11F5E4A6B4D728898EC717423C807">
    <w:name w:val="A2C11F5E4A6B4D728898EC717423C807"/>
    <w:rsid w:val="00B10028"/>
  </w:style>
  <w:style w:type="paragraph" w:customStyle="1" w:styleId="B6CE00735E9F4F4A8D6D1E87858B1F9D">
    <w:name w:val="B6CE00735E9F4F4A8D6D1E87858B1F9D"/>
    <w:rsid w:val="00B10028"/>
  </w:style>
  <w:style w:type="paragraph" w:customStyle="1" w:styleId="5DD7EC966524435EBC99401A79104A62">
    <w:name w:val="5DD7EC966524435EBC99401A79104A62"/>
    <w:rsid w:val="00B10028"/>
  </w:style>
  <w:style w:type="paragraph" w:customStyle="1" w:styleId="76F4AF45179645B18738171CED31A61E">
    <w:name w:val="76F4AF45179645B18738171CED31A61E"/>
    <w:rsid w:val="00B10028"/>
  </w:style>
  <w:style w:type="paragraph" w:customStyle="1" w:styleId="6075C89154174AA6AE7A3E3708731E58">
    <w:name w:val="6075C89154174AA6AE7A3E3708731E58"/>
    <w:rsid w:val="00B10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C5450-F2A0-4D3C-8934-774B618B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3647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2018-12-05T10:04:00Z</dcterms:created>
  <dc:creator>Vidmantas Tamulis</dc:creator>
  <cp:lastModifiedBy>Mantas Kerdokas</cp:lastModifiedBy>
  <cp:lastPrinted>2014-07-16T08:25:00Z</cp:lastPrinted>
  <dcterms:modified xsi:type="dcterms:W3CDTF">2018-12-05T10:04:00Z</dcterms:modified>
  <cp:revision>2</cp:revision>
</cp:coreProperties>
</file>