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B6532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5A3B6572" wp14:editId="5A3B6573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5A3B6533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5A3B6534" w14:textId="77777777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125034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5A3B6535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5A3B6536" w14:textId="77777777"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A3B6574" wp14:editId="5A3B6575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08902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CGYaaN 2AAAAAQBAAAPAAAAZHJzL2Rvd25yZXYueG1sTI7BboMwEETvkfoP1lbKLTGpBEkoJqpa9dRTSQ8c F7wBVLxG2AHy93FO7XE0ozcvOy2mFxONrrOsYLeNQBDXVnfcKPg5f24OIJxH1thbJgU3cnDKn1YZ ptrO/E1T4RsRIOxSVNB6P6RSurolg25rB+LQXexo0Ic4NlKPOAe46eVLFCXSYMfhocWB3luqf4ur UXC2H5cuLovqUNoymSKav27FrNT6eXl7BeFp8X9jeOgHdciDU2WvrJ3oFWx2SVgqOIII7TGO9yCq R5R5Jv/L53cAAAD//wMAUEsBAi0AFAAGAAgAAAAhALaDOJL+AAAA4QEAABMAAAAAAAAAAAAAAAAA AAAAAFtDb250ZW50X1R5cGVzXS54bWxQSwECLQAUAAYACAAAACEAOP0h/9YAAACUAQAACwAAAAAA AAAAAAAAAAAvAQAAX3JlbHMvLnJlbHNQSwECLQAUAAYACAAAACEAaaLM8s8BAACKAwAADgAAAAAA AAAAAAAAAAAuAgAAZHJzL2Uyb0RvYy54bWxQSwECLQAUAAYACAAAACEAhmGmjdgAAAAEAQAADwAA AAAAAAAAAAAAAAApBAAAZHJzL2Rvd25yZXYueG1sUEsFBgAAAAAEAAQA8wAAAC4FAAAAAA== 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D434E4" w14:paraId="5A3B653B" w14:textId="77777777" w:rsidTr="00D434E4">
        <w:trPr>
          <w:cantSplit/>
        </w:trPr>
        <w:tc>
          <w:tcPr>
            <w:tcW w:w="4678" w:type="dxa"/>
            <w:vMerge w:val="restart"/>
            <w:hideMark/>
          </w:tcPr>
          <w:p w14:paraId="5A3B6537" w14:textId="0FA129FD" w:rsidR="00D434E4" w:rsidRDefault="008D45D3">
            <w:pPr>
              <w:jc w:val="left"/>
            </w:pPr>
            <w:r>
              <w:t>Lietuvos Respublikos susisiekimo ministerijai</w:t>
            </w:r>
          </w:p>
        </w:tc>
        <w:tc>
          <w:tcPr>
            <w:tcW w:w="709" w:type="dxa"/>
          </w:tcPr>
          <w:p w14:paraId="5A3B6538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9" w14:textId="3817557A" w:rsidR="00D434E4" w:rsidRDefault="008D45D3" w:rsidP="00912123">
            <w:pPr>
              <w:jc w:val="left"/>
            </w:pPr>
            <w:r>
              <w:t xml:space="preserve">  </w:t>
            </w:r>
            <w:r w:rsidR="00D434E4">
              <w:t>20</w:t>
            </w:r>
            <w:r>
              <w:t>20</w:t>
            </w:r>
            <w:r w:rsidR="00D434E4">
              <w:t>-</w:t>
            </w:r>
            <w:r>
              <w:t>08-</w:t>
            </w:r>
          </w:p>
        </w:tc>
        <w:tc>
          <w:tcPr>
            <w:tcW w:w="2727" w:type="dxa"/>
            <w:hideMark/>
          </w:tcPr>
          <w:p w14:paraId="5A3B653A" w14:textId="1C8C9FC5" w:rsidR="00D434E4" w:rsidRDefault="00D434E4" w:rsidP="00F84C89">
            <w:pPr>
              <w:tabs>
                <w:tab w:val="center" w:pos="1349"/>
              </w:tabs>
            </w:pPr>
            <w:r>
              <w:t xml:space="preserve">Nr. </w:t>
            </w:r>
            <w:r w:rsidR="00FF06F7">
              <w:t>(4.6-82E)-3-</w:t>
            </w:r>
          </w:p>
        </w:tc>
      </w:tr>
      <w:tr w:rsidR="00D434E4" w14:paraId="5A3B6540" w14:textId="77777777" w:rsidTr="00D434E4">
        <w:trPr>
          <w:cantSplit/>
        </w:trPr>
        <w:tc>
          <w:tcPr>
            <w:tcW w:w="9640" w:type="dxa"/>
            <w:vMerge/>
            <w:vAlign w:val="center"/>
            <w:hideMark/>
          </w:tcPr>
          <w:p w14:paraId="5A3B653C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5A3B653D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5A3B653E" w14:textId="70414676" w:rsidR="00D434E4" w:rsidRDefault="00D434E4">
            <w:pPr>
              <w:jc w:val="left"/>
            </w:pPr>
            <w:r>
              <w:t xml:space="preserve">Į </w:t>
            </w:r>
            <w:r w:rsidR="00703DC3">
              <w:t>2020-08-20</w:t>
            </w:r>
          </w:p>
        </w:tc>
        <w:tc>
          <w:tcPr>
            <w:tcW w:w="2727" w:type="dxa"/>
            <w:hideMark/>
          </w:tcPr>
          <w:p w14:paraId="5A3B653F" w14:textId="19E25546" w:rsidR="00D434E4" w:rsidRDefault="00D434E4">
            <w:r>
              <w:t xml:space="preserve">Nr. </w:t>
            </w:r>
            <w:r w:rsidR="00FF06F7">
              <w:t>2-4188</w:t>
            </w:r>
          </w:p>
        </w:tc>
      </w:tr>
      <w:tr w:rsidR="00D434E4" w14:paraId="5A3B6545" w14:textId="77777777" w:rsidTr="00D434E4">
        <w:trPr>
          <w:cantSplit/>
        </w:trPr>
        <w:tc>
          <w:tcPr>
            <w:tcW w:w="4678" w:type="dxa"/>
          </w:tcPr>
          <w:p w14:paraId="5A3B6541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5A3B6542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3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5A3B6544" w14:textId="77777777" w:rsidR="00D434E4" w:rsidRDefault="00D434E4"/>
        </w:tc>
      </w:tr>
      <w:tr w:rsidR="00D434E4" w14:paraId="5A3B654A" w14:textId="77777777" w:rsidTr="00D434E4">
        <w:trPr>
          <w:cantSplit/>
        </w:trPr>
        <w:tc>
          <w:tcPr>
            <w:tcW w:w="4678" w:type="dxa"/>
          </w:tcPr>
          <w:p w14:paraId="5A3B6546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5A3B6547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8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5A3B6549" w14:textId="77777777" w:rsidR="00D434E4" w:rsidRDefault="00D434E4"/>
        </w:tc>
      </w:tr>
      <w:tr w:rsidR="00D434E4" w14:paraId="5A3B654F" w14:textId="77777777" w:rsidTr="00D434E4">
        <w:trPr>
          <w:cantSplit/>
        </w:trPr>
        <w:tc>
          <w:tcPr>
            <w:tcW w:w="4678" w:type="dxa"/>
          </w:tcPr>
          <w:p w14:paraId="5A3B654B" w14:textId="77777777" w:rsidR="00D434E4" w:rsidRDefault="00D434E4">
            <w:pPr>
              <w:jc w:val="left"/>
            </w:pPr>
          </w:p>
        </w:tc>
        <w:tc>
          <w:tcPr>
            <w:tcW w:w="709" w:type="dxa"/>
          </w:tcPr>
          <w:p w14:paraId="5A3B654C" w14:textId="77777777" w:rsidR="00D434E4" w:rsidRDefault="00D434E4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A3B654D" w14:textId="77777777" w:rsidR="00D434E4" w:rsidRDefault="00D434E4">
            <w:pPr>
              <w:jc w:val="left"/>
            </w:pPr>
          </w:p>
        </w:tc>
        <w:tc>
          <w:tcPr>
            <w:tcW w:w="2727" w:type="dxa"/>
          </w:tcPr>
          <w:p w14:paraId="5A3B654E" w14:textId="77777777" w:rsidR="00D434E4" w:rsidRDefault="00D434E4"/>
        </w:tc>
      </w:tr>
      <w:tr w:rsidR="00D434E4" w14:paraId="5A3B6551" w14:textId="77777777" w:rsidTr="00D434E4">
        <w:trPr>
          <w:cantSplit/>
        </w:trPr>
        <w:tc>
          <w:tcPr>
            <w:tcW w:w="9640" w:type="dxa"/>
            <w:gridSpan w:val="4"/>
            <w:hideMark/>
          </w:tcPr>
          <w:p w14:paraId="5A3B6550" w14:textId="2DE4796A" w:rsidR="00D434E4" w:rsidRDefault="00D434E4" w:rsidP="00703DC3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dė</w:t>
            </w:r>
            <w:r w:rsidR="00A1746E">
              <w:rPr>
                <w:b/>
                <w:bCs/>
                <w:caps/>
              </w:rPr>
              <w:t>l</w:t>
            </w:r>
            <w:r w:rsidR="008D45D3">
              <w:rPr>
                <w:b/>
                <w:bCs/>
                <w:caps/>
              </w:rPr>
              <w:t xml:space="preserve"> </w:t>
            </w:r>
            <w:r w:rsidR="008D45D3" w:rsidRPr="008D45D3">
              <w:rPr>
                <w:b/>
                <w:bCs/>
                <w:caps/>
              </w:rPr>
              <w:t>Lietuvos Respublikos Vyriausybės nutarimo projekt</w:t>
            </w:r>
            <w:r w:rsidR="00703DC3">
              <w:rPr>
                <w:b/>
                <w:bCs/>
                <w:caps/>
              </w:rPr>
              <w:t>o</w:t>
            </w:r>
          </w:p>
        </w:tc>
      </w:tr>
    </w:tbl>
    <w:p w14:paraId="5A3B6552" w14:textId="77777777" w:rsidR="00675A68" w:rsidRPr="005F4B0E" w:rsidRDefault="00675A68"/>
    <w:p w14:paraId="302E608C" w14:textId="44D6C343" w:rsidR="00D56AFF" w:rsidRDefault="00D56AFF">
      <w:pPr>
        <w:rPr>
          <w:szCs w:val="24"/>
        </w:rPr>
      </w:pPr>
    </w:p>
    <w:p w14:paraId="36C135D5" w14:textId="5C35C0E3" w:rsidR="00EF4BFA" w:rsidRDefault="008D45D3" w:rsidP="00EF4BFA">
      <w:pPr>
        <w:ind w:firstLine="720"/>
      </w:pPr>
      <w:r w:rsidRPr="008D45D3">
        <w:t xml:space="preserve">Lietuvos Respublikos </w:t>
      </w:r>
      <w:r>
        <w:t>ekonomikos ir inovacijų</w:t>
      </w:r>
      <w:r w:rsidRPr="008D45D3">
        <w:t xml:space="preserve"> ministerija pagal kompetenciją išnagrinėjusi Jūsų pateiktą Lietuvos Respublikos Vyriausybės nutarimo </w:t>
      </w:r>
      <w:r w:rsidR="00703DC3" w:rsidRPr="00703DC3">
        <w:t xml:space="preserve">„Dėl periodinių leidinių pristatymo kaimo gyvenamųjų vietovių prenumeratoriams paslaugų tarifų nustatymo kriterijų sąrašo ir periodinių leidinių pristatymo kaimo gyvenamųjų vietovių prenumeratoriams paslaugų 2021–2023 metams didžiausių tarifų sąrašo patvirtinimo“ </w:t>
      </w:r>
      <w:r w:rsidRPr="008D45D3">
        <w:t>projektą informuoja, kad pastabų ir pasiūlymų neturi.</w:t>
      </w:r>
    </w:p>
    <w:p w14:paraId="2D3AFF7A" w14:textId="77777777" w:rsidR="00EF4BFA" w:rsidRDefault="00EF4BFA" w:rsidP="00EF4BFA">
      <w:pPr>
        <w:ind w:firstLine="720"/>
      </w:pPr>
    </w:p>
    <w:p w14:paraId="4B67AFA8" w14:textId="77777777" w:rsidR="00EF4BFA" w:rsidRDefault="00EF4BFA" w:rsidP="00EF4BFA">
      <w:pPr>
        <w:ind w:firstLine="720"/>
      </w:pPr>
    </w:p>
    <w:p w14:paraId="63CA8CAE" w14:textId="77777777" w:rsidR="00EF4BFA" w:rsidRDefault="00EF4BFA" w:rsidP="00EF4BFA">
      <w:pPr>
        <w:ind w:firstLine="720"/>
      </w:pPr>
    </w:p>
    <w:p w14:paraId="217375B0" w14:textId="59DA0781" w:rsidR="00EF4BFA" w:rsidRDefault="00EF4BFA" w:rsidP="00EF4BFA">
      <w:pPr>
        <w:ind w:firstLine="720"/>
      </w:pPr>
    </w:p>
    <w:p w14:paraId="1C5ECFE2" w14:textId="77777777" w:rsidR="00FF06F7" w:rsidRDefault="00FF06F7" w:rsidP="00EF4BFA">
      <w:pPr>
        <w:ind w:firstLine="720"/>
      </w:pPr>
    </w:p>
    <w:p w14:paraId="657696CF" w14:textId="7668E76B" w:rsidR="00EF4BFA" w:rsidRDefault="00EF4BFA" w:rsidP="00EF4BFA">
      <w:r w:rsidRPr="0055629A">
        <w:t xml:space="preserve">Ekonomikos ir inovacijų </w:t>
      </w:r>
      <w:r w:rsidR="00FF06F7">
        <w:t>vice</w:t>
      </w:r>
      <w:r>
        <w:t>ministras</w:t>
      </w:r>
      <w:r>
        <w:tab/>
      </w:r>
      <w:r>
        <w:tab/>
      </w:r>
      <w:r>
        <w:tab/>
      </w:r>
      <w:r>
        <w:tab/>
      </w:r>
      <w:r>
        <w:tab/>
      </w:r>
      <w:r w:rsidR="00FF06F7">
        <w:tab/>
        <w:t xml:space="preserve">   Marius Skuodis</w:t>
      </w:r>
    </w:p>
    <w:p w14:paraId="1184740B" w14:textId="77777777" w:rsidR="00EF4BFA" w:rsidRDefault="00EF4BFA" w:rsidP="00EF4BFA"/>
    <w:p w14:paraId="2164929B" w14:textId="77777777" w:rsidR="00EF4BFA" w:rsidRDefault="00EF4BFA" w:rsidP="00EF4BFA"/>
    <w:p w14:paraId="7E0DC7C3" w14:textId="77777777" w:rsidR="00A56364" w:rsidRDefault="00A56364">
      <w:pPr>
        <w:rPr>
          <w:szCs w:val="24"/>
        </w:rPr>
      </w:pPr>
    </w:p>
    <w:p w14:paraId="050C52F2" w14:textId="77777777" w:rsidR="00A56364" w:rsidRDefault="00A56364">
      <w:pPr>
        <w:rPr>
          <w:szCs w:val="24"/>
        </w:rPr>
      </w:pPr>
    </w:p>
    <w:p w14:paraId="07D79949" w14:textId="7520274F" w:rsidR="00D56AFF" w:rsidRDefault="00D56AFF">
      <w:pPr>
        <w:rPr>
          <w:szCs w:val="24"/>
        </w:rPr>
      </w:pPr>
    </w:p>
    <w:p w14:paraId="6D90FED4" w14:textId="77777777" w:rsidR="00D56AFF" w:rsidRPr="00D56AFF" w:rsidRDefault="00D56AFF">
      <w:pPr>
        <w:rPr>
          <w:szCs w:val="24"/>
        </w:rPr>
      </w:pPr>
    </w:p>
    <w:p w14:paraId="5A3B6568" w14:textId="77777777" w:rsidR="006E0DF9" w:rsidRDefault="006E0DF9">
      <w:pPr>
        <w:rPr>
          <w:szCs w:val="24"/>
        </w:rPr>
      </w:pPr>
    </w:p>
    <w:p w14:paraId="5A3B6569" w14:textId="57623792" w:rsidR="006E0DF9" w:rsidRDefault="006E0DF9">
      <w:pPr>
        <w:rPr>
          <w:szCs w:val="24"/>
        </w:rPr>
      </w:pPr>
    </w:p>
    <w:p w14:paraId="6DFAD07A" w14:textId="4A1CBC80" w:rsidR="00957BBD" w:rsidRDefault="00957BBD">
      <w:pPr>
        <w:rPr>
          <w:szCs w:val="24"/>
        </w:rPr>
      </w:pPr>
    </w:p>
    <w:p w14:paraId="4B784ECB" w14:textId="6173A8D9" w:rsidR="00957BBD" w:rsidRDefault="00957BBD">
      <w:pPr>
        <w:rPr>
          <w:szCs w:val="24"/>
        </w:rPr>
      </w:pPr>
    </w:p>
    <w:p w14:paraId="2D216446" w14:textId="7510AA4B" w:rsidR="00957BBD" w:rsidRDefault="00957BBD">
      <w:pPr>
        <w:rPr>
          <w:szCs w:val="24"/>
        </w:rPr>
      </w:pPr>
    </w:p>
    <w:p w14:paraId="1B61E96C" w14:textId="1644968C" w:rsidR="00957BBD" w:rsidRDefault="00957BBD">
      <w:pPr>
        <w:rPr>
          <w:szCs w:val="24"/>
        </w:rPr>
      </w:pPr>
    </w:p>
    <w:p w14:paraId="3F921A4E" w14:textId="77777777" w:rsidR="00957BBD" w:rsidRDefault="00957BBD">
      <w:pPr>
        <w:rPr>
          <w:szCs w:val="24"/>
        </w:rPr>
      </w:pPr>
    </w:p>
    <w:p w14:paraId="5A3B656A" w14:textId="77777777" w:rsidR="006E0DF9" w:rsidRDefault="006E0DF9">
      <w:pPr>
        <w:rPr>
          <w:szCs w:val="24"/>
        </w:rPr>
      </w:pPr>
    </w:p>
    <w:p w14:paraId="5A3B656B" w14:textId="77777777" w:rsidR="006E0DF9" w:rsidRDefault="006E0DF9">
      <w:pPr>
        <w:rPr>
          <w:szCs w:val="24"/>
        </w:rPr>
      </w:pPr>
    </w:p>
    <w:p w14:paraId="5A3B656C" w14:textId="77777777" w:rsidR="006E0DF9" w:rsidRDefault="006E0DF9">
      <w:pPr>
        <w:rPr>
          <w:szCs w:val="24"/>
        </w:rPr>
      </w:pPr>
    </w:p>
    <w:p w14:paraId="5A3B656D" w14:textId="77777777" w:rsidR="006E0DF9" w:rsidRDefault="006E0DF9">
      <w:pPr>
        <w:rPr>
          <w:szCs w:val="24"/>
        </w:rPr>
      </w:pPr>
    </w:p>
    <w:p w14:paraId="5A3B656E" w14:textId="77777777" w:rsidR="006E0DF9" w:rsidRDefault="006E0DF9">
      <w:pPr>
        <w:rPr>
          <w:szCs w:val="24"/>
        </w:rPr>
      </w:pPr>
    </w:p>
    <w:p w14:paraId="5A3B656F" w14:textId="2DFCD41D" w:rsidR="006E0DF9" w:rsidRDefault="00FF06F7">
      <w:pPr>
        <w:rPr>
          <w:szCs w:val="24"/>
        </w:rPr>
      </w:pPr>
      <w:r w:rsidRPr="00FF06F7">
        <w:rPr>
          <w:szCs w:val="24"/>
        </w:rPr>
        <w:t xml:space="preserve">Gintarė Dubickaitė, tel. 8 706 64 738, el. p. </w:t>
      </w:r>
      <w:hyperlink r:id="rId12" w:history="1">
        <w:r w:rsidR="00957BBD" w:rsidRPr="0046253E">
          <w:rPr>
            <w:rStyle w:val="Hipersaitas"/>
            <w:szCs w:val="24"/>
          </w:rPr>
          <w:t>gintare.dubickaite@eimin.lt</w:t>
        </w:r>
      </w:hyperlink>
      <w:r w:rsidR="00957BBD">
        <w:rPr>
          <w:szCs w:val="24"/>
        </w:rPr>
        <w:t xml:space="preserve"> </w:t>
      </w:r>
    </w:p>
    <w:sectPr w:rsidR="006E0DF9" w:rsidSect="00D13B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2552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B6578" w14:textId="77777777" w:rsidR="00C8070E" w:rsidRDefault="00C8070E">
      <w:r>
        <w:separator/>
      </w:r>
    </w:p>
  </w:endnote>
  <w:endnote w:type="continuationSeparator" w:id="0">
    <w:p w14:paraId="5A3B6579" w14:textId="77777777" w:rsidR="00C8070E" w:rsidRDefault="00C8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657B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A3B657C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0E83F" w14:textId="77777777" w:rsidR="00A56364" w:rsidRDefault="00A5636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657E" w14:textId="77777777" w:rsidR="00C12182" w:rsidRDefault="00C12182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B657F" wp14:editId="049EC68A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3B6581" w14:textId="77777777" w:rsidR="00C12182" w:rsidRDefault="00D13B1A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5A3B6582" wp14:editId="5A3B6583">
                                <wp:extent cx="1047396" cy="789936"/>
                                <wp:effectExtent l="0" t="0" r="635" b="0"/>
                                <wp:docPr id="7" name="Picture 7" descr="C:\Users\s.siniauskaite\AppData\Local\Microsoft\Windows\Temporary Internet Files\Content.Outlook\6Y6P1S92\Tikime laisve_30_LT (2).jpg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s.siniauskaite\AppData\Local\Microsoft\Windows\Temporary Internet Files\Content.Outlook\6Y6P1S92\Tikime laisve_30_LT (2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8802" cy="79853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3B657F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YGeKRwIAAH8EAAAOAAAAZHJzL2Uyb0RvYy54bWysVN9v2jAQfp+0/8Hy+whkQEtEqBgV0yTU VoKpz8ZxiFXH59mGhP31OzuhZd2epr04d77z/fi+u8zv2lqRk7BOgs7paDCkRGgOhdSHnH7frT/d UuI80wVToEVOz8LRu8XHD/PGZCKFClQhLMEg2mWNyWnlvcmSxPFK1MwNwAiNxhJszTyq9pAUljUY vVZJOhxOkwZsYSxw4Rze3ndGuojxy1Jw/1iWTniicoq1+XjaeO7DmSzmLDtYZirJ+zLYP1RRM6kx 6Wuoe+YZOVr5R6hacgsOSj/gUCdQlpKL2AN2Mxq+62ZbMSNiLwiOM68wuf8Xlj+cniyRRU5TSjSr kaKdeHEeiGLHF+ZIGiBqjMvQc2vQ17dfoEWqL/cOL0PnbWnr8MWeCNoR7PMrwKL1hIdH09EsnaCJ oy0djiezm0hB8vbcWOe/CqhJEHJqkcEILDttnMdS0PXiErI5ULJYS6WiEqZGrJQlJ4Z8Kx+LxBe/ eSlNmpxOP2Md4ZGG8LyLrDQmCM12TQXJt/u2R2APxRkBsNBNkTN8LbHIDXP+iVkcG2wMV8E/4lEq wCTQS5RUYH/+7T74I5topaTBMcyp+3FkVlCivmnkeTYaj8PcRmU8uUlRsdeW/bVFH+sVYOcjXDrD oxj8vbqIpYX6GTdmGbKiiWmOuXPqL+LKd8uBG8fFchmdcFIN8xu9NTyEDqAFCnbtM7Om58kjxQ9w GViWvaOr8+3gXh49lDJyGQDuUO1xxymPFPcbGdboWo9eb/+NxS8AAAD//wMAUEsDBBQABgAIAAAA IQDcJl6L4wAAAAwBAAAPAAAAZHJzL2Rvd25yZXYueG1sTI/LTsMwEEX3SPyDNUhsUOskfdCGOBVC QCV2NDzEzo2HJCIeR7GbhL9nWMFyZo7unJvtJtuKAXvfOFIQzyMQSKUzDVUKXoqH2QaED5qMbh2h gm/0sMvPzzKdGjfSMw6HUAkOIZ9qBXUIXSqlL2u02s9dh8S3T9dbHXjsK2l6PXK4bWUSRWtpdUP8 odYd3tVYfh1OVsHHVfX+5KfH13GxWnT3+6G4fjOFUpcX0+0NiIBT+IPhV5/VIWenozuR8aJVsF5t l4wqmMXLiFsxso2XvDoyu0kSkHkm/5fIfwAAAP//AwBQSwECLQAUAAYACAAAACEAtoM4kv4AAADh AQAAEwAAAAAAAAAAAAAAAAAAAAAAW0NvbnRlbnRfVHlwZXNdLnhtbFBLAQItABQABgAIAAAAIQA4 /SH/1gAAAJQBAAALAAAAAAAAAAAAAAAAAC8BAABfcmVscy8ucmVsc1BLAQItABQABgAIAAAAIQDl YGeKRwIAAH8EAAAOAAAAAAAAAAAAAAAAAC4CAABkcnMvZTJvRG9jLnhtbFBLAQItABQABgAIAAAA IQDcJl6L4wAAAAwBAAAPAAAAAAAAAAAAAAAAAKEEAABkcnMvZG93bnJldi54bWxQSwUGAAAAAAQA BADzAAAAsQUAAAAA " fillcolor="white [3201]" stroked="f" strokeweight=".5pt">
              <v:textbox>
                <w:txbxContent>
                  <w:p w14:paraId="5A3B6581" w14:textId="77777777" w:rsidR="00C12182" w:rsidRDefault="00D13B1A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5A3B6582" wp14:editId="5A3B6583">
                          <wp:extent cx="1047396" cy="789936"/>
                          <wp:effectExtent l="0" t="0" r="635" b="0"/>
                          <wp:docPr id="7" name="Picture 7" descr="C:\Users\s.siniauskaite\AppData\Local\Microsoft\Windows\Temporary Internet Files\Content.Outlook\6Y6P1S92\Tikime laisve_30_LT (2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s.siniauskaite\AppData\Local\Microsoft\Windows\Temporary Internet Files\Content.Outlook\6Y6P1S92\Tikime laisve_30_LT (2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8802" cy="7985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B6576" w14:textId="77777777" w:rsidR="00C8070E" w:rsidRDefault="00C8070E">
      <w:r>
        <w:separator/>
      </w:r>
    </w:p>
  </w:footnote>
  <w:footnote w:type="continuationSeparator" w:id="0">
    <w:p w14:paraId="5A3B6577" w14:textId="77777777" w:rsidR="00C8070E" w:rsidRDefault="00C80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6259B" w14:textId="77777777" w:rsidR="00A56364" w:rsidRDefault="00A5636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657A" w14:textId="7777777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657D" w14:textId="77777777" w:rsidR="00212586" w:rsidRDefault="00212586" w:rsidP="0021258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07"/>
    <w:rsid w:val="00015E01"/>
    <w:rsid w:val="000B12BF"/>
    <w:rsid w:val="000F09E0"/>
    <w:rsid w:val="00125034"/>
    <w:rsid w:val="00135D13"/>
    <w:rsid w:val="0016203C"/>
    <w:rsid w:val="00191AD2"/>
    <w:rsid w:val="00201845"/>
    <w:rsid w:val="00212586"/>
    <w:rsid w:val="0022267B"/>
    <w:rsid w:val="0023108C"/>
    <w:rsid w:val="00231222"/>
    <w:rsid w:val="002428B6"/>
    <w:rsid w:val="002579B1"/>
    <w:rsid w:val="0026102F"/>
    <w:rsid w:val="002650CA"/>
    <w:rsid w:val="0027097F"/>
    <w:rsid w:val="00281243"/>
    <w:rsid w:val="00282963"/>
    <w:rsid w:val="002859D5"/>
    <w:rsid w:val="002868AE"/>
    <w:rsid w:val="00292E3B"/>
    <w:rsid w:val="002B0413"/>
    <w:rsid w:val="002B7541"/>
    <w:rsid w:val="00331148"/>
    <w:rsid w:val="00332C42"/>
    <w:rsid w:val="00345B9C"/>
    <w:rsid w:val="003911C0"/>
    <w:rsid w:val="003B39DF"/>
    <w:rsid w:val="003C5E81"/>
    <w:rsid w:val="003D3DEA"/>
    <w:rsid w:val="00434FBC"/>
    <w:rsid w:val="00475BAC"/>
    <w:rsid w:val="0049667C"/>
    <w:rsid w:val="004A0BBF"/>
    <w:rsid w:val="004A1AA8"/>
    <w:rsid w:val="004F1E77"/>
    <w:rsid w:val="005126A1"/>
    <w:rsid w:val="005136D8"/>
    <w:rsid w:val="00532124"/>
    <w:rsid w:val="00535571"/>
    <w:rsid w:val="00555888"/>
    <w:rsid w:val="00562304"/>
    <w:rsid w:val="00562A71"/>
    <w:rsid w:val="00574FE4"/>
    <w:rsid w:val="00576372"/>
    <w:rsid w:val="005826EF"/>
    <w:rsid w:val="00592C77"/>
    <w:rsid w:val="00596919"/>
    <w:rsid w:val="005A1745"/>
    <w:rsid w:val="005B5009"/>
    <w:rsid w:val="005C14CA"/>
    <w:rsid w:val="005F4B0E"/>
    <w:rsid w:val="00640966"/>
    <w:rsid w:val="00647770"/>
    <w:rsid w:val="00662151"/>
    <w:rsid w:val="00675A68"/>
    <w:rsid w:val="006E0DF9"/>
    <w:rsid w:val="006E5EE5"/>
    <w:rsid w:val="006F6CAB"/>
    <w:rsid w:val="00703DC3"/>
    <w:rsid w:val="0072795F"/>
    <w:rsid w:val="00746BB6"/>
    <w:rsid w:val="007546E4"/>
    <w:rsid w:val="00770069"/>
    <w:rsid w:val="00780517"/>
    <w:rsid w:val="007D405B"/>
    <w:rsid w:val="007E58D6"/>
    <w:rsid w:val="00815004"/>
    <w:rsid w:val="00816EBF"/>
    <w:rsid w:val="00817FE2"/>
    <w:rsid w:val="0082377E"/>
    <w:rsid w:val="008651D5"/>
    <w:rsid w:val="008714C2"/>
    <w:rsid w:val="008874D3"/>
    <w:rsid w:val="008936F0"/>
    <w:rsid w:val="008A4F9C"/>
    <w:rsid w:val="008C2615"/>
    <w:rsid w:val="008D45D3"/>
    <w:rsid w:val="00912123"/>
    <w:rsid w:val="00923E1C"/>
    <w:rsid w:val="00957BBD"/>
    <w:rsid w:val="009640AF"/>
    <w:rsid w:val="009853E1"/>
    <w:rsid w:val="0099346C"/>
    <w:rsid w:val="009A24C7"/>
    <w:rsid w:val="009E3D8F"/>
    <w:rsid w:val="009F0AF7"/>
    <w:rsid w:val="009F5363"/>
    <w:rsid w:val="00A1746E"/>
    <w:rsid w:val="00A2301D"/>
    <w:rsid w:val="00A27416"/>
    <w:rsid w:val="00A27813"/>
    <w:rsid w:val="00A4461C"/>
    <w:rsid w:val="00A56364"/>
    <w:rsid w:val="00A74E27"/>
    <w:rsid w:val="00A844E2"/>
    <w:rsid w:val="00AA2AD7"/>
    <w:rsid w:val="00AB0F74"/>
    <w:rsid w:val="00AC2033"/>
    <w:rsid w:val="00AE0B44"/>
    <w:rsid w:val="00B07DA7"/>
    <w:rsid w:val="00B07FED"/>
    <w:rsid w:val="00B10566"/>
    <w:rsid w:val="00B303B3"/>
    <w:rsid w:val="00B52AA8"/>
    <w:rsid w:val="00B60BCE"/>
    <w:rsid w:val="00B678EF"/>
    <w:rsid w:val="00B87414"/>
    <w:rsid w:val="00BF24AB"/>
    <w:rsid w:val="00C04DB2"/>
    <w:rsid w:val="00C12182"/>
    <w:rsid w:val="00C77DFC"/>
    <w:rsid w:val="00C8070E"/>
    <w:rsid w:val="00C90246"/>
    <w:rsid w:val="00CE7DA1"/>
    <w:rsid w:val="00CF03FA"/>
    <w:rsid w:val="00D13B1A"/>
    <w:rsid w:val="00D335F7"/>
    <w:rsid w:val="00D355E8"/>
    <w:rsid w:val="00D434E4"/>
    <w:rsid w:val="00D501DB"/>
    <w:rsid w:val="00D56AFF"/>
    <w:rsid w:val="00D664D2"/>
    <w:rsid w:val="00D74EDE"/>
    <w:rsid w:val="00D81433"/>
    <w:rsid w:val="00D846F9"/>
    <w:rsid w:val="00D92607"/>
    <w:rsid w:val="00DA5F4A"/>
    <w:rsid w:val="00DF7808"/>
    <w:rsid w:val="00E426AA"/>
    <w:rsid w:val="00E5737B"/>
    <w:rsid w:val="00E64612"/>
    <w:rsid w:val="00E878B5"/>
    <w:rsid w:val="00E87ABD"/>
    <w:rsid w:val="00E9671E"/>
    <w:rsid w:val="00EA7DBD"/>
    <w:rsid w:val="00EC0F49"/>
    <w:rsid w:val="00ED785F"/>
    <w:rsid w:val="00EE4ECE"/>
    <w:rsid w:val="00EE5CC6"/>
    <w:rsid w:val="00EF4BFA"/>
    <w:rsid w:val="00F15A03"/>
    <w:rsid w:val="00F20BCA"/>
    <w:rsid w:val="00F2354D"/>
    <w:rsid w:val="00F36AC0"/>
    <w:rsid w:val="00F44252"/>
    <w:rsid w:val="00F47FF1"/>
    <w:rsid w:val="00F57BFB"/>
    <w:rsid w:val="00F84C89"/>
    <w:rsid w:val="00F90C73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3B6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7B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957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media/image1.jpeg" Type="http://schemas.openxmlformats.org/officeDocument/2006/relationships/image"/>
<Relationship Id="rId12" Target="mailto:gintare.dubickaite@eimin.lt" TargetMode="External" Type="http://schemas.openxmlformats.org/officeDocument/2006/relationships/hyperlink"/>
<Relationship Id="rId13" Target="header1.xml" Type="http://schemas.openxmlformats.org/officeDocument/2006/relationships/header"/>
<Relationship Id="rId14" Target="header2.xml" Type="http://schemas.openxmlformats.org/officeDocument/2006/relationships/header"/>
<Relationship Id="rId15" Target="footer1.xml" Type="http://schemas.openxmlformats.org/officeDocument/2006/relationships/footer"/>
<Relationship Id="rId16" Target="footer2.xml" Type="http://schemas.openxmlformats.org/officeDocument/2006/relationships/footer"/>
<Relationship Id="rId17" Target="header3.xml" Type="http://schemas.openxmlformats.org/officeDocument/2006/relationships/header"/>
<Relationship Id="rId18" Target="footer3.xml" Type="http://schemas.openxmlformats.org/officeDocument/2006/relationships/footer"/>
<Relationship Id="rId19" Target="fontTable.xml" Type="http://schemas.openxmlformats.org/officeDocument/2006/relationships/fontTable"/>
<Relationship Id="rId2" Target="../customXml/item2.xml" Type="http://schemas.openxmlformats.org/officeDocument/2006/relationships/customXml"/>
<Relationship Id="rId20" Target="theme/theme1.xml" Type="http://schemas.openxmlformats.org/officeDocument/2006/relationships/theme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styles.xml" Type="http://schemas.openxmlformats.org/officeDocument/2006/relationships/styles"/>
<Relationship Id="rId6" Target="stylesWithEffects.xml" Type="http://schemas.microsoft.com/office/2007/relationships/stylesWithEffect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footer3.xml.rels><?xml version="1.0" encoding="UTF-8" standalone="no"?>
<Relationships xmlns="http://schemas.openxmlformats.org/package/2006/relationships">
<Relationship Id="rId1" Target="media/image2.jpeg" Type="http://schemas.openxmlformats.org/officeDocument/2006/relationships/image"/>
<Relationship Id="rId2" Target="media/image20.jpe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L:/Ukmin_blankai_2018/Rastas_lt_sp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9A65BBE9B60494AB637CE926099546F" ma:contentTypeVersion="4" ma:contentTypeDescription="Kurkite naują dokumentą." ma:contentTypeScope="" ma:versionID="733c29b8f28a03061e958cdaf7f9b954">
  <xsd:schema xmlns:xsd="http://www.w3.org/2001/XMLSchema" xmlns:xs="http://www.w3.org/2001/XMLSchema" xmlns:p="http://schemas.microsoft.com/office/2006/metadata/properties" xmlns:ns3="60b8ec4b-0bb6-4d6c-aa87-417b4efb7a09" targetNamespace="http://schemas.microsoft.com/office/2006/metadata/properties" ma:root="true" ma:fieldsID="221c9b6881ab0047a1d55d480ff21822" ns3:_="">
    <xsd:import namespace="60b8ec4b-0bb6-4d6c-aa87-417b4efb7a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ec4b-0bb6-4d6c-aa87-417b4efb7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5E36D-A944-4135-A52A-47F8A8B31ED9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b8ec4b-0bb6-4d6c-aa87-417b4efb7a0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8E8E83A-E2FC-47C9-AB4B-24FCAFC2D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55A67-A71E-4778-A18A-986DCA689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ec4b-0bb6-4d6c-aa87-417b4efb7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A49B2-BCA7-45EA-A2E9-474C3A6D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Rastas_lt_sp</Template>
  <TotalTime>0</TotalTime>
  <Pages>1</Pages>
  <Words>722</Words>
  <Characters>413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2020-09-04T06:14:00Z</dcterms:created>
  <dc:creator>Brazeviciute Justina</dc:creator>
  <cp:lastModifiedBy>Bendras ERS1</cp:lastModifiedBy>
  <cp:lastPrinted>2020-01-17T08:31:00Z</cp:lastPrinted>
  <dcterms:modified xsi:type="dcterms:W3CDTF">2020-09-04T06:14:00Z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0x01010099A65BBE9B60494AB637CE926099546F</vt:lpwstr>
  </property>
</Properties>
</file>