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C47AF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75443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C21DAA" w:rsidRDefault="00264A03" w:rsidP="00CB5117">
      <w:pPr>
        <w:spacing w:line="276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,,</w:t>
      </w:r>
      <w:r w:rsidR="00C21DAA">
        <w:rPr>
          <w:rFonts w:ascii="TimesLT" w:hAnsi="TimesLT"/>
          <w:b/>
          <w:bCs/>
          <w:caps/>
          <w:color w:val="000000"/>
        </w:rPr>
        <w:t>DĖL </w:t>
      </w:r>
      <w:r w:rsidR="00C21DAA">
        <w:rPr>
          <w:rFonts w:ascii="TimesLT" w:hAnsi="TimesLT"/>
          <w:b/>
          <w:bCs/>
          <w:color w:val="000000"/>
        </w:rPr>
        <w:t>KREIPIMOSI Į RESPUBLIKOS PREZIDENTĄ SU PRAŠYMU PATEIKTI LIETUVOS RESPUBLIKOS SEIMUI RATIFIKUOTI </w:t>
      </w:r>
      <w:r w:rsidR="00C21DAA">
        <w:rPr>
          <w:b/>
          <w:bCs/>
          <w:color w:val="000000"/>
        </w:rPr>
        <w:t>LIETUVOS RESPUBLIKOS IR BRAZILIJOS FEDERACINĖS RESPUBLIKOS SUTARTĮ DĖL NUTEISTŲJŲ ASMENŲ PERDAVIMO</w:t>
      </w:r>
      <w:r w:rsidRPr="00CC47AF">
        <w:rPr>
          <w:b/>
          <w:szCs w:val="24"/>
        </w:rPr>
        <w:t>“</w:t>
      </w:r>
      <w:r w:rsidR="000739A4" w:rsidRPr="00CC47AF">
        <w:rPr>
          <w:b/>
          <w:szCs w:val="24"/>
        </w:rPr>
        <w:t xml:space="preserve"> PROJEKTO</w:t>
      </w:r>
      <w:r w:rsidR="00CB5117">
        <w:rPr>
          <w:b/>
          <w:szCs w:val="24"/>
        </w:rPr>
        <w:t>,</w:t>
      </w:r>
      <w:r w:rsidR="00C75443">
        <w:rPr>
          <w:b/>
          <w:szCs w:val="24"/>
        </w:rPr>
        <w:t xml:space="preserve"> </w:t>
      </w:r>
      <w:r w:rsidR="00CC47AF" w:rsidRPr="00CC47AF">
        <w:rPr>
          <w:b/>
          <w:szCs w:val="24"/>
        </w:rPr>
        <w:t xml:space="preserve">LIETUVOS REPSUBLIKOS </w:t>
      </w:r>
      <w:r w:rsidR="0098603B" w:rsidRPr="00CC47AF">
        <w:rPr>
          <w:b/>
          <w:szCs w:val="24"/>
        </w:rPr>
        <w:t>PREZIDENTO DEKRETO „</w:t>
      </w:r>
      <w:r w:rsidR="00C21DAA">
        <w:rPr>
          <w:b/>
          <w:bCs/>
          <w:color w:val="000000"/>
        </w:rPr>
        <w:t>DĖL TEIKIMO LIETUVOS RESPUBLIKOS SEIMUI RATIFIKUOTI LIETUVOS RESPUBLIKOS IR BRAZILIJOS FEDERACINĖS RESPUBLIKOS SUTARTĮ DĖL NUTEISTŲJŲ ASMENŲ PERDAVIMO</w:t>
      </w:r>
      <w:r w:rsidR="0098603B" w:rsidRPr="00CC47AF">
        <w:rPr>
          <w:b/>
          <w:szCs w:val="24"/>
        </w:rPr>
        <w:t xml:space="preserve">“ </w:t>
      </w:r>
      <w:r w:rsidR="00CC47AF" w:rsidRPr="00CC47AF">
        <w:rPr>
          <w:b/>
          <w:szCs w:val="24"/>
        </w:rPr>
        <w:t>PROJEKTO</w:t>
      </w:r>
      <w:r w:rsidR="00CB5117">
        <w:rPr>
          <w:b/>
          <w:szCs w:val="24"/>
        </w:rPr>
        <w:t xml:space="preserve"> IR DĖL </w:t>
      </w:r>
      <w:r w:rsidR="00CB5117" w:rsidRPr="00CB5117">
        <w:rPr>
          <w:b/>
          <w:bCs/>
          <w:szCs w:val="24"/>
          <w:lang w:eastAsia="lt-LT"/>
        </w:rPr>
        <w:t>LIETUVOS RESPUBLIKOS ĮSTATYM</w:t>
      </w:r>
      <w:r w:rsidR="00CB5117">
        <w:rPr>
          <w:b/>
          <w:bCs/>
          <w:szCs w:val="24"/>
          <w:lang w:eastAsia="lt-LT"/>
        </w:rPr>
        <w:t>O</w:t>
      </w:r>
      <w:r w:rsidR="00CB5117">
        <w:rPr>
          <w:szCs w:val="24"/>
          <w:lang w:val="en-US" w:eastAsia="lt-LT"/>
        </w:rPr>
        <w:t xml:space="preserve"> </w:t>
      </w:r>
      <w:r w:rsidR="00CB5117">
        <w:rPr>
          <w:szCs w:val="24"/>
          <w:lang w:eastAsia="lt-LT"/>
        </w:rPr>
        <w:t>„</w:t>
      </w:r>
      <w:r w:rsidR="00C21DAA">
        <w:rPr>
          <w:b/>
          <w:bCs/>
          <w:color w:val="000000"/>
        </w:rPr>
        <w:t>DĖL LIETUVOS RESPUBLIKOS IR BRAZILIJOS FEDERACINĖS RESPUBLIKOS SUTARTIES DĖL</w:t>
      </w:r>
      <w:r w:rsidR="00145E50">
        <w:rPr>
          <w:b/>
          <w:bCs/>
          <w:color w:val="000000"/>
        </w:rPr>
        <w:t> </w:t>
      </w:r>
      <w:bookmarkStart w:id="0" w:name="_GoBack"/>
      <w:bookmarkEnd w:id="0"/>
      <w:r w:rsidR="00C21DAA">
        <w:rPr>
          <w:b/>
          <w:bCs/>
          <w:color w:val="000000"/>
        </w:rPr>
        <w:t>NUTEISTŲJŲ ASMENŲ PERDAVIMO RATIFIKAVIMO</w:t>
      </w:r>
      <w:r w:rsidR="00CB5117">
        <w:rPr>
          <w:b/>
          <w:bCs/>
          <w:caps/>
          <w:szCs w:val="24"/>
          <w:lang w:eastAsia="lt-LT"/>
        </w:rPr>
        <w:t>“ PROJEKTO</w:t>
      </w:r>
      <w:r w:rsidR="00CB5117">
        <w:rPr>
          <w:szCs w:val="24"/>
          <w:lang w:val="en-US" w:eastAsia="lt-LT"/>
        </w:rPr>
        <w:t xml:space="preserve"> </w:t>
      </w:r>
    </w:p>
    <w:p w:rsidR="006B52A8" w:rsidRPr="00C75443" w:rsidRDefault="00061A77" w:rsidP="00CB5117">
      <w:pPr>
        <w:spacing w:line="276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C75443">
      <w:pPr>
        <w:pStyle w:val="Antraste"/>
        <w:spacing w:line="276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18-</w:t>
      </w:r>
      <w:r w:rsidR="00C21DAA">
        <w:rPr>
          <w:szCs w:val="24"/>
        </w:rPr>
        <w:t>2080</w:t>
      </w:r>
      <w:r w:rsidR="001E7FFB" w:rsidRPr="00CC47AF">
        <w:rPr>
          <w:szCs w:val="24"/>
        </w:rPr>
        <w:t>–</w:t>
      </w:r>
      <w:r w:rsidR="00C21DAA">
        <w:rPr>
          <w:szCs w:val="24"/>
        </w:rPr>
        <w:t>2082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18-</w:t>
      </w:r>
      <w:r w:rsidR="00C21DAA">
        <w:rPr>
          <w:szCs w:val="24"/>
        </w:rPr>
        <w:t>12553</w:t>
      </w:r>
      <w:r w:rsidR="00CB5117">
        <w:rPr>
          <w:szCs w:val="24"/>
        </w:rPr>
        <w:t>(2)</w:t>
      </w:r>
      <w:r w:rsidR="00C21DAA">
        <w:rPr>
          <w:szCs w:val="24"/>
        </w:rPr>
        <w:t>–</w:t>
      </w:r>
      <w:r w:rsidR="00CB5117">
        <w:rPr>
          <w:szCs w:val="24"/>
        </w:rPr>
        <w:t>1</w:t>
      </w:r>
      <w:r w:rsidR="00C21DAA">
        <w:rPr>
          <w:szCs w:val="24"/>
        </w:rPr>
        <w:t>2555</w:t>
      </w:r>
      <w:r w:rsidR="00CB5117">
        <w:rPr>
          <w:szCs w:val="24"/>
        </w:rPr>
        <w:t>(2)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DE77DB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DE77DB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bookmarkEnd w:id="1"/>
    <w:p w:rsidR="0048090D" w:rsidRDefault="0048090D" w:rsidP="000C4D40">
      <w:pPr>
        <w:spacing w:line="360" w:lineRule="auto"/>
      </w:pPr>
    </w:p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0C783F" w:rsidRDefault="000C783F"/>
    <w:p w:rsidR="000C4D40" w:rsidRDefault="000C4D40" w:rsidP="000C4D40">
      <w:pPr>
        <w:tabs>
          <w:tab w:val="left" w:pos="851"/>
        </w:tabs>
        <w:spacing w:line="360" w:lineRule="auto"/>
      </w:pPr>
    </w:p>
    <w:p w:rsidR="00C75443" w:rsidRDefault="00C75443" w:rsidP="000C4D40">
      <w:pPr>
        <w:spacing w:line="360" w:lineRule="auto"/>
        <w:rPr>
          <w:sz w:val="22"/>
          <w:szCs w:val="22"/>
        </w:rPr>
      </w:pPr>
    </w:p>
    <w:p w:rsidR="009C1A0E" w:rsidRDefault="009C1A0E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</w:rPr>
      </w:pPr>
    </w:p>
    <w:p w:rsidR="000C4D40" w:rsidRDefault="0092541E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41E" w:rsidRDefault="0092541E">
      <w:r>
        <w:separator/>
      </w:r>
    </w:p>
  </w:endnote>
  <w:endnote w:type="continuationSeparator" w:id="0">
    <w:p w:rsidR="0092541E" w:rsidRDefault="0092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25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25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25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41E" w:rsidRDefault="0092541E">
      <w:r>
        <w:separator/>
      </w:r>
    </w:p>
  </w:footnote>
  <w:footnote w:type="continuationSeparator" w:id="0">
    <w:p w:rsidR="0092541E" w:rsidRDefault="0092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25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254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783F"/>
    <w:rsid w:val="000F10EA"/>
    <w:rsid w:val="00145E50"/>
    <w:rsid w:val="001B0A5F"/>
    <w:rsid w:val="001E7FFB"/>
    <w:rsid w:val="00264A03"/>
    <w:rsid w:val="0029206D"/>
    <w:rsid w:val="00390439"/>
    <w:rsid w:val="003C6783"/>
    <w:rsid w:val="00463A7C"/>
    <w:rsid w:val="0048090D"/>
    <w:rsid w:val="004E2CAD"/>
    <w:rsid w:val="005204F4"/>
    <w:rsid w:val="006B52A8"/>
    <w:rsid w:val="0070207C"/>
    <w:rsid w:val="007062D8"/>
    <w:rsid w:val="007209DA"/>
    <w:rsid w:val="0086068B"/>
    <w:rsid w:val="009017C7"/>
    <w:rsid w:val="0092541E"/>
    <w:rsid w:val="009453E8"/>
    <w:rsid w:val="009806D6"/>
    <w:rsid w:val="0098603B"/>
    <w:rsid w:val="009C1A0E"/>
    <w:rsid w:val="00B71CAA"/>
    <w:rsid w:val="00C21DAA"/>
    <w:rsid w:val="00C74DED"/>
    <w:rsid w:val="00C75443"/>
    <w:rsid w:val="00CB5117"/>
    <w:rsid w:val="00CC47AF"/>
    <w:rsid w:val="00D976BB"/>
    <w:rsid w:val="00DD5947"/>
    <w:rsid w:val="00DE77DB"/>
    <w:rsid w:val="00EA6D2B"/>
    <w:rsid w:val="00F2509D"/>
    <w:rsid w:val="00F42A3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B3F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4D5E0E"/>
    <w:rsid w:val="0058097D"/>
    <w:rsid w:val="00652892"/>
    <w:rsid w:val="007F0437"/>
    <w:rsid w:val="00872107"/>
    <w:rsid w:val="008E30D9"/>
    <w:rsid w:val="008F69CA"/>
    <w:rsid w:val="009E18BD"/>
    <w:rsid w:val="00B2276D"/>
    <w:rsid w:val="00BE14D6"/>
    <w:rsid w:val="00DF03A4"/>
    <w:rsid w:val="00E05AA2"/>
    <w:rsid w:val="00E235DD"/>
    <w:rsid w:val="00E55DE8"/>
    <w:rsid w:val="00F0747C"/>
    <w:rsid w:val="00F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2018-12-11T09:12:00Z</dcterms:created>
  <dc:creator>Ž. Daukša</dc:creator>
  <cp:lastModifiedBy>Žygimantas Daukša</cp:lastModifiedBy>
  <dcterms:modified xsi:type="dcterms:W3CDTF">2018-12-11T12:09:00Z</dcterms:modified>
  <cp:revision>5</cp:revision>
</cp:coreProperties>
</file>