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A344D0" w:rsidP="000F0EF3">
      <w:pPr>
        <w:pStyle w:val="Heading1"/>
        <w:spacing w:before="0"/>
        <w:rPr>
          <w:caps w:val="0"/>
          <w:szCs w:val="24"/>
        </w:rPr>
      </w:pPr>
      <w:r>
        <w:rPr>
          <w:b w:val="0"/>
          <w:caps w:val="0"/>
          <w:szCs w:val="24"/>
        </w:rPr>
        <w:t>2016 m. gegužės 11 d.</w:t>
      </w:r>
      <w:r w:rsidR="0041510C" w:rsidRPr="003A1974">
        <w:rPr>
          <w:caps w:val="0"/>
          <w:szCs w:val="24"/>
        </w:rPr>
        <w:br/>
      </w:r>
    </w:p>
    <w:p w:rsidR="0041510C" w:rsidRPr="009944A9" w:rsidRDefault="00A344D0">
      <w:pPr>
        <w:jc w:val="center"/>
        <w:rPr>
          <w:b/>
          <w:u w:val="single"/>
        </w:rPr>
      </w:pPr>
      <w:r w:rsidRPr="009944A9">
        <w:rPr>
          <w:b/>
          <w:u w:val="single"/>
        </w:rPr>
        <w:t>10</w:t>
      </w:r>
      <w:r w:rsidR="007B04AA" w:rsidRPr="009944A9">
        <w:rPr>
          <w:b/>
          <w:u w:val="single"/>
        </w:rPr>
        <w:t xml:space="preserve"> valandą</w:t>
      </w:r>
    </w:p>
    <w:p w:rsidR="00EB1E40" w:rsidRDefault="00EB1E40" w:rsidP="00EB1E40">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 Dėl Administracinių teisės pažeidimų kodekso 259-1 straipsnio pakeitimo įstatymo projekto (TAP-16-698) (16-4961)  </w:t>
      </w:r>
    </w:p>
    <w:p w:rsidR="00A344D0" w:rsidRDefault="00A344D0" w:rsidP="00A344D0">
      <w:pPr>
        <w:tabs>
          <w:tab w:val="left" w:pos="1985"/>
          <w:tab w:val="left" w:pos="2268"/>
        </w:tabs>
        <w:spacing w:before="120"/>
        <w:ind w:left="2268" w:hanging="1559"/>
      </w:pPr>
      <w:r>
        <w:t>Pranešėjas</w:t>
      </w:r>
      <w:r>
        <w:tab/>
        <w:t>–</w:t>
      </w:r>
      <w:r>
        <w:tab/>
        <w:t>teisingumo ministras J. Bernatonis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2. Dėl Saugaus eismo automobilių keliais įstatymo Nr. VIII-2043 10 ir 20 straipsnių pakeitimo įstatymo projekto (TAP-16-450(2) (16-2038(3) </w:t>
      </w:r>
    </w:p>
    <w:p w:rsidR="00A344D0" w:rsidRDefault="00A344D0" w:rsidP="00A344D0">
      <w:pPr>
        <w:tabs>
          <w:tab w:val="left" w:pos="1985"/>
          <w:tab w:val="left" w:pos="2268"/>
        </w:tabs>
        <w:spacing w:before="120"/>
        <w:ind w:left="2268" w:hanging="1559"/>
      </w:pPr>
      <w:r>
        <w:t>Pranešėjas</w:t>
      </w:r>
      <w:r>
        <w:tab/>
        <w:t>–</w:t>
      </w:r>
      <w:r>
        <w:tab/>
        <w:t>susisiekimo ministras R. Sinkevičius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3. Dėl Valstybės ir savivaldybių turto valdymo, naudojimo ir disponavimo juo įstatymo Nr. VIII-729 14 straipsnio pakeitimo įstatymo projekto Nr. XIIP-3721 (TAP-16-693) (16-4382(2)  </w:t>
      </w:r>
    </w:p>
    <w:p w:rsidR="00A344D0" w:rsidRDefault="00A344D0" w:rsidP="00A344D0">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344D0" w:rsidRDefault="00A344D0" w:rsidP="00A344D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4. Dėl Vyriausybės 2011 m. gruodžio 28 d. nutarimo Nr. 1548 „Dėl Nacionalinio akreditacijos biuro prie Lietuvos Respublikos aplinkos ministerijos pavadinimo pakeitimo ir Nacionalinio akreditacijos biuro prie Ūkio ministerijos nuostatų patvi</w:t>
      </w:r>
      <w:r w:rsidR="00A52E9B">
        <w:rPr>
          <w:b/>
        </w:rPr>
        <w:t>rtinimo“ pakeitimo (TAP-16-491(3</w:t>
      </w:r>
      <w:r>
        <w:rPr>
          <w:b/>
        </w:rPr>
        <w:t xml:space="preserve">) (16-1514(4) </w:t>
      </w:r>
    </w:p>
    <w:p w:rsidR="00A344D0" w:rsidRDefault="00A344D0" w:rsidP="00A344D0">
      <w:pPr>
        <w:tabs>
          <w:tab w:val="left" w:pos="1985"/>
          <w:tab w:val="left" w:pos="2268"/>
        </w:tabs>
        <w:spacing w:before="120"/>
        <w:ind w:left="2268" w:hanging="1559"/>
      </w:pPr>
      <w:r>
        <w:t>Pranešėjas</w:t>
      </w:r>
      <w:r>
        <w:tab/>
        <w:t>–</w:t>
      </w:r>
      <w:r>
        <w:tab/>
        <w:t>ūkio ministras E. Gustas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5. Dėl Vyriausybės 2014 m. birželio 4 d. nutarimo Nr. 528 „Dėl atsakomybės ir funkcijų paskirstymo tarp institucijų, įgyvendinant 2014-2020 metų Europos Sąjungos struktūrinių fondų investicijų veiksmų programą" pakeitimo (TAP-16-572(2) (15-6092(5) ir 2010 m. rugpjūčio 25 d. nutarimo Nr. 1224 „Dėl 2014-2020 metų Europos Sąjungos struktūrinės paramos komisijos sudarymo ir atsakomybės už pasirengimą panaudoti 2014-2020 metų Europos Sąjungos struktūrinę paramą paskirstymo" pripažinimo netekusiu galios (TAP-16-573(2) (16-5274)  </w:t>
      </w:r>
    </w:p>
    <w:p w:rsidR="00A344D0" w:rsidRDefault="00A344D0" w:rsidP="00A344D0">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344D0" w:rsidRDefault="00A344D0" w:rsidP="00A344D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6. Dėl Vyriausybės 1998 m. lapkričio 20 d. nutarimo Nr. 1353 „Dėl profesinės karo tarnybos karių, karių savanorių ir kitų aktyviojo rezervo karių, taip pat parengtojo rezervo karių tarnybos apmokėjimo sąlygų“ pakeitimo (TAP-16-694) (16-2053(3) </w:t>
      </w:r>
    </w:p>
    <w:p w:rsidR="00A344D0" w:rsidRDefault="00A344D0" w:rsidP="00A344D0">
      <w:pPr>
        <w:tabs>
          <w:tab w:val="left" w:pos="1985"/>
          <w:tab w:val="left" w:pos="2268"/>
        </w:tabs>
        <w:spacing w:before="120"/>
        <w:ind w:left="2268" w:hanging="1559"/>
      </w:pPr>
      <w:r>
        <w:t>Pranešėjas</w:t>
      </w:r>
      <w:r>
        <w:tab/>
        <w:t>–</w:t>
      </w:r>
      <w:r>
        <w:tab/>
        <w:t>krašto apsaugos ministras J. Olekas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7. Dėl Vyriausybės 1993 m. spalio 11 d. nutarimo Nr. 758 „Dėl biudžetinių įstaigų ir organizacijų atleidimo nuo delspinigių mokėjimo“ pripažinimo netekusiu galios (TAP-16-685) (16-3547(2) </w:t>
      </w:r>
    </w:p>
    <w:p w:rsidR="00A344D0" w:rsidRDefault="00A344D0" w:rsidP="00A344D0">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344D0" w:rsidRDefault="00A344D0" w:rsidP="00A344D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8. Dėl Lietuvos Respublikos nepaprastosios ir įgaliotosios ambasadorės Kinijos Liaudies Respublikoje, Mongolijai ir Vietnamo Socialistinei Respublikai Inos Marčiulionytės skyrimo Lietuvos Respublikos nepaprastąja ir įgaliotąja ambasadore Mianmaro Sąjungos Respublikai (TAP-16-661) (16-4572)  </w:t>
      </w:r>
    </w:p>
    <w:p w:rsidR="00A344D0" w:rsidRDefault="00A344D0" w:rsidP="00A344D0">
      <w:pPr>
        <w:tabs>
          <w:tab w:val="left" w:pos="1985"/>
          <w:tab w:val="left" w:pos="2268"/>
        </w:tabs>
        <w:spacing w:before="120"/>
        <w:ind w:left="2268" w:hanging="1559"/>
      </w:pPr>
      <w:r>
        <w:t>Pranešėjas</w:t>
      </w:r>
      <w:r>
        <w:tab/>
        <w:t>–</w:t>
      </w:r>
      <w:r>
        <w:tab/>
        <w:t>užsienio reikalų ministras L. A. Linkevičius</w:t>
      </w:r>
    </w:p>
    <w:p w:rsidR="00A344D0" w:rsidRDefault="00A344D0" w:rsidP="00A344D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9. Dėl įgaliojimų suteikimo Pauliui </w:t>
      </w:r>
      <w:proofErr w:type="spellStart"/>
      <w:r>
        <w:rPr>
          <w:b/>
        </w:rPr>
        <w:t>Griciūnui</w:t>
      </w:r>
      <w:proofErr w:type="spellEnd"/>
      <w:r>
        <w:rPr>
          <w:b/>
        </w:rPr>
        <w:t xml:space="preserve"> (TAP-16-630) (16-721(3) </w:t>
      </w:r>
    </w:p>
    <w:p w:rsidR="00A344D0" w:rsidRDefault="00A344D0" w:rsidP="00A344D0">
      <w:pPr>
        <w:tabs>
          <w:tab w:val="left" w:pos="1985"/>
          <w:tab w:val="left" w:pos="2268"/>
        </w:tabs>
        <w:spacing w:before="120"/>
        <w:ind w:left="2268" w:hanging="1559"/>
      </w:pPr>
      <w:r>
        <w:t>Pranešėjas</w:t>
      </w:r>
      <w:r>
        <w:tab/>
        <w:t>–</w:t>
      </w:r>
      <w:r>
        <w:tab/>
        <w:t>teisingumo ministras J. Bernatonis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10. Dėl Klaipėdos valstybinio jūrų uosto susisiekimo infrastruktūros plėtros teritorijoje tarp </w:t>
      </w:r>
      <w:proofErr w:type="spellStart"/>
      <w:r>
        <w:rPr>
          <w:b/>
        </w:rPr>
        <w:t>Kalnupės</w:t>
      </w:r>
      <w:proofErr w:type="spellEnd"/>
      <w:r>
        <w:rPr>
          <w:b/>
        </w:rPr>
        <w:t xml:space="preserve">, Minijos, Senosios Smiltelės, Marių gatvių ir Kuršių marių specialiojo plano rengimo (TAP-16-598) (16-691(2)  </w:t>
      </w:r>
    </w:p>
    <w:p w:rsidR="00A344D0" w:rsidRDefault="00A344D0" w:rsidP="00A344D0">
      <w:pPr>
        <w:tabs>
          <w:tab w:val="left" w:pos="1985"/>
          <w:tab w:val="left" w:pos="2268"/>
        </w:tabs>
        <w:spacing w:before="120"/>
        <w:ind w:left="2268" w:hanging="1559"/>
      </w:pPr>
      <w:r>
        <w:t>Pranešėjas</w:t>
      </w:r>
      <w:r>
        <w:tab/>
        <w:t>–</w:t>
      </w:r>
      <w:r>
        <w:tab/>
        <w:t>susisiekimo ministras R. Sinkevičius</w:t>
      </w:r>
    </w:p>
    <w:p w:rsidR="00A344D0" w:rsidRPr="00A52F5C" w:rsidRDefault="00A344D0" w:rsidP="00A52F5C">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11. Dėl valstybės įmonės Lietuvos oro uostų savininko kapitalo padidinimo (TAP-16-615) (16-3732(2) </w:t>
      </w:r>
    </w:p>
    <w:p w:rsidR="00A344D0" w:rsidRDefault="00A344D0" w:rsidP="00A344D0">
      <w:pPr>
        <w:tabs>
          <w:tab w:val="left" w:pos="1985"/>
          <w:tab w:val="left" w:pos="2268"/>
        </w:tabs>
        <w:spacing w:before="120"/>
        <w:ind w:left="2268" w:hanging="1559"/>
      </w:pPr>
      <w:r>
        <w:t>Pranešėjas</w:t>
      </w:r>
      <w:r>
        <w:tab/>
        <w:t>–</w:t>
      </w:r>
      <w:r>
        <w:tab/>
        <w:t>susisiekimo ministras R. Sinkevičius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12. Dėl valstybės įmonių turtą, kuris pagal įstatymus gali būti tik valstybės nuosavybė, atitinkančio kapitalo padidinimo (TAP-16-664) (16-4011(2)  </w:t>
      </w:r>
    </w:p>
    <w:p w:rsidR="00A344D0" w:rsidRDefault="00A344D0" w:rsidP="00A344D0">
      <w:pPr>
        <w:tabs>
          <w:tab w:val="left" w:pos="1985"/>
          <w:tab w:val="left" w:pos="2268"/>
        </w:tabs>
        <w:spacing w:before="120"/>
        <w:ind w:left="2268" w:hanging="1559"/>
      </w:pPr>
      <w:r>
        <w:t>Pranešėjas</w:t>
      </w:r>
      <w:r>
        <w:tab/>
        <w:t>–</w:t>
      </w:r>
      <w:r>
        <w:tab/>
        <w:t>susisiekimo ministras R. Sinkevičius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13. Dėl nekilnojamojo turto perdavimo pagal panaudos sutartį (TAP-16-677) (16-195(2)  </w:t>
      </w:r>
    </w:p>
    <w:p w:rsidR="00A344D0" w:rsidRDefault="00A344D0" w:rsidP="00A344D0">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A344D0" w:rsidRDefault="00A344D0" w:rsidP="00A344D0">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A52F5C" w:rsidRDefault="00A52F5C" w:rsidP="00A344D0">
      <w:pPr>
        <w:tabs>
          <w:tab w:val="left" w:pos="1985"/>
          <w:tab w:val="left" w:pos="2268"/>
        </w:tabs>
        <w:spacing w:before="120" w:after="120"/>
        <w:ind w:left="2268" w:hanging="1559"/>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14. Dėl nekilnojamojo turto perdavimo Jonavos rajono savivaldybės nuosavybėn (TAP-16-408(2) (16-1249(3) </w:t>
      </w:r>
    </w:p>
    <w:p w:rsidR="00A344D0" w:rsidRDefault="00A52F5C" w:rsidP="00A344D0">
      <w:pPr>
        <w:tabs>
          <w:tab w:val="left" w:pos="1985"/>
          <w:tab w:val="left" w:pos="2268"/>
        </w:tabs>
        <w:spacing w:before="120"/>
        <w:ind w:left="2268" w:hanging="1559"/>
      </w:pPr>
      <w:r>
        <w:t>Pranešėja</w:t>
      </w:r>
      <w:r w:rsidR="00A344D0">
        <w:tab/>
        <w:t>–</w:t>
      </w:r>
      <w:r w:rsidR="00A344D0">
        <w:tab/>
        <w:t xml:space="preserve">socialinės apsaugos ir darbo ministrė A. </w:t>
      </w:r>
      <w:proofErr w:type="spellStart"/>
      <w:r w:rsidR="00A344D0">
        <w:t>Pabedinskienė</w:t>
      </w:r>
      <w:proofErr w:type="spellEnd"/>
    </w:p>
    <w:p w:rsidR="006671C5" w:rsidRDefault="00A344D0" w:rsidP="006671C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52F5C" w:rsidRDefault="00A52F5C" w:rsidP="00A52F5C">
      <w:pPr>
        <w:pStyle w:val="BodyTextIndent2"/>
        <w:tabs>
          <w:tab w:val="left" w:pos="993"/>
          <w:tab w:val="left" w:pos="2127"/>
        </w:tabs>
        <w:spacing w:before="0"/>
        <w:ind w:firstLine="0"/>
        <w:rPr>
          <w:rFonts w:ascii="Arial Black" w:hAnsi="Arial Black"/>
          <w:b/>
          <w:iCs/>
          <w:sz w:val="22"/>
          <w:szCs w:val="22"/>
        </w:rPr>
      </w:pPr>
      <w:r>
        <w:rPr>
          <w:rFonts w:ascii="Arial Black" w:hAnsi="Arial Black"/>
          <w:b/>
          <w:iCs/>
          <w:sz w:val="22"/>
          <w:szCs w:val="22"/>
        </w:rPr>
        <w:t>B dalis  (plačiau pristatytini klausimai)</w:t>
      </w:r>
    </w:p>
    <w:p w:rsidR="00A344D0" w:rsidRDefault="00A344D0"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15. Dėl Vyriausybės 2002 m. vasario 11 d. nutarimo Nr. 198 „Dėl Leidimų naudoti žemės gelmių išteklius (išskyrus angliavandenilius) ir ertmes išdavimo taisyklių patvirtinimo ir įgaliojimų suteikimo“ pakeitimo (Nr. 15-753-02-N) (15-8397(6)  </w:t>
      </w:r>
    </w:p>
    <w:p w:rsidR="00A344D0" w:rsidRDefault="00A344D0" w:rsidP="00A344D0">
      <w:pPr>
        <w:tabs>
          <w:tab w:val="left" w:pos="1985"/>
          <w:tab w:val="left" w:pos="2268"/>
        </w:tabs>
        <w:spacing w:before="120"/>
        <w:ind w:left="2268" w:hanging="1559"/>
      </w:pPr>
      <w:r>
        <w:t>Pranešėjas</w:t>
      </w:r>
      <w:r>
        <w:tab/>
        <w:t>–</w:t>
      </w:r>
      <w:r>
        <w:tab/>
        <w:t>aplinkos ministras K. Trečiokas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16. Dėl Vyriausybės 2014 m. sausio 22 d. nutarimo Nr. 55 „Dėl institucijų, atsakingų už Europos pagalbos labiausiai skurstantiems asmenims fondo administravimą ir projektų įgyvendinimą Lietuvoje, paskyrimo“ pakeitimo (TAP-16-704) (16-3956(2) </w:t>
      </w:r>
    </w:p>
    <w:p w:rsidR="00A344D0" w:rsidRDefault="00A52F5C" w:rsidP="00A344D0">
      <w:pPr>
        <w:tabs>
          <w:tab w:val="left" w:pos="1985"/>
          <w:tab w:val="left" w:pos="2268"/>
        </w:tabs>
        <w:spacing w:before="120"/>
        <w:ind w:left="2268" w:hanging="1559"/>
      </w:pPr>
      <w:r>
        <w:t>Pranešėja</w:t>
      </w:r>
      <w:r w:rsidR="00A344D0">
        <w:tab/>
        <w:t>–</w:t>
      </w:r>
      <w:r w:rsidR="00A344D0">
        <w:tab/>
        <w:t xml:space="preserve">socialinės apsaugos ir darbo ministrė A. </w:t>
      </w:r>
      <w:proofErr w:type="spellStart"/>
      <w:r w:rsidR="00A344D0">
        <w:t>Pabedinskienė</w:t>
      </w:r>
      <w:proofErr w:type="spellEnd"/>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52F5C" w:rsidRDefault="00A52F5C"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17. Dėl Vidaus tarnybos sistemos pareigūnų aprūpinimo tarnybiniu butu (tarnybine gyvenamąja patalpa) tvarkos aprašo ir Vidaus tarnybos sistemos pareigūnų, kurie dėl tarnybinio būtinumo arba rotacijos tvarka perkelti į kitas pareigūno pareigas kitoje gyvenamojoje vietovėje, buto ar gyvenamosios patalpos tarnybos vietovėje išlaikymo ir važiavimo į tarnybos vietą ir iš jos keleiviniu ar asmeniniu transportu išlaidų kompensavimo tvarkos aprašo patvirtinimo (TAP-16-432(2), Vyriausybės 2004 m. kovo 9 d. nutarimo Nr. 258 „Dėl </w:t>
      </w:r>
      <w:proofErr w:type="spellStart"/>
      <w:r>
        <w:rPr>
          <w:b/>
        </w:rPr>
        <w:t>Butpinigių</w:t>
      </w:r>
      <w:proofErr w:type="spellEnd"/>
      <w:r>
        <w:rPr>
          <w:b/>
        </w:rPr>
        <w:t xml:space="preserve"> vidaus tarnybos sistemos pareigūnams maksimalių dydžių sąrašo patvirtinimo ir mokėjimo“ pakeitimo (TAP-16-433(2) ir 2003 m. rugpjūčio 19 d. nutarimo Nr. 1054 „Dėl Tarnybinių butų (tarnybinių gyvenamųjų patalpų) atlaisvinimo termino pratęsimo atveju, </w:t>
      </w:r>
      <w:r w:rsidR="00A52F5C">
        <w:rPr>
          <w:b/>
        </w:rPr>
        <w:t xml:space="preserve">sąlygų ir tvarkos nustatymo“ pripažinimo </w:t>
      </w:r>
      <w:r>
        <w:rPr>
          <w:b/>
        </w:rPr>
        <w:t xml:space="preserve">netekusiu galios (TAP-16-434(2) (16-2963(2)  </w:t>
      </w:r>
    </w:p>
    <w:p w:rsidR="00A344D0" w:rsidRDefault="00A344D0" w:rsidP="00A344D0">
      <w:pPr>
        <w:tabs>
          <w:tab w:val="left" w:pos="1985"/>
          <w:tab w:val="left" w:pos="2268"/>
        </w:tabs>
        <w:spacing w:before="120"/>
        <w:ind w:left="2268" w:hanging="1559"/>
      </w:pPr>
      <w:r>
        <w:t>Pranešėjas</w:t>
      </w:r>
      <w:r>
        <w:tab/>
        <w:t>–</w:t>
      </w:r>
      <w:r>
        <w:tab/>
        <w:t>vidaus reikalų ministras T. Žilinskas</w:t>
      </w:r>
    </w:p>
    <w:p w:rsidR="00A344D0" w:rsidRDefault="00A344D0" w:rsidP="00A344D0">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344D0" w:rsidRDefault="00A344D0" w:rsidP="00A344D0">
      <w:pPr>
        <w:pStyle w:val="BodyTextIndent2"/>
        <w:tabs>
          <w:tab w:val="left" w:pos="993"/>
        </w:tabs>
        <w:spacing w:before="0"/>
        <w:ind w:firstLine="0"/>
        <w:rPr>
          <w:b/>
          <w:i/>
          <w:iCs/>
        </w:rPr>
      </w:pPr>
    </w:p>
    <w:p w:rsidR="00D321DB" w:rsidRDefault="00D321DB" w:rsidP="00D321DB">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18 klausimo svarstymas atidėtas</w:t>
      </w:r>
    </w:p>
    <w:p w:rsidR="00D13B8F" w:rsidRDefault="00D13B8F"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18. Dėl Vyriausybės 2002 m. balandžio 12 d. nutarimo Nr. 519 „Dėl Valstybinio atliekų tvarkymo 2014-2020 metų plano patvirtinimo“ pakeitimo (TAP-16-443(2) (16-960(4)  </w:t>
      </w:r>
    </w:p>
    <w:p w:rsidR="00A344D0" w:rsidRDefault="00A344D0" w:rsidP="00A344D0">
      <w:pPr>
        <w:tabs>
          <w:tab w:val="left" w:pos="1985"/>
          <w:tab w:val="left" w:pos="2268"/>
        </w:tabs>
        <w:spacing w:before="120"/>
        <w:ind w:left="2268" w:hanging="1559"/>
      </w:pPr>
      <w:r>
        <w:t>Pranešėjas</w:t>
      </w:r>
      <w:r>
        <w:tab/>
        <w:t>–</w:t>
      </w:r>
      <w:r>
        <w:tab/>
        <w:t>aplinkos ministras K. Trečiokas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A344D0" w:rsidRDefault="00A344D0" w:rsidP="00A344D0">
      <w:pPr>
        <w:pStyle w:val="BodyTextIndent2"/>
        <w:tabs>
          <w:tab w:val="left" w:pos="993"/>
        </w:tabs>
        <w:spacing w:before="0"/>
        <w:ind w:firstLine="0"/>
        <w:rPr>
          <w:b/>
          <w:i/>
          <w:iCs/>
        </w:rPr>
      </w:pPr>
    </w:p>
    <w:p w:rsidR="00D13B8F" w:rsidRDefault="00D13B8F"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19. Dėl Vyriausybės 2014 m. vasario 26 d. nutarimo Nr. 204 „Dėl Užimtumo didinimo 2014-2020 m. programos įgyvendinimo </w:t>
      </w:r>
      <w:proofErr w:type="spellStart"/>
      <w:r>
        <w:rPr>
          <w:b/>
        </w:rPr>
        <w:t>tarpinstitucinio</w:t>
      </w:r>
      <w:proofErr w:type="spellEnd"/>
      <w:r>
        <w:rPr>
          <w:b/>
        </w:rPr>
        <w:t xml:space="preserve"> veiklos plano patvirtinimo“ pakeitimo (TAP-16-642</w:t>
      </w:r>
      <w:r w:rsidR="00611F2E">
        <w:rPr>
          <w:b/>
        </w:rPr>
        <w:t>(2</w:t>
      </w:r>
      <w:r>
        <w:rPr>
          <w:b/>
        </w:rPr>
        <w:t xml:space="preserve">) (16-3941(2)  </w:t>
      </w:r>
    </w:p>
    <w:p w:rsidR="00A344D0" w:rsidRDefault="00A344D0" w:rsidP="00A344D0">
      <w:pPr>
        <w:tabs>
          <w:tab w:val="left" w:pos="1985"/>
          <w:tab w:val="left" w:pos="2268"/>
        </w:tabs>
        <w:spacing w:before="120"/>
        <w:ind w:left="2268" w:hanging="1559"/>
      </w:pPr>
      <w:r>
        <w:t>Pranešėjas</w:t>
      </w:r>
      <w:r>
        <w:tab/>
        <w:t>–</w:t>
      </w:r>
      <w:r>
        <w:tab/>
        <w:t>ūkio ministras E. Gustas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D13B8F" w:rsidRDefault="00D13B8F"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20. Dėl Seimo nutarimo „Dėl Visuomeninių teisėjų (tarėjų) instituto teismuose koncepcijos patvirtinimo" projekto (TAP-16-559(2) (16-5142)  </w:t>
      </w:r>
    </w:p>
    <w:p w:rsidR="00A344D0" w:rsidRDefault="00A344D0" w:rsidP="00A344D0">
      <w:pPr>
        <w:tabs>
          <w:tab w:val="left" w:pos="1985"/>
          <w:tab w:val="left" w:pos="2268"/>
        </w:tabs>
        <w:spacing w:before="120"/>
        <w:ind w:left="2268" w:hanging="1559"/>
      </w:pPr>
      <w:r>
        <w:t>Pranešėjas</w:t>
      </w:r>
      <w:r>
        <w:tab/>
        <w:t>–</w:t>
      </w:r>
      <w:r>
        <w:tab/>
        <w:t>teisingumo ministras J. Bernatonis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344D0" w:rsidRDefault="00A344D0" w:rsidP="00A344D0">
      <w:pPr>
        <w:pStyle w:val="BodyTextIndent2"/>
        <w:tabs>
          <w:tab w:val="left" w:pos="993"/>
        </w:tabs>
        <w:spacing w:before="0"/>
        <w:ind w:firstLine="0"/>
        <w:rPr>
          <w:b/>
          <w:i/>
          <w:iCs/>
        </w:rPr>
      </w:pPr>
    </w:p>
    <w:p w:rsidR="00D13B8F" w:rsidRDefault="00D13B8F"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21. Dėl Kompetentingų institucijų, atsakingų už Europos Parlamento ir Tarybos reglamento (ES) Nr. 1143/2014 taikymą, paskyrimo (Nr. 15-1042-1-N(3) (15-14242(3) </w:t>
      </w:r>
    </w:p>
    <w:p w:rsidR="00A344D0" w:rsidRDefault="00A344D0" w:rsidP="00A344D0">
      <w:pPr>
        <w:tabs>
          <w:tab w:val="left" w:pos="1985"/>
          <w:tab w:val="left" w:pos="2268"/>
        </w:tabs>
        <w:spacing w:before="120"/>
        <w:ind w:left="2268" w:hanging="1559"/>
      </w:pPr>
      <w:r>
        <w:t>Pranešėjas</w:t>
      </w:r>
      <w:r>
        <w:tab/>
        <w:t>–</w:t>
      </w:r>
      <w:r>
        <w:tab/>
        <w:t>aplinkos ministras K. Trečiokas</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D54D5" w:rsidRDefault="00DD54D5" w:rsidP="00A344D0">
      <w:pPr>
        <w:pStyle w:val="BodyTextIndent2"/>
        <w:tabs>
          <w:tab w:val="left" w:pos="993"/>
        </w:tabs>
        <w:spacing w:before="0"/>
        <w:ind w:firstLine="0"/>
        <w:rPr>
          <w:b/>
          <w:i/>
          <w:iCs/>
        </w:rPr>
      </w:pPr>
    </w:p>
    <w:p w:rsidR="00A344D0" w:rsidRDefault="00A344D0" w:rsidP="00A344D0">
      <w:pPr>
        <w:pStyle w:val="BodyTextIndent2"/>
        <w:framePr w:w="970" w:h="1002" w:hRule="exact" w:hSpace="181" w:wrap="notBeside" w:vAnchor="text" w:hAnchor="page" w:x="261" w:y="246"/>
        <w:tabs>
          <w:tab w:val="left" w:pos="993"/>
        </w:tabs>
        <w:ind w:firstLine="0"/>
        <w:jc w:val="center"/>
        <w:rPr>
          <w:b/>
          <w:sz w:val="16"/>
        </w:rPr>
      </w:pPr>
    </w:p>
    <w:p w:rsidR="00A344D0" w:rsidRDefault="00A344D0" w:rsidP="00A344D0">
      <w:pPr>
        <w:pStyle w:val="BodyTextIndent2"/>
        <w:tabs>
          <w:tab w:val="left" w:pos="993"/>
        </w:tabs>
        <w:spacing w:before="0"/>
        <w:rPr>
          <w:b/>
          <w:bCs/>
        </w:rPr>
      </w:pPr>
      <w:r>
        <w:rPr>
          <w:b/>
        </w:rPr>
        <w:t xml:space="preserve">22. Dėl nekilnojamojo turto perdavimo pagal valstybės turto patikėjimo sutartį (TAP-16-662) (16-2363(2)  </w:t>
      </w:r>
    </w:p>
    <w:p w:rsidR="00A344D0" w:rsidRDefault="00DD54D5" w:rsidP="00A344D0">
      <w:pPr>
        <w:tabs>
          <w:tab w:val="left" w:pos="1985"/>
          <w:tab w:val="left" w:pos="2268"/>
        </w:tabs>
        <w:spacing w:before="120"/>
        <w:ind w:left="2268" w:hanging="1559"/>
      </w:pPr>
      <w:r>
        <w:t>Pranešėja</w:t>
      </w:r>
      <w:r w:rsidR="00A344D0">
        <w:tab/>
        <w:t>–</w:t>
      </w:r>
      <w:r w:rsidR="00A344D0">
        <w:tab/>
        <w:t>švietimo ir mokslo ministrė A. Pitrėnienė</w:t>
      </w:r>
    </w:p>
    <w:p w:rsidR="00A344D0" w:rsidRDefault="00A344D0" w:rsidP="00A344D0">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Header"/>
        <w:tabs>
          <w:tab w:val="clear" w:pos="4153"/>
          <w:tab w:val="clear" w:pos="8306"/>
          <w:tab w:val="left" w:pos="6804"/>
        </w:tabs>
        <w:rPr>
          <w:b/>
          <w:i/>
          <w:iCs/>
        </w:rPr>
      </w:pPr>
    </w:p>
    <w:p w:rsidR="0021788F" w:rsidRDefault="0021788F" w:rsidP="0021788F">
      <w:pPr>
        <w:pStyle w:val="BodyTextIndent2"/>
        <w:tabs>
          <w:tab w:val="left" w:pos="993"/>
        </w:tabs>
        <w:spacing w:before="0"/>
        <w:rPr>
          <w:b/>
          <w:bCs/>
        </w:rPr>
      </w:pPr>
      <w:r>
        <w:rPr>
          <w:b/>
        </w:rPr>
        <w:t xml:space="preserve">23. Dėl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(TAP-16-583(2) (16-4034(4) </w:t>
      </w:r>
    </w:p>
    <w:p w:rsidR="0021788F" w:rsidRDefault="0021788F" w:rsidP="0021788F">
      <w:pPr>
        <w:tabs>
          <w:tab w:val="left" w:pos="1985"/>
          <w:tab w:val="left" w:pos="2268"/>
        </w:tabs>
        <w:spacing w:before="120"/>
        <w:ind w:left="2268" w:hanging="1559"/>
      </w:pPr>
      <w:r>
        <w:t>Pranešėjas</w:t>
      </w:r>
      <w:r>
        <w:tab/>
        <w:t>–</w:t>
      </w:r>
      <w:r>
        <w:tab/>
        <w:t>aplinkos ministras K. Trečiokas</w:t>
      </w:r>
    </w:p>
    <w:p w:rsidR="0021788F" w:rsidRDefault="0021788F" w:rsidP="0021788F">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57DA7" w:rsidRDefault="00C57DA7" w:rsidP="00C57DA7">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41510C" w:rsidRDefault="0041510C">
      <w:pPr>
        <w:pStyle w:val="Header"/>
        <w:tabs>
          <w:tab w:val="clear" w:pos="4153"/>
          <w:tab w:val="clear" w:pos="8306"/>
          <w:tab w:val="left" w:pos="6804"/>
        </w:tabs>
        <w:rPr>
          <w:b/>
          <w:i/>
          <w:iCs/>
        </w:rPr>
      </w:pPr>
    </w:p>
    <w:p w:rsidR="00833897" w:rsidRDefault="00833897" w:rsidP="00833897">
      <w:pPr>
        <w:pStyle w:val="BodyTextIndent2"/>
        <w:tabs>
          <w:tab w:val="left" w:pos="993"/>
        </w:tabs>
        <w:spacing w:before="0"/>
        <w:rPr>
          <w:b/>
          <w:bCs/>
        </w:rPr>
      </w:pPr>
      <w:r>
        <w:rPr>
          <w:b/>
        </w:rPr>
        <w:t xml:space="preserve">24. Dėl Tabako, tabako gaminių ir su jais susijusių gaminių kontrolės įstatymo Nr. I-1143 1, 6, 13, 15, 16-1, 16-2, 17, 17-1, 26 straipsnių pakeitimo ir įstatymo papildymo 14-1 straipsniu įstatymo, Tabako, tabako gaminių ir su jais susijusių gaminių kontrolės įstatymo Nr. I-1143 1, 2, 8, 26 straipsnių, priedo pakeitimo ir įstatymo papildymo nauju 1 priedu įstatymo Nr. XII-1918 2, 3, 4 ir 6 straipsnių pakeitimo įstatymo, Tabako kontrolės įstatymo Nr. I-1143 pavadinimo, 1, 2, 3, 14, 17, 18, 26 straipsnių, II skyriaus, III, IV skyrių, III skyriaus trečiojo skirsnio pavadinimų, priedo pakeitimo ir įstatymo papildymo 16-1, 16-2, 17-1 straipsniais įstatymo Nr. XII-1529 5 straipsnio pakeitimo įstatymo Nr. XII-1917 2 straipsnio pakeitimo įstatymo, Tabako kontrolės įstatymo Nr. I-1143 pavadinimo, 1, 2, 3, 14, 17, 18, 26 straipsnių, II skyriaus, III, IV skyrių, III skyriaus trečiojo skirsnio pavadinimų, priedo pakeitimo ir įstatymo papildymo 16-1, 16-2, 17-1 straipsniais įstatymo Nr. XII-1529 5 ir 17 straipsnių pakeitimo įstatymo (TAP-16-99(3) projektų (16-4473(2)  </w:t>
      </w:r>
    </w:p>
    <w:p w:rsidR="00833897" w:rsidRDefault="00833897" w:rsidP="00833897">
      <w:pPr>
        <w:tabs>
          <w:tab w:val="left" w:pos="1985"/>
          <w:tab w:val="left" w:pos="2268"/>
        </w:tabs>
        <w:spacing w:before="120"/>
        <w:ind w:left="2268" w:hanging="1559"/>
      </w:pPr>
      <w:r>
        <w:t>Pranešėjas</w:t>
      </w:r>
      <w:r>
        <w:tab/>
        <w:t>–</w:t>
      </w:r>
      <w:r>
        <w:tab/>
        <w:t>sveikatos apsaugos ministras J.</w:t>
      </w:r>
      <w:r w:rsidR="00ED6144">
        <w:t xml:space="preserve"> </w:t>
      </w:r>
      <w:bookmarkStart w:id="0" w:name="_GoBack"/>
      <w:bookmarkEnd w:id="0"/>
      <w:proofErr w:type="spellStart"/>
      <w:r>
        <w:t>Požela</w:t>
      </w:r>
      <w:proofErr w:type="spellEnd"/>
    </w:p>
    <w:p w:rsidR="00833897" w:rsidRDefault="00833897" w:rsidP="0083389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833897" w:rsidRDefault="00833897" w:rsidP="00833897">
      <w:pPr>
        <w:pStyle w:val="BodyTextIndent2"/>
        <w:tabs>
          <w:tab w:val="left" w:pos="993"/>
        </w:tabs>
        <w:spacing w:before="0"/>
        <w:ind w:firstLine="0"/>
        <w:rPr>
          <w:b/>
          <w:i/>
          <w:iCs/>
        </w:rPr>
      </w:pPr>
    </w:p>
    <w:p w:rsidR="00833897" w:rsidRDefault="00833897" w:rsidP="00833897">
      <w:pPr>
        <w:pStyle w:val="BodyTextIndent2"/>
        <w:framePr w:w="970" w:h="1002" w:hRule="exact" w:hSpace="181" w:wrap="notBeside" w:vAnchor="text" w:hAnchor="page" w:x="261" w:y="246"/>
        <w:tabs>
          <w:tab w:val="left" w:pos="993"/>
        </w:tabs>
        <w:ind w:firstLine="0"/>
        <w:jc w:val="center"/>
        <w:rPr>
          <w:b/>
          <w:sz w:val="16"/>
        </w:rPr>
      </w:pPr>
    </w:p>
    <w:p w:rsidR="00833897" w:rsidRDefault="00833897" w:rsidP="00833897">
      <w:pPr>
        <w:pStyle w:val="BodyTextIndent2"/>
        <w:tabs>
          <w:tab w:val="left" w:pos="993"/>
        </w:tabs>
        <w:spacing w:before="0"/>
        <w:rPr>
          <w:b/>
          <w:bCs/>
        </w:rPr>
      </w:pPr>
      <w:r>
        <w:rPr>
          <w:b/>
        </w:rPr>
        <w:t xml:space="preserve">25. Dėl Lietuvos Respublikos 2017–2019 metų preliminarių valstybės biudžeto ir savivaldybių biudžetų asignavimų konsoliduotos visumos ir maksimalių valstybės biudžeto asignavimų nustatymo bendrųjų principų patvirtinimo (TAP-16-772(2) (16-5364(2) </w:t>
      </w:r>
    </w:p>
    <w:p w:rsidR="00833897" w:rsidRDefault="00833897" w:rsidP="00833897">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833897" w:rsidRDefault="00833897" w:rsidP="0083389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833897" w:rsidRDefault="00833897" w:rsidP="00833897">
      <w:pPr>
        <w:pStyle w:val="BodyTextIndent2"/>
        <w:tabs>
          <w:tab w:val="left" w:pos="993"/>
        </w:tabs>
        <w:spacing w:before="0"/>
        <w:ind w:firstLine="0"/>
        <w:rPr>
          <w:b/>
          <w:i/>
          <w:iCs/>
        </w:rPr>
      </w:pPr>
    </w:p>
    <w:p w:rsidR="00C57DA7" w:rsidRDefault="00C57DA7" w:rsidP="00833897">
      <w:pPr>
        <w:pStyle w:val="BodyTextIndent2"/>
        <w:tabs>
          <w:tab w:val="left" w:pos="993"/>
        </w:tabs>
        <w:spacing w:before="0"/>
        <w:ind w:firstLine="0"/>
        <w:rPr>
          <w:b/>
          <w:i/>
          <w:iCs/>
        </w:rPr>
      </w:pPr>
    </w:p>
    <w:p w:rsidR="00C57DA7" w:rsidRDefault="00C57DA7" w:rsidP="00833897">
      <w:pPr>
        <w:pStyle w:val="BodyTextIndent2"/>
        <w:tabs>
          <w:tab w:val="left" w:pos="993"/>
        </w:tabs>
        <w:spacing w:before="0"/>
        <w:ind w:firstLine="0"/>
        <w:rPr>
          <w:b/>
          <w:i/>
          <w:iCs/>
        </w:rPr>
      </w:pPr>
    </w:p>
    <w:p w:rsidR="00C57DA7" w:rsidRDefault="00C57DA7" w:rsidP="00833897">
      <w:pPr>
        <w:pStyle w:val="BodyTextIndent2"/>
        <w:tabs>
          <w:tab w:val="left" w:pos="993"/>
        </w:tabs>
        <w:spacing w:before="0"/>
        <w:ind w:firstLine="0"/>
        <w:rPr>
          <w:b/>
          <w:i/>
          <w:iCs/>
        </w:rPr>
      </w:pPr>
    </w:p>
    <w:p w:rsidR="00C57DA7" w:rsidRDefault="00C57DA7" w:rsidP="00833897">
      <w:pPr>
        <w:pStyle w:val="BodyTextIndent2"/>
        <w:framePr w:w="970" w:h="1002" w:hRule="exact" w:hSpace="181" w:wrap="notBeside" w:vAnchor="text" w:hAnchor="page" w:x="261" w:y="246"/>
        <w:tabs>
          <w:tab w:val="left" w:pos="993"/>
        </w:tabs>
        <w:ind w:firstLine="0"/>
        <w:jc w:val="center"/>
        <w:rPr>
          <w:b/>
          <w:i/>
          <w:iCs/>
        </w:rPr>
      </w:pPr>
    </w:p>
    <w:p w:rsidR="00833897" w:rsidRDefault="00833897" w:rsidP="00833897">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833897" w:rsidRDefault="00833897" w:rsidP="00833897">
      <w:pPr>
        <w:pStyle w:val="BodyTextIndent2"/>
        <w:tabs>
          <w:tab w:val="left" w:pos="993"/>
        </w:tabs>
        <w:spacing w:before="0"/>
        <w:rPr>
          <w:b/>
          <w:bCs/>
        </w:rPr>
      </w:pPr>
      <w:r>
        <w:rPr>
          <w:b/>
        </w:rPr>
        <w:t xml:space="preserve">26. Dėl Krašto apsaugos sistemos organizavimo ir karo tarnybos įstatymo Nr. VIII-723 2, 35, 44, 59, 60, 61, 63, 64, 65-1 ir 69 straipsnių pakeitimo ir įstatymo papildymo 63-1 straipsniu įstatymo projekto (TAP-16-425(2) (15-8318(4) </w:t>
      </w:r>
    </w:p>
    <w:p w:rsidR="00833897" w:rsidRDefault="00833897" w:rsidP="00833897">
      <w:pPr>
        <w:tabs>
          <w:tab w:val="left" w:pos="1985"/>
          <w:tab w:val="left" w:pos="2268"/>
        </w:tabs>
        <w:spacing w:before="120"/>
        <w:ind w:left="2268" w:hanging="1559"/>
      </w:pPr>
      <w:r>
        <w:t>Pranešėjas</w:t>
      </w:r>
      <w:r>
        <w:tab/>
        <w:t>–</w:t>
      </w:r>
      <w:r>
        <w:tab/>
        <w:t>krašto apsaugos ministras J. Olekas</w:t>
      </w:r>
    </w:p>
    <w:p w:rsidR="00833897" w:rsidRDefault="00833897" w:rsidP="0083389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833897" w:rsidRDefault="00833897" w:rsidP="00833897">
      <w:pPr>
        <w:tabs>
          <w:tab w:val="left" w:pos="6237"/>
        </w:tabs>
        <w:jc w:val="center"/>
        <w:rPr>
          <w:u w:val="single"/>
        </w:rPr>
      </w:pPr>
    </w:p>
    <w:p w:rsidR="0021788F" w:rsidRDefault="0021788F">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A344D0">
      <w:pPr>
        <w:pStyle w:val="Header"/>
        <w:tabs>
          <w:tab w:val="clear" w:pos="4153"/>
          <w:tab w:val="clear" w:pos="8306"/>
          <w:tab w:val="left" w:pos="6804"/>
        </w:tabs>
      </w:pPr>
      <w:r>
        <w:t>Ministras Pirmininkas</w:t>
      </w:r>
      <w:r w:rsidR="00DD54D5">
        <w:tab/>
      </w:r>
      <w:r>
        <w:t>Algirdas  Butkevičius</w:t>
      </w:r>
    </w:p>
    <w:p w:rsidR="0041510C" w:rsidRDefault="00C57DA7">
      <w:pPr>
        <w:tabs>
          <w:tab w:val="left" w:pos="6237"/>
        </w:tabs>
        <w:spacing w:before="120"/>
      </w:pPr>
      <w:r>
        <w:t>2016-05-11</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4D0" w:rsidRDefault="00A344D0">
      <w:r>
        <w:separator/>
      </w:r>
    </w:p>
  </w:endnote>
  <w:endnote w:type="continuationSeparator" w:id="0">
    <w:p w:rsidR="00A344D0" w:rsidRDefault="00A3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4D0" w:rsidRDefault="00A344D0">
      <w:r>
        <w:separator/>
      </w:r>
    </w:p>
  </w:footnote>
  <w:footnote w:type="continuationSeparator" w:id="0">
    <w:p w:rsidR="00A344D0" w:rsidRDefault="00A34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144">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8C7" w:rsidRDefault="007D48C7" w:rsidP="007D48C7">
    <w:pPr>
      <w:jc w:val="right"/>
      <w:rPr>
        <w:rFonts w:ascii="Arial Black" w:hAnsi="Arial Black" w:cs="Arial"/>
        <w:sz w:val="20"/>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A344D0">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807AB"/>
    <w:rsid w:val="001B5450"/>
    <w:rsid w:val="001D175F"/>
    <w:rsid w:val="001D6585"/>
    <w:rsid w:val="0021788F"/>
    <w:rsid w:val="00352290"/>
    <w:rsid w:val="003A1974"/>
    <w:rsid w:val="0041510C"/>
    <w:rsid w:val="00611F2E"/>
    <w:rsid w:val="00615BE6"/>
    <w:rsid w:val="006671C5"/>
    <w:rsid w:val="007525A9"/>
    <w:rsid w:val="007B04AA"/>
    <w:rsid w:val="007D48C7"/>
    <w:rsid w:val="00833897"/>
    <w:rsid w:val="00834273"/>
    <w:rsid w:val="008A7651"/>
    <w:rsid w:val="009944A9"/>
    <w:rsid w:val="009F2BC8"/>
    <w:rsid w:val="00A344D0"/>
    <w:rsid w:val="00A52E9B"/>
    <w:rsid w:val="00A52F5C"/>
    <w:rsid w:val="00AB0F68"/>
    <w:rsid w:val="00AD5806"/>
    <w:rsid w:val="00B37BA4"/>
    <w:rsid w:val="00BD35F0"/>
    <w:rsid w:val="00C31FC0"/>
    <w:rsid w:val="00C57DA7"/>
    <w:rsid w:val="00CB08E8"/>
    <w:rsid w:val="00D13B8F"/>
    <w:rsid w:val="00D321DB"/>
    <w:rsid w:val="00DD54D5"/>
    <w:rsid w:val="00EB1E40"/>
    <w:rsid w:val="00ED6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2AE7005D-D0C7-451A-96DE-B6BCDDB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EB1E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30648">
      <w:bodyDiv w:val="1"/>
      <w:marLeft w:val="0"/>
      <w:marRight w:val="0"/>
      <w:marTop w:val="0"/>
      <w:marBottom w:val="0"/>
      <w:divBdr>
        <w:top w:val="none" w:sz="0" w:space="0" w:color="auto"/>
        <w:left w:val="none" w:sz="0" w:space="0" w:color="auto"/>
        <w:bottom w:val="none" w:sz="0" w:space="0" w:color="auto"/>
        <w:right w:val="none" w:sz="0" w:space="0" w:color="auto"/>
      </w:divBdr>
    </w:div>
    <w:div w:id="396829533">
      <w:bodyDiv w:val="1"/>
      <w:marLeft w:val="0"/>
      <w:marRight w:val="0"/>
      <w:marTop w:val="0"/>
      <w:marBottom w:val="0"/>
      <w:divBdr>
        <w:top w:val="none" w:sz="0" w:space="0" w:color="auto"/>
        <w:left w:val="none" w:sz="0" w:space="0" w:color="auto"/>
        <w:bottom w:val="none" w:sz="0" w:space="0" w:color="auto"/>
        <w:right w:val="none" w:sz="0" w:space="0" w:color="auto"/>
      </w:divBdr>
    </w:div>
    <w:div w:id="520557489">
      <w:bodyDiv w:val="1"/>
      <w:marLeft w:val="0"/>
      <w:marRight w:val="0"/>
      <w:marTop w:val="0"/>
      <w:marBottom w:val="0"/>
      <w:divBdr>
        <w:top w:val="none" w:sz="0" w:space="0" w:color="auto"/>
        <w:left w:val="none" w:sz="0" w:space="0" w:color="auto"/>
        <w:bottom w:val="none" w:sz="0" w:space="0" w:color="auto"/>
        <w:right w:val="none" w:sz="0" w:space="0" w:color="auto"/>
      </w:divBdr>
    </w:div>
    <w:div w:id="824004811">
      <w:bodyDiv w:val="1"/>
      <w:marLeft w:val="0"/>
      <w:marRight w:val="0"/>
      <w:marTop w:val="0"/>
      <w:marBottom w:val="0"/>
      <w:divBdr>
        <w:top w:val="none" w:sz="0" w:space="0" w:color="auto"/>
        <w:left w:val="none" w:sz="0" w:space="0" w:color="auto"/>
        <w:bottom w:val="none" w:sz="0" w:space="0" w:color="auto"/>
        <w:right w:val="none" w:sz="0" w:space="0" w:color="auto"/>
      </w:divBdr>
    </w:div>
    <w:div w:id="946692937">
      <w:bodyDiv w:val="1"/>
      <w:marLeft w:val="0"/>
      <w:marRight w:val="0"/>
      <w:marTop w:val="0"/>
      <w:marBottom w:val="0"/>
      <w:divBdr>
        <w:top w:val="none" w:sz="0" w:space="0" w:color="auto"/>
        <w:left w:val="none" w:sz="0" w:space="0" w:color="auto"/>
        <w:bottom w:val="none" w:sz="0" w:space="0" w:color="auto"/>
        <w:right w:val="none" w:sz="0" w:space="0" w:color="auto"/>
      </w:divBdr>
    </w:div>
    <w:div w:id="992679313">
      <w:bodyDiv w:val="1"/>
      <w:marLeft w:val="0"/>
      <w:marRight w:val="0"/>
      <w:marTop w:val="0"/>
      <w:marBottom w:val="0"/>
      <w:divBdr>
        <w:top w:val="none" w:sz="0" w:space="0" w:color="auto"/>
        <w:left w:val="none" w:sz="0" w:space="0" w:color="auto"/>
        <w:bottom w:val="none" w:sz="0" w:space="0" w:color="auto"/>
        <w:right w:val="none" w:sz="0" w:space="0" w:color="auto"/>
      </w:divBdr>
    </w:div>
    <w:div w:id="143085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7308</Words>
  <Characters>4167</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20160511</vt:lpstr>
      <vt:lpstr>1997 m</vt:lpstr>
    </vt:vector>
  </TitlesOfParts>
  <Company>LRVK</Company>
  <LinksUpToDate>false</LinksUpToDate>
  <CharactersWithSpaces>11453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20160511</dc:title>
  <dc:subject>20160511</dc:subject>
  <dc:creator>Živilė Razumaitė</dc:creator>
  <cp:keywords/>
  <cp:lastModifiedBy>Posedziu sale ir priesalis</cp:lastModifiedBy>
  <cp:revision>36</cp:revision>
  <cp:lastPrinted>2004-09-27T14:06:00Z</cp:lastPrinted>
  <dcterms:created xsi:type="dcterms:W3CDTF">2016-05-05T10:24:00Z</dcterms:created>
  <dcterms:modified xsi:type="dcterms:W3CDTF">2016-05-11T07:31:00Z</dcterms:modified>
</cp:coreProperties>
</file>