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841B7D" w:rsidP="00384348">
      <w:pPr>
        <w:jc w:val="center"/>
        <w:rPr>
          <w:b/>
        </w:rPr>
      </w:pPr>
      <w:r w:rsidRPr="00841B7D">
        <w:rPr>
          <w:b/>
        </w:rPr>
        <w:t xml:space="preserve">2012 M. RUGSĖJO 26 D. KOMISIJOS ĮGYVENDINIMO REGLAMENTO (ES) NR. 923/2012, KURIUO NUSTATOMOS BENDROSIOS SKRYDŽIŲ TAISYKLĖS IR VEIKLOS NUOSTATOS DĖL ORO NAVIGACIJOS PASLAUGŲ IR PROCEDŪRŲ IR IŠ DALIES KEIČIAMI ĮGYVENDINIMO REGLAMENTAS (ES) NR. 1035/2011 IR REGLAMENTAI (EB) NR. 1265/2007, (EB) NR. 1794/2006, (EB) NR. 730/2006, (EB) </w:t>
      </w:r>
      <w:r w:rsidR="00F328CF">
        <w:rPr>
          <w:b/>
        </w:rPr>
        <w:t xml:space="preserve">         </w:t>
      </w:r>
      <w:r w:rsidRPr="00841B7D">
        <w:rPr>
          <w:b/>
        </w:rPr>
        <w:t xml:space="preserve">NR. 1033/2006 IR (ES) NR. 255/2010,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841B7D" w:rsidP="00384348">
            <w:pPr>
              <w:rPr>
                <w:b/>
              </w:rPr>
            </w:pPr>
            <w:r w:rsidRPr="00841B7D">
              <w:rPr>
                <w:b/>
              </w:rPr>
              <w:t xml:space="preserve">2012 m. rugsėjo 26 d. Komisijos įgyvendinimo reglamentas (ES) Nr. 923/2012, kuriuo nustatomos bendrosios skrydžių taisyklės ir veiklos nuostatos dėl oro navigacijos paslaugų ir procedūrų ir iš dalies keičiami Įgyvendinimo reglamentas (ES) Nr. 1035/2011 ir reglamentai (EB) </w:t>
            </w:r>
            <w:r w:rsidR="00DC2840">
              <w:rPr>
                <w:b/>
              </w:rPr>
              <w:t xml:space="preserve">    </w:t>
            </w:r>
            <w:r w:rsidRPr="00841B7D">
              <w:rPr>
                <w:b/>
              </w:rPr>
              <w:t>Nr. 1265/2007, (EB) Nr. 1794/2006, (EB) Nr. 730/2006, (EB) Nr. 1033/2006 ir (ES) Nr. 255/2010</w:t>
            </w:r>
          </w:p>
          <w:p w:rsidR="0039240C" w:rsidRPr="00841B7D" w:rsidRDefault="0039240C" w:rsidP="0038434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841B7D" w:rsidRPr="00841B7D" w:rsidRDefault="00841B7D" w:rsidP="0039240C">
            <w:pPr>
              <w:pStyle w:val="CM4"/>
              <w:rPr>
                <w:color w:val="000000"/>
              </w:rPr>
            </w:pPr>
            <w:r w:rsidRPr="00841B7D">
              <w:rPr>
                <w:i/>
                <w:iCs/>
                <w:color w:val="000000"/>
              </w:rPr>
              <w:t xml:space="preserve">2 straipsnis </w:t>
            </w:r>
          </w:p>
          <w:p w:rsidR="00841B7D" w:rsidRPr="00841B7D" w:rsidRDefault="00841B7D" w:rsidP="0039240C">
            <w:pPr>
              <w:pStyle w:val="CM4"/>
              <w:rPr>
                <w:color w:val="000000"/>
              </w:rPr>
            </w:pPr>
            <w:r w:rsidRPr="00841B7D">
              <w:rPr>
                <w:b/>
                <w:bCs/>
                <w:color w:val="000000"/>
              </w:rPr>
              <w:t xml:space="preserve">Apibrėžtys </w:t>
            </w:r>
          </w:p>
          <w:p w:rsidR="00841B7D" w:rsidRPr="00841B7D" w:rsidRDefault="00841B7D" w:rsidP="0039240C">
            <w:r w:rsidRPr="00841B7D">
              <w:rPr>
                <w:color w:val="000000"/>
              </w:rPr>
              <w:t>Šiame reglamente vartojamų terminų apibrėžtys:</w:t>
            </w:r>
          </w:p>
          <w:p w:rsidR="00841B7D" w:rsidRPr="00841B7D" w:rsidRDefault="00841B7D" w:rsidP="0039240C">
            <w:pPr>
              <w:pStyle w:val="CM3"/>
              <w:rPr>
                <w:color w:val="000000"/>
              </w:rPr>
            </w:pPr>
            <w:r w:rsidRPr="00841B7D">
              <w:rPr>
                <w:color w:val="000000"/>
              </w:rPr>
              <w:t>&lt;...&gt;</w:t>
            </w:r>
          </w:p>
          <w:p w:rsidR="00841B7D" w:rsidRPr="00841B7D" w:rsidRDefault="00841B7D" w:rsidP="0039240C">
            <w:r w:rsidRPr="00841B7D">
              <w:rPr>
                <w:color w:val="000000"/>
              </w:rPr>
              <w:t>55. kompetentinga institucija – institucija, kurią valstybė narė yra paskyrusi kaip kompetentingą užtikrinti, kad būtų laikomasi šio reglamento reikalavimų;</w:t>
            </w:r>
          </w:p>
          <w:p w:rsidR="0034268C" w:rsidRPr="00FE2AD2" w:rsidRDefault="00292677" w:rsidP="0039240C">
            <w:r w:rsidRPr="00841B7D">
              <w:t>&lt;...&gt;.</w:t>
            </w:r>
          </w:p>
        </w:tc>
        <w:tc>
          <w:tcPr>
            <w:tcW w:w="3780" w:type="dxa"/>
          </w:tcPr>
          <w:p w:rsidR="00381AC0" w:rsidRPr="00500EEB" w:rsidRDefault="00381AC0" w:rsidP="00381AC0">
            <w:pPr>
              <w:rPr>
                <w:b/>
              </w:rPr>
            </w:pPr>
            <w:r>
              <w:rPr>
                <w:b/>
              </w:rPr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381AC0" w:rsidRDefault="00381AC0" w:rsidP="00381AC0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381AC0" w:rsidRDefault="00381AC0" w:rsidP="00381AC0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381AC0" w:rsidRDefault="00381AC0" w:rsidP="00381AC0">
            <w:r>
              <w:t>&lt;...&gt;</w:t>
            </w:r>
          </w:p>
          <w:p w:rsidR="00764215" w:rsidRDefault="00381AC0" w:rsidP="00764215">
            <w:r>
              <w:t xml:space="preserve">5) </w:t>
            </w:r>
            <w:r w:rsidR="00764215" w:rsidRPr="002745E1">
              <w:t xml:space="preserve">vykdo Reglamente (EB) </w:t>
            </w:r>
          </w:p>
          <w:p w:rsidR="00764215" w:rsidRDefault="00764215" w:rsidP="00764215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764215" w:rsidRDefault="00764215" w:rsidP="00764215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64215" w:rsidRDefault="00764215" w:rsidP="00764215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64215" w:rsidRDefault="00764215" w:rsidP="00764215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764215" w:rsidRDefault="00764215" w:rsidP="00764215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64215" w:rsidRDefault="00764215" w:rsidP="00764215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64215" w:rsidRDefault="00764215" w:rsidP="00764215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764215" w:rsidRDefault="00764215" w:rsidP="00764215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764215" w:rsidRDefault="00764215" w:rsidP="00764215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764215" w:rsidRPr="002745E1" w:rsidRDefault="00764215" w:rsidP="00764215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381AC0" w:rsidP="00764215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60C" w:rsidRDefault="0066360C" w:rsidP="00044E05">
      <w:r>
        <w:separator/>
      </w:r>
    </w:p>
  </w:endnote>
  <w:endnote w:type="continuationSeparator" w:id="0">
    <w:p w:rsidR="0066360C" w:rsidRDefault="0066360C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60C" w:rsidRDefault="0066360C" w:rsidP="00044E05">
      <w:r>
        <w:separator/>
      </w:r>
    </w:p>
  </w:footnote>
  <w:footnote w:type="continuationSeparator" w:id="0">
    <w:p w:rsidR="0066360C" w:rsidRDefault="0066360C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92824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1160D"/>
    <w:rsid w:val="00231FEC"/>
    <w:rsid w:val="002368F2"/>
    <w:rsid w:val="00256EAE"/>
    <w:rsid w:val="00260D29"/>
    <w:rsid w:val="00280F04"/>
    <w:rsid w:val="00284331"/>
    <w:rsid w:val="0029139F"/>
    <w:rsid w:val="00292677"/>
    <w:rsid w:val="002B022D"/>
    <w:rsid w:val="002B7E4C"/>
    <w:rsid w:val="00333494"/>
    <w:rsid w:val="0034268C"/>
    <w:rsid w:val="00343CE4"/>
    <w:rsid w:val="00344D14"/>
    <w:rsid w:val="00354567"/>
    <w:rsid w:val="00364060"/>
    <w:rsid w:val="003708C7"/>
    <w:rsid w:val="0037512D"/>
    <w:rsid w:val="00376A2C"/>
    <w:rsid w:val="00381AC0"/>
    <w:rsid w:val="00384348"/>
    <w:rsid w:val="0039240C"/>
    <w:rsid w:val="003C2C77"/>
    <w:rsid w:val="003F50B7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53009D"/>
    <w:rsid w:val="0054580C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6360C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64215"/>
    <w:rsid w:val="0077042C"/>
    <w:rsid w:val="007722E5"/>
    <w:rsid w:val="007C278B"/>
    <w:rsid w:val="007C5E17"/>
    <w:rsid w:val="007D443F"/>
    <w:rsid w:val="00830FAF"/>
    <w:rsid w:val="00841B7D"/>
    <w:rsid w:val="008B66AC"/>
    <w:rsid w:val="008B68A1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A119FF"/>
    <w:rsid w:val="00A12B3D"/>
    <w:rsid w:val="00A21237"/>
    <w:rsid w:val="00A27BD4"/>
    <w:rsid w:val="00A90D83"/>
    <w:rsid w:val="00A96D93"/>
    <w:rsid w:val="00AA0C68"/>
    <w:rsid w:val="00AB048B"/>
    <w:rsid w:val="00AB409A"/>
    <w:rsid w:val="00AE7135"/>
    <w:rsid w:val="00AF3A20"/>
    <w:rsid w:val="00B414F5"/>
    <w:rsid w:val="00B67422"/>
    <w:rsid w:val="00B7364A"/>
    <w:rsid w:val="00B8516D"/>
    <w:rsid w:val="00B86618"/>
    <w:rsid w:val="00BB3481"/>
    <w:rsid w:val="00BC0A98"/>
    <w:rsid w:val="00BD642B"/>
    <w:rsid w:val="00BF08BD"/>
    <w:rsid w:val="00BF12B1"/>
    <w:rsid w:val="00C431F7"/>
    <w:rsid w:val="00C6578D"/>
    <w:rsid w:val="00C80733"/>
    <w:rsid w:val="00C858BB"/>
    <w:rsid w:val="00CD1F9A"/>
    <w:rsid w:val="00CF4CD8"/>
    <w:rsid w:val="00D137C1"/>
    <w:rsid w:val="00D250E7"/>
    <w:rsid w:val="00D7206D"/>
    <w:rsid w:val="00D90A77"/>
    <w:rsid w:val="00D97AE4"/>
    <w:rsid w:val="00DC2840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6A6F"/>
    <w:rsid w:val="00F00148"/>
    <w:rsid w:val="00F328CF"/>
    <w:rsid w:val="00F417F3"/>
    <w:rsid w:val="00F46F8A"/>
    <w:rsid w:val="00F65710"/>
    <w:rsid w:val="00F80CB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DEB3C-2AF2-45DD-89A9-C03582FD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616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6EF3-4165-415C-A3AF-178EE1F5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2017-03-15T07:30:00Z</dcterms:created>
  <dc:creator>SM</dc:creator>
  <cp:lastModifiedBy>Vlada Zeguniene</cp:lastModifiedBy>
  <cp:lastPrinted>2016-09-28T12:32:00Z</cp:lastPrinted>
  <dcterms:modified xsi:type="dcterms:W3CDTF">2018-06-12T14:17:00Z</dcterms:modified>
  <cp:revision>7</cp:revision>
  <dc:title>ES TEISĖS AKTO IR LIETUVOS RESPUBLIKOS</dc:title>
</cp:coreProperties>
</file>