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F66" w:rsidRPr="00641F66" w:rsidRDefault="00641F66" w:rsidP="004406BD">
      <w:pPr>
        <w:widowControl w:val="0"/>
        <w:autoSpaceDE w:val="0"/>
        <w:autoSpaceDN w:val="0"/>
        <w:adjustRightInd w:val="0"/>
        <w:spacing w:line="276" w:lineRule="auto"/>
        <w:ind w:left="6946" w:firstLine="284"/>
        <w:outlineLvl w:val="0"/>
        <w:rPr>
          <w:b/>
          <w:lang w:eastAsia="lt-LT"/>
        </w:rPr>
      </w:pPr>
      <w:r w:rsidRPr="00641F66">
        <w:rPr>
          <w:b/>
          <w:lang w:eastAsia="lt-LT"/>
        </w:rPr>
        <w:t xml:space="preserve">Projekto </w:t>
      </w:r>
    </w:p>
    <w:p w:rsidR="00641F66" w:rsidRPr="00641F66" w:rsidRDefault="00641F66" w:rsidP="00641F66">
      <w:pPr>
        <w:widowControl w:val="0"/>
        <w:tabs>
          <w:tab w:val="left" w:pos="6946"/>
        </w:tabs>
        <w:autoSpaceDE w:val="0"/>
        <w:autoSpaceDN w:val="0"/>
        <w:adjustRightInd w:val="0"/>
        <w:spacing w:line="276" w:lineRule="auto"/>
        <w:ind w:left="7230"/>
        <w:outlineLvl w:val="0"/>
        <w:rPr>
          <w:lang w:eastAsia="lt-LT"/>
        </w:rPr>
      </w:pPr>
      <w:r w:rsidRPr="00641F66">
        <w:rPr>
          <w:b/>
          <w:lang w:eastAsia="lt-LT"/>
        </w:rPr>
        <w:t xml:space="preserve">lyginamasis variantas </w:t>
      </w:r>
    </w:p>
    <w:p w:rsidR="00641F66" w:rsidRDefault="00641F66" w:rsidP="00845890">
      <w:pPr>
        <w:jc w:val="center"/>
        <w:outlineLvl w:val="0"/>
        <w:rPr>
          <w:b/>
        </w:rPr>
      </w:pPr>
    </w:p>
    <w:p w:rsidR="00845890" w:rsidRPr="000E059C" w:rsidRDefault="00845890" w:rsidP="00845890">
      <w:pPr>
        <w:jc w:val="center"/>
        <w:outlineLvl w:val="0"/>
        <w:rPr>
          <w:b/>
        </w:rPr>
      </w:pPr>
      <w:r w:rsidRPr="000E059C">
        <w:rPr>
          <w:b/>
        </w:rPr>
        <w:t xml:space="preserve">LIETUVOS RESPUBLIKOS </w:t>
      </w:r>
    </w:p>
    <w:p w:rsidR="00845890" w:rsidRPr="000E059C" w:rsidRDefault="00845890" w:rsidP="00845890">
      <w:pPr>
        <w:jc w:val="center"/>
        <w:outlineLvl w:val="0"/>
        <w:rPr>
          <w:b/>
        </w:rPr>
      </w:pPr>
      <w:r>
        <w:rPr>
          <w:b/>
        </w:rPr>
        <w:t>ĮSAKOMŲJŲ IR PAPRASTŲJŲ VEKSELIŲ ĮSTATYMO</w:t>
      </w:r>
      <w:r w:rsidR="00157D1A">
        <w:rPr>
          <w:b/>
        </w:rPr>
        <w:t xml:space="preserve"> NR. VIII-1087</w:t>
      </w:r>
      <w:r>
        <w:rPr>
          <w:b/>
        </w:rPr>
        <w:t xml:space="preserve"> </w:t>
      </w:r>
      <w:r w:rsidR="00901FC5">
        <w:rPr>
          <w:b/>
        </w:rPr>
        <w:t>8</w:t>
      </w:r>
      <w:r w:rsidR="00DD7099">
        <w:rPr>
          <w:b/>
        </w:rPr>
        <w:t>3</w:t>
      </w:r>
      <w:r w:rsidR="00E41479">
        <w:rPr>
          <w:b/>
        </w:rPr>
        <w:t> </w:t>
      </w:r>
      <w:r>
        <w:rPr>
          <w:b/>
        </w:rPr>
        <w:t xml:space="preserve">STRAIPSNIO </w:t>
      </w:r>
      <w:r w:rsidR="00901FC5">
        <w:rPr>
          <w:b/>
        </w:rPr>
        <w:t xml:space="preserve">PRIPAŽINIMO NETEKUSIU GALIOS </w:t>
      </w:r>
    </w:p>
    <w:p w:rsidR="00845890" w:rsidRPr="000E059C" w:rsidRDefault="00845890" w:rsidP="00845890">
      <w:pPr>
        <w:jc w:val="center"/>
        <w:outlineLvl w:val="0"/>
        <w:rPr>
          <w:b/>
        </w:rPr>
      </w:pPr>
      <w:r w:rsidRPr="000E059C">
        <w:rPr>
          <w:b/>
        </w:rPr>
        <w:t>ĮSTATYMAS</w:t>
      </w:r>
    </w:p>
    <w:p w:rsidR="00845890" w:rsidRPr="000E059C" w:rsidRDefault="00845890" w:rsidP="00845890">
      <w:pPr>
        <w:jc w:val="center"/>
      </w:pPr>
    </w:p>
    <w:p w:rsidR="00845890" w:rsidRPr="000E059C" w:rsidRDefault="00845890" w:rsidP="00845890">
      <w:pPr>
        <w:jc w:val="center"/>
      </w:pPr>
      <w:r w:rsidRPr="000E059C">
        <w:t>20</w:t>
      </w:r>
      <w:r w:rsidR="003A42A1">
        <w:t>20</w:t>
      </w:r>
      <w:r w:rsidRPr="000E059C">
        <w:t xml:space="preserve"> m.</w:t>
      </w:r>
      <w:r w:rsidRPr="000E059C">
        <w:tab/>
      </w:r>
      <w:r w:rsidRPr="000E059C">
        <w:tab/>
        <w:t>d. Nr.</w:t>
      </w:r>
    </w:p>
    <w:p w:rsidR="00845890" w:rsidRPr="000E059C" w:rsidRDefault="00845890" w:rsidP="00845890">
      <w:pPr>
        <w:jc w:val="center"/>
      </w:pPr>
      <w:r w:rsidRPr="000E059C">
        <w:t>Vilnius</w:t>
      </w:r>
    </w:p>
    <w:p w:rsidR="00845890" w:rsidRPr="000E059C" w:rsidRDefault="00845890" w:rsidP="00845890"/>
    <w:p w:rsidR="00901FC5" w:rsidRPr="00B448D1" w:rsidRDefault="00901FC5" w:rsidP="00022342">
      <w:pPr>
        <w:ind w:firstLine="851"/>
        <w:rPr>
          <w:b/>
        </w:rPr>
      </w:pPr>
      <w:r>
        <w:rPr>
          <w:b/>
        </w:rPr>
        <w:t>1</w:t>
      </w:r>
      <w:r w:rsidRPr="00B448D1">
        <w:rPr>
          <w:b/>
        </w:rPr>
        <w:t xml:space="preserve"> straipsnis. </w:t>
      </w:r>
      <w:r>
        <w:rPr>
          <w:b/>
        </w:rPr>
        <w:t>8</w:t>
      </w:r>
      <w:r w:rsidR="00DD7099">
        <w:rPr>
          <w:b/>
        </w:rPr>
        <w:t>3</w:t>
      </w:r>
      <w:r w:rsidRPr="00B448D1">
        <w:rPr>
          <w:b/>
          <w:vertAlign w:val="superscript"/>
        </w:rPr>
        <w:t xml:space="preserve"> </w:t>
      </w:r>
      <w:r w:rsidRPr="00B448D1">
        <w:rPr>
          <w:b/>
        </w:rPr>
        <w:t>straipsnio pripažinimas netekusiu galios</w:t>
      </w:r>
    </w:p>
    <w:p w:rsidR="00157D1A" w:rsidRPr="00022342" w:rsidRDefault="00157D1A" w:rsidP="00022342">
      <w:pPr>
        <w:ind w:firstLine="851"/>
        <w:rPr>
          <w:bCs/>
          <w:color w:val="000000"/>
        </w:rPr>
      </w:pPr>
      <w:r w:rsidRPr="00022342">
        <w:rPr>
          <w:bCs/>
          <w:color w:val="000000"/>
        </w:rPr>
        <w:t>Pripažinti n</w:t>
      </w:r>
      <w:r>
        <w:rPr>
          <w:bCs/>
          <w:color w:val="000000"/>
        </w:rPr>
        <w:t>e</w:t>
      </w:r>
      <w:r w:rsidRPr="00022342">
        <w:rPr>
          <w:bCs/>
          <w:color w:val="000000"/>
        </w:rPr>
        <w:t xml:space="preserve">tekusiu </w:t>
      </w:r>
      <w:r w:rsidR="00416CD2">
        <w:rPr>
          <w:bCs/>
          <w:color w:val="000000"/>
        </w:rPr>
        <w:t>g</w:t>
      </w:r>
      <w:r w:rsidRPr="00022342">
        <w:rPr>
          <w:bCs/>
          <w:color w:val="000000"/>
        </w:rPr>
        <w:t>alios</w:t>
      </w:r>
      <w:r w:rsidR="00416CD2">
        <w:rPr>
          <w:bCs/>
          <w:color w:val="000000"/>
        </w:rPr>
        <w:t xml:space="preserve"> 83 straipsnį.</w:t>
      </w:r>
    </w:p>
    <w:p w:rsidR="00A96BAA" w:rsidRPr="00157D1A" w:rsidRDefault="00A96BAA" w:rsidP="00022342">
      <w:pPr>
        <w:ind w:firstLine="851"/>
        <w:rPr>
          <w:strike/>
          <w:color w:val="000000"/>
        </w:rPr>
      </w:pPr>
      <w:r w:rsidRPr="00022342">
        <w:rPr>
          <w:bCs/>
          <w:strike/>
          <w:color w:val="000000"/>
        </w:rPr>
        <w:t>83 straipsnis. Užprotestuotų vekselių registras</w:t>
      </w:r>
    </w:p>
    <w:p w:rsidR="00DD7099" w:rsidRDefault="00DD7099" w:rsidP="00022342">
      <w:pPr>
        <w:ind w:firstLine="851"/>
        <w:rPr>
          <w:strike/>
          <w:color w:val="000000"/>
        </w:rPr>
      </w:pPr>
      <w:r w:rsidRPr="00DD7099">
        <w:rPr>
          <w:strike/>
          <w:color w:val="000000"/>
        </w:rPr>
        <w:t>Notarai tvarko užprotestuotų dėl neapmokėjimo ar neakcep</w:t>
      </w:r>
      <w:bookmarkStart w:id="0" w:name="_GoBack"/>
      <w:bookmarkEnd w:id="0"/>
      <w:r w:rsidRPr="00DD7099">
        <w:rPr>
          <w:strike/>
          <w:color w:val="000000"/>
        </w:rPr>
        <w:t>tavimo vekselių viešą registrą. Informaciją apie užprotestuotus dėl neapmokėjimo vekselius (vekselį užprotestavęs notaras, vekselio mokėtojo pavadinimas ar vardas, pavardė, mokėtojo adresas, vekselio suma) notarai</w:t>
      </w:r>
      <w:r w:rsidRPr="00DD7099">
        <w:rPr>
          <w:b/>
          <w:strike/>
          <w:color w:val="000000"/>
        </w:rPr>
        <w:t xml:space="preserve"> </w:t>
      </w:r>
      <w:r w:rsidRPr="00DD7099">
        <w:rPr>
          <w:strike/>
          <w:color w:val="000000"/>
        </w:rPr>
        <w:t>skelbia Lietuvos notarų rūmų interneto svetainėj</w:t>
      </w:r>
      <w:r w:rsidRPr="004530EE">
        <w:rPr>
          <w:strike/>
          <w:color w:val="000000"/>
        </w:rPr>
        <w:t>e</w:t>
      </w:r>
      <w:r w:rsidRPr="00022342">
        <w:rPr>
          <w:strike/>
          <w:color w:val="000000"/>
        </w:rPr>
        <w:t>.</w:t>
      </w:r>
    </w:p>
    <w:p w:rsidR="0065675D" w:rsidRDefault="0065675D" w:rsidP="00022342">
      <w:pPr>
        <w:ind w:firstLine="851"/>
        <w:rPr>
          <w:strike/>
          <w:color w:val="000000"/>
        </w:rPr>
      </w:pPr>
    </w:p>
    <w:p w:rsidR="0065675D" w:rsidRDefault="0065675D" w:rsidP="0065675D">
      <w:pPr>
        <w:ind w:firstLine="851"/>
        <w:rPr>
          <w:b/>
          <w:color w:val="000000"/>
        </w:rPr>
      </w:pPr>
      <w:r w:rsidRPr="0065675D">
        <w:rPr>
          <w:b/>
          <w:color w:val="000000"/>
        </w:rPr>
        <w:t>2 straipsnis.</w:t>
      </w:r>
      <w:r>
        <w:rPr>
          <w:b/>
          <w:color w:val="000000"/>
        </w:rPr>
        <w:t xml:space="preserve"> Įstatymo įsigaliojimas ir įgyvendinimas</w:t>
      </w:r>
    </w:p>
    <w:p w:rsidR="0065675D" w:rsidRPr="0065675D" w:rsidRDefault="0065675D" w:rsidP="00364435">
      <w:pPr>
        <w:pStyle w:val="Sraopastraip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eastAsia="lt-LT"/>
        </w:rPr>
      </w:pPr>
      <w:r w:rsidRPr="0065675D">
        <w:rPr>
          <w:rFonts w:ascii="Times New Roman" w:hAnsi="Times New Roman"/>
          <w:sz w:val="24"/>
          <w:szCs w:val="24"/>
        </w:rPr>
        <w:t xml:space="preserve">Šis įstatymas įsigalioja 2021 m. sausio 1 d. </w:t>
      </w:r>
    </w:p>
    <w:p w:rsidR="0065675D" w:rsidRPr="00364435" w:rsidRDefault="0065675D" w:rsidP="00364435">
      <w:pPr>
        <w:pStyle w:val="Sraopastraipa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364435">
        <w:rPr>
          <w:rFonts w:ascii="Times New Roman" w:hAnsi="Times New Roman"/>
          <w:sz w:val="24"/>
          <w:szCs w:val="24"/>
        </w:rPr>
        <w:t xml:space="preserve">Lietuvos Respublikos Vyriausybė </w:t>
      </w:r>
      <w:r w:rsidRPr="00364435">
        <w:rPr>
          <w:rFonts w:ascii="Times New Roman" w:hAnsi="Times New Roman"/>
          <w:sz w:val="24"/>
          <w:szCs w:val="24"/>
          <w:lang w:eastAsia="lt-LT"/>
        </w:rPr>
        <w:t>iki 2020 m. gruodžio 31 d. priima šio įstatymo įgyvendinamuosius teisės aktus.</w:t>
      </w:r>
    </w:p>
    <w:p w:rsidR="00901FC5" w:rsidRPr="00364435" w:rsidRDefault="00901FC5" w:rsidP="0065675D">
      <w:pPr>
        <w:ind w:firstLine="851"/>
      </w:pPr>
    </w:p>
    <w:p w:rsidR="00845890" w:rsidRDefault="00845890" w:rsidP="00845890">
      <w:pPr>
        <w:ind w:firstLine="709"/>
        <w:rPr>
          <w:color w:val="000000"/>
        </w:rPr>
      </w:pPr>
    </w:p>
    <w:p w:rsidR="00845890" w:rsidRPr="00845890" w:rsidRDefault="00845890" w:rsidP="00845890">
      <w:pPr>
        <w:ind w:firstLine="851"/>
        <w:rPr>
          <w:i/>
          <w:lang w:val="x-none" w:eastAsia="lt-LT"/>
        </w:rPr>
      </w:pPr>
      <w:r w:rsidRPr="00845890">
        <w:rPr>
          <w:i/>
          <w:lang w:val="x-none" w:eastAsia="lt-LT"/>
        </w:rPr>
        <w:t>Skelbiu šį Lietuvos Respublikos Seimo priimtą įstatymą.</w:t>
      </w:r>
    </w:p>
    <w:p w:rsidR="00845890" w:rsidRDefault="00845890" w:rsidP="00845890">
      <w:pPr>
        <w:rPr>
          <w:i/>
          <w:lang w:val="x-none" w:eastAsia="lt-LT"/>
        </w:rPr>
      </w:pPr>
    </w:p>
    <w:p w:rsidR="00901FC5" w:rsidRPr="00845890" w:rsidRDefault="00901FC5" w:rsidP="00845890">
      <w:pPr>
        <w:rPr>
          <w:i/>
          <w:lang w:val="x-none" w:eastAsia="lt-LT"/>
        </w:rPr>
      </w:pPr>
    </w:p>
    <w:p w:rsidR="00845890" w:rsidRPr="00845890" w:rsidRDefault="00845890" w:rsidP="00845890">
      <w:pPr>
        <w:jc w:val="left"/>
        <w:rPr>
          <w:szCs w:val="20"/>
        </w:rPr>
      </w:pPr>
      <w:r w:rsidRPr="00845890">
        <w:rPr>
          <w:szCs w:val="20"/>
        </w:rPr>
        <w:t>Respublikos Prezidentas</w:t>
      </w:r>
    </w:p>
    <w:p w:rsidR="00845890" w:rsidRPr="00845890" w:rsidRDefault="00845890" w:rsidP="00845890">
      <w:pPr>
        <w:ind w:firstLine="851"/>
        <w:rPr>
          <w:color w:val="000000"/>
        </w:rPr>
      </w:pPr>
    </w:p>
    <w:p w:rsidR="00845890" w:rsidRPr="00845890" w:rsidRDefault="00845890" w:rsidP="00845890">
      <w:pPr>
        <w:ind w:firstLine="1134"/>
        <w:rPr>
          <w:color w:val="000000"/>
        </w:rPr>
      </w:pPr>
    </w:p>
    <w:p w:rsidR="00845890" w:rsidRPr="00845890" w:rsidRDefault="00845890" w:rsidP="00845890">
      <w:pPr>
        <w:ind w:firstLine="709"/>
        <w:rPr>
          <w:b/>
        </w:rPr>
      </w:pPr>
    </w:p>
    <w:sectPr w:rsidR="00845890" w:rsidRPr="0084589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4B4387"/>
    <w:multiLevelType w:val="hybridMultilevel"/>
    <w:tmpl w:val="F2DA2BA0"/>
    <w:lvl w:ilvl="0" w:tplc="121638BC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890"/>
    <w:rsid w:val="00016F80"/>
    <w:rsid w:val="00022342"/>
    <w:rsid w:val="00157D1A"/>
    <w:rsid w:val="0023269B"/>
    <w:rsid w:val="002E6017"/>
    <w:rsid w:val="00364435"/>
    <w:rsid w:val="00372533"/>
    <w:rsid w:val="003A42A1"/>
    <w:rsid w:val="00416CD2"/>
    <w:rsid w:val="004406BD"/>
    <w:rsid w:val="004530EE"/>
    <w:rsid w:val="004A471E"/>
    <w:rsid w:val="004F4451"/>
    <w:rsid w:val="005449BF"/>
    <w:rsid w:val="0058693E"/>
    <w:rsid w:val="005B40BB"/>
    <w:rsid w:val="005E44DD"/>
    <w:rsid w:val="00641F66"/>
    <w:rsid w:val="0065675D"/>
    <w:rsid w:val="007348B2"/>
    <w:rsid w:val="00757510"/>
    <w:rsid w:val="00816C35"/>
    <w:rsid w:val="00845890"/>
    <w:rsid w:val="0085590B"/>
    <w:rsid w:val="008E1727"/>
    <w:rsid w:val="00901FC5"/>
    <w:rsid w:val="009A47E8"/>
    <w:rsid w:val="009E78E4"/>
    <w:rsid w:val="00A552A9"/>
    <w:rsid w:val="00A96BAA"/>
    <w:rsid w:val="00AA7907"/>
    <w:rsid w:val="00DD7099"/>
    <w:rsid w:val="00E4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E18B3-826C-4D3B-8BAB-BF52089F0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458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45890"/>
    <w:pPr>
      <w:ind w:left="720"/>
      <w:jc w:val="left"/>
    </w:pPr>
    <w:rPr>
      <w:rFonts w:ascii="Calibri" w:eastAsia="Calibri" w:hAnsi="Calibri"/>
      <w:sz w:val="22"/>
      <w:szCs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41F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41F6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9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2020-05-07T08:41:00Z</dcterms:created>
  <dc:creator>Vida Černiauskaitė</dc:creator>
  <cp:lastModifiedBy>User</cp:lastModifiedBy>
  <cp:lastPrinted>2020-03-13T06:36:00Z</cp:lastPrinted>
  <dcterms:modified xsi:type="dcterms:W3CDTF">2020-05-07T08:41:00Z</dcterms:modified>
  <cp:revision>2</cp:revision>
</cp:coreProperties>
</file>