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52C741" w14:textId="77777777" w:rsidR="00A07C4C" w:rsidRPr="001B0C31" w:rsidRDefault="00A07C4C" w:rsidP="00715F11">
      <w:pPr>
        <w:pStyle w:val="Preformatted"/>
        <w:spacing w:line="276" w:lineRule="auto"/>
        <w:jc w:val="center"/>
        <w:rPr>
          <w:rFonts w:ascii="Times New Roman" w:hAnsi="Times New Roman"/>
          <w:b/>
          <w:caps/>
          <w:sz w:val="24"/>
          <w:szCs w:val="24"/>
        </w:rPr>
      </w:pPr>
      <w:r w:rsidRPr="001B0C31">
        <w:rPr>
          <w:rFonts w:ascii="Times New Roman" w:hAnsi="Times New Roman"/>
          <w:b/>
          <w:caps/>
          <w:sz w:val="24"/>
          <w:szCs w:val="24"/>
        </w:rPr>
        <w:t xml:space="preserve">LIETUVOS RESPUBLIKOS </w:t>
      </w:r>
      <w:r w:rsidR="00F03F29" w:rsidRPr="001B0C31">
        <w:rPr>
          <w:rFonts w:ascii="Times New Roman" w:hAnsi="Times New Roman"/>
          <w:b/>
          <w:caps/>
          <w:sz w:val="24"/>
          <w:szCs w:val="24"/>
        </w:rPr>
        <w:t>VYRIAUSYBĖS</w:t>
      </w:r>
      <w:r w:rsidRPr="001B0C31">
        <w:rPr>
          <w:rFonts w:ascii="Times New Roman" w:hAnsi="Times New Roman"/>
          <w:b/>
          <w:caps/>
          <w:sz w:val="24"/>
          <w:szCs w:val="24"/>
        </w:rPr>
        <w:t xml:space="preserve"> KANCELIARIJ</w:t>
      </w:r>
      <w:r w:rsidR="00114CF3" w:rsidRPr="001B0C31">
        <w:rPr>
          <w:rFonts w:ascii="Times New Roman" w:hAnsi="Times New Roman"/>
          <w:b/>
          <w:caps/>
          <w:sz w:val="24"/>
          <w:szCs w:val="24"/>
        </w:rPr>
        <w:t>A</w:t>
      </w:r>
    </w:p>
    <w:p w14:paraId="29B2EC58" w14:textId="77777777" w:rsidR="00AA114E" w:rsidRPr="001B0C31" w:rsidRDefault="00BD4DD4" w:rsidP="00715F11">
      <w:pPr>
        <w:pStyle w:val="Preformatted"/>
        <w:spacing w:line="276" w:lineRule="auto"/>
        <w:jc w:val="center"/>
        <w:rPr>
          <w:rFonts w:ascii="Times New Roman" w:hAnsi="Times New Roman"/>
          <w:b/>
          <w:caps/>
          <w:sz w:val="24"/>
          <w:szCs w:val="24"/>
        </w:rPr>
      </w:pPr>
      <w:r w:rsidRPr="001B0C31">
        <w:rPr>
          <w:rFonts w:ascii="Times New Roman" w:hAnsi="Times New Roman"/>
          <w:b/>
          <w:caps/>
          <w:sz w:val="24"/>
          <w:szCs w:val="24"/>
        </w:rPr>
        <w:t xml:space="preserve">TEISĖS </w:t>
      </w:r>
      <w:r w:rsidR="00BE6C75" w:rsidRPr="001B0C31">
        <w:rPr>
          <w:rFonts w:ascii="Times New Roman" w:hAnsi="Times New Roman"/>
          <w:b/>
          <w:caps/>
          <w:sz w:val="24"/>
          <w:szCs w:val="24"/>
        </w:rPr>
        <w:t>grupė</w:t>
      </w:r>
    </w:p>
    <w:p w14:paraId="5021BCBE" w14:textId="77777777" w:rsidR="001C755D" w:rsidRPr="001B0C31" w:rsidRDefault="001C755D" w:rsidP="00715F11">
      <w:pPr>
        <w:pStyle w:val="Preformatted"/>
        <w:spacing w:line="276" w:lineRule="auto"/>
        <w:jc w:val="center"/>
        <w:rPr>
          <w:rFonts w:ascii="Times New Roman" w:hAnsi="Times New Roman"/>
          <w:b/>
          <w:caps/>
          <w:sz w:val="24"/>
          <w:szCs w:val="24"/>
        </w:rPr>
      </w:pPr>
    </w:p>
    <w:p w14:paraId="39529785" w14:textId="77777777" w:rsidR="00A07C4C" w:rsidRPr="00383112" w:rsidRDefault="00A07C4C" w:rsidP="00715F11">
      <w:pPr>
        <w:pStyle w:val="Preformatted"/>
        <w:tabs>
          <w:tab w:val="clear" w:pos="4795"/>
          <w:tab w:val="center" w:pos="4819"/>
          <w:tab w:val="left" w:pos="6390"/>
        </w:tabs>
        <w:spacing w:line="276" w:lineRule="auto"/>
        <w:jc w:val="center"/>
        <w:rPr>
          <w:rFonts w:ascii="Times New Roman" w:hAnsi="Times New Roman"/>
          <w:b/>
          <w:sz w:val="24"/>
          <w:szCs w:val="24"/>
        </w:rPr>
      </w:pPr>
      <w:r w:rsidRPr="00383112">
        <w:rPr>
          <w:rFonts w:ascii="Times New Roman" w:hAnsi="Times New Roman"/>
          <w:b/>
          <w:sz w:val="24"/>
          <w:szCs w:val="24"/>
        </w:rPr>
        <w:t>IŠVADA</w:t>
      </w:r>
    </w:p>
    <w:p w14:paraId="308BA2A2" w14:textId="2499F405" w:rsidR="0017567A" w:rsidRPr="00AD0C1D" w:rsidRDefault="00AD0C1D" w:rsidP="00715F11">
      <w:pPr>
        <w:spacing w:line="276" w:lineRule="auto"/>
        <w:jc w:val="center"/>
        <w:rPr>
          <w:sz w:val="24"/>
          <w:szCs w:val="24"/>
          <w:lang w:val="en-US" w:eastAsia="lt-LT"/>
        </w:rPr>
      </w:pPr>
      <w:r w:rsidRPr="00AD0C1D">
        <w:rPr>
          <w:b/>
          <w:bCs/>
          <w:color w:val="000000"/>
          <w:sz w:val="24"/>
          <w:szCs w:val="24"/>
          <w:lang w:eastAsia="lt-LT"/>
        </w:rPr>
        <w:t xml:space="preserve">DĖL </w:t>
      </w:r>
      <w:r w:rsidRPr="00AD0C1D">
        <w:rPr>
          <w:b/>
          <w:bCs/>
          <w:caps/>
          <w:sz w:val="24"/>
          <w:szCs w:val="24"/>
          <w:lang w:eastAsia="lt-LT"/>
        </w:rPr>
        <w:t xml:space="preserve">Lietuvos Respublikos baudžiamojo kodekso 51, 64, 66 ir 97 straipsniŲ pakeitimo </w:t>
      </w:r>
      <w:r w:rsidRPr="00AD0C1D">
        <w:rPr>
          <w:b/>
          <w:bCs/>
          <w:sz w:val="24"/>
          <w:szCs w:val="24"/>
          <w:lang w:eastAsia="lt-LT"/>
        </w:rPr>
        <w:t>ĮSTATYMO</w:t>
      </w:r>
      <w:r>
        <w:rPr>
          <w:b/>
          <w:bCs/>
          <w:sz w:val="24"/>
          <w:szCs w:val="24"/>
          <w:lang w:eastAsia="lt-LT"/>
        </w:rPr>
        <w:t xml:space="preserve"> PROJEKTO (toliau – BK projektas)</w:t>
      </w:r>
      <w:r w:rsidRPr="00AD0C1D">
        <w:rPr>
          <w:b/>
          <w:bCs/>
          <w:sz w:val="24"/>
          <w:szCs w:val="24"/>
          <w:lang w:eastAsia="lt-LT"/>
        </w:rPr>
        <w:t xml:space="preserve">, </w:t>
      </w:r>
      <w:r w:rsidRPr="00AD0C1D">
        <w:rPr>
          <w:b/>
          <w:bCs/>
          <w:caps/>
          <w:sz w:val="24"/>
          <w:szCs w:val="24"/>
          <w:lang w:eastAsia="lt-LT"/>
        </w:rPr>
        <w:t>Lietuvos Respublikos baudžiamojo proceso kodekso papildymo 360</w:t>
      </w:r>
      <w:r w:rsidRPr="00AD0C1D">
        <w:rPr>
          <w:b/>
          <w:bCs/>
          <w:caps/>
          <w:sz w:val="24"/>
          <w:szCs w:val="24"/>
          <w:vertAlign w:val="superscript"/>
          <w:lang w:eastAsia="lt-LT"/>
        </w:rPr>
        <w:t>1</w:t>
      </w:r>
      <w:r>
        <w:rPr>
          <w:b/>
          <w:bCs/>
          <w:caps/>
          <w:sz w:val="24"/>
          <w:szCs w:val="24"/>
          <w:vertAlign w:val="superscript"/>
          <w:lang w:eastAsia="lt-LT"/>
        </w:rPr>
        <w:t> </w:t>
      </w:r>
      <w:r w:rsidRPr="00AD0C1D">
        <w:rPr>
          <w:b/>
          <w:bCs/>
          <w:caps/>
          <w:sz w:val="24"/>
          <w:szCs w:val="24"/>
          <w:lang w:eastAsia="lt-LT"/>
        </w:rPr>
        <w:t>straipsniu įstatymO</w:t>
      </w:r>
      <w:r>
        <w:rPr>
          <w:b/>
          <w:bCs/>
          <w:caps/>
          <w:sz w:val="24"/>
          <w:szCs w:val="24"/>
          <w:lang w:eastAsia="lt-LT"/>
        </w:rPr>
        <w:t xml:space="preserve"> </w:t>
      </w:r>
      <w:r>
        <w:rPr>
          <w:b/>
          <w:bCs/>
          <w:sz w:val="24"/>
          <w:szCs w:val="24"/>
          <w:lang w:eastAsia="lt-LT"/>
        </w:rPr>
        <w:t>PROJEKTO</w:t>
      </w:r>
      <w:r w:rsidRPr="00AD0C1D">
        <w:rPr>
          <w:b/>
          <w:bCs/>
          <w:caps/>
          <w:sz w:val="24"/>
          <w:szCs w:val="24"/>
          <w:lang w:eastAsia="lt-LT"/>
        </w:rPr>
        <w:t>, Lietuvos Respublikos bausmių vykdymo kodekso 157 straipsnio pakeitimo ir</w:t>
      </w:r>
      <w:r>
        <w:rPr>
          <w:b/>
          <w:bCs/>
          <w:caps/>
          <w:sz w:val="24"/>
          <w:szCs w:val="24"/>
          <w:lang w:eastAsia="lt-LT"/>
        </w:rPr>
        <w:t> </w:t>
      </w:r>
      <w:r w:rsidRPr="00AD0C1D">
        <w:rPr>
          <w:b/>
          <w:bCs/>
          <w:caps/>
          <w:sz w:val="24"/>
          <w:szCs w:val="24"/>
          <w:lang w:eastAsia="lt-LT"/>
        </w:rPr>
        <w:t>KODEKSO PAPILDYMO 167</w:t>
      </w:r>
      <w:r w:rsidRPr="00AD0C1D">
        <w:rPr>
          <w:b/>
          <w:bCs/>
          <w:caps/>
          <w:sz w:val="24"/>
          <w:szCs w:val="24"/>
          <w:vertAlign w:val="superscript"/>
          <w:lang w:eastAsia="lt-LT"/>
        </w:rPr>
        <w:t>1</w:t>
      </w:r>
      <w:r w:rsidRPr="00AD0C1D">
        <w:rPr>
          <w:b/>
          <w:bCs/>
          <w:caps/>
          <w:sz w:val="24"/>
          <w:szCs w:val="24"/>
          <w:lang w:eastAsia="lt-LT"/>
        </w:rPr>
        <w:t xml:space="preserve"> straipsniu įstatymO</w:t>
      </w:r>
      <w:r w:rsidRPr="00AD0C1D">
        <w:rPr>
          <w:b/>
          <w:bCs/>
          <w:sz w:val="24"/>
          <w:szCs w:val="24"/>
          <w:lang w:eastAsia="lt-LT"/>
        </w:rPr>
        <w:t xml:space="preserve"> PROJEKT</w:t>
      </w:r>
      <w:r>
        <w:rPr>
          <w:b/>
          <w:bCs/>
          <w:sz w:val="24"/>
          <w:szCs w:val="24"/>
          <w:lang w:eastAsia="lt-LT"/>
        </w:rPr>
        <w:t>O (toliau – BVK projektas)</w:t>
      </w:r>
      <w:r>
        <w:rPr>
          <w:sz w:val="24"/>
          <w:szCs w:val="24"/>
          <w:lang w:val="en-US" w:eastAsia="lt-LT"/>
        </w:rPr>
        <w:t xml:space="preserve"> </w:t>
      </w:r>
      <w:r w:rsidR="0028770B">
        <w:rPr>
          <w:sz w:val="24"/>
          <w:szCs w:val="24"/>
          <w:lang w:val="en-US" w:eastAsia="lt-LT"/>
        </w:rPr>
        <w:br/>
      </w:r>
      <w:r w:rsidR="00EF397E" w:rsidRPr="00383112">
        <w:rPr>
          <w:b/>
          <w:sz w:val="24"/>
          <w:szCs w:val="24"/>
        </w:rPr>
        <w:t xml:space="preserve">(toliau </w:t>
      </w:r>
      <w:r w:rsidR="0028770B">
        <w:rPr>
          <w:b/>
          <w:sz w:val="24"/>
          <w:szCs w:val="24"/>
        </w:rPr>
        <w:t>kartu</w:t>
      </w:r>
      <w:r w:rsidR="00EF397E" w:rsidRPr="00383112">
        <w:rPr>
          <w:b/>
          <w:sz w:val="24"/>
          <w:szCs w:val="24"/>
        </w:rPr>
        <w:t>– Projekta</w:t>
      </w:r>
      <w:r w:rsidR="0028770B">
        <w:rPr>
          <w:b/>
          <w:sz w:val="24"/>
          <w:szCs w:val="24"/>
        </w:rPr>
        <w:t>i</w:t>
      </w:r>
      <w:r w:rsidR="00EF397E" w:rsidRPr="00383112">
        <w:rPr>
          <w:b/>
          <w:sz w:val="24"/>
          <w:szCs w:val="24"/>
        </w:rPr>
        <w:t>)</w:t>
      </w:r>
    </w:p>
    <w:p w14:paraId="77EAE81B" w14:textId="712C5FF1" w:rsidR="00EA6FC9" w:rsidRPr="00383112" w:rsidRDefault="00EA6FC9" w:rsidP="00715F11">
      <w:pPr>
        <w:pStyle w:val="Antraste"/>
        <w:spacing w:line="276" w:lineRule="auto"/>
      </w:pPr>
      <w:r w:rsidRPr="00383112">
        <w:t>(</w:t>
      </w:r>
      <w:r w:rsidR="00B71714" w:rsidRPr="00383112">
        <w:t>TAP Nr.</w:t>
      </w:r>
      <w:r w:rsidR="00383112">
        <w:t xml:space="preserve"> </w:t>
      </w:r>
      <w:r w:rsidRPr="00383112">
        <w:t>TAP-1</w:t>
      </w:r>
      <w:r w:rsidR="00AD0C1D">
        <w:t>15</w:t>
      </w:r>
      <w:r w:rsidR="00383112">
        <w:t>(2)</w:t>
      </w:r>
      <w:r w:rsidR="00A12B3C" w:rsidRPr="00383112">
        <w:t xml:space="preserve">; </w:t>
      </w:r>
      <w:r w:rsidRPr="00383112">
        <w:t>TAIS Nr.</w:t>
      </w:r>
      <w:r w:rsidRPr="00383112">
        <w:rPr>
          <w:color w:val="001AA0"/>
        </w:rPr>
        <w:t xml:space="preserve"> </w:t>
      </w:r>
      <w:r w:rsidR="00EF397E" w:rsidRPr="00383112">
        <w:t>18-</w:t>
      </w:r>
      <w:r w:rsidR="00AD0C1D">
        <w:t>940</w:t>
      </w:r>
      <w:r w:rsidR="00EF397E" w:rsidRPr="00383112">
        <w:t>(</w:t>
      </w:r>
      <w:r w:rsidR="00383112">
        <w:t>3</w:t>
      </w:r>
      <w:r w:rsidR="00EF397E" w:rsidRPr="00383112">
        <w:t>)</w:t>
      </w:r>
      <w:r w:rsidRPr="00383112">
        <w:rPr>
          <w:rStyle w:val="dnr"/>
        </w:rPr>
        <w:t>)</w:t>
      </w:r>
    </w:p>
    <w:p w14:paraId="09D74A0D" w14:textId="77777777" w:rsidR="00A15F3A" w:rsidRPr="00383112" w:rsidRDefault="00A15F3A" w:rsidP="00715F11">
      <w:pPr>
        <w:pStyle w:val="Antraste"/>
        <w:spacing w:line="276" w:lineRule="auto"/>
      </w:pPr>
    </w:p>
    <w:tbl>
      <w:tblPr>
        <w:tblStyle w:val="TableGrid"/>
        <w:tblW w:w="0" w:type="auto"/>
        <w:tblInd w:w="2518" w:type="dxa"/>
        <w:tblLook w:val="04A0" w:firstRow="1" w:lastRow="0" w:firstColumn="1" w:lastColumn="0" w:noHBand="0" w:noVBand="1"/>
      </w:tblPr>
      <w:tblGrid>
        <w:gridCol w:w="4820"/>
      </w:tblGrid>
      <w:tr w:rsidR="00A15F3A" w:rsidRPr="001B0C31" w14:paraId="7B997682" w14:textId="77777777" w:rsidTr="00A15F3A">
        <w:tc>
          <w:tcPr>
            <w:tcW w:w="4820" w:type="dxa"/>
            <w:tcBorders>
              <w:top w:val="nil"/>
              <w:left w:val="nil"/>
              <w:bottom w:val="nil"/>
              <w:right w:val="nil"/>
            </w:tcBorders>
          </w:tcPr>
          <w:p w14:paraId="23407A1D" w14:textId="77777777" w:rsidR="00A15F3A" w:rsidRPr="001B0C31" w:rsidRDefault="00E534B6" w:rsidP="00715F11">
            <w:pPr>
              <w:pStyle w:val="Preformatted"/>
              <w:spacing w:line="276" w:lineRule="auto"/>
              <w:jc w:val="center"/>
              <w:rPr>
                <w:rFonts w:ascii="Times New Roman" w:hAnsi="Times New Roman"/>
                <w:sz w:val="24"/>
              </w:rPr>
            </w:pPr>
            <w:sdt>
              <w:sdtPr>
                <w:rPr>
                  <w:rStyle w:val="Emphasis"/>
                </w:rPr>
                <w:tag w:val="registravimoData"/>
                <w:id w:val="119810254"/>
                <w:placeholder>
                  <w:docPart w:val="E334C33CD9224A50817F2FE776638227"/>
                </w:placeholder>
                <w:showingPlcHdr/>
              </w:sdtPr>
              <w:sdtEndPr>
                <w:rPr>
                  <w:rStyle w:val="Emphasis"/>
                </w:rPr>
              </w:sdtEndPr>
              <w:sdtContent>
                <w:r>
                  <w:t/>
                </w:r>
              </w:sdtContent>
            </w:sdt>
            <w:r w:rsidR="00A15F3A" w:rsidRPr="001B0C31">
              <w:rPr>
                <w:rFonts w:ascii="Times New Roman" w:hAnsi="Times New Roman"/>
                <w:sz w:val="24"/>
              </w:rPr>
              <w:t xml:space="preserve"> Nr.</w:t>
            </w:r>
            <w:sdt>
              <w:sdtPr>
                <w:rPr>
                  <w:rStyle w:val="Emphasis"/>
                </w:rPr>
                <w:tag w:val="registravimoNr"/>
                <w:id w:val="-956788734"/>
                <w:placeholder>
                  <w:docPart w:val="E334C33CD9224A50817F2FE776638227"/>
                </w:placeholder>
                <w:showingPlcHdr/>
              </w:sdtPr>
              <w:sdtEndPr>
                <w:rPr>
                  <w:rStyle w:val="Emphasis"/>
                </w:rPr>
              </w:sdtEndPr>
              <w:sdtContent>
                <w:r>
                  <w:t/>
                </w:r>
              </w:sdtContent>
            </w:sdt>
            <w:r w:rsidR="00A15F3A" w:rsidRPr="001B0C31">
              <w:rPr>
                <w:rFonts w:ascii="Times New Roman" w:hAnsi="Times New Roman"/>
                <w:sz w:val="24"/>
              </w:rPr>
              <w:t xml:space="preserve"> </w:t>
            </w:r>
          </w:p>
        </w:tc>
      </w:tr>
    </w:tbl>
    <w:p w14:paraId="49646079" w14:textId="77777777" w:rsidR="00016F71" w:rsidRPr="001B0C31" w:rsidRDefault="00016F71" w:rsidP="00715F11">
      <w:pPr>
        <w:pStyle w:val="Preformatted"/>
        <w:spacing w:line="276" w:lineRule="auto"/>
        <w:jc w:val="center"/>
        <w:rPr>
          <w:rFonts w:ascii="Times New Roman" w:hAnsi="Times New Roman"/>
          <w:sz w:val="24"/>
        </w:rPr>
      </w:pPr>
      <w:r w:rsidRPr="001B0C31">
        <w:rPr>
          <w:rFonts w:ascii="Times New Roman" w:hAnsi="Times New Roman"/>
          <w:sz w:val="24"/>
        </w:rPr>
        <w:t>Vilnius</w:t>
      </w:r>
    </w:p>
    <w:p w14:paraId="2AD5D68D" w14:textId="77777777" w:rsidR="00016F71" w:rsidRPr="001B0C31" w:rsidRDefault="00016F71" w:rsidP="00715F11">
      <w:pPr>
        <w:pStyle w:val="Preformatted"/>
        <w:spacing w:line="276" w:lineRule="auto"/>
        <w:ind w:firstLine="851"/>
        <w:jc w:val="center"/>
        <w:rPr>
          <w:rFonts w:ascii="Times New Roman" w:hAnsi="Times New Roman"/>
          <w:sz w:val="24"/>
          <w:szCs w:val="24"/>
        </w:rPr>
      </w:pPr>
    </w:p>
    <w:p w14:paraId="42DC28C6" w14:textId="03A7B1D3" w:rsidR="00383112" w:rsidRDefault="00383112" w:rsidP="00715F11">
      <w:pPr>
        <w:spacing w:line="276" w:lineRule="auto"/>
        <w:ind w:firstLine="851"/>
        <w:jc w:val="both"/>
        <w:rPr>
          <w:sz w:val="24"/>
          <w:szCs w:val="24"/>
        </w:rPr>
      </w:pPr>
      <w:bookmarkStart w:id="0" w:name="part_677395ad72fb466c98c4d352f6d592bb"/>
      <w:bookmarkStart w:id="1" w:name="part_c1056f8df0d3462aa4ce8cdf79150fc2"/>
      <w:bookmarkStart w:id="2" w:name="part_e421f11061504594bcb297582fbee889"/>
      <w:bookmarkEnd w:id="0"/>
      <w:bookmarkEnd w:id="1"/>
      <w:bookmarkEnd w:id="2"/>
      <w:r w:rsidRPr="009B566C">
        <w:rPr>
          <w:sz w:val="24"/>
          <w:szCs w:val="24"/>
        </w:rPr>
        <w:t>Įvertinę Projekt</w:t>
      </w:r>
      <w:r w:rsidR="00AD0C1D">
        <w:rPr>
          <w:sz w:val="24"/>
          <w:szCs w:val="24"/>
        </w:rPr>
        <w:t>ų</w:t>
      </w:r>
      <w:r>
        <w:rPr>
          <w:sz w:val="24"/>
          <w:szCs w:val="24"/>
        </w:rPr>
        <w:t xml:space="preserve">, </w:t>
      </w:r>
      <w:r w:rsidRPr="00125063">
        <w:rPr>
          <w:sz w:val="24"/>
        </w:rPr>
        <w:t>patikslint</w:t>
      </w:r>
      <w:r w:rsidR="00AD0C1D">
        <w:rPr>
          <w:sz w:val="24"/>
        </w:rPr>
        <w:t>ų</w:t>
      </w:r>
      <w:r w:rsidRPr="00125063">
        <w:rPr>
          <w:sz w:val="24"/>
        </w:rPr>
        <w:t xml:space="preserve"> pagal Vyriausybės kanceliarijos Teisės grupės </w:t>
      </w:r>
      <w:r w:rsidRPr="0036117E">
        <w:rPr>
          <w:sz w:val="24"/>
          <w:szCs w:val="24"/>
        </w:rPr>
        <w:t>201</w:t>
      </w:r>
      <w:r>
        <w:rPr>
          <w:sz w:val="24"/>
          <w:szCs w:val="24"/>
        </w:rPr>
        <w:t>8</w:t>
      </w:r>
      <w:r w:rsidRPr="0036117E">
        <w:rPr>
          <w:sz w:val="24"/>
          <w:szCs w:val="24"/>
        </w:rPr>
        <w:t xml:space="preserve"> m. </w:t>
      </w:r>
      <w:r w:rsidR="009401B4">
        <w:rPr>
          <w:sz w:val="24"/>
          <w:szCs w:val="24"/>
        </w:rPr>
        <w:t>vasario 7</w:t>
      </w:r>
      <w:r>
        <w:rPr>
          <w:sz w:val="24"/>
          <w:szCs w:val="24"/>
        </w:rPr>
        <w:t xml:space="preserve"> </w:t>
      </w:r>
      <w:r w:rsidRPr="0036117E">
        <w:rPr>
          <w:sz w:val="24"/>
          <w:szCs w:val="24"/>
        </w:rPr>
        <w:t>d. išvadą Nr. NV-</w:t>
      </w:r>
      <w:r w:rsidR="00AD0C1D">
        <w:rPr>
          <w:sz w:val="24"/>
          <w:szCs w:val="24"/>
        </w:rPr>
        <w:t>359</w:t>
      </w:r>
      <w:r w:rsidRPr="0036117E">
        <w:rPr>
          <w:sz w:val="24"/>
          <w:szCs w:val="24"/>
        </w:rPr>
        <w:t xml:space="preserve">, </w:t>
      </w:r>
      <w:r w:rsidRPr="009B566C">
        <w:rPr>
          <w:sz w:val="24"/>
          <w:szCs w:val="24"/>
        </w:rPr>
        <w:t xml:space="preserve">atitiktį </w:t>
      </w:r>
      <w:r>
        <w:rPr>
          <w:sz w:val="24"/>
          <w:szCs w:val="24"/>
        </w:rPr>
        <w:t xml:space="preserve">Lietuvos Respublikos </w:t>
      </w:r>
      <w:r w:rsidRPr="009B566C">
        <w:rPr>
          <w:sz w:val="24"/>
          <w:szCs w:val="24"/>
        </w:rPr>
        <w:t>įstatymams</w:t>
      </w:r>
      <w:r>
        <w:rPr>
          <w:sz w:val="24"/>
          <w:szCs w:val="24"/>
        </w:rPr>
        <w:t xml:space="preserve"> </w:t>
      </w:r>
      <w:r w:rsidRPr="009B566C">
        <w:rPr>
          <w:sz w:val="24"/>
          <w:szCs w:val="24"/>
        </w:rPr>
        <w:t>ir teisės technikos reikalavimams,</w:t>
      </w:r>
      <w:r w:rsidR="00AD0C1D">
        <w:rPr>
          <w:sz w:val="24"/>
          <w:szCs w:val="24"/>
        </w:rPr>
        <w:t xml:space="preserve"> teikiame šias</w:t>
      </w:r>
      <w:r>
        <w:rPr>
          <w:sz w:val="24"/>
          <w:szCs w:val="24"/>
        </w:rPr>
        <w:t xml:space="preserve"> pastab</w:t>
      </w:r>
      <w:r w:rsidR="00AD0C1D">
        <w:rPr>
          <w:sz w:val="24"/>
          <w:szCs w:val="24"/>
        </w:rPr>
        <w:t>as</w:t>
      </w:r>
      <w:r>
        <w:rPr>
          <w:sz w:val="24"/>
          <w:szCs w:val="24"/>
        </w:rPr>
        <w:t xml:space="preserve"> ir pasiūlym</w:t>
      </w:r>
      <w:r w:rsidR="00AD0C1D">
        <w:rPr>
          <w:sz w:val="24"/>
          <w:szCs w:val="24"/>
        </w:rPr>
        <w:t>us</w:t>
      </w:r>
      <w:r>
        <w:rPr>
          <w:sz w:val="24"/>
          <w:szCs w:val="24"/>
        </w:rPr>
        <w:t xml:space="preserve">: </w:t>
      </w:r>
    </w:p>
    <w:p w14:paraId="0C80C0C8" w14:textId="3086F199" w:rsidR="00AD0C1D" w:rsidRPr="00AD0C1D" w:rsidRDefault="00AD0C1D" w:rsidP="00715F11">
      <w:pPr>
        <w:pStyle w:val="ListParagraph"/>
        <w:spacing w:line="276" w:lineRule="auto"/>
        <w:ind w:left="851"/>
        <w:jc w:val="both"/>
        <w:rPr>
          <w:i/>
          <w:color w:val="000000"/>
          <w:sz w:val="24"/>
          <w:szCs w:val="24"/>
        </w:rPr>
      </w:pPr>
      <w:r w:rsidRPr="00AD0C1D">
        <w:rPr>
          <w:i/>
          <w:color w:val="000000"/>
          <w:sz w:val="24"/>
          <w:szCs w:val="24"/>
        </w:rPr>
        <w:t>Dėl BK projekto:</w:t>
      </w:r>
    </w:p>
    <w:p w14:paraId="4724D11B" w14:textId="22E0A376" w:rsidR="00A51FFF" w:rsidRDefault="00A11005" w:rsidP="00715F11">
      <w:pPr>
        <w:pStyle w:val="ListParagraph"/>
        <w:numPr>
          <w:ilvl w:val="0"/>
          <w:numId w:val="34"/>
        </w:numPr>
        <w:spacing w:line="276" w:lineRule="auto"/>
        <w:ind w:left="0" w:firstLine="851"/>
        <w:jc w:val="both"/>
        <w:rPr>
          <w:color w:val="000000"/>
          <w:sz w:val="24"/>
          <w:szCs w:val="24"/>
        </w:rPr>
      </w:pPr>
      <w:r>
        <w:rPr>
          <w:color w:val="000000"/>
          <w:sz w:val="24"/>
          <w:szCs w:val="24"/>
        </w:rPr>
        <w:t xml:space="preserve">Šio projekto 2 straipsniu siūloma įtvirtinti naują institutą – laisvės atėmimo iki gyvos </w:t>
      </w:r>
      <w:r w:rsidRPr="00A11005">
        <w:rPr>
          <w:color w:val="000000"/>
          <w:sz w:val="24"/>
          <w:szCs w:val="24"/>
        </w:rPr>
        <w:t>galvos termino</w:t>
      </w:r>
      <w:r w:rsidR="0028770B">
        <w:rPr>
          <w:color w:val="000000"/>
          <w:sz w:val="24"/>
          <w:szCs w:val="24"/>
        </w:rPr>
        <w:t xml:space="preserve">  </w:t>
      </w:r>
      <w:r w:rsidRPr="00A11005">
        <w:rPr>
          <w:color w:val="000000"/>
          <w:sz w:val="24"/>
          <w:szCs w:val="24"/>
        </w:rPr>
        <w:t xml:space="preserve">skaičiavimo sustabdymą, t. y. siūloma nustatyti, kad </w:t>
      </w:r>
      <w:r>
        <w:rPr>
          <w:color w:val="000000"/>
          <w:sz w:val="24"/>
          <w:szCs w:val="24"/>
        </w:rPr>
        <w:t>„</w:t>
      </w:r>
      <w:r w:rsidRPr="00A11005">
        <w:rPr>
          <w:color w:val="000000"/>
          <w:sz w:val="24"/>
          <w:szCs w:val="24"/>
        </w:rPr>
        <w:t xml:space="preserve">jeigu nuteistasis laisvės atėmimo iki gyvos galvos bausmės atlikimo metu iki šio kodekso 51 straipsnio 2 dalyje nurodyto dvidešimties metų termino pabaigos padaro naują nesunkų arba neatsargų nusikaltimą, dvidešimties metų </w:t>
      </w:r>
      <w:r w:rsidRPr="00836D55">
        <w:rPr>
          <w:i/>
          <w:color w:val="000000"/>
          <w:sz w:val="24"/>
          <w:szCs w:val="24"/>
        </w:rPr>
        <w:t>termino eiga sustoja</w:t>
      </w:r>
      <w:r w:rsidRPr="00A11005">
        <w:rPr>
          <w:color w:val="000000"/>
          <w:sz w:val="24"/>
          <w:szCs w:val="24"/>
        </w:rPr>
        <w:t xml:space="preserve"> paskirtos bausmės už naują nusikaltimą atlikimo laikotarpiu ir trejus metus po šios bausmės atlikimo. Dvidešimties metų termino eiga atsinaujina nuo tos dienos, kai sueina treji metai po paskirtos bausmės už naują nusikaltimą atlikimo. Jeigu nuteistasis laisvės atėmimo iki gyvos galvos bausmės atlikimo metu iki šio kodekso 51 straipsnio 2 dalyje nurodyto dvidešimties metų termino pabaigos padaro naują apysunkį, sunkų arba labai sunkų nusikaltimą, dvidešimties metų termino eiga nutrūksta. Šiuo atveju dvidešimties metų terminas pradedamas skaičiuoti iš naujo nuo apkaltinamojo nuosprendžio už naują nusikaltimą įsiteisėjimo dienos.“</w:t>
      </w:r>
      <w:r w:rsidRPr="00A11005">
        <w:rPr>
          <w:color w:val="000000"/>
        </w:rPr>
        <w:t> </w:t>
      </w:r>
      <w:r>
        <w:rPr>
          <w:color w:val="000000"/>
          <w:sz w:val="24"/>
          <w:szCs w:val="24"/>
        </w:rPr>
        <w:t xml:space="preserve">Pažymime, kad </w:t>
      </w:r>
      <w:r w:rsidR="00F53D6E">
        <w:rPr>
          <w:color w:val="000000"/>
          <w:sz w:val="24"/>
          <w:szCs w:val="24"/>
        </w:rPr>
        <w:t>tokia nuostata iš esmės prieštarauja Lietuvos Respublikos baudžiamojo kodekso 64 straipsn</w:t>
      </w:r>
      <w:r w:rsidR="00AD2C16">
        <w:rPr>
          <w:color w:val="000000"/>
          <w:sz w:val="24"/>
          <w:szCs w:val="24"/>
        </w:rPr>
        <w:t>yje įtvirtintoms bausmių bendrinimo taisyklėms, t. y. kad kai nuteistasis neatlikęs paskirtos bausmės padaro naują nusikalstamą veiką</w:t>
      </w:r>
      <w:r w:rsidRPr="00A11005">
        <w:rPr>
          <w:color w:val="000000"/>
          <w:sz w:val="24"/>
          <w:szCs w:val="24"/>
        </w:rPr>
        <w:t>,</w:t>
      </w:r>
      <w:r w:rsidR="00AD2C16">
        <w:rPr>
          <w:color w:val="000000"/>
          <w:sz w:val="24"/>
          <w:szCs w:val="24"/>
        </w:rPr>
        <w:t xml:space="preserve"> nuteistajam skirta nauja bausmė subendrinama su paskirtos neatliktos bausmės dalimi, o tuo atveju, kai nuteistajam už vieną iš padarytų veikų buvo skirta laisvės atėmimo iki gyvos galvos bausmė, bausmės yra subendrinamos apėmimo būdu ir subendrinta bausmė yra laisvės atėmimas iki gyvos galvos.</w:t>
      </w:r>
      <w:r w:rsidR="00A51FFF">
        <w:rPr>
          <w:color w:val="000000"/>
          <w:sz w:val="24"/>
          <w:szCs w:val="24"/>
        </w:rPr>
        <w:t xml:space="preserve"> Taigi nuteistajam padarius naują nusikalstamą veiką, nėra galimybės</w:t>
      </w:r>
      <w:r w:rsidR="00765CE3">
        <w:rPr>
          <w:color w:val="000000"/>
          <w:sz w:val="24"/>
          <w:szCs w:val="24"/>
        </w:rPr>
        <w:t xml:space="preserve"> už</w:t>
      </w:r>
      <w:r w:rsidR="00A51FFF">
        <w:rPr>
          <w:color w:val="000000"/>
          <w:sz w:val="24"/>
          <w:szCs w:val="24"/>
        </w:rPr>
        <w:t xml:space="preserve"> jos</w:t>
      </w:r>
      <w:r w:rsidR="00765CE3">
        <w:rPr>
          <w:color w:val="000000"/>
          <w:sz w:val="24"/>
          <w:szCs w:val="24"/>
        </w:rPr>
        <w:t xml:space="preserve"> padarymą paskirtos bausmės</w:t>
      </w:r>
      <w:r w:rsidR="00A51FFF">
        <w:rPr>
          <w:color w:val="000000"/>
          <w:sz w:val="24"/>
          <w:szCs w:val="24"/>
        </w:rPr>
        <w:t xml:space="preserve"> skaičiuoti</w:t>
      </w:r>
      <w:r w:rsidR="00836D55">
        <w:rPr>
          <w:color w:val="000000"/>
          <w:sz w:val="24"/>
          <w:szCs w:val="24"/>
        </w:rPr>
        <w:t xml:space="preserve"> ar vykdyti</w:t>
      </w:r>
      <w:r w:rsidR="00A51FFF">
        <w:rPr>
          <w:color w:val="000000"/>
          <w:sz w:val="24"/>
          <w:szCs w:val="24"/>
        </w:rPr>
        <w:t xml:space="preserve"> atskirai, taip pat nėra galimybės sustabdyti laisvės atėmimo iki gyvos galvos vykdymą.</w:t>
      </w:r>
      <w:r w:rsidR="00AD2C16">
        <w:rPr>
          <w:color w:val="000000"/>
          <w:sz w:val="24"/>
          <w:szCs w:val="24"/>
        </w:rPr>
        <w:t xml:space="preserve"> Grindžiant siūlomų nuostatų pagrįstumą aiškinamajame rašte pateikiama analogija su BK</w:t>
      </w:r>
      <w:r w:rsidR="00A51FFF">
        <w:rPr>
          <w:color w:val="000000"/>
          <w:sz w:val="24"/>
          <w:szCs w:val="24"/>
        </w:rPr>
        <w:t> </w:t>
      </w:r>
      <w:r w:rsidR="00AD2C16">
        <w:rPr>
          <w:color w:val="000000"/>
          <w:sz w:val="24"/>
          <w:szCs w:val="24"/>
        </w:rPr>
        <w:t>97</w:t>
      </w:r>
      <w:r w:rsidR="00A51FFF">
        <w:rPr>
          <w:color w:val="000000"/>
          <w:sz w:val="24"/>
          <w:szCs w:val="24"/>
        </w:rPr>
        <w:t> </w:t>
      </w:r>
      <w:r w:rsidR="00AD2C16">
        <w:rPr>
          <w:color w:val="000000"/>
          <w:sz w:val="24"/>
          <w:szCs w:val="24"/>
        </w:rPr>
        <w:t>straipsnio 3 dalies 3 punkt</w:t>
      </w:r>
      <w:r w:rsidR="00DA4DC9">
        <w:rPr>
          <w:color w:val="000000"/>
          <w:sz w:val="24"/>
          <w:szCs w:val="24"/>
        </w:rPr>
        <w:t>o</w:t>
      </w:r>
      <w:r w:rsidR="00AD2C16">
        <w:rPr>
          <w:color w:val="000000"/>
          <w:sz w:val="24"/>
          <w:szCs w:val="24"/>
        </w:rPr>
        <w:t xml:space="preserve"> </w:t>
      </w:r>
      <w:r w:rsidR="00AD2C16" w:rsidRPr="00AD2C16">
        <w:rPr>
          <w:i/>
          <w:color w:val="000000"/>
          <w:sz w:val="24"/>
          <w:szCs w:val="24"/>
        </w:rPr>
        <w:t>a</w:t>
      </w:r>
      <w:r w:rsidR="00AD2C16">
        <w:rPr>
          <w:color w:val="000000"/>
          <w:sz w:val="24"/>
          <w:szCs w:val="24"/>
        </w:rPr>
        <w:t xml:space="preserve">  papunkčiu, tačiau tokia analogija nėra </w:t>
      </w:r>
      <w:r w:rsidR="00A51FFF">
        <w:rPr>
          <w:color w:val="000000"/>
          <w:sz w:val="24"/>
          <w:szCs w:val="24"/>
        </w:rPr>
        <w:t>tinkama</w:t>
      </w:r>
      <w:r w:rsidR="00AD2C16">
        <w:rPr>
          <w:color w:val="000000"/>
          <w:sz w:val="24"/>
          <w:szCs w:val="24"/>
        </w:rPr>
        <w:t xml:space="preserve"> dėl skirtingo teisinių santykių</w:t>
      </w:r>
      <w:r w:rsidR="00DA4DC9">
        <w:rPr>
          <w:color w:val="000000"/>
          <w:sz w:val="24"/>
          <w:szCs w:val="24"/>
        </w:rPr>
        <w:t xml:space="preserve"> – </w:t>
      </w:r>
      <w:r w:rsidR="00AD2C16">
        <w:rPr>
          <w:color w:val="000000"/>
          <w:sz w:val="24"/>
          <w:szCs w:val="24"/>
        </w:rPr>
        <w:t>bausmės ir teistumo</w:t>
      </w:r>
      <w:r w:rsidR="00DA4DC9">
        <w:rPr>
          <w:color w:val="000000"/>
          <w:sz w:val="24"/>
          <w:szCs w:val="24"/>
        </w:rPr>
        <w:t xml:space="preserve"> –</w:t>
      </w:r>
      <w:r w:rsidR="00AD2C16">
        <w:rPr>
          <w:color w:val="000000"/>
          <w:sz w:val="24"/>
          <w:szCs w:val="24"/>
        </w:rPr>
        <w:t xml:space="preserve"> </w:t>
      </w:r>
      <w:r w:rsidR="0099593D">
        <w:rPr>
          <w:color w:val="000000"/>
          <w:sz w:val="24"/>
          <w:szCs w:val="24"/>
        </w:rPr>
        <w:t xml:space="preserve">paskirties ir </w:t>
      </w:r>
      <w:r w:rsidR="00AD2C16">
        <w:rPr>
          <w:color w:val="000000"/>
          <w:sz w:val="24"/>
          <w:szCs w:val="24"/>
        </w:rPr>
        <w:t>keliamų teisinių pasekmių apimties. Mūsų vertinimu, nuteistajam iki gyvos galvos bausmės atlikimo padarius</w:t>
      </w:r>
      <w:r w:rsidR="0099593D">
        <w:rPr>
          <w:color w:val="000000"/>
          <w:sz w:val="24"/>
          <w:szCs w:val="24"/>
        </w:rPr>
        <w:t xml:space="preserve"> naują</w:t>
      </w:r>
      <w:r w:rsidR="00AD2C16">
        <w:rPr>
          <w:color w:val="000000"/>
          <w:sz w:val="24"/>
          <w:szCs w:val="24"/>
        </w:rPr>
        <w:t xml:space="preserve"> nusikalstamą veiką, neturėtų </w:t>
      </w:r>
      <w:r w:rsidR="00AD2C16" w:rsidRPr="00A51FFF">
        <w:rPr>
          <w:color w:val="000000"/>
          <w:sz w:val="24"/>
          <w:szCs w:val="24"/>
        </w:rPr>
        <w:t>būti suteikiama galimybė sušvelninti</w:t>
      </w:r>
      <w:r w:rsidR="0099593D">
        <w:rPr>
          <w:color w:val="000000"/>
          <w:sz w:val="24"/>
          <w:szCs w:val="24"/>
        </w:rPr>
        <w:t xml:space="preserve"> jam</w:t>
      </w:r>
      <w:r w:rsidR="00AD2C16" w:rsidRPr="00A51FFF">
        <w:rPr>
          <w:color w:val="000000"/>
          <w:sz w:val="24"/>
          <w:szCs w:val="24"/>
        </w:rPr>
        <w:t xml:space="preserve"> skirtą laisvės atėmimo iki gyvos galvos bausmę, t.</w:t>
      </w:r>
      <w:r w:rsidR="0099593D">
        <w:rPr>
          <w:color w:val="000000"/>
          <w:sz w:val="24"/>
          <w:szCs w:val="24"/>
        </w:rPr>
        <w:t> </w:t>
      </w:r>
      <w:r w:rsidR="00AD2C16" w:rsidRPr="00A51FFF">
        <w:rPr>
          <w:color w:val="000000"/>
          <w:sz w:val="24"/>
          <w:szCs w:val="24"/>
        </w:rPr>
        <w:t>y.</w:t>
      </w:r>
      <w:r w:rsidR="0099593D">
        <w:rPr>
          <w:color w:val="000000"/>
          <w:sz w:val="24"/>
          <w:szCs w:val="24"/>
        </w:rPr>
        <w:t> </w:t>
      </w:r>
      <w:r w:rsidR="00AD2C16" w:rsidRPr="00A51FFF">
        <w:rPr>
          <w:color w:val="000000"/>
          <w:sz w:val="24"/>
          <w:szCs w:val="24"/>
        </w:rPr>
        <w:t>analogiškai kaip ir Lietuvos Respublikos bausmių vykdymo kodekso 158</w:t>
      </w:r>
      <w:r w:rsidR="00DA4DC9">
        <w:rPr>
          <w:color w:val="000000"/>
          <w:sz w:val="24"/>
          <w:szCs w:val="24"/>
        </w:rPr>
        <w:t> </w:t>
      </w:r>
      <w:r w:rsidR="00AD2C16" w:rsidRPr="00A51FFF">
        <w:rPr>
          <w:color w:val="000000"/>
          <w:sz w:val="24"/>
          <w:szCs w:val="24"/>
        </w:rPr>
        <w:t>straipsnio 4 punkte</w:t>
      </w:r>
      <w:r w:rsidR="00A51FFF" w:rsidRPr="00A51FFF">
        <w:rPr>
          <w:color w:val="000000"/>
          <w:sz w:val="24"/>
          <w:szCs w:val="24"/>
        </w:rPr>
        <w:t xml:space="preserve"> nustatyta, jog l</w:t>
      </w:r>
      <w:r w:rsidR="00A51FFF" w:rsidRPr="00A51FFF">
        <w:rPr>
          <w:color w:val="000000"/>
          <w:sz w:val="24"/>
          <w:szCs w:val="24"/>
          <w:lang w:eastAsia="lt-LT"/>
        </w:rPr>
        <w:t>ygtinai iš pataisos įstaigų nepaleidžiami</w:t>
      </w:r>
      <w:bookmarkStart w:id="3" w:name="part_a7054ddb6cd24d679d0a9b6bc0ea1b4f"/>
      <w:bookmarkStart w:id="4" w:name="part_a05ba714841a43b59140289c25308f7e"/>
      <w:bookmarkEnd w:id="3"/>
      <w:bookmarkEnd w:id="4"/>
      <w:r w:rsidR="00A51FFF" w:rsidRPr="00A51FFF">
        <w:rPr>
          <w:color w:val="000000"/>
          <w:sz w:val="24"/>
          <w:szCs w:val="24"/>
          <w:lang w:eastAsia="lt-LT"/>
        </w:rPr>
        <w:t xml:space="preserve"> asmenys, nuteisti už tyčinius nusikaltimus, padarytus areštinėse, pataisos įstaigose ir kardomojo kalinimo vietose.</w:t>
      </w:r>
    </w:p>
    <w:p w14:paraId="5CC6055D" w14:textId="609818D4" w:rsidR="0099593D" w:rsidRDefault="0099593D" w:rsidP="00715F11">
      <w:pPr>
        <w:pStyle w:val="ListParagraph"/>
        <w:numPr>
          <w:ilvl w:val="0"/>
          <w:numId w:val="34"/>
        </w:numPr>
        <w:spacing w:line="276" w:lineRule="auto"/>
        <w:ind w:left="0" w:firstLine="851"/>
        <w:jc w:val="both"/>
        <w:rPr>
          <w:color w:val="000000"/>
          <w:sz w:val="24"/>
          <w:szCs w:val="24"/>
        </w:rPr>
      </w:pPr>
      <w:r>
        <w:rPr>
          <w:color w:val="000000"/>
          <w:sz w:val="24"/>
          <w:szCs w:val="24"/>
        </w:rPr>
        <w:lastRenderedPageBreak/>
        <w:t xml:space="preserve">Sistemiškai įvertinę siūlomą teisinį reglamentavimą, pažymime, kad nebuvo atsižvelgta į Teisės grupės </w:t>
      </w:r>
      <w:r w:rsidR="00F12997" w:rsidRPr="0099593D">
        <w:rPr>
          <w:color w:val="000000"/>
          <w:sz w:val="24"/>
          <w:szCs w:val="24"/>
        </w:rPr>
        <w:t xml:space="preserve">2018 m. vasario 7 d. išvados </w:t>
      </w:r>
      <w:r>
        <w:rPr>
          <w:color w:val="000000"/>
          <w:sz w:val="24"/>
          <w:szCs w:val="24"/>
        </w:rPr>
        <w:t>Nr. NV-359</w:t>
      </w:r>
      <w:r w:rsidR="00F12997" w:rsidRPr="0099593D">
        <w:rPr>
          <w:color w:val="000000"/>
          <w:sz w:val="24"/>
          <w:szCs w:val="24"/>
        </w:rPr>
        <w:t xml:space="preserve"> </w:t>
      </w:r>
      <w:r>
        <w:rPr>
          <w:color w:val="000000"/>
          <w:sz w:val="24"/>
          <w:szCs w:val="24"/>
        </w:rPr>
        <w:t xml:space="preserve">dėl  BK  projekto 1 </w:t>
      </w:r>
      <w:r w:rsidR="00F12997" w:rsidRPr="0099593D">
        <w:rPr>
          <w:color w:val="000000"/>
          <w:sz w:val="24"/>
          <w:szCs w:val="24"/>
        </w:rPr>
        <w:t>punkt</w:t>
      </w:r>
      <w:r>
        <w:rPr>
          <w:color w:val="000000"/>
          <w:sz w:val="24"/>
          <w:szCs w:val="24"/>
        </w:rPr>
        <w:t>e išdėstytą pastabą, o su derinimo pažymoje</w:t>
      </w:r>
      <w:r w:rsidR="00DA4DC9">
        <w:rPr>
          <w:color w:val="000000"/>
          <w:sz w:val="24"/>
          <w:szCs w:val="24"/>
        </w:rPr>
        <w:t xml:space="preserve"> ir aiškinamajame rašte</w:t>
      </w:r>
      <w:r>
        <w:rPr>
          <w:color w:val="000000"/>
          <w:sz w:val="24"/>
          <w:szCs w:val="24"/>
        </w:rPr>
        <w:t xml:space="preserve"> pateiktais argumentais nesutinkame dėl šių priežasčių: </w:t>
      </w:r>
    </w:p>
    <w:p w14:paraId="5ECAC3EA" w14:textId="2C68658A" w:rsidR="004B3071" w:rsidRDefault="0099593D" w:rsidP="00715F11">
      <w:pPr>
        <w:spacing w:line="276" w:lineRule="auto"/>
        <w:ind w:firstLine="851"/>
        <w:jc w:val="both"/>
        <w:rPr>
          <w:color w:val="000000"/>
          <w:sz w:val="24"/>
          <w:szCs w:val="24"/>
        </w:rPr>
      </w:pPr>
      <w:r>
        <w:rPr>
          <w:color w:val="000000"/>
          <w:sz w:val="24"/>
          <w:szCs w:val="24"/>
        </w:rPr>
        <w:t>Nesutinkame su a</w:t>
      </w:r>
      <w:r w:rsidR="00F12997" w:rsidRPr="0099593D">
        <w:rPr>
          <w:color w:val="000000"/>
          <w:sz w:val="24"/>
          <w:szCs w:val="24"/>
        </w:rPr>
        <w:t xml:space="preserve">iškinamajame rašte </w:t>
      </w:r>
      <w:r>
        <w:rPr>
          <w:color w:val="000000"/>
          <w:sz w:val="24"/>
          <w:szCs w:val="24"/>
        </w:rPr>
        <w:t xml:space="preserve">nurodytu </w:t>
      </w:r>
      <w:r w:rsidR="00F12997" w:rsidRPr="0099593D">
        <w:rPr>
          <w:color w:val="000000"/>
          <w:sz w:val="24"/>
          <w:szCs w:val="24"/>
        </w:rPr>
        <w:t>dvipakopės</w:t>
      </w:r>
      <w:r w:rsidR="00DA4DC9">
        <w:rPr>
          <w:color w:val="000000"/>
          <w:sz w:val="24"/>
          <w:szCs w:val="24"/>
        </w:rPr>
        <w:t xml:space="preserve"> (mišrios)</w:t>
      </w:r>
      <w:r w:rsidR="00F12997" w:rsidRPr="0099593D">
        <w:rPr>
          <w:color w:val="000000"/>
          <w:sz w:val="24"/>
          <w:szCs w:val="24"/>
        </w:rPr>
        <w:t xml:space="preserve"> laisvės atėmimo iki gyvos galvos koncepcij</w:t>
      </w:r>
      <w:r>
        <w:rPr>
          <w:color w:val="000000"/>
          <w:sz w:val="24"/>
          <w:szCs w:val="24"/>
        </w:rPr>
        <w:t>os pa</w:t>
      </w:r>
      <w:r w:rsidR="00F12997" w:rsidRPr="0099593D">
        <w:rPr>
          <w:color w:val="000000"/>
          <w:sz w:val="24"/>
          <w:szCs w:val="24"/>
        </w:rPr>
        <w:t>grindim</w:t>
      </w:r>
      <w:r>
        <w:rPr>
          <w:color w:val="000000"/>
          <w:sz w:val="24"/>
          <w:szCs w:val="24"/>
        </w:rPr>
        <w:t>u</w:t>
      </w:r>
      <w:r w:rsidR="00F12997" w:rsidRPr="0099593D">
        <w:rPr>
          <w:color w:val="000000"/>
          <w:sz w:val="24"/>
          <w:szCs w:val="24"/>
        </w:rPr>
        <w:t xml:space="preserve">, </w:t>
      </w:r>
      <w:r>
        <w:rPr>
          <w:color w:val="000000"/>
          <w:sz w:val="24"/>
          <w:szCs w:val="24"/>
        </w:rPr>
        <w:t>jog</w:t>
      </w:r>
      <w:r w:rsidR="00F12997" w:rsidRPr="0099593D">
        <w:rPr>
          <w:color w:val="000000"/>
          <w:sz w:val="24"/>
          <w:szCs w:val="24"/>
        </w:rPr>
        <w:t xml:space="preserve"> asmeniui atlikus 20 metų laisvės atėmimo iki gyvos galvos ir ją pakeitus terminuoto laisvės atėmimo bausm</w:t>
      </w:r>
      <w:r>
        <w:rPr>
          <w:color w:val="000000"/>
          <w:sz w:val="24"/>
          <w:szCs w:val="24"/>
        </w:rPr>
        <w:t>e</w:t>
      </w:r>
      <w:r w:rsidR="00F12997" w:rsidRPr="0099593D">
        <w:rPr>
          <w:color w:val="000000"/>
          <w:sz w:val="24"/>
          <w:szCs w:val="24"/>
        </w:rPr>
        <w:t xml:space="preserve"> nuo 5 iki 10 metų, per šį laiką</w:t>
      </w:r>
      <w:r>
        <w:rPr>
          <w:color w:val="000000"/>
          <w:sz w:val="24"/>
          <w:szCs w:val="24"/>
        </w:rPr>
        <w:t xml:space="preserve"> </w:t>
      </w:r>
      <w:r w:rsidR="00836D55">
        <w:rPr>
          <w:color w:val="000000"/>
          <w:sz w:val="24"/>
          <w:szCs w:val="24"/>
        </w:rPr>
        <w:t>nuteistąjį</w:t>
      </w:r>
      <w:r w:rsidR="00F12997" w:rsidRPr="0099593D">
        <w:rPr>
          <w:color w:val="000000"/>
          <w:sz w:val="24"/>
          <w:szCs w:val="24"/>
        </w:rPr>
        <w:t xml:space="preserve"> bus galim</w:t>
      </w:r>
      <w:r>
        <w:rPr>
          <w:color w:val="000000"/>
          <w:sz w:val="24"/>
          <w:szCs w:val="24"/>
        </w:rPr>
        <w:t>a tinkamai</w:t>
      </w:r>
      <w:r w:rsidR="00F12997" w:rsidRPr="0099593D">
        <w:rPr>
          <w:color w:val="000000"/>
          <w:sz w:val="24"/>
          <w:szCs w:val="24"/>
        </w:rPr>
        <w:t xml:space="preserve"> paruošti išeiti į laisvę, tuo bus įgyvendinamas bausmių progresyvumo principas ir pan.</w:t>
      </w:r>
      <w:r>
        <w:rPr>
          <w:color w:val="000000"/>
          <w:sz w:val="24"/>
          <w:szCs w:val="24"/>
        </w:rPr>
        <w:t xml:space="preserve"> Pažymime, kad nuteistasis laisvės atėmimu iki gyvos galvos visą bausmės atlikimo laiką turi būti taisomas</w:t>
      </w:r>
      <w:r w:rsidR="00836D55">
        <w:rPr>
          <w:color w:val="000000"/>
          <w:sz w:val="24"/>
          <w:szCs w:val="24"/>
        </w:rPr>
        <w:t xml:space="preserve"> (mažinama pakartotinio nusikalstamo elgesio rizika ir pan.)</w:t>
      </w:r>
      <w:r>
        <w:rPr>
          <w:color w:val="000000"/>
          <w:sz w:val="24"/>
          <w:szCs w:val="24"/>
        </w:rPr>
        <w:t xml:space="preserve"> ir</w:t>
      </w:r>
      <w:r w:rsidR="00F12997" w:rsidRPr="0099593D">
        <w:rPr>
          <w:color w:val="000000"/>
          <w:sz w:val="24"/>
          <w:szCs w:val="24"/>
        </w:rPr>
        <w:t xml:space="preserve"> ruošiamas išeiti į laisvę</w:t>
      </w:r>
      <w:r>
        <w:rPr>
          <w:color w:val="000000"/>
          <w:sz w:val="24"/>
          <w:szCs w:val="24"/>
        </w:rPr>
        <w:t>, t.</w:t>
      </w:r>
      <w:r w:rsidR="00836D55">
        <w:rPr>
          <w:color w:val="000000"/>
          <w:sz w:val="24"/>
          <w:szCs w:val="24"/>
        </w:rPr>
        <w:t> </w:t>
      </w:r>
      <w:r>
        <w:rPr>
          <w:color w:val="000000"/>
          <w:sz w:val="24"/>
          <w:szCs w:val="24"/>
        </w:rPr>
        <w:t>y.</w:t>
      </w:r>
      <w:r w:rsidR="00836D55">
        <w:rPr>
          <w:color w:val="000000"/>
          <w:sz w:val="24"/>
          <w:szCs w:val="24"/>
        </w:rPr>
        <w:t> </w:t>
      </w:r>
      <w:r w:rsidR="00F12997" w:rsidRPr="0099593D">
        <w:rPr>
          <w:color w:val="000000"/>
          <w:sz w:val="24"/>
          <w:szCs w:val="24"/>
        </w:rPr>
        <w:t>ne tik tada kai teismas asmeniui skirtą laisvės atėmimo iki gyvos galvos bausmę pakeičia terminuot</w:t>
      </w:r>
      <w:r w:rsidR="00EB6170">
        <w:rPr>
          <w:color w:val="000000"/>
          <w:sz w:val="24"/>
          <w:szCs w:val="24"/>
        </w:rPr>
        <w:t>o</w:t>
      </w:r>
      <w:r w:rsidR="00F12997" w:rsidRPr="0099593D">
        <w:rPr>
          <w:color w:val="000000"/>
          <w:sz w:val="24"/>
          <w:szCs w:val="24"/>
        </w:rPr>
        <w:t xml:space="preserve"> laisvės atėmim</w:t>
      </w:r>
      <w:r w:rsidR="00EB6170">
        <w:rPr>
          <w:color w:val="000000"/>
          <w:sz w:val="24"/>
          <w:szCs w:val="24"/>
        </w:rPr>
        <w:t>o bausme</w:t>
      </w:r>
      <w:r w:rsidR="00F12997" w:rsidRPr="0099593D">
        <w:rPr>
          <w:color w:val="000000"/>
          <w:sz w:val="24"/>
          <w:szCs w:val="24"/>
        </w:rPr>
        <w:t>, bet visą jo bausmės atlikimo laikotarpį</w:t>
      </w:r>
      <w:r>
        <w:rPr>
          <w:color w:val="000000"/>
          <w:sz w:val="24"/>
          <w:szCs w:val="24"/>
        </w:rPr>
        <w:t xml:space="preserve">. Be kita ko, </w:t>
      </w:r>
      <w:r w:rsidR="00F12997" w:rsidRPr="0099593D">
        <w:rPr>
          <w:color w:val="000000"/>
          <w:sz w:val="24"/>
          <w:szCs w:val="24"/>
        </w:rPr>
        <w:t xml:space="preserve">nuteistojo laisvės atėmimu iki gyvos, kuriam būtų pakeista </w:t>
      </w:r>
      <w:r>
        <w:rPr>
          <w:color w:val="000000"/>
          <w:sz w:val="24"/>
          <w:szCs w:val="24"/>
        </w:rPr>
        <w:t xml:space="preserve">skirta </w:t>
      </w:r>
      <w:r w:rsidR="00F12997" w:rsidRPr="0099593D">
        <w:rPr>
          <w:color w:val="000000"/>
          <w:sz w:val="24"/>
          <w:szCs w:val="24"/>
        </w:rPr>
        <w:t>bausmė terminuoto laisvės atėmimo bausm</w:t>
      </w:r>
      <w:r>
        <w:rPr>
          <w:color w:val="000000"/>
          <w:sz w:val="24"/>
          <w:szCs w:val="24"/>
        </w:rPr>
        <w:t>e,</w:t>
      </w:r>
      <w:r w:rsidR="00F12997" w:rsidRPr="0099593D">
        <w:rPr>
          <w:color w:val="000000"/>
          <w:sz w:val="24"/>
          <w:szCs w:val="24"/>
        </w:rPr>
        <w:t xml:space="preserve"> laikymo sąlygos </w:t>
      </w:r>
      <w:r>
        <w:rPr>
          <w:color w:val="000000"/>
          <w:sz w:val="24"/>
          <w:szCs w:val="24"/>
        </w:rPr>
        <w:t>iš esmės nepasikeistų, t. y.</w:t>
      </w:r>
      <w:r w:rsidR="00F12997" w:rsidRPr="0099593D">
        <w:rPr>
          <w:color w:val="000000"/>
          <w:sz w:val="24"/>
          <w:szCs w:val="24"/>
        </w:rPr>
        <w:t xml:space="preserve"> jis vis tiek </w:t>
      </w:r>
      <w:r>
        <w:rPr>
          <w:color w:val="000000"/>
          <w:sz w:val="24"/>
          <w:szCs w:val="24"/>
        </w:rPr>
        <w:t xml:space="preserve">teismo nurodytą </w:t>
      </w:r>
      <w:r w:rsidR="00F12997" w:rsidRPr="0099593D">
        <w:rPr>
          <w:color w:val="000000"/>
          <w:sz w:val="24"/>
          <w:szCs w:val="24"/>
        </w:rPr>
        <w:t>laiką</w:t>
      </w:r>
      <w:r>
        <w:rPr>
          <w:color w:val="000000"/>
          <w:sz w:val="24"/>
          <w:szCs w:val="24"/>
        </w:rPr>
        <w:t xml:space="preserve"> būtų laikomas </w:t>
      </w:r>
      <w:r w:rsidR="00F12997" w:rsidRPr="0099593D">
        <w:rPr>
          <w:color w:val="000000"/>
          <w:sz w:val="24"/>
          <w:szCs w:val="24"/>
        </w:rPr>
        <w:t>pataisos namuose kartu su kitais nuteistaisiais.</w:t>
      </w:r>
      <w:r w:rsidR="00291D86">
        <w:rPr>
          <w:color w:val="000000"/>
          <w:sz w:val="24"/>
          <w:szCs w:val="24"/>
        </w:rPr>
        <w:t xml:space="preserve"> Pažymėtina, kad nuteist</w:t>
      </w:r>
      <w:r w:rsidR="00D85E34">
        <w:rPr>
          <w:color w:val="000000"/>
          <w:sz w:val="24"/>
          <w:szCs w:val="24"/>
        </w:rPr>
        <w:t>ojo galimybė būti perkeltam</w:t>
      </w:r>
      <w:r w:rsidR="00291D86">
        <w:rPr>
          <w:color w:val="000000"/>
          <w:sz w:val="24"/>
          <w:szCs w:val="24"/>
        </w:rPr>
        <w:t xml:space="preserve"> iš pataisos namų į</w:t>
      </w:r>
      <w:r w:rsidR="00836D55">
        <w:rPr>
          <w:color w:val="000000"/>
          <w:sz w:val="24"/>
          <w:szCs w:val="24"/>
        </w:rPr>
        <w:t> </w:t>
      </w:r>
      <w:r w:rsidR="00291D86">
        <w:rPr>
          <w:color w:val="000000"/>
          <w:sz w:val="24"/>
          <w:szCs w:val="24"/>
        </w:rPr>
        <w:t>pusiaukelės namus</w:t>
      </w:r>
      <w:r w:rsidR="00D85E34">
        <w:rPr>
          <w:color w:val="000000"/>
          <w:sz w:val="24"/>
          <w:szCs w:val="24"/>
        </w:rPr>
        <w:t xml:space="preserve"> </w:t>
      </w:r>
      <w:r w:rsidR="00537883">
        <w:rPr>
          <w:color w:val="000000"/>
          <w:sz w:val="24"/>
          <w:szCs w:val="24"/>
        </w:rPr>
        <w:t xml:space="preserve">arba atvirąją koloniją </w:t>
      </w:r>
      <w:r w:rsidR="00D85E34">
        <w:rPr>
          <w:color w:val="000000"/>
          <w:sz w:val="24"/>
          <w:szCs w:val="24"/>
        </w:rPr>
        <w:t>yra sąlyginė ir priklauso nuo pataisos įstaigos, kurioje nuteistasis atlieka laisvės atėmimo bausmę, direktoriaus (</w:t>
      </w:r>
      <w:r w:rsidR="00537883">
        <w:rPr>
          <w:color w:val="000000"/>
          <w:sz w:val="24"/>
          <w:szCs w:val="24"/>
        </w:rPr>
        <w:t>į pusiaukelės namus</w:t>
      </w:r>
      <w:r w:rsidR="00D85E34">
        <w:rPr>
          <w:color w:val="000000"/>
          <w:sz w:val="24"/>
          <w:szCs w:val="24"/>
        </w:rPr>
        <w:t>)</w:t>
      </w:r>
      <w:r w:rsidR="00537883">
        <w:rPr>
          <w:color w:val="000000"/>
          <w:sz w:val="24"/>
          <w:szCs w:val="24"/>
        </w:rPr>
        <w:t xml:space="preserve"> ir teismo (į</w:t>
      </w:r>
      <w:r w:rsidR="00EB6170">
        <w:rPr>
          <w:color w:val="000000"/>
          <w:sz w:val="24"/>
          <w:szCs w:val="24"/>
        </w:rPr>
        <w:t> </w:t>
      </w:r>
      <w:r w:rsidR="00537883">
        <w:rPr>
          <w:color w:val="000000"/>
          <w:sz w:val="24"/>
          <w:szCs w:val="24"/>
        </w:rPr>
        <w:t>atvirąją koloniją)</w:t>
      </w:r>
      <w:r w:rsidR="00D85E34">
        <w:rPr>
          <w:color w:val="000000"/>
          <w:sz w:val="24"/>
          <w:szCs w:val="24"/>
        </w:rPr>
        <w:t xml:space="preserve">. </w:t>
      </w:r>
      <w:r w:rsidR="00EB6170">
        <w:rPr>
          <w:color w:val="000000"/>
          <w:sz w:val="24"/>
          <w:szCs w:val="24"/>
        </w:rPr>
        <w:t xml:space="preserve">Taigi </w:t>
      </w:r>
      <w:r w:rsidR="00EB6170">
        <w:rPr>
          <w:color w:val="000000"/>
          <w:sz w:val="24"/>
          <w:szCs w:val="24"/>
        </w:rPr>
        <w:t>teiginiai</w:t>
      </w:r>
      <w:r w:rsidR="00EB6170">
        <w:rPr>
          <w:color w:val="000000"/>
          <w:sz w:val="24"/>
          <w:szCs w:val="24"/>
        </w:rPr>
        <w:t xml:space="preserve">, kad pakeitus laisvės atėmimo iki gyvos galvos bausmę terminuoto laisvės atėmimo bausme </w:t>
      </w:r>
      <w:r w:rsidR="00EB6170">
        <w:rPr>
          <w:color w:val="000000"/>
          <w:sz w:val="24"/>
          <w:szCs w:val="24"/>
        </w:rPr>
        <w:t xml:space="preserve">nuteistasis bus taisomas </w:t>
      </w:r>
      <w:r w:rsidR="00EB6170">
        <w:rPr>
          <w:color w:val="000000"/>
          <w:sz w:val="24"/>
          <w:szCs w:val="24"/>
        </w:rPr>
        <w:t>intensyviau ar efektyviau</w:t>
      </w:r>
      <w:r w:rsidR="00EB6170">
        <w:rPr>
          <w:color w:val="000000"/>
          <w:sz w:val="24"/>
          <w:szCs w:val="24"/>
        </w:rPr>
        <w:t xml:space="preserve"> taip pat yra sąlyginiai</w:t>
      </w:r>
      <w:r w:rsidR="00EB6170">
        <w:rPr>
          <w:color w:val="000000"/>
          <w:sz w:val="24"/>
          <w:szCs w:val="24"/>
        </w:rPr>
        <w:t>.</w:t>
      </w:r>
    </w:p>
    <w:p w14:paraId="051D1184" w14:textId="05A7BC87" w:rsidR="00537883" w:rsidRDefault="00092691" w:rsidP="00715F11">
      <w:pPr>
        <w:spacing w:line="276" w:lineRule="auto"/>
        <w:ind w:firstLine="851"/>
        <w:jc w:val="both"/>
        <w:rPr>
          <w:color w:val="000000"/>
          <w:sz w:val="24"/>
          <w:szCs w:val="24"/>
        </w:rPr>
      </w:pPr>
      <w:r>
        <w:rPr>
          <w:color w:val="000000"/>
          <w:sz w:val="24"/>
          <w:szCs w:val="24"/>
        </w:rPr>
        <w:t>A</w:t>
      </w:r>
      <w:r w:rsidR="00F12997" w:rsidRPr="0099593D">
        <w:rPr>
          <w:color w:val="000000"/>
          <w:sz w:val="24"/>
          <w:szCs w:val="24"/>
        </w:rPr>
        <w:t>tkreipi</w:t>
      </w:r>
      <w:r>
        <w:rPr>
          <w:color w:val="000000"/>
          <w:sz w:val="24"/>
          <w:szCs w:val="24"/>
        </w:rPr>
        <w:t>ame</w:t>
      </w:r>
      <w:r w:rsidR="00F12997" w:rsidRPr="0099593D">
        <w:rPr>
          <w:color w:val="000000"/>
          <w:sz w:val="24"/>
          <w:szCs w:val="24"/>
        </w:rPr>
        <w:t xml:space="preserve"> dėmesį į tai, kad nuteistajam pakeitus laisvės atėmimo iki gyvos galvos bausmę į terminuoto laisvės atėmimo bausmę, ji</w:t>
      </w:r>
      <w:r w:rsidR="004B3071">
        <w:rPr>
          <w:color w:val="000000"/>
          <w:sz w:val="24"/>
          <w:szCs w:val="24"/>
        </w:rPr>
        <w:t>s</w:t>
      </w:r>
      <w:r w:rsidR="00F12997" w:rsidRPr="0099593D">
        <w:rPr>
          <w:color w:val="000000"/>
          <w:sz w:val="24"/>
          <w:szCs w:val="24"/>
        </w:rPr>
        <w:t xml:space="preserve"> atlikęs ne mažiau kaip 1 metus ir 9 mėnesius</w:t>
      </w:r>
      <w:r w:rsidR="00BD3033">
        <w:rPr>
          <w:color w:val="000000"/>
          <w:sz w:val="24"/>
          <w:szCs w:val="24"/>
        </w:rPr>
        <w:t xml:space="preserve"> terminuoto</w:t>
      </w:r>
      <w:r w:rsidR="00F12997" w:rsidRPr="0099593D">
        <w:rPr>
          <w:color w:val="000000"/>
          <w:sz w:val="24"/>
          <w:szCs w:val="24"/>
        </w:rPr>
        <w:t xml:space="preserve"> </w:t>
      </w:r>
      <w:r>
        <w:rPr>
          <w:color w:val="000000"/>
          <w:sz w:val="24"/>
          <w:szCs w:val="24"/>
        </w:rPr>
        <w:t xml:space="preserve">laisvės atėmimo bausmės </w:t>
      </w:r>
      <w:r w:rsidR="00F12997" w:rsidRPr="0099593D">
        <w:rPr>
          <w:color w:val="000000"/>
          <w:sz w:val="24"/>
          <w:szCs w:val="24"/>
        </w:rPr>
        <w:t>galė</w:t>
      </w:r>
      <w:r w:rsidR="004B3071">
        <w:rPr>
          <w:color w:val="000000"/>
          <w:sz w:val="24"/>
          <w:szCs w:val="24"/>
        </w:rPr>
        <w:t>s</w:t>
      </w:r>
      <w:r w:rsidR="00F12997" w:rsidRPr="0099593D">
        <w:rPr>
          <w:color w:val="000000"/>
          <w:sz w:val="24"/>
          <w:szCs w:val="24"/>
        </w:rPr>
        <w:t xml:space="preserve"> kreiptis dėl lygtinio paleidimo iš pataisos įstaigos</w:t>
      </w:r>
      <w:r>
        <w:rPr>
          <w:color w:val="000000"/>
          <w:sz w:val="24"/>
          <w:szCs w:val="24"/>
        </w:rPr>
        <w:t xml:space="preserve"> jam</w:t>
      </w:r>
      <w:r w:rsidR="00F12997" w:rsidRPr="0099593D">
        <w:rPr>
          <w:color w:val="000000"/>
          <w:sz w:val="24"/>
          <w:szCs w:val="24"/>
        </w:rPr>
        <w:t xml:space="preserve"> taikant intensyvią priežiūrą</w:t>
      </w:r>
      <w:r w:rsidR="004B3071">
        <w:rPr>
          <w:color w:val="000000"/>
          <w:sz w:val="24"/>
          <w:szCs w:val="24"/>
        </w:rPr>
        <w:t xml:space="preserve"> (Lietuvos Respublikos bausmių vykdymo kodekso 157 straipsnio 3 dalis)</w:t>
      </w:r>
      <w:r w:rsidR="00F12997" w:rsidRPr="0099593D">
        <w:rPr>
          <w:color w:val="000000"/>
          <w:sz w:val="24"/>
          <w:szCs w:val="24"/>
        </w:rPr>
        <w:t xml:space="preserve">. </w:t>
      </w:r>
      <w:r>
        <w:rPr>
          <w:color w:val="000000"/>
          <w:sz w:val="24"/>
          <w:szCs w:val="24"/>
        </w:rPr>
        <w:t>Pažymėtina, kad nuteistajam, kuriam laisvės atėmimo iki gyvos galvos</w:t>
      </w:r>
      <w:r w:rsidR="00BD3033">
        <w:rPr>
          <w:color w:val="000000"/>
          <w:sz w:val="24"/>
          <w:szCs w:val="24"/>
        </w:rPr>
        <w:t xml:space="preserve"> bausmė</w:t>
      </w:r>
      <w:r>
        <w:rPr>
          <w:color w:val="000000"/>
          <w:sz w:val="24"/>
          <w:szCs w:val="24"/>
        </w:rPr>
        <w:t xml:space="preserve"> buvo pakeista į</w:t>
      </w:r>
      <w:r w:rsidR="004B3071">
        <w:rPr>
          <w:color w:val="000000"/>
          <w:sz w:val="24"/>
          <w:szCs w:val="24"/>
        </w:rPr>
        <w:t> </w:t>
      </w:r>
      <w:r>
        <w:rPr>
          <w:color w:val="000000"/>
          <w:sz w:val="24"/>
          <w:szCs w:val="24"/>
        </w:rPr>
        <w:t xml:space="preserve">terminuoto laisvės atėmimo bausmę, </w:t>
      </w:r>
      <w:r w:rsidR="004B3071">
        <w:rPr>
          <w:color w:val="000000"/>
          <w:sz w:val="24"/>
          <w:szCs w:val="24"/>
        </w:rPr>
        <w:t xml:space="preserve">lygtinio paleidimo galimybė </w:t>
      </w:r>
      <w:r w:rsidR="00836D55">
        <w:rPr>
          <w:color w:val="000000"/>
          <w:sz w:val="24"/>
          <w:szCs w:val="24"/>
        </w:rPr>
        <w:t xml:space="preserve">taip pat </w:t>
      </w:r>
      <w:r>
        <w:rPr>
          <w:color w:val="000000"/>
          <w:sz w:val="24"/>
          <w:szCs w:val="24"/>
        </w:rPr>
        <w:t xml:space="preserve">yra </w:t>
      </w:r>
      <w:r w:rsidR="004B3071">
        <w:rPr>
          <w:color w:val="000000"/>
          <w:sz w:val="24"/>
          <w:szCs w:val="24"/>
        </w:rPr>
        <w:t xml:space="preserve">tik </w:t>
      </w:r>
      <w:r>
        <w:rPr>
          <w:color w:val="000000"/>
          <w:sz w:val="24"/>
          <w:szCs w:val="24"/>
        </w:rPr>
        <w:t>sąlyginė, t.</w:t>
      </w:r>
      <w:r w:rsidR="00BD3033">
        <w:rPr>
          <w:color w:val="000000"/>
          <w:sz w:val="24"/>
          <w:szCs w:val="24"/>
        </w:rPr>
        <w:t> </w:t>
      </w:r>
      <w:r>
        <w:rPr>
          <w:color w:val="000000"/>
          <w:sz w:val="24"/>
          <w:szCs w:val="24"/>
        </w:rPr>
        <w:t>y.</w:t>
      </w:r>
      <w:r w:rsidR="00BD3033">
        <w:rPr>
          <w:color w:val="000000"/>
          <w:sz w:val="24"/>
          <w:szCs w:val="24"/>
        </w:rPr>
        <w:t> </w:t>
      </w:r>
      <w:r>
        <w:rPr>
          <w:color w:val="000000"/>
          <w:sz w:val="24"/>
          <w:szCs w:val="24"/>
        </w:rPr>
        <w:t>teismas įvertinęs visumą aplinkyb</w:t>
      </w:r>
      <w:r w:rsidR="004B3071">
        <w:rPr>
          <w:color w:val="000000"/>
          <w:sz w:val="24"/>
          <w:szCs w:val="24"/>
        </w:rPr>
        <w:t>ių</w:t>
      </w:r>
      <w:r>
        <w:rPr>
          <w:color w:val="000000"/>
          <w:sz w:val="24"/>
          <w:szCs w:val="24"/>
        </w:rPr>
        <w:t xml:space="preserve"> </w:t>
      </w:r>
      <w:r w:rsidRPr="004B3071">
        <w:rPr>
          <w:i/>
          <w:color w:val="000000"/>
          <w:sz w:val="24"/>
          <w:szCs w:val="24"/>
          <w:u w:val="single"/>
        </w:rPr>
        <w:t>gal</w:t>
      </w:r>
      <w:r w:rsidR="004B3071" w:rsidRPr="004B3071">
        <w:rPr>
          <w:i/>
          <w:color w:val="000000"/>
          <w:sz w:val="24"/>
          <w:szCs w:val="24"/>
          <w:u w:val="single"/>
        </w:rPr>
        <w:t>ės</w:t>
      </w:r>
      <w:r w:rsidRPr="004B3071">
        <w:rPr>
          <w:i/>
          <w:color w:val="000000"/>
          <w:sz w:val="24"/>
          <w:szCs w:val="24"/>
          <w:u w:val="single"/>
        </w:rPr>
        <w:t>, tačiau neprival</w:t>
      </w:r>
      <w:r w:rsidR="004B3071" w:rsidRPr="004B3071">
        <w:rPr>
          <w:i/>
          <w:color w:val="000000"/>
          <w:sz w:val="24"/>
          <w:szCs w:val="24"/>
          <w:u w:val="single"/>
        </w:rPr>
        <w:t>ės</w:t>
      </w:r>
      <w:r>
        <w:rPr>
          <w:color w:val="000000"/>
          <w:sz w:val="24"/>
          <w:szCs w:val="24"/>
        </w:rPr>
        <w:t xml:space="preserve">, tokio nuteistojo lygtinai paleisti iš pataisos įstaigos. Tai reiškia, kad </w:t>
      </w:r>
      <w:r w:rsidR="00BF1748" w:rsidRPr="0099593D">
        <w:rPr>
          <w:color w:val="000000"/>
          <w:sz w:val="24"/>
          <w:szCs w:val="24"/>
        </w:rPr>
        <w:t>nuteista</w:t>
      </w:r>
      <w:r w:rsidR="004B3071">
        <w:rPr>
          <w:color w:val="000000"/>
          <w:sz w:val="24"/>
          <w:szCs w:val="24"/>
        </w:rPr>
        <w:t>sis</w:t>
      </w:r>
      <w:r w:rsidR="00BF1748" w:rsidRPr="0099593D">
        <w:rPr>
          <w:color w:val="000000"/>
          <w:sz w:val="24"/>
          <w:szCs w:val="24"/>
        </w:rPr>
        <w:t>, kuriam laisvės atėmimo iki gyvos bausmė buvo pakeista terminuoto laisvės atėmimo bausme, atlik</w:t>
      </w:r>
      <w:r w:rsidR="004B3071">
        <w:rPr>
          <w:color w:val="000000"/>
          <w:sz w:val="24"/>
          <w:szCs w:val="24"/>
        </w:rPr>
        <w:t>ę</w:t>
      </w:r>
      <w:r w:rsidR="00BF1748" w:rsidRPr="0099593D">
        <w:rPr>
          <w:color w:val="000000"/>
          <w:sz w:val="24"/>
          <w:szCs w:val="24"/>
        </w:rPr>
        <w:t xml:space="preserve">s teismo paskirtą nuo 5 iki 10 metų terminuoto laisvės atėmimo bausmę, </w:t>
      </w:r>
      <w:r>
        <w:rPr>
          <w:color w:val="000000"/>
          <w:sz w:val="24"/>
          <w:szCs w:val="24"/>
        </w:rPr>
        <w:t>gali</w:t>
      </w:r>
      <w:r w:rsidR="00BF1748" w:rsidRPr="0099593D">
        <w:rPr>
          <w:color w:val="000000"/>
          <w:sz w:val="24"/>
          <w:szCs w:val="24"/>
        </w:rPr>
        <w:t xml:space="preserve"> išei</w:t>
      </w:r>
      <w:r>
        <w:rPr>
          <w:color w:val="000000"/>
          <w:sz w:val="24"/>
          <w:szCs w:val="24"/>
        </w:rPr>
        <w:t>ti</w:t>
      </w:r>
      <w:r w:rsidR="00BF1748" w:rsidRPr="0099593D">
        <w:rPr>
          <w:color w:val="000000"/>
          <w:sz w:val="24"/>
          <w:szCs w:val="24"/>
        </w:rPr>
        <w:t xml:space="preserve"> į</w:t>
      </w:r>
      <w:r w:rsidR="00836D55">
        <w:rPr>
          <w:color w:val="000000"/>
          <w:sz w:val="24"/>
          <w:szCs w:val="24"/>
        </w:rPr>
        <w:t> </w:t>
      </w:r>
      <w:r w:rsidR="00BF1748" w:rsidRPr="0099593D">
        <w:rPr>
          <w:color w:val="000000"/>
          <w:sz w:val="24"/>
          <w:szCs w:val="24"/>
        </w:rPr>
        <w:t xml:space="preserve">laisvę be </w:t>
      </w:r>
      <w:r w:rsidR="00BF1748" w:rsidRPr="00836D55">
        <w:rPr>
          <w:color w:val="000000"/>
          <w:sz w:val="24"/>
          <w:szCs w:val="24"/>
          <w:u w:val="single"/>
        </w:rPr>
        <w:t>jokios priežiūros</w:t>
      </w:r>
      <w:r w:rsidR="00A96AD8" w:rsidRPr="00836D55">
        <w:rPr>
          <w:color w:val="000000"/>
          <w:sz w:val="24"/>
          <w:szCs w:val="24"/>
          <w:u w:val="single"/>
        </w:rPr>
        <w:t xml:space="preserve"> ar pagalbos</w:t>
      </w:r>
      <w:r w:rsidR="00BF1748" w:rsidRPr="0099593D">
        <w:rPr>
          <w:color w:val="000000"/>
          <w:sz w:val="24"/>
          <w:szCs w:val="24"/>
        </w:rPr>
        <w:t xml:space="preserve">, taip pat nepaisant jo </w:t>
      </w:r>
      <w:r w:rsidR="00BF1748" w:rsidRPr="00836D55">
        <w:rPr>
          <w:color w:val="000000"/>
          <w:sz w:val="24"/>
          <w:szCs w:val="24"/>
          <w:u w:val="single"/>
        </w:rPr>
        <w:t>neigiamo elgesio terminuoto laisvės atėmimo bausmės metu</w:t>
      </w:r>
      <w:r w:rsidRPr="00836D55">
        <w:rPr>
          <w:color w:val="000000"/>
          <w:sz w:val="24"/>
          <w:szCs w:val="24"/>
          <w:u w:val="single"/>
        </w:rPr>
        <w:t xml:space="preserve"> ar po </w:t>
      </w:r>
      <w:r w:rsidR="004B3071" w:rsidRPr="00836D55">
        <w:rPr>
          <w:color w:val="000000"/>
          <w:sz w:val="24"/>
          <w:szCs w:val="24"/>
          <w:u w:val="single"/>
        </w:rPr>
        <w:t xml:space="preserve">jo </w:t>
      </w:r>
      <w:r w:rsidRPr="00836D55">
        <w:rPr>
          <w:color w:val="000000"/>
          <w:sz w:val="24"/>
          <w:szCs w:val="24"/>
          <w:u w:val="single"/>
        </w:rPr>
        <w:t>išleidimo į laisvę</w:t>
      </w:r>
      <w:r w:rsidR="00BF1748" w:rsidRPr="0099593D">
        <w:rPr>
          <w:color w:val="000000"/>
          <w:sz w:val="24"/>
          <w:szCs w:val="24"/>
        </w:rPr>
        <w:t xml:space="preserve">. </w:t>
      </w:r>
      <w:r w:rsidR="00537883">
        <w:rPr>
          <w:color w:val="000000"/>
          <w:sz w:val="24"/>
          <w:szCs w:val="24"/>
        </w:rPr>
        <w:t xml:space="preserve">Dėl šių priežasčių manome, kad aiškinamajame rašte aprašoma nuosekli progresyvaus bausmės atlikimo principo įgyvendinimo strategija yra tik teorinė, nes nei galiojančiu, nei siūlomu teisiniu reglamentavimu nėra nustatyta, kad tam tikros nuteistųjų grupės prieš paleidimą į laisvę privalėtų dalį bausmės atlikti </w:t>
      </w:r>
      <w:r w:rsidR="004673DF">
        <w:rPr>
          <w:color w:val="000000"/>
          <w:sz w:val="24"/>
          <w:szCs w:val="24"/>
        </w:rPr>
        <w:t>laisvesnio režimo (pusiaukelės namų ar atvirosios kolonijos) sąlygomis</w:t>
      </w:r>
      <w:r w:rsidR="00537883">
        <w:rPr>
          <w:color w:val="000000"/>
          <w:sz w:val="24"/>
          <w:szCs w:val="24"/>
        </w:rPr>
        <w:t>.</w:t>
      </w:r>
      <w:r w:rsidR="00836D55">
        <w:rPr>
          <w:color w:val="000000"/>
          <w:sz w:val="24"/>
          <w:szCs w:val="24"/>
        </w:rPr>
        <w:t xml:space="preserve"> Taip pat išlieka rizika, kad asmuo atlikęs nemažiau kaip 25 metus laisvės atėmimo galės išeiti į laisvę be jokios priežiūros ar pagalbos, nors per šį laiką bus praradęs gyvenimo laisvėje įgūdžius.</w:t>
      </w:r>
    </w:p>
    <w:p w14:paraId="06ED6D1B" w14:textId="46B72BB2" w:rsidR="00F12997" w:rsidRDefault="004B3071" w:rsidP="00715F11">
      <w:pPr>
        <w:spacing w:line="276" w:lineRule="auto"/>
        <w:ind w:firstLine="851"/>
        <w:jc w:val="both"/>
        <w:rPr>
          <w:color w:val="000000"/>
          <w:sz w:val="24"/>
          <w:szCs w:val="24"/>
        </w:rPr>
      </w:pPr>
      <w:r>
        <w:rPr>
          <w:color w:val="000000"/>
          <w:sz w:val="24"/>
          <w:szCs w:val="24"/>
        </w:rPr>
        <w:t xml:space="preserve">Siūlomu </w:t>
      </w:r>
      <w:r w:rsidR="00537883">
        <w:rPr>
          <w:color w:val="000000"/>
          <w:sz w:val="24"/>
          <w:szCs w:val="24"/>
        </w:rPr>
        <w:t>dvipakopiu (</w:t>
      </w:r>
      <w:r>
        <w:rPr>
          <w:color w:val="000000"/>
          <w:sz w:val="24"/>
          <w:szCs w:val="24"/>
        </w:rPr>
        <w:t>mišriuoju</w:t>
      </w:r>
      <w:r w:rsidR="00537883">
        <w:rPr>
          <w:color w:val="000000"/>
          <w:sz w:val="24"/>
          <w:szCs w:val="24"/>
        </w:rPr>
        <w:t>)</w:t>
      </w:r>
      <w:r>
        <w:rPr>
          <w:color w:val="000000"/>
          <w:sz w:val="24"/>
          <w:szCs w:val="24"/>
        </w:rPr>
        <w:t xml:space="preserve"> laisvės atėmimo iki gyvos galvos modeliu teismas</w:t>
      </w:r>
      <w:r w:rsidR="00537883">
        <w:rPr>
          <w:color w:val="000000"/>
          <w:sz w:val="24"/>
          <w:szCs w:val="24"/>
        </w:rPr>
        <w:t>, įvertinęs apie nuteistąjį pateiktus duomenis,</w:t>
      </w:r>
      <w:r>
        <w:rPr>
          <w:color w:val="000000"/>
          <w:sz w:val="24"/>
          <w:szCs w:val="24"/>
        </w:rPr>
        <w:t xml:space="preserve"> bus </w:t>
      </w:r>
      <w:r w:rsidR="00537883">
        <w:rPr>
          <w:color w:val="000000"/>
          <w:sz w:val="24"/>
          <w:szCs w:val="24"/>
        </w:rPr>
        <w:t>įpareigojamas nuspėti</w:t>
      </w:r>
      <w:r>
        <w:rPr>
          <w:color w:val="000000"/>
          <w:sz w:val="24"/>
          <w:szCs w:val="24"/>
        </w:rPr>
        <w:t>, kad nuteistasis iki gyvos galvos po tam tikro laiko (nuo 5 iki 10 metų) visiškai pasitaisys ar taps ne</w:t>
      </w:r>
      <w:r w:rsidR="00537883">
        <w:rPr>
          <w:color w:val="000000"/>
          <w:sz w:val="24"/>
          <w:szCs w:val="24"/>
        </w:rPr>
        <w:t>be</w:t>
      </w:r>
      <w:r>
        <w:rPr>
          <w:color w:val="000000"/>
          <w:sz w:val="24"/>
          <w:szCs w:val="24"/>
        </w:rPr>
        <w:t>pavojingu</w:t>
      </w:r>
      <w:r w:rsidR="00836D55">
        <w:rPr>
          <w:color w:val="000000"/>
          <w:sz w:val="24"/>
          <w:szCs w:val="24"/>
        </w:rPr>
        <w:t xml:space="preserve">, o nuteistajam per teismo skirtą terminą nevykdant jokių </w:t>
      </w:r>
      <w:r w:rsidR="00835453">
        <w:rPr>
          <w:color w:val="000000"/>
          <w:sz w:val="24"/>
          <w:szCs w:val="24"/>
        </w:rPr>
        <w:t>įsipareigojimų (pvz. visiškai atlyginti nusikaltimu padarytą žalą), nebebus galimybės panaikinti sprendimo nuteistajam laisvės atėmimo</w:t>
      </w:r>
      <w:r w:rsidR="00530646">
        <w:rPr>
          <w:color w:val="000000"/>
          <w:sz w:val="24"/>
          <w:szCs w:val="24"/>
        </w:rPr>
        <w:t xml:space="preserve"> iki gyvos galvos</w:t>
      </w:r>
      <w:r w:rsidR="00835453">
        <w:rPr>
          <w:color w:val="000000"/>
          <w:sz w:val="24"/>
          <w:szCs w:val="24"/>
        </w:rPr>
        <w:t xml:space="preserve"> bausmę pakeisti terminuoto laisvės atėmimo bausme</w:t>
      </w:r>
      <w:r>
        <w:rPr>
          <w:color w:val="000000"/>
          <w:sz w:val="24"/>
          <w:szCs w:val="24"/>
        </w:rPr>
        <w:t>.</w:t>
      </w:r>
      <w:r w:rsidR="004673DF">
        <w:rPr>
          <w:color w:val="000000"/>
          <w:sz w:val="24"/>
          <w:szCs w:val="24"/>
        </w:rPr>
        <w:t xml:space="preserve"> </w:t>
      </w:r>
    </w:p>
    <w:p w14:paraId="1D5EB9C4" w14:textId="44F96AEC" w:rsidR="00715F11" w:rsidRPr="004B3071" w:rsidRDefault="00715F11" w:rsidP="00715F11">
      <w:pPr>
        <w:spacing w:line="276" w:lineRule="auto"/>
        <w:ind w:firstLine="851"/>
        <w:jc w:val="both"/>
        <w:rPr>
          <w:color w:val="000000"/>
          <w:sz w:val="24"/>
          <w:szCs w:val="24"/>
        </w:rPr>
      </w:pPr>
      <w:r>
        <w:rPr>
          <w:color w:val="000000"/>
          <w:sz w:val="24"/>
          <w:szCs w:val="24"/>
        </w:rPr>
        <w:t xml:space="preserve">Mūsų vertinimu </w:t>
      </w:r>
      <w:r w:rsidR="00EB6170">
        <w:rPr>
          <w:color w:val="000000"/>
          <w:sz w:val="24"/>
          <w:szCs w:val="24"/>
        </w:rPr>
        <w:t xml:space="preserve">nuteistųjų laisvės atėmimu iki gyvos galvos </w:t>
      </w:r>
      <w:r>
        <w:rPr>
          <w:color w:val="000000"/>
          <w:sz w:val="24"/>
          <w:szCs w:val="24"/>
        </w:rPr>
        <w:t xml:space="preserve">lygtinio paleidimo </w:t>
      </w:r>
      <w:r w:rsidR="00EB6170">
        <w:rPr>
          <w:color w:val="000000"/>
          <w:sz w:val="24"/>
          <w:szCs w:val="24"/>
        </w:rPr>
        <w:t xml:space="preserve">iš pataisos įstaigos </w:t>
      </w:r>
      <w:r>
        <w:rPr>
          <w:color w:val="000000"/>
          <w:sz w:val="24"/>
          <w:szCs w:val="24"/>
        </w:rPr>
        <w:t>modelis taip pat gali nuosekliai švelninti nuteistojo padėtį ir įgyvendinti progresyvaus bausmės atlikimo principą tinkamai taikant baudžiamojo poveikio priemones</w:t>
      </w:r>
      <w:r w:rsidR="00EB6170">
        <w:rPr>
          <w:color w:val="000000"/>
          <w:sz w:val="24"/>
          <w:szCs w:val="24"/>
        </w:rPr>
        <w:t xml:space="preserve"> ir</w:t>
      </w:r>
      <w:r>
        <w:rPr>
          <w:color w:val="000000"/>
          <w:sz w:val="24"/>
          <w:szCs w:val="24"/>
        </w:rPr>
        <w:t xml:space="preserve"> įpareigojimus</w:t>
      </w:r>
      <w:r w:rsidR="00EB6170">
        <w:rPr>
          <w:color w:val="000000"/>
          <w:sz w:val="24"/>
          <w:szCs w:val="24"/>
        </w:rPr>
        <w:t>,</w:t>
      </w:r>
      <w:r>
        <w:rPr>
          <w:color w:val="000000"/>
          <w:sz w:val="24"/>
          <w:szCs w:val="24"/>
        </w:rPr>
        <w:t xml:space="preserve"> intensyvios priežiūros i</w:t>
      </w:r>
      <w:r w:rsidR="00EB6170">
        <w:rPr>
          <w:color w:val="000000"/>
          <w:sz w:val="24"/>
          <w:szCs w:val="24"/>
        </w:rPr>
        <w:t>r</w:t>
      </w:r>
      <w:r>
        <w:rPr>
          <w:color w:val="000000"/>
          <w:sz w:val="24"/>
          <w:szCs w:val="24"/>
        </w:rPr>
        <w:t xml:space="preserve"> probacijos priemones.</w:t>
      </w:r>
    </w:p>
    <w:p w14:paraId="7C61A5B4" w14:textId="447AF982" w:rsidR="00F12997" w:rsidRPr="00A96AD8" w:rsidRDefault="00A96AD8" w:rsidP="00715F11">
      <w:pPr>
        <w:spacing w:line="276" w:lineRule="auto"/>
        <w:ind w:firstLine="851"/>
        <w:jc w:val="both"/>
        <w:rPr>
          <w:i/>
          <w:color w:val="000000"/>
          <w:sz w:val="24"/>
          <w:szCs w:val="24"/>
        </w:rPr>
      </w:pPr>
      <w:r w:rsidRPr="00A96AD8">
        <w:rPr>
          <w:i/>
          <w:color w:val="000000"/>
          <w:sz w:val="24"/>
          <w:szCs w:val="24"/>
        </w:rPr>
        <w:lastRenderedPageBreak/>
        <w:t xml:space="preserve">Dėl BVK projekto: </w:t>
      </w:r>
    </w:p>
    <w:p w14:paraId="648BEE68" w14:textId="1BFAC405" w:rsidR="00C7412C" w:rsidRDefault="00C7412C" w:rsidP="00715F11">
      <w:pPr>
        <w:pStyle w:val="ListParagraph"/>
        <w:numPr>
          <w:ilvl w:val="0"/>
          <w:numId w:val="35"/>
        </w:numPr>
        <w:spacing w:line="276" w:lineRule="auto"/>
        <w:ind w:left="0" w:firstLine="851"/>
        <w:jc w:val="both"/>
        <w:rPr>
          <w:color w:val="000000"/>
          <w:sz w:val="24"/>
          <w:szCs w:val="24"/>
        </w:rPr>
      </w:pPr>
      <w:r>
        <w:rPr>
          <w:color w:val="000000"/>
          <w:sz w:val="24"/>
          <w:szCs w:val="24"/>
        </w:rPr>
        <w:t>Mūsų nuomone, šio projekto 2 straipsniu pildomo Bausmių vykdymo kodekso 167</w:t>
      </w:r>
      <w:r w:rsidRPr="00C7412C">
        <w:rPr>
          <w:color w:val="000000"/>
          <w:sz w:val="24"/>
          <w:szCs w:val="24"/>
          <w:vertAlign w:val="superscript"/>
        </w:rPr>
        <w:t>1</w:t>
      </w:r>
      <w:r>
        <w:rPr>
          <w:color w:val="000000"/>
          <w:sz w:val="24"/>
          <w:szCs w:val="24"/>
          <w:vertAlign w:val="superscript"/>
        </w:rPr>
        <w:t> </w:t>
      </w:r>
      <w:r>
        <w:rPr>
          <w:color w:val="000000"/>
          <w:sz w:val="24"/>
          <w:szCs w:val="24"/>
        </w:rPr>
        <w:t>straipsnio 2 dalies formuluotė „esant pagrindui“ yra netiksli ir prieštaringa savo turiniu, t.</w:t>
      </w:r>
      <w:r w:rsidR="004673DF">
        <w:rPr>
          <w:color w:val="000000"/>
          <w:sz w:val="24"/>
          <w:szCs w:val="24"/>
        </w:rPr>
        <w:t> </w:t>
      </w:r>
      <w:r>
        <w:rPr>
          <w:color w:val="000000"/>
          <w:sz w:val="24"/>
          <w:szCs w:val="24"/>
        </w:rPr>
        <w:t>y.</w:t>
      </w:r>
      <w:r w:rsidR="004673DF">
        <w:rPr>
          <w:color w:val="000000"/>
          <w:sz w:val="24"/>
          <w:szCs w:val="24"/>
        </w:rPr>
        <w:t> </w:t>
      </w:r>
      <w:r>
        <w:rPr>
          <w:color w:val="000000"/>
          <w:sz w:val="24"/>
          <w:szCs w:val="24"/>
        </w:rPr>
        <w:t xml:space="preserve">suponuoja tai, jog teismas nustatęs BK projekto 1 straipsnyje nurodytus formaliuosius </w:t>
      </w:r>
      <w:r w:rsidRPr="00835453">
        <w:rPr>
          <w:i/>
          <w:color w:val="000000"/>
          <w:sz w:val="24"/>
          <w:szCs w:val="24"/>
        </w:rPr>
        <w:t>pagrindus</w:t>
      </w:r>
      <w:r>
        <w:rPr>
          <w:color w:val="000000"/>
          <w:sz w:val="24"/>
          <w:szCs w:val="24"/>
        </w:rPr>
        <w:t xml:space="preserve"> privalės laisvės atėmimo iki gyvos galvos bausmę pakeisti terminuoto laisvės atėmimo bausme, todėl siūlome minėtą formuluotę tikslinti. </w:t>
      </w:r>
    </w:p>
    <w:p w14:paraId="3CC2D275" w14:textId="61DF425E" w:rsidR="00A96AD8" w:rsidRPr="00C7412C" w:rsidRDefault="00530646" w:rsidP="00715F11">
      <w:pPr>
        <w:pStyle w:val="ListParagraph"/>
        <w:numPr>
          <w:ilvl w:val="0"/>
          <w:numId w:val="35"/>
        </w:numPr>
        <w:spacing w:line="276" w:lineRule="auto"/>
        <w:ind w:left="0" w:firstLine="851"/>
        <w:jc w:val="both"/>
        <w:rPr>
          <w:color w:val="000000"/>
          <w:sz w:val="24"/>
          <w:szCs w:val="24"/>
        </w:rPr>
      </w:pPr>
      <w:r>
        <w:rPr>
          <w:color w:val="000000"/>
          <w:sz w:val="24"/>
          <w:szCs w:val="24"/>
        </w:rPr>
        <w:t>Š</w:t>
      </w:r>
      <w:r w:rsidR="00A96AD8" w:rsidRPr="00C7412C">
        <w:rPr>
          <w:color w:val="000000"/>
          <w:sz w:val="24"/>
          <w:szCs w:val="24"/>
        </w:rPr>
        <w:t>io projekto 1 straipsnio 2 punktu siūlom</w:t>
      </w:r>
      <w:r>
        <w:rPr>
          <w:color w:val="000000"/>
          <w:sz w:val="24"/>
          <w:szCs w:val="24"/>
        </w:rPr>
        <w:t>a pakeisti</w:t>
      </w:r>
      <w:r w:rsidR="00A96AD8" w:rsidRPr="00C7412C">
        <w:rPr>
          <w:color w:val="000000"/>
          <w:sz w:val="24"/>
          <w:szCs w:val="24"/>
        </w:rPr>
        <w:t xml:space="preserve"> Bausmių vykdymo kodekso 157 straipsnio 7 dalies 3 punkt</w:t>
      </w:r>
      <w:r>
        <w:rPr>
          <w:color w:val="000000"/>
          <w:sz w:val="24"/>
          <w:szCs w:val="24"/>
        </w:rPr>
        <w:t xml:space="preserve">ą ir </w:t>
      </w:r>
      <w:r w:rsidR="00A96AD8" w:rsidRPr="00C7412C">
        <w:rPr>
          <w:color w:val="000000"/>
          <w:sz w:val="24"/>
          <w:szCs w:val="24"/>
        </w:rPr>
        <w:t>nustatyt</w:t>
      </w:r>
      <w:r>
        <w:rPr>
          <w:color w:val="000000"/>
          <w:sz w:val="24"/>
          <w:szCs w:val="24"/>
        </w:rPr>
        <w:t>i</w:t>
      </w:r>
      <w:r w:rsidR="00A96AD8" w:rsidRPr="00C7412C">
        <w:rPr>
          <w:color w:val="000000"/>
          <w:sz w:val="24"/>
          <w:szCs w:val="24"/>
        </w:rPr>
        <w:t xml:space="preserve">, jog tuo atveju, kai nuteistasis, kuriam laisvės atėmimo iki gyvos galvos bausmė buvo pakeista terminuoto laisvės atėmimo bausme, ir kuris buvo lygtinai paleistas iš pataisos įstaigos, pažeidus lygtinio paleidimo buvo nukreiptas atlikti likusią paskirtos terminuoto laisvės atėmimo bausmės dalį, </w:t>
      </w:r>
      <w:r w:rsidR="00A96AD8" w:rsidRPr="00835453">
        <w:rPr>
          <w:i/>
          <w:color w:val="000000"/>
          <w:sz w:val="24"/>
          <w:szCs w:val="24"/>
        </w:rPr>
        <w:t>pakartotinai dėl lygtinio paleidimo</w:t>
      </w:r>
      <w:r w:rsidR="00A96AD8" w:rsidRPr="00C7412C">
        <w:rPr>
          <w:color w:val="000000"/>
          <w:sz w:val="24"/>
          <w:szCs w:val="24"/>
        </w:rPr>
        <w:t xml:space="preserve"> gali kreiptis atlikęs ne mažiau, kaip keturis penktadalius paskirtos laisvės atėmimo bausmės. </w:t>
      </w:r>
      <w:r>
        <w:rPr>
          <w:color w:val="000000"/>
          <w:sz w:val="24"/>
          <w:szCs w:val="24"/>
        </w:rPr>
        <w:t>Siūlome</w:t>
      </w:r>
      <w:r w:rsidR="005953AB">
        <w:rPr>
          <w:color w:val="000000"/>
          <w:sz w:val="24"/>
          <w:szCs w:val="24"/>
        </w:rPr>
        <w:t xml:space="preserve"> papildomai</w:t>
      </w:r>
      <w:r>
        <w:rPr>
          <w:color w:val="000000"/>
          <w:sz w:val="24"/>
          <w:szCs w:val="24"/>
        </w:rPr>
        <w:t xml:space="preserve"> apsvarstyti, ar </w:t>
      </w:r>
      <w:r w:rsidR="00A96AD8" w:rsidRPr="00C7412C">
        <w:rPr>
          <w:color w:val="000000"/>
          <w:sz w:val="24"/>
          <w:szCs w:val="24"/>
        </w:rPr>
        <w:t>nuteistajam, kuriam laisvės atėmimo iki gyvos galvos</w:t>
      </w:r>
      <w:r>
        <w:rPr>
          <w:color w:val="000000"/>
          <w:sz w:val="24"/>
          <w:szCs w:val="24"/>
        </w:rPr>
        <w:t xml:space="preserve"> bausmė</w:t>
      </w:r>
      <w:r w:rsidR="00A96AD8" w:rsidRPr="00C7412C">
        <w:rPr>
          <w:color w:val="000000"/>
          <w:sz w:val="24"/>
          <w:szCs w:val="24"/>
        </w:rPr>
        <w:t xml:space="preserve"> buvo pakeista terminuoto laisvės atėmimo bausme, pažeidus lygtinio paleidimo sąlygas ir jį grąžinus atlikti likusios laisvės atėmimo bausmės dalies, </w:t>
      </w:r>
      <w:r>
        <w:rPr>
          <w:color w:val="000000"/>
          <w:sz w:val="24"/>
          <w:szCs w:val="24"/>
        </w:rPr>
        <w:t>galėtų būti pakartotinai taikomas</w:t>
      </w:r>
      <w:r w:rsidR="00A96AD8" w:rsidRPr="00C7412C">
        <w:rPr>
          <w:color w:val="000000"/>
          <w:sz w:val="24"/>
          <w:szCs w:val="24"/>
        </w:rPr>
        <w:t xml:space="preserve"> lygtinis paleidimas</w:t>
      </w:r>
      <w:r>
        <w:rPr>
          <w:color w:val="000000"/>
          <w:sz w:val="24"/>
          <w:szCs w:val="24"/>
        </w:rPr>
        <w:t>, ar tuo nebūtų pažeista visuomenės teisė būti apsaugota nuo nusikalstamų veikų</w:t>
      </w:r>
      <w:r w:rsidR="005953AB">
        <w:rPr>
          <w:color w:val="000000"/>
          <w:sz w:val="24"/>
          <w:szCs w:val="24"/>
        </w:rPr>
        <w:t xml:space="preserve"> ir</w:t>
      </w:r>
      <w:bookmarkStart w:id="5" w:name="_GoBack"/>
      <w:bookmarkEnd w:id="5"/>
      <w:r>
        <w:rPr>
          <w:color w:val="000000"/>
          <w:sz w:val="24"/>
          <w:szCs w:val="24"/>
        </w:rPr>
        <w:t xml:space="preserve"> ar būtų užtikrintas teisingumo principo įgyvendinimas. </w:t>
      </w:r>
      <w:r w:rsidR="00A96AD8" w:rsidRPr="00C7412C">
        <w:rPr>
          <w:color w:val="000000"/>
          <w:sz w:val="24"/>
          <w:szCs w:val="24"/>
        </w:rPr>
        <w:t xml:space="preserve"> </w:t>
      </w:r>
    </w:p>
    <w:p w14:paraId="45F22AEB" w14:textId="51A8CB65" w:rsidR="00835453" w:rsidRDefault="00835453" w:rsidP="00715F11">
      <w:pPr>
        <w:pStyle w:val="Preformatted"/>
        <w:tabs>
          <w:tab w:val="clear" w:pos="959"/>
          <w:tab w:val="clear" w:pos="1918"/>
          <w:tab w:val="left" w:pos="851"/>
          <w:tab w:val="left" w:pos="1418"/>
        </w:tabs>
        <w:spacing w:line="276" w:lineRule="auto"/>
        <w:jc w:val="both"/>
        <w:rPr>
          <w:rFonts w:ascii="Times New Roman" w:hAnsi="Times New Roman"/>
          <w:bCs/>
          <w:sz w:val="24"/>
        </w:rPr>
      </w:pPr>
    </w:p>
    <w:p w14:paraId="538FBF20" w14:textId="77777777" w:rsidR="00715F11" w:rsidRDefault="00715F11" w:rsidP="00715F11">
      <w:pPr>
        <w:pStyle w:val="Preformatted"/>
        <w:tabs>
          <w:tab w:val="clear" w:pos="959"/>
          <w:tab w:val="clear" w:pos="1918"/>
          <w:tab w:val="left" w:pos="851"/>
          <w:tab w:val="left" w:pos="1418"/>
        </w:tabs>
        <w:spacing w:line="276" w:lineRule="auto"/>
        <w:jc w:val="both"/>
        <w:rPr>
          <w:rFonts w:ascii="Times New Roman" w:hAnsi="Times New Roman"/>
          <w:bCs/>
          <w:sz w:val="24"/>
        </w:rPr>
      </w:pPr>
    </w:p>
    <w:p w14:paraId="360990E4" w14:textId="7E3EAFFB" w:rsidR="00383112" w:rsidRDefault="00383112" w:rsidP="00715F11">
      <w:pPr>
        <w:pStyle w:val="Preformatted"/>
        <w:tabs>
          <w:tab w:val="clear" w:pos="959"/>
          <w:tab w:val="clear" w:pos="1918"/>
          <w:tab w:val="left" w:pos="851"/>
          <w:tab w:val="left" w:pos="1418"/>
        </w:tabs>
        <w:spacing w:line="276" w:lineRule="auto"/>
        <w:jc w:val="both"/>
        <w:rPr>
          <w:rFonts w:ascii="Times New Roman" w:hAnsi="Times New Roman"/>
          <w:bCs/>
          <w:sz w:val="24"/>
        </w:rPr>
      </w:pPr>
      <w:r w:rsidRPr="00207193">
        <w:rPr>
          <w:rFonts w:ascii="Times New Roman" w:hAnsi="Times New Roman"/>
          <w:bCs/>
          <w:sz w:val="24"/>
        </w:rPr>
        <w:t>T</w:t>
      </w:r>
      <w:r>
        <w:rPr>
          <w:rFonts w:ascii="Times New Roman" w:hAnsi="Times New Roman"/>
          <w:bCs/>
          <w:sz w:val="24"/>
        </w:rPr>
        <w:t xml:space="preserve">eisės grupės vyriausiasis patarėjas </w:t>
      </w:r>
      <w:r>
        <w:rPr>
          <w:rFonts w:ascii="Times New Roman" w:hAnsi="Times New Roman"/>
          <w:bCs/>
          <w:sz w:val="24"/>
        </w:rPr>
        <w:tab/>
      </w:r>
      <w:r>
        <w:rPr>
          <w:rFonts w:ascii="Times New Roman" w:hAnsi="Times New Roman"/>
          <w:bCs/>
          <w:sz w:val="24"/>
        </w:rPr>
        <w:tab/>
      </w:r>
      <w:r>
        <w:rPr>
          <w:rFonts w:ascii="Times New Roman" w:hAnsi="Times New Roman"/>
          <w:bCs/>
          <w:sz w:val="24"/>
        </w:rPr>
        <w:tab/>
      </w:r>
      <w:r>
        <w:rPr>
          <w:rFonts w:ascii="Times New Roman" w:hAnsi="Times New Roman"/>
          <w:bCs/>
          <w:sz w:val="24"/>
        </w:rPr>
        <w:tab/>
        <w:t xml:space="preserve">          </w:t>
      </w:r>
      <w:r w:rsidR="0048518B">
        <w:rPr>
          <w:rFonts w:ascii="Times New Roman" w:hAnsi="Times New Roman"/>
          <w:bCs/>
          <w:sz w:val="24"/>
        </w:rPr>
        <w:t xml:space="preserve">       </w:t>
      </w:r>
      <w:r>
        <w:rPr>
          <w:rFonts w:ascii="Times New Roman" w:hAnsi="Times New Roman"/>
          <w:bCs/>
          <w:sz w:val="24"/>
        </w:rPr>
        <w:t>Rimvydas Pilibaitis</w:t>
      </w:r>
    </w:p>
    <w:p w14:paraId="7A11237B" w14:textId="544C08B9" w:rsidR="00CC2B93" w:rsidRDefault="00CC2B93" w:rsidP="00715F11">
      <w:pPr>
        <w:pStyle w:val="Preformatted"/>
        <w:spacing w:line="276" w:lineRule="auto"/>
        <w:rPr>
          <w:rFonts w:ascii="Times New Roman" w:hAnsi="Times New Roman"/>
          <w:sz w:val="24"/>
          <w:szCs w:val="24"/>
        </w:rPr>
      </w:pPr>
    </w:p>
    <w:p w14:paraId="03F78577" w14:textId="49C7DB0E" w:rsidR="00715F11" w:rsidRDefault="00715F11" w:rsidP="00715F11">
      <w:pPr>
        <w:pStyle w:val="Preformatted"/>
        <w:spacing w:line="276" w:lineRule="auto"/>
        <w:rPr>
          <w:rFonts w:ascii="Times New Roman" w:hAnsi="Times New Roman"/>
          <w:sz w:val="24"/>
          <w:szCs w:val="24"/>
        </w:rPr>
      </w:pPr>
    </w:p>
    <w:p w14:paraId="132B841A" w14:textId="07778F06" w:rsidR="00715F11" w:rsidRDefault="00715F11" w:rsidP="00715F11">
      <w:pPr>
        <w:pStyle w:val="Preformatted"/>
        <w:spacing w:line="276" w:lineRule="auto"/>
        <w:rPr>
          <w:rFonts w:ascii="Times New Roman" w:hAnsi="Times New Roman"/>
          <w:sz w:val="24"/>
          <w:szCs w:val="24"/>
        </w:rPr>
      </w:pPr>
    </w:p>
    <w:p w14:paraId="10B687CA" w14:textId="4584031C" w:rsidR="00715F11" w:rsidRDefault="00715F11" w:rsidP="00715F11">
      <w:pPr>
        <w:pStyle w:val="Preformatted"/>
        <w:spacing w:line="276" w:lineRule="auto"/>
        <w:rPr>
          <w:rFonts w:ascii="Times New Roman" w:hAnsi="Times New Roman"/>
          <w:sz w:val="24"/>
          <w:szCs w:val="24"/>
        </w:rPr>
      </w:pPr>
    </w:p>
    <w:p w14:paraId="747821E2" w14:textId="3FB8DDB4" w:rsidR="00715F11" w:rsidRDefault="00715F11" w:rsidP="00715F11">
      <w:pPr>
        <w:pStyle w:val="Preformatted"/>
        <w:spacing w:line="276" w:lineRule="auto"/>
        <w:rPr>
          <w:rFonts w:ascii="Times New Roman" w:hAnsi="Times New Roman"/>
          <w:sz w:val="24"/>
          <w:szCs w:val="24"/>
        </w:rPr>
      </w:pPr>
    </w:p>
    <w:p w14:paraId="321E0CF2" w14:textId="45E36F7D" w:rsidR="00715F11" w:rsidRDefault="00715F11" w:rsidP="00715F11">
      <w:pPr>
        <w:pStyle w:val="Preformatted"/>
        <w:spacing w:line="276" w:lineRule="auto"/>
        <w:rPr>
          <w:rFonts w:ascii="Times New Roman" w:hAnsi="Times New Roman"/>
          <w:sz w:val="24"/>
          <w:szCs w:val="24"/>
        </w:rPr>
      </w:pPr>
    </w:p>
    <w:p w14:paraId="4138E481" w14:textId="3EA2F763" w:rsidR="00715F11" w:rsidRDefault="00715F11" w:rsidP="00715F11">
      <w:pPr>
        <w:pStyle w:val="Preformatted"/>
        <w:spacing w:line="276" w:lineRule="auto"/>
        <w:rPr>
          <w:rFonts w:ascii="Times New Roman" w:hAnsi="Times New Roman"/>
          <w:sz w:val="24"/>
          <w:szCs w:val="24"/>
        </w:rPr>
      </w:pPr>
    </w:p>
    <w:p w14:paraId="0CF97898" w14:textId="59941AB6" w:rsidR="00715F11" w:rsidRDefault="00715F11" w:rsidP="00715F11">
      <w:pPr>
        <w:pStyle w:val="Preformatted"/>
        <w:spacing w:line="276" w:lineRule="auto"/>
        <w:rPr>
          <w:rFonts w:ascii="Times New Roman" w:hAnsi="Times New Roman"/>
          <w:sz w:val="24"/>
          <w:szCs w:val="24"/>
        </w:rPr>
      </w:pPr>
    </w:p>
    <w:p w14:paraId="21D19A80" w14:textId="0120E6F0" w:rsidR="00715F11" w:rsidRDefault="00715F11" w:rsidP="00715F11">
      <w:pPr>
        <w:pStyle w:val="Preformatted"/>
        <w:spacing w:line="276" w:lineRule="auto"/>
        <w:rPr>
          <w:rFonts w:ascii="Times New Roman" w:hAnsi="Times New Roman"/>
          <w:sz w:val="24"/>
          <w:szCs w:val="24"/>
        </w:rPr>
      </w:pPr>
    </w:p>
    <w:p w14:paraId="66482EC5" w14:textId="7A373480" w:rsidR="00715F11" w:rsidRDefault="00715F11" w:rsidP="00715F11">
      <w:pPr>
        <w:pStyle w:val="Preformatted"/>
        <w:spacing w:line="276" w:lineRule="auto"/>
        <w:rPr>
          <w:rFonts w:ascii="Times New Roman" w:hAnsi="Times New Roman"/>
          <w:sz w:val="24"/>
          <w:szCs w:val="24"/>
        </w:rPr>
      </w:pPr>
    </w:p>
    <w:p w14:paraId="32E5FE3F" w14:textId="3C579885" w:rsidR="00715F11" w:rsidRDefault="00715F11" w:rsidP="00715F11">
      <w:pPr>
        <w:pStyle w:val="Preformatted"/>
        <w:spacing w:line="276" w:lineRule="auto"/>
        <w:rPr>
          <w:rFonts w:ascii="Times New Roman" w:hAnsi="Times New Roman"/>
          <w:sz w:val="24"/>
          <w:szCs w:val="24"/>
        </w:rPr>
      </w:pPr>
    </w:p>
    <w:p w14:paraId="0782F3CC" w14:textId="45CF858B" w:rsidR="00715F11" w:rsidRDefault="00715F11" w:rsidP="00715F11">
      <w:pPr>
        <w:pStyle w:val="Preformatted"/>
        <w:spacing w:line="276" w:lineRule="auto"/>
        <w:rPr>
          <w:rFonts w:ascii="Times New Roman" w:hAnsi="Times New Roman"/>
          <w:sz w:val="24"/>
          <w:szCs w:val="24"/>
        </w:rPr>
      </w:pPr>
    </w:p>
    <w:p w14:paraId="4542F452" w14:textId="34A3CAED" w:rsidR="00715F11" w:rsidRDefault="00715F11" w:rsidP="00715F11">
      <w:pPr>
        <w:pStyle w:val="Preformatted"/>
        <w:spacing w:line="276" w:lineRule="auto"/>
        <w:rPr>
          <w:rFonts w:ascii="Times New Roman" w:hAnsi="Times New Roman"/>
          <w:sz w:val="24"/>
          <w:szCs w:val="24"/>
        </w:rPr>
      </w:pPr>
    </w:p>
    <w:p w14:paraId="0AACB779" w14:textId="1F075A7A" w:rsidR="00715F11" w:rsidRDefault="00715F11" w:rsidP="00715F11">
      <w:pPr>
        <w:pStyle w:val="Preformatted"/>
        <w:spacing w:line="276" w:lineRule="auto"/>
        <w:rPr>
          <w:rFonts w:ascii="Times New Roman" w:hAnsi="Times New Roman"/>
          <w:sz w:val="24"/>
          <w:szCs w:val="24"/>
        </w:rPr>
      </w:pPr>
    </w:p>
    <w:p w14:paraId="7826B2AA" w14:textId="7FA1145F" w:rsidR="00715F11" w:rsidRDefault="00715F11" w:rsidP="00715F11">
      <w:pPr>
        <w:pStyle w:val="Preformatted"/>
        <w:spacing w:line="276" w:lineRule="auto"/>
        <w:rPr>
          <w:rFonts w:ascii="Times New Roman" w:hAnsi="Times New Roman"/>
          <w:sz w:val="24"/>
          <w:szCs w:val="24"/>
        </w:rPr>
      </w:pPr>
    </w:p>
    <w:p w14:paraId="61978103" w14:textId="0C3D3DB7" w:rsidR="00715F11" w:rsidRDefault="00715F11" w:rsidP="00715F11">
      <w:pPr>
        <w:pStyle w:val="Preformatted"/>
        <w:spacing w:line="276" w:lineRule="auto"/>
        <w:rPr>
          <w:rFonts w:ascii="Times New Roman" w:hAnsi="Times New Roman"/>
          <w:sz w:val="24"/>
          <w:szCs w:val="24"/>
        </w:rPr>
      </w:pPr>
    </w:p>
    <w:p w14:paraId="79FDB2C7" w14:textId="14C0656C" w:rsidR="00715F11" w:rsidRDefault="00715F11" w:rsidP="00715F11">
      <w:pPr>
        <w:pStyle w:val="Preformatted"/>
        <w:spacing w:line="276" w:lineRule="auto"/>
        <w:rPr>
          <w:rFonts w:ascii="Times New Roman" w:hAnsi="Times New Roman"/>
          <w:sz w:val="24"/>
          <w:szCs w:val="24"/>
        </w:rPr>
      </w:pPr>
    </w:p>
    <w:p w14:paraId="33FF8DB8" w14:textId="6DEC8922" w:rsidR="00715F11" w:rsidRDefault="00715F11" w:rsidP="00715F11">
      <w:pPr>
        <w:pStyle w:val="Preformatted"/>
        <w:spacing w:line="276" w:lineRule="auto"/>
        <w:rPr>
          <w:rFonts w:ascii="Times New Roman" w:hAnsi="Times New Roman"/>
          <w:sz w:val="24"/>
          <w:szCs w:val="24"/>
        </w:rPr>
      </w:pPr>
    </w:p>
    <w:p w14:paraId="2655CD85" w14:textId="44BA3E02" w:rsidR="00715F11" w:rsidRDefault="00715F11" w:rsidP="00715F11">
      <w:pPr>
        <w:pStyle w:val="Preformatted"/>
        <w:spacing w:line="276" w:lineRule="auto"/>
        <w:rPr>
          <w:rFonts w:ascii="Times New Roman" w:hAnsi="Times New Roman"/>
          <w:sz w:val="24"/>
          <w:szCs w:val="24"/>
        </w:rPr>
      </w:pPr>
    </w:p>
    <w:p w14:paraId="37E9B2A3" w14:textId="1B76DDE0" w:rsidR="00715F11" w:rsidRDefault="00715F11" w:rsidP="00715F11">
      <w:pPr>
        <w:pStyle w:val="Preformatted"/>
        <w:spacing w:line="276" w:lineRule="auto"/>
        <w:rPr>
          <w:rFonts w:ascii="Times New Roman" w:hAnsi="Times New Roman"/>
          <w:sz w:val="24"/>
          <w:szCs w:val="24"/>
        </w:rPr>
      </w:pPr>
    </w:p>
    <w:p w14:paraId="3A2A98DE" w14:textId="0F3742DC" w:rsidR="00715F11" w:rsidRDefault="00715F11" w:rsidP="00715F11">
      <w:pPr>
        <w:pStyle w:val="Preformatted"/>
        <w:spacing w:line="276" w:lineRule="auto"/>
        <w:rPr>
          <w:rFonts w:ascii="Times New Roman" w:hAnsi="Times New Roman"/>
          <w:sz w:val="24"/>
          <w:szCs w:val="24"/>
        </w:rPr>
      </w:pPr>
    </w:p>
    <w:p w14:paraId="560CACF7" w14:textId="3F545EAA" w:rsidR="00715F11" w:rsidRDefault="00715F11" w:rsidP="00715F11">
      <w:pPr>
        <w:pStyle w:val="Preformatted"/>
        <w:spacing w:line="276" w:lineRule="auto"/>
        <w:rPr>
          <w:rFonts w:ascii="Times New Roman" w:hAnsi="Times New Roman"/>
          <w:sz w:val="24"/>
          <w:szCs w:val="24"/>
        </w:rPr>
      </w:pPr>
    </w:p>
    <w:p w14:paraId="22C07EEB" w14:textId="77777777" w:rsidR="00715F11" w:rsidRPr="001B0C31" w:rsidRDefault="00715F11" w:rsidP="00715F11">
      <w:pPr>
        <w:pStyle w:val="Preformatted"/>
        <w:spacing w:line="276" w:lineRule="auto"/>
        <w:rPr>
          <w:rFonts w:ascii="Times New Roman" w:hAnsi="Times New Roman"/>
          <w:sz w:val="24"/>
          <w:szCs w:val="24"/>
        </w:rPr>
      </w:pPr>
    </w:p>
    <w:p w14:paraId="5A948D6A" w14:textId="77777777" w:rsidR="00284785" w:rsidRPr="001B0C31" w:rsidRDefault="002F7E4D" w:rsidP="00715F11">
      <w:pPr>
        <w:tabs>
          <w:tab w:val="left" w:pos="851"/>
        </w:tabs>
        <w:spacing w:line="276" w:lineRule="auto"/>
        <w:jc w:val="both"/>
        <w:rPr>
          <w:sz w:val="24"/>
          <w:szCs w:val="24"/>
        </w:rPr>
      </w:pPr>
      <w:r w:rsidRPr="0047029D">
        <w:rPr>
          <w:sz w:val="24"/>
        </w:rPr>
        <w:t xml:space="preserve"> </w:t>
      </w:r>
      <w:sdt>
        <w:sdtPr>
          <w:rPr>
            <w:sz w:val="22"/>
            <w:szCs w:val="22"/>
          </w:rPr>
          <w:tag w:val="rengejoNuoroda"/>
          <w:id w:val="668683481"/>
          <w:placeholder>
            <w:docPart w:val="F3C3CE1B1ADD4AEE870AE179CFBE8E9F"/>
          </w:placeholder>
        </w:sdtPr>
        <w:sdtEndPr/>
        <w:sdtContent>
          <w:r>
            <w:t>Žygimantas Daukša</w:t>
          </w:r>
        </w:sdtContent>
      </w:sdt>
      <w:r w:rsidR="00284785" w:rsidRPr="001B0C31">
        <w:rPr>
          <w:sz w:val="22"/>
          <w:szCs w:val="22"/>
        </w:rPr>
        <w:t xml:space="preserve">, tel. </w:t>
      </w:r>
      <w:sdt>
        <w:sdtPr>
          <w:rPr>
            <w:sz w:val="22"/>
            <w:szCs w:val="22"/>
          </w:rPr>
          <w:tag w:val="rengejoNuorodaTel"/>
          <w:id w:val="1793550689"/>
          <w:placeholder>
            <w:docPart w:val="FD5A4E29EBBA411E8A4AE77680A3EBFA"/>
          </w:placeholder>
          <w:showingPlcHdr/>
        </w:sdtPr>
        <w:sdtEndPr/>
        <w:sdtContent>
          <w:r>
            <w:t>+370 706 63731</w:t>
          </w:r>
        </w:sdtContent>
      </w:sdt>
      <w:r w:rsidR="00284785" w:rsidRPr="001B0C31">
        <w:rPr>
          <w:sz w:val="22"/>
          <w:szCs w:val="22"/>
        </w:rPr>
        <w:t xml:space="preserve">, el. p. </w:t>
      </w:r>
      <w:sdt>
        <w:sdtPr>
          <w:rPr>
            <w:sz w:val="22"/>
            <w:szCs w:val="22"/>
          </w:rPr>
          <w:tag w:val="rengejoNuorodaEmail"/>
          <w:id w:val="-99482106"/>
          <w:placeholder>
            <w:docPart w:val="FD5A4E29EBBA411E8A4AE77680A3EBFA"/>
          </w:placeholder>
          <w:showingPlcHdr/>
        </w:sdtPr>
        <w:sdtEndPr/>
        <w:sdtContent>
          <w:r>
            <w:t>zygimantas.dauksa@lrv.lt</w:t>
          </w:r>
        </w:sdtContent>
      </w:sdt>
    </w:p>
    <w:p w14:paraId="1001EEFB" w14:textId="77777777" w:rsidR="00F55CDB" w:rsidRPr="001B0C31" w:rsidRDefault="00F55CDB" w:rsidP="00715F11">
      <w:pPr>
        <w:pStyle w:val="Preformatted"/>
        <w:spacing w:line="276" w:lineRule="auto"/>
        <w:rPr>
          <w:rFonts w:ascii="Times New Roman" w:hAnsi="Times New Roman"/>
          <w:sz w:val="24"/>
          <w:szCs w:val="24"/>
        </w:rPr>
      </w:pPr>
    </w:p>
    <w:sectPr w:rsidR="00F55CDB" w:rsidRPr="001B0C31">
      <w:headerReference w:type="even" r:id="rId8"/>
      <w:headerReference w:type="default" r:id="rId9"/>
      <w:footerReference w:type="even" r:id="rId10"/>
      <w:type w:val="continuous"/>
      <w:pgSz w:w="11907" w:h="16840" w:code="9"/>
      <w:pgMar w:top="1134" w:right="851" w:bottom="1134" w:left="1418"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5602EC" w14:textId="77777777" w:rsidR="00E534B6" w:rsidRDefault="00E534B6">
      <w:r>
        <w:separator/>
      </w:r>
    </w:p>
  </w:endnote>
  <w:endnote w:type="continuationSeparator" w:id="0">
    <w:p w14:paraId="4812A84A" w14:textId="77777777" w:rsidR="00E534B6" w:rsidRDefault="00E534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64F6D9" w14:textId="77777777" w:rsidR="00865667" w:rsidRDefault="0086566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E5ECA89" w14:textId="77777777" w:rsidR="00865667" w:rsidRDefault="008656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7B5C17" w14:textId="77777777" w:rsidR="00E534B6" w:rsidRDefault="00E534B6">
      <w:r>
        <w:separator/>
      </w:r>
    </w:p>
  </w:footnote>
  <w:footnote w:type="continuationSeparator" w:id="0">
    <w:p w14:paraId="576795C9" w14:textId="77777777" w:rsidR="00E534B6" w:rsidRDefault="00E534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5B4BF" w14:textId="77777777" w:rsidR="00865667" w:rsidRDefault="0086566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EE3C1E0" w14:textId="77777777" w:rsidR="00865667" w:rsidRDefault="008656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0105749"/>
      <w:docPartObj>
        <w:docPartGallery w:val="Page Numbers (Top of Page)"/>
        <w:docPartUnique/>
      </w:docPartObj>
    </w:sdtPr>
    <w:sdtEndPr/>
    <w:sdtContent>
      <w:p w14:paraId="06F21753" w14:textId="31810597" w:rsidR="00865667" w:rsidRDefault="00865667">
        <w:pPr>
          <w:pStyle w:val="Header"/>
          <w:jc w:val="center"/>
        </w:pPr>
        <w:r>
          <w:fldChar w:fldCharType="begin"/>
        </w:r>
        <w:r>
          <w:instrText>PAGE   \* MERGEFORMAT</w:instrText>
        </w:r>
        <w:r>
          <w:fldChar w:fldCharType="separate"/>
        </w:r>
        <w:r w:rsidR="00E306FA">
          <w:rPr>
            <w:noProof/>
          </w:rPr>
          <w:t>2</w:t>
        </w:r>
        <w:r>
          <w:fldChar w:fldCharType="end"/>
        </w:r>
      </w:p>
    </w:sdtContent>
  </w:sdt>
  <w:p w14:paraId="107583BA" w14:textId="77777777" w:rsidR="00865667" w:rsidRDefault="008656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30397"/>
    <w:multiLevelType w:val="hybridMultilevel"/>
    <w:tmpl w:val="945275A2"/>
    <w:lvl w:ilvl="0" w:tplc="2DA6C5EA">
      <w:start w:val="1"/>
      <w:numFmt w:val="decimal"/>
      <w:lvlText w:val="%1."/>
      <w:lvlJc w:val="left"/>
      <w:pPr>
        <w:ind w:left="720" w:hanging="360"/>
      </w:pPr>
      <w:rPr>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01241E2"/>
    <w:multiLevelType w:val="hybridMultilevel"/>
    <w:tmpl w:val="B552BF18"/>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 w15:restartNumberingAfterBreak="0">
    <w:nsid w:val="104603E8"/>
    <w:multiLevelType w:val="hybridMultilevel"/>
    <w:tmpl w:val="EC0AE046"/>
    <w:lvl w:ilvl="0" w:tplc="555E7D5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16DB7BF0"/>
    <w:multiLevelType w:val="hybridMultilevel"/>
    <w:tmpl w:val="34F4FC66"/>
    <w:lvl w:ilvl="0" w:tplc="685E3D84">
      <w:start w:val="1"/>
      <w:numFmt w:val="decimal"/>
      <w:lvlText w:val="%1."/>
      <w:lvlJc w:val="left"/>
      <w:pPr>
        <w:ind w:left="1211" w:hanging="360"/>
      </w:pPr>
      <w:rPr>
        <w:rFonts w:hint="default"/>
        <w:i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1B6A6375"/>
    <w:multiLevelType w:val="hybridMultilevel"/>
    <w:tmpl w:val="1092F1F6"/>
    <w:lvl w:ilvl="0" w:tplc="8F3EA298">
      <w:start w:val="1"/>
      <w:numFmt w:val="decimal"/>
      <w:lvlText w:val="%1."/>
      <w:lvlJc w:val="left"/>
      <w:pPr>
        <w:ind w:left="1215" w:hanging="360"/>
      </w:pPr>
      <w:rPr>
        <w:rFonts w:hint="default"/>
        <w:i w:val="0"/>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5" w15:restartNumberingAfterBreak="0">
    <w:nsid w:val="1C4A680A"/>
    <w:multiLevelType w:val="hybridMultilevel"/>
    <w:tmpl w:val="446A14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E611A3D"/>
    <w:multiLevelType w:val="hybridMultilevel"/>
    <w:tmpl w:val="0FA68EE6"/>
    <w:lvl w:ilvl="0" w:tplc="84BEF1AC">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54A31AF"/>
    <w:multiLevelType w:val="multilevel"/>
    <w:tmpl w:val="A47A5368"/>
    <w:lvl w:ilvl="0">
      <w:start w:val="4"/>
      <w:numFmt w:val="decimal"/>
      <w:lvlText w:val="%1."/>
      <w:lvlJc w:val="left"/>
      <w:pPr>
        <w:ind w:left="360" w:hanging="360"/>
      </w:pPr>
      <w:rPr>
        <w:rFonts w:hint="default"/>
      </w:rPr>
    </w:lvl>
    <w:lvl w:ilvl="1">
      <w:start w:val="1"/>
      <w:numFmt w:val="decimal"/>
      <w:lvlText w:val="%1.%2."/>
      <w:lvlJc w:val="left"/>
      <w:pPr>
        <w:ind w:left="1571" w:hanging="36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8" w15:restartNumberingAfterBreak="0">
    <w:nsid w:val="297F32A0"/>
    <w:multiLevelType w:val="hybridMultilevel"/>
    <w:tmpl w:val="5E0EB390"/>
    <w:lvl w:ilvl="0" w:tplc="0256FCA2">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9" w15:restartNumberingAfterBreak="0">
    <w:nsid w:val="30A86AAC"/>
    <w:multiLevelType w:val="multilevel"/>
    <w:tmpl w:val="2EF618E6"/>
    <w:lvl w:ilvl="0">
      <w:start w:val="1"/>
      <w:numFmt w:val="decimal"/>
      <w:lvlText w:val="%1"/>
      <w:lvlJc w:val="left"/>
      <w:pPr>
        <w:ind w:left="360" w:hanging="360"/>
      </w:pPr>
      <w:rPr>
        <w:rFonts w:hint="default"/>
        <w:i w:val="0"/>
      </w:rPr>
    </w:lvl>
    <w:lvl w:ilvl="1">
      <w:start w:val="2"/>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0" w15:restartNumberingAfterBreak="0">
    <w:nsid w:val="331E4BF3"/>
    <w:multiLevelType w:val="hybridMultilevel"/>
    <w:tmpl w:val="D7DCC886"/>
    <w:lvl w:ilvl="0" w:tplc="0DE2F760">
      <w:start w:val="1"/>
      <w:numFmt w:val="decimal"/>
      <w:lvlText w:val="%1."/>
      <w:lvlJc w:val="left"/>
      <w:pPr>
        <w:ind w:left="1440" w:hanging="360"/>
      </w:pPr>
      <w:rPr>
        <w:b w:val="0"/>
        <w:i w:val="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1" w15:restartNumberingAfterBreak="0">
    <w:nsid w:val="373F24CF"/>
    <w:multiLevelType w:val="hybridMultilevel"/>
    <w:tmpl w:val="113C92E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7D46C53"/>
    <w:multiLevelType w:val="hybridMultilevel"/>
    <w:tmpl w:val="108E8DF6"/>
    <w:lvl w:ilvl="0" w:tplc="EB0CD878">
      <w:start w:val="3"/>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3" w15:restartNumberingAfterBreak="0">
    <w:nsid w:val="38D16C30"/>
    <w:multiLevelType w:val="hybridMultilevel"/>
    <w:tmpl w:val="88ACBB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A227968"/>
    <w:multiLevelType w:val="hybridMultilevel"/>
    <w:tmpl w:val="C48491D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5" w15:restartNumberingAfterBreak="0">
    <w:nsid w:val="3C566D8A"/>
    <w:multiLevelType w:val="hybridMultilevel"/>
    <w:tmpl w:val="4AD2E2E6"/>
    <w:lvl w:ilvl="0" w:tplc="3784449E">
      <w:start w:val="1"/>
      <w:numFmt w:val="decimal"/>
      <w:lvlText w:val="%1."/>
      <w:lvlJc w:val="left"/>
      <w:pPr>
        <w:ind w:left="720" w:hanging="360"/>
      </w:pPr>
      <w:rPr>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5F91E3F"/>
    <w:multiLevelType w:val="hybridMultilevel"/>
    <w:tmpl w:val="D7DCC886"/>
    <w:lvl w:ilvl="0" w:tplc="0DE2F760">
      <w:start w:val="1"/>
      <w:numFmt w:val="decimal"/>
      <w:lvlText w:val="%1."/>
      <w:lvlJc w:val="left"/>
      <w:pPr>
        <w:ind w:left="1440" w:hanging="360"/>
      </w:pPr>
      <w:rPr>
        <w:b w:val="0"/>
        <w:i w:val="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7" w15:restartNumberingAfterBreak="0">
    <w:nsid w:val="479D1EED"/>
    <w:multiLevelType w:val="hybridMultilevel"/>
    <w:tmpl w:val="E72ABD52"/>
    <w:lvl w:ilvl="0" w:tplc="206EA538">
      <w:start w:val="1"/>
      <w:numFmt w:val="upperRoman"/>
      <w:lvlText w:val="%1."/>
      <w:lvlJc w:val="left"/>
      <w:pPr>
        <w:ind w:left="1680" w:hanging="720"/>
      </w:pPr>
      <w:rPr>
        <w:rFonts w:hint="default"/>
      </w:rPr>
    </w:lvl>
    <w:lvl w:ilvl="1" w:tplc="04270019" w:tentative="1">
      <w:start w:val="1"/>
      <w:numFmt w:val="lowerLetter"/>
      <w:lvlText w:val="%2."/>
      <w:lvlJc w:val="left"/>
      <w:pPr>
        <w:ind w:left="2040" w:hanging="360"/>
      </w:pPr>
    </w:lvl>
    <w:lvl w:ilvl="2" w:tplc="0427001B" w:tentative="1">
      <w:start w:val="1"/>
      <w:numFmt w:val="lowerRoman"/>
      <w:lvlText w:val="%3."/>
      <w:lvlJc w:val="right"/>
      <w:pPr>
        <w:ind w:left="2760" w:hanging="180"/>
      </w:pPr>
    </w:lvl>
    <w:lvl w:ilvl="3" w:tplc="0427000F" w:tentative="1">
      <w:start w:val="1"/>
      <w:numFmt w:val="decimal"/>
      <w:lvlText w:val="%4."/>
      <w:lvlJc w:val="left"/>
      <w:pPr>
        <w:ind w:left="3480" w:hanging="360"/>
      </w:pPr>
    </w:lvl>
    <w:lvl w:ilvl="4" w:tplc="04270019" w:tentative="1">
      <w:start w:val="1"/>
      <w:numFmt w:val="lowerLetter"/>
      <w:lvlText w:val="%5."/>
      <w:lvlJc w:val="left"/>
      <w:pPr>
        <w:ind w:left="4200" w:hanging="360"/>
      </w:pPr>
    </w:lvl>
    <w:lvl w:ilvl="5" w:tplc="0427001B" w:tentative="1">
      <w:start w:val="1"/>
      <w:numFmt w:val="lowerRoman"/>
      <w:lvlText w:val="%6."/>
      <w:lvlJc w:val="right"/>
      <w:pPr>
        <w:ind w:left="4920" w:hanging="180"/>
      </w:pPr>
    </w:lvl>
    <w:lvl w:ilvl="6" w:tplc="0427000F" w:tentative="1">
      <w:start w:val="1"/>
      <w:numFmt w:val="decimal"/>
      <w:lvlText w:val="%7."/>
      <w:lvlJc w:val="left"/>
      <w:pPr>
        <w:ind w:left="5640" w:hanging="360"/>
      </w:pPr>
    </w:lvl>
    <w:lvl w:ilvl="7" w:tplc="04270019" w:tentative="1">
      <w:start w:val="1"/>
      <w:numFmt w:val="lowerLetter"/>
      <w:lvlText w:val="%8."/>
      <w:lvlJc w:val="left"/>
      <w:pPr>
        <w:ind w:left="6360" w:hanging="360"/>
      </w:pPr>
    </w:lvl>
    <w:lvl w:ilvl="8" w:tplc="0427001B" w:tentative="1">
      <w:start w:val="1"/>
      <w:numFmt w:val="lowerRoman"/>
      <w:lvlText w:val="%9."/>
      <w:lvlJc w:val="right"/>
      <w:pPr>
        <w:ind w:left="7080" w:hanging="180"/>
      </w:pPr>
    </w:lvl>
  </w:abstractNum>
  <w:abstractNum w:abstractNumId="18" w15:restartNumberingAfterBreak="0">
    <w:nsid w:val="4C0E69FB"/>
    <w:multiLevelType w:val="hybridMultilevel"/>
    <w:tmpl w:val="A7C826FA"/>
    <w:lvl w:ilvl="0" w:tplc="B7B4ED4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9" w15:restartNumberingAfterBreak="0">
    <w:nsid w:val="4CD67C94"/>
    <w:multiLevelType w:val="hybridMultilevel"/>
    <w:tmpl w:val="3CEC7F3E"/>
    <w:lvl w:ilvl="0" w:tplc="3528CD22">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0" w15:restartNumberingAfterBreak="0">
    <w:nsid w:val="4F69249B"/>
    <w:multiLevelType w:val="hybridMultilevel"/>
    <w:tmpl w:val="05B4236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1" w15:restartNumberingAfterBreak="0">
    <w:nsid w:val="4FA40B36"/>
    <w:multiLevelType w:val="multilevel"/>
    <w:tmpl w:val="A47A5368"/>
    <w:lvl w:ilvl="0">
      <w:start w:val="4"/>
      <w:numFmt w:val="decimal"/>
      <w:lvlText w:val="%1."/>
      <w:lvlJc w:val="left"/>
      <w:pPr>
        <w:ind w:left="360" w:hanging="360"/>
      </w:pPr>
      <w:rPr>
        <w:rFonts w:hint="default"/>
      </w:rPr>
    </w:lvl>
    <w:lvl w:ilvl="1">
      <w:start w:val="1"/>
      <w:numFmt w:val="decimal"/>
      <w:lvlText w:val="%1.%2."/>
      <w:lvlJc w:val="left"/>
      <w:pPr>
        <w:ind w:left="1571" w:hanging="36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22" w15:restartNumberingAfterBreak="0">
    <w:nsid w:val="5E244555"/>
    <w:multiLevelType w:val="hybridMultilevel"/>
    <w:tmpl w:val="09C054FE"/>
    <w:lvl w:ilvl="0" w:tplc="40740DAE">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23" w15:restartNumberingAfterBreak="0">
    <w:nsid w:val="5FA348D3"/>
    <w:multiLevelType w:val="hybridMultilevel"/>
    <w:tmpl w:val="BC7EBB06"/>
    <w:lvl w:ilvl="0" w:tplc="0890FEC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60B428A7"/>
    <w:multiLevelType w:val="hybridMultilevel"/>
    <w:tmpl w:val="75F6C018"/>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5" w15:restartNumberingAfterBreak="0">
    <w:nsid w:val="61A30692"/>
    <w:multiLevelType w:val="hybridMultilevel"/>
    <w:tmpl w:val="0206E772"/>
    <w:lvl w:ilvl="0" w:tplc="0427000F">
      <w:start w:val="1"/>
      <w:numFmt w:val="decimal"/>
      <w:lvlText w:val="%1."/>
      <w:lvlJc w:val="left"/>
      <w:pPr>
        <w:ind w:left="121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4461B7E"/>
    <w:multiLevelType w:val="hybridMultilevel"/>
    <w:tmpl w:val="F37A298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6C97206"/>
    <w:multiLevelType w:val="hybridMultilevel"/>
    <w:tmpl w:val="716EE36C"/>
    <w:lvl w:ilvl="0" w:tplc="56380F34">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8097927"/>
    <w:multiLevelType w:val="multilevel"/>
    <w:tmpl w:val="6706DA1C"/>
    <w:lvl w:ilvl="0">
      <w:start w:val="1"/>
      <w:numFmt w:val="decimal"/>
      <w:lvlText w:val="%1."/>
      <w:lvlJc w:val="left"/>
      <w:pPr>
        <w:ind w:left="720" w:hanging="360"/>
      </w:pPr>
      <w:rPr>
        <w:rFonts w:hint="default"/>
      </w:r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9" w15:restartNumberingAfterBreak="0">
    <w:nsid w:val="6B782A2A"/>
    <w:multiLevelType w:val="hybridMultilevel"/>
    <w:tmpl w:val="A5145EEE"/>
    <w:lvl w:ilvl="0" w:tplc="F1A60DB2">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30" w15:restartNumberingAfterBreak="0">
    <w:nsid w:val="6DEB1BFB"/>
    <w:multiLevelType w:val="hybridMultilevel"/>
    <w:tmpl w:val="63065744"/>
    <w:lvl w:ilvl="0" w:tplc="CE54EDAC">
      <w:start w:val="1"/>
      <w:numFmt w:val="decimal"/>
      <w:lvlText w:val="%1."/>
      <w:lvlJc w:val="left"/>
      <w:pPr>
        <w:ind w:left="1069" w:hanging="360"/>
      </w:pPr>
      <w:rPr>
        <w:b w:val="0"/>
        <w:i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1" w15:restartNumberingAfterBreak="0">
    <w:nsid w:val="72421D76"/>
    <w:multiLevelType w:val="hybridMultilevel"/>
    <w:tmpl w:val="232805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5F33F24"/>
    <w:multiLevelType w:val="hybridMultilevel"/>
    <w:tmpl w:val="293416D6"/>
    <w:lvl w:ilvl="0" w:tplc="0427000F">
      <w:start w:val="1"/>
      <w:numFmt w:val="decimal"/>
      <w:lvlText w:val="%1."/>
      <w:lvlJc w:val="left"/>
      <w:pPr>
        <w:ind w:left="1575" w:hanging="360"/>
      </w:pPr>
    </w:lvl>
    <w:lvl w:ilvl="1" w:tplc="04270019" w:tentative="1">
      <w:start w:val="1"/>
      <w:numFmt w:val="lowerLetter"/>
      <w:lvlText w:val="%2."/>
      <w:lvlJc w:val="left"/>
      <w:pPr>
        <w:ind w:left="2295" w:hanging="360"/>
      </w:pPr>
    </w:lvl>
    <w:lvl w:ilvl="2" w:tplc="0427001B" w:tentative="1">
      <w:start w:val="1"/>
      <w:numFmt w:val="lowerRoman"/>
      <w:lvlText w:val="%3."/>
      <w:lvlJc w:val="right"/>
      <w:pPr>
        <w:ind w:left="3015" w:hanging="180"/>
      </w:pPr>
    </w:lvl>
    <w:lvl w:ilvl="3" w:tplc="0427000F" w:tentative="1">
      <w:start w:val="1"/>
      <w:numFmt w:val="decimal"/>
      <w:lvlText w:val="%4."/>
      <w:lvlJc w:val="left"/>
      <w:pPr>
        <w:ind w:left="3735" w:hanging="360"/>
      </w:pPr>
    </w:lvl>
    <w:lvl w:ilvl="4" w:tplc="04270019" w:tentative="1">
      <w:start w:val="1"/>
      <w:numFmt w:val="lowerLetter"/>
      <w:lvlText w:val="%5."/>
      <w:lvlJc w:val="left"/>
      <w:pPr>
        <w:ind w:left="4455" w:hanging="360"/>
      </w:pPr>
    </w:lvl>
    <w:lvl w:ilvl="5" w:tplc="0427001B" w:tentative="1">
      <w:start w:val="1"/>
      <w:numFmt w:val="lowerRoman"/>
      <w:lvlText w:val="%6."/>
      <w:lvlJc w:val="right"/>
      <w:pPr>
        <w:ind w:left="5175" w:hanging="180"/>
      </w:pPr>
    </w:lvl>
    <w:lvl w:ilvl="6" w:tplc="0427000F" w:tentative="1">
      <w:start w:val="1"/>
      <w:numFmt w:val="decimal"/>
      <w:lvlText w:val="%7."/>
      <w:lvlJc w:val="left"/>
      <w:pPr>
        <w:ind w:left="5895" w:hanging="360"/>
      </w:pPr>
    </w:lvl>
    <w:lvl w:ilvl="7" w:tplc="04270019" w:tentative="1">
      <w:start w:val="1"/>
      <w:numFmt w:val="lowerLetter"/>
      <w:lvlText w:val="%8."/>
      <w:lvlJc w:val="left"/>
      <w:pPr>
        <w:ind w:left="6615" w:hanging="360"/>
      </w:pPr>
    </w:lvl>
    <w:lvl w:ilvl="8" w:tplc="0427001B" w:tentative="1">
      <w:start w:val="1"/>
      <w:numFmt w:val="lowerRoman"/>
      <w:lvlText w:val="%9."/>
      <w:lvlJc w:val="right"/>
      <w:pPr>
        <w:ind w:left="7335" w:hanging="180"/>
      </w:pPr>
    </w:lvl>
  </w:abstractNum>
  <w:abstractNum w:abstractNumId="33" w15:restartNumberingAfterBreak="0">
    <w:nsid w:val="79837156"/>
    <w:multiLevelType w:val="multilevel"/>
    <w:tmpl w:val="D6807C22"/>
    <w:lvl w:ilvl="0">
      <w:start w:val="1"/>
      <w:numFmt w:val="decimal"/>
      <w:lvlText w:val="%1."/>
      <w:lvlJc w:val="left"/>
      <w:pPr>
        <w:ind w:left="1069" w:hanging="360"/>
      </w:pPr>
      <w:rPr>
        <w:b w:val="0"/>
        <w:i w:val="0"/>
      </w:rPr>
    </w:lvl>
    <w:lvl w:ilvl="1">
      <w:start w:val="1"/>
      <w:numFmt w:val="decimal"/>
      <w:isLgl/>
      <w:lvlText w:val="%1.%2."/>
      <w:lvlJc w:val="left"/>
      <w:pPr>
        <w:ind w:left="1069" w:hanging="360"/>
      </w:pPr>
      <w:rPr>
        <w:rFonts w:hint="default"/>
        <w:i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4" w15:restartNumberingAfterBreak="0">
    <w:nsid w:val="7D3407B0"/>
    <w:multiLevelType w:val="hybridMultilevel"/>
    <w:tmpl w:val="1CE284C0"/>
    <w:lvl w:ilvl="0" w:tplc="1F98850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8"/>
  </w:num>
  <w:num w:numId="2">
    <w:abstractNumId w:val="32"/>
  </w:num>
  <w:num w:numId="3">
    <w:abstractNumId w:val="22"/>
  </w:num>
  <w:num w:numId="4">
    <w:abstractNumId w:val="5"/>
  </w:num>
  <w:num w:numId="5">
    <w:abstractNumId w:val="12"/>
  </w:num>
  <w:num w:numId="6">
    <w:abstractNumId w:val="28"/>
  </w:num>
  <w:num w:numId="7">
    <w:abstractNumId w:val="17"/>
  </w:num>
  <w:num w:numId="8">
    <w:abstractNumId w:val="31"/>
  </w:num>
  <w:num w:numId="9">
    <w:abstractNumId w:val="25"/>
  </w:num>
  <w:num w:numId="10">
    <w:abstractNumId w:val="27"/>
  </w:num>
  <w:num w:numId="11">
    <w:abstractNumId w:val="33"/>
  </w:num>
  <w:num w:numId="12">
    <w:abstractNumId w:val="10"/>
  </w:num>
  <w:num w:numId="13">
    <w:abstractNumId w:val="16"/>
  </w:num>
  <w:num w:numId="14">
    <w:abstractNumId w:val="13"/>
  </w:num>
  <w:num w:numId="15">
    <w:abstractNumId w:val="14"/>
  </w:num>
  <w:num w:numId="16">
    <w:abstractNumId w:val="0"/>
  </w:num>
  <w:num w:numId="17">
    <w:abstractNumId w:val="26"/>
  </w:num>
  <w:num w:numId="18">
    <w:abstractNumId w:val="29"/>
  </w:num>
  <w:num w:numId="19">
    <w:abstractNumId w:val="30"/>
  </w:num>
  <w:num w:numId="20">
    <w:abstractNumId w:val="9"/>
  </w:num>
  <w:num w:numId="21">
    <w:abstractNumId w:val="1"/>
  </w:num>
  <w:num w:numId="22">
    <w:abstractNumId w:val="24"/>
  </w:num>
  <w:num w:numId="23">
    <w:abstractNumId w:val="11"/>
  </w:num>
  <w:num w:numId="24">
    <w:abstractNumId w:val="6"/>
  </w:num>
  <w:num w:numId="25">
    <w:abstractNumId w:val="15"/>
  </w:num>
  <w:num w:numId="26">
    <w:abstractNumId w:val="19"/>
  </w:num>
  <w:num w:numId="27">
    <w:abstractNumId w:val="20"/>
  </w:num>
  <w:num w:numId="28">
    <w:abstractNumId w:val="21"/>
  </w:num>
  <w:num w:numId="29">
    <w:abstractNumId w:val="7"/>
  </w:num>
  <w:num w:numId="30">
    <w:abstractNumId w:val="2"/>
  </w:num>
  <w:num w:numId="31">
    <w:abstractNumId w:val="4"/>
  </w:num>
  <w:num w:numId="32">
    <w:abstractNumId w:val="3"/>
  </w:num>
  <w:num w:numId="33">
    <w:abstractNumId w:val="23"/>
  </w:num>
  <w:num w:numId="34">
    <w:abstractNumId w:val="18"/>
  </w:num>
  <w:num w:numId="3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5B94"/>
    <w:rsid w:val="000038D2"/>
    <w:rsid w:val="00003E52"/>
    <w:rsid w:val="0001209E"/>
    <w:rsid w:val="00013D53"/>
    <w:rsid w:val="00014C1A"/>
    <w:rsid w:val="00015581"/>
    <w:rsid w:val="00016F71"/>
    <w:rsid w:val="0002015A"/>
    <w:rsid w:val="0002156C"/>
    <w:rsid w:val="0002490F"/>
    <w:rsid w:val="00024DE6"/>
    <w:rsid w:val="00025F37"/>
    <w:rsid w:val="00030377"/>
    <w:rsid w:val="00030DE4"/>
    <w:rsid w:val="00031E24"/>
    <w:rsid w:val="00041EB4"/>
    <w:rsid w:val="00041F00"/>
    <w:rsid w:val="00042EC0"/>
    <w:rsid w:val="00046070"/>
    <w:rsid w:val="00046A06"/>
    <w:rsid w:val="00047D92"/>
    <w:rsid w:val="0005375C"/>
    <w:rsid w:val="000600F4"/>
    <w:rsid w:val="0006067B"/>
    <w:rsid w:val="00060A17"/>
    <w:rsid w:val="00060F58"/>
    <w:rsid w:val="00063F4B"/>
    <w:rsid w:val="000656AB"/>
    <w:rsid w:val="00067809"/>
    <w:rsid w:val="00067A23"/>
    <w:rsid w:val="000805ED"/>
    <w:rsid w:val="00081CAB"/>
    <w:rsid w:val="000824EF"/>
    <w:rsid w:val="00083EE4"/>
    <w:rsid w:val="0008586A"/>
    <w:rsid w:val="00086C02"/>
    <w:rsid w:val="00090360"/>
    <w:rsid w:val="0009099A"/>
    <w:rsid w:val="00092691"/>
    <w:rsid w:val="000953F5"/>
    <w:rsid w:val="00096B2A"/>
    <w:rsid w:val="000A41CB"/>
    <w:rsid w:val="000A5884"/>
    <w:rsid w:val="000A629A"/>
    <w:rsid w:val="000A6D7E"/>
    <w:rsid w:val="000A7459"/>
    <w:rsid w:val="000B3DFE"/>
    <w:rsid w:val="000B428F"/>
    <w:rsid w:val="000B5BD7"/>
    <w:rsid w:val="000B71AB"/>
    <w:rsid w:val="000B7AD5"/>
    <w:rsid w:val="000C17E1"/>
    <w:rsid w:val="000C58DB"/>
    <w:rsid w:val="000C7C8A"/>
    <w:rsid w:val="000D21F1"/>
    <w:rsid w:val="000D22AA"/>
    <w:rsid w:val="000E1E8F"/>
    <w:rsid w:val="000E60FC"/>
    <w:rsid w:val="000E7B13"/>
    <w:rsid w:val="000F02D4"/>
    <w:rsid w:val="00101E79"/>
    <w:rsid w:val="00102FDC"/>
    <w:rsid w:val="00103B94"/>
    <w:rsid w:val="00112163"/>
    <w:rsid w:val="00112A83"/>
    <w:rsid w:val="001132F4"/>
    <w:rsid w:val="00114699"/>
    <w:rsid w:val="00114CF3"/>
    <w:rsid w:val="00116CC5"/>
    <w:rsid w:val="00117A1A"/>
    <w:rsid w:val="001248A5"/>
    <w:rsid w:val="00133C13"/>
    <w:rsid w:val="001351C4"/>
    <w:rsid w:val="00135692"/>
    <w:rsid w:val="00135883"/>
    <w:rsid w:val="001370FA"/>
    <w:rsid w:val="00140F9D"/>
    <w:rsid w:val="0014358D"/>
    <w:rsid w:val="001439DD"/>
    <w:rsid w:val="00143FA3"/>
    <w:rsid w:val="00144B10"/>
    <w:rsid w:val="00146FE9"/>
    <w:rsid w:val="0015122D"/>
    <w:rsid w:val="00153277"/>
    <w:rsid w:val="00156DB4"/>
    <w:rsid w:val="00163649"/>
    <w:rsid w:val="001638B3"/>
    <w:rsid w:val="00164CA9"/>
    <w:rsid w:val="0017013E"/>
    <w:rsid w:val="0017567A"/>
    <w:rsid w:val="0017653E"/>
    <w:rsid w:val="00176F4F"/>
    <w:rsid w:val="00177C78"/>
    <w:rsid w:val="00177F70"/>
    <w:rsid w:val="00177FE0"/>
    <w:rsid w:val="001804C7"/>
    <w:rsid w:val="00180A8F"/>
    <w:rsid w:val="00181DA3"/>
    <w:rsid w:val="001823E3"/>
    <w:rsid w:val="00182CB1"/>
    <w:rsid w:val="00184E9F"/>
    <w:rsid w:val="00195E08"/>
    <w:rsid w:val="00196AE1"/>
    <w:rsid w:val="00197A7C"/>
    <w:rsid w:val="001A0942"/>
    <w:rsid w:val="001A3114"/>
    <w:rsid w:val="001A3604"/>
    <w:rsid w:val="001B0C31"/>
    <w:rsid w:val="001B2AAD"/>
    <w:rsid w:val="001B59F3"/>
    <w:rsid w:val="001B5DE8"/>
    <w:rsid w:val="001C085F"/>
    <w:rsid w:val="001C0FDA"/>
    <w:rsid w:val="001C1768"/>
    <w:rsid w:val="001C35C8"/>
    <w:rsid w:val="001C3676"/>
    <w:rsid w:val="001C5ACE"/>
    <w:rsid w:val="001C6507"/>
    <w:rsid w:val="001C755D"/>
    <w:rsid w:val="001D3BFC"/>
    <w:rsid w:val="001D5584"/>
    <w:rsid w:val="001E058D"/>
    <w:rsid w:val="001E068A"/>
    <w:rsid w:val="001E08D1"/>
    <w:rsid w:val="001E4E86"/>
    <w:rsid w:val="001E54BD"/>
    <w:rsid w:val="001E5FDF"/>
    <w:rsid w:val="001E66D1"/>
    <w:rsid w:val="001F4773"/>
    <w:rsid w:val="001F49FC"/>
    <w:rsid w:val="001F70FF"/>
    <w:rsid w:val="00200F85"/>
    <w:rsid w:val="0020584F"/>
    <w:rsid w:val="0020756B"/>
    <w:rsid w:val="00215D83"/>
    <w:rsid w:val="00216924"/>
    <w:rsid w:val="00216E1A"/>
    <w:rsid w:val="002209EE"/>
    <w:rsid w:val="0023002C"/>
    <w:rsid w:val="0023040A"/>
    <w:rsid w:val="002342FD"/>
    <w:rsid w:val="002347D6"/>
    <w:rsid w:val="00235450"/>
    <w:rsid w:val="00235D6E"/>
    <w:rsid w:val="002407E2"/>
    <w:rsid w:val="00241373"/>
    <w:rsid w:val="0024153E"/>
    <w:rsid w:val="00242267"/>
    <w:rsid w:val="00247FC7"/>
    <w:rsid w:val="00250475"/>
    <w:rsid w:val="00252491"/>
    <w:rsid w:val="00253749"/>
    <w:rsid w:val="00254235"/>
    <w:rsid w:val="002643F4"/>
    <w:rsid w:val="00264654"/>
    <w:rsid w:val="00265299"/>
    <w:rsid w:val="0027224D"/>
    <w:rsid w:val="0027372F"/>
    <w:rsid w:val="00273CC0"/>
    <w:rsid w:val="0027517D"/>
    <w:rsid w:val="00275283"/>
    <w:rsid w:val="00275ABE"/>
    <w:rsid w:val="0027604E"/>
    <w:rsid w:val="00276F46"/>
    <w:rsid w:val="002811F1"/>
    <w:rsid w:val="00284785"/>
    <w:rsid w:val="00286000"/>
    <w:rsid w:val="0028770B"/>
    <w:rsid w:val="0029199B"/>
    <w:rsid w:val="00291D86"/>
    <w:rsid w:val="00293232"/>
    <w:rsid w:val="00296A46"/>
    <w:rsid w:val="002A08AA"/>
    <w:rsid w:val="002A17AC"/>
    <w:rsid w:val="002A1DBA"/>
    <w:rsid w:val="002A377C"/>
    <w:rsid w:val="002B0449"/>
    <w:rsid w:val="002B0EC0"/>
    <w:rsid w:val="002B0F94"/>
    <w:rsid w:val="002B42B6"/>
    <w:rsid w:val="002B5B55"/>
    <w:rsid w:val="002C10CD"/>
    <w:rsid w:val="002C1930"/>
    <w:rsid w:val="002C3221"/>
    <w:rsid w:val="002C6DBA"/>
    <w:rsid w:val="002D32DE"/>
    <w:rsid w:val="002D46E1"/>
    <w:rsid w:val="002D655B"/>
    <w:rsid w:val="002D6DDD"/>
    <w:rsid w:val="002E2581"/>
    <w:rsid w:val="002E3D5E"/>
    <w:rsid w:val="002E667E"/>
    <w:rsid w:val="002F0F06"/>
    <w:rsid w:val="002F2265"/>
    <w:rsid w:val="002F6433"/>
    <w:rsid w:val="002F6A1A"/>
    <w:rsid w:val="002F7E4D"/>
    <w:rsid w:val="003001BC"/>
    <w:rsid w:val="003025CA"/>
    <w:rsid w:val="00305749"/>
    <w:rsid w:val="00305B94"/>
    <w:rsid w:val="00307D9D"/>
    <w:rsid w:val="003112D8"/>
    <w:rsid w:val="00314642"/>
    <w:rsid w:val="00314923"/>
    <w:rsid w:val="003169BB"/>
    <w:rsid w:val="003202B0"/>
    <w:rsid w:val="003242C3"/>
    <w:rsid w:val="003255F2"/>
    <w:rsid w:val="003277C6"/>
    <w:rsid w:val="00331430"/>
    <w:rsid w:val="00331DF9"/>
    <w:rsid w:val="003368DB"/>
    <w:rsid w:val="00346FB3"/>
    <w:rsid w:val="00350394"/>
    <w:rsid w:val="003512EE"/>
    <w:rsid w:val="003532AD"/>
    <w:rsid w:val="0035618F"/>
    <w:rsid w:val="003569DD"/>
    <w:rsid w:val="00357CE5"/>
    <w:rsid w:val="00361032"/>
    <w:rsid w:val="00361111"/>
    <w:rsid w:val="00361FAC"/>
    <w:rsid w:val="00365AD4"/>
    <w:rsid w:val="00365EFB"/>
    <w:rsid w:val="0037237A"/>
    <w:rsid w:val="00375271"/>
    <w:rsid w:val="0038259F"/>
    <w:rsid w:val="00383112"/>
    <w:rsid w:val="00385171"/>
    <w:rsid w:val="00385F97"/>
    <w:rsid w:val="00386DC4"/>
    <w:rsid w:val="00390D07"/>
    <w:rsid w:val="00392F47"/>
    <w:rsid w:val="0039303D"/>
    <w:rsid w:val="003953FF"/>
    <w:rsid w:val="003A0218"/>
    <w:rsid w:val="003A33DF"/>
    <w:rsid w:val="003A440D"/>
    <w:rsid w:val="003A52CF"/>
    <w:rsid w:val="003A5337"/>
    <w:rsid w:val="003A6946"/>
    <w:rsid w:val="003A7420"/>
    <w:rsid w:val="003B25A5"/>
    <w:rsid w:val="003B4E42"/>
    <w:rsid w:val="003C0AE7"/>
    <w:rsid w:val="003C5F06"/>
    <w:rsid w:val="003C739C"/>
    <w:rsid w:val="003D27D9"/>
    <w:rsid w:val="003D4ED5"/>
    <w:rsid w:val="003D7083"/>
    <w:rsid w:val="003E0750"/>
    <w:rsid w:val="003E0AD5"/>
    <w:rsid w:val="003E17C2"/>
    <w:rsid w:val="003E200D"/>
    <w:rsid w:val="003E43C4"/>
    <w:rsid w:val="003E46B4"/>
    <w:rsid w:val="003E7066"/>
    <w:rsid w:val="003F3B6F"/>
    <w:rsid w:val="003F3B89"/>
    <w:rsid w:val="003F6A42"/>
    <w:rsid w:val="0040093A"/>
    <w:rsid w:val="00400F82"/>
    <w:rsid w:val="0040362D"/>
    <w:rsid w:val="00403C9B"/>
    <w:rsid w:val="004052FE"/>
    <w:rsid w:val="00410028"/>
    <w:rsid w:val="00413F51"/>
    <w:rsid w:val="00414DB8"/>
    <w:rsid w:val="00416D0D"/>
    <w:rsid w:val="00421C16"/>
    <w:rsid w:val="00425AA1"/>
    <w:rsid w:val="00425C08"/>
    <w:rsid w:val="004268BE"/>
    <w:rsid w:val="004270A6"/>
    <w:rsid w:val="00430B2D"/>
    <w:rsid w:val="00432EAD"/>
    <w:rsid w:val="00433593"/>
    <w:rsid w:val="00444E06"/>
    <w:rsid w:val="00450498"/>
    <w:rsid w:val="004514E1"/>
    <w:rsid w:val="00452E08"/>
    <w:rsid w:val="00456035"/>
    <w:rsid w:val="00457C4D"/>
    <w:rsid w:val="004603E2"/>
    <w:rsid w:val="00461551"/>
    <w:rsid w:val="00461AB4"/>
    <w:rsid w:val="00461FE5"/>
    <w:rsid w:val="00463362"/>
    <w:rsid w:val="00463D96"/>
    <w:rsid w:val="004673DF"/>
    <w:rsid w:val="0047029D"/>
    <w:rsid w:val="0047039D"/>
    <w:rsid w:val="004758EA"/>
    <w:rsid w:val="004801A2"/>
    <w:rsid w:val="004823B1"/>
    <w:rsid w:val="0048518B"/>
    <w:rsid w:val="00485EC4"/>
    <w:rsid w:val="00487479"/>
    <w:rsid w:val="00491DD1"/>
    <w:rsid w:val="00492E89"/>
    <w:rsid w:val="00493D2F"/>
    <w:rsid w:val="004949D4"/>
    <w:rsid w:val="004975E9"/>
    <w:rsid w:val="004A0EE3"/>
    <w:rsid w:val="004A3CAD"/>
    <w:rsid w:val="004A5B05"/>
    <w:rsid w:val="004B3071"/>
    <w:rsid w:val="004B310F"/>
    <w:rsid w:val="004C5393"/>
    <w:rsid w:val="004C5B2B"/>
    <w:rsid w:val="004C653A"/>
    <w:rsid w:val="004C6D9A"/>
    <w:rsid w:val="004C7643"/>
    <w:rsid w:val="004D35D0"/>
    <w:rsid w:val="004D4607"/>
    <w:rsid w:val="004D4800"/>
    <w:rsid w:val="004D6B7E"/>
    <w:rsid w:val="004D788F"/>
    <w:rsid w:val="004E1E15"/>
    <w:rsid w:val="004E42D3"/>
    <w:rsid w:val="004E4B13"/>
    <w:rsid w:val="004E6B1D"/>
    <w:rsid w:val="004F001A"/>
    <w:rsid w:val="004F0442"/>
    <w:rsid w:val="004F3453"/>
    <w:rsid w:val="005004AF"/>
    <w:rsid w:val="005010FE"/>
    <w:rsid w:val="0050115B"/>
    <w:rsid w:val="0050537C"/>
    <w:rsid w:val="00505735"/>
    <w:rsid w:val="00505B3F"/>
    <w:rsid w:val="005065B6"/>
    <w:rsid w:val="00506CAC"/>
    <w:rsid w:val="00510012"/>
    <w:rsid w:val="00521BE6"/>
    <w:rsid w:val="00522E9F"/>
    <w:rsid w:val="00523F25"/>
    <w:rsid w:val="00530646"/>
    <w:rsid w:val="0053155A"/>
    <w:rsid w:val="00532F53"/>
    <w:rsid w:val="0053422A"/>
    <w:rsid w:val="005347E5"/>
    <w:rsid w:val="00536A96"/>
    <w:rsid w:val="00537883"/>
    <w:rsid w:val="0054033A"/>
    <w:rsid w:val="0054171D"/>
    <w:rsid w:val="0054224F"/>
    <w:rsid w:val="00543D59"/>
    <w:rsid w:val="005456CD"/>
    <w:rsid w:val="0055059B"/>
    <w:rsid w:val="005528ED"/>
    <w:rsid w:val="0056122B"/>
    <w:rsid w:val="00562A3C"/>
    <w:rsid w:val="00562CB8"/>
    <w:rsid w:val="00564A0C"/>
    <w:rsid w:val="00566A46"/>
    <w:rsid w:val="005715A3"/>
    <w:rsid w:val="00574986"/>
    <w:rsid w:val="00574A18"/>
    <w:rsid w:val="00577EC8"/>
    <w:rsid w:val="00581414"/>
    <w:rsid w:val="005843C8"/>
    <w:rsid w:val="00586B74"/>
    <w:rsid w:val="00591830"/>
    <w:rsid w:val="005953AB"/>
    <w:rsid w:val="00596AA6"/>
    <w:rsid w:val="005A134B"/>
    <w:rsid w:val="005B2893"/>
    <w:rsid w:val="005B31E3"/>
    <w:rsid w:val="005B6776"/>
    <w:rsid w:val="005C5A71"/>
    <w:rsid w:val="005C5CFF"/>
    <w:rsid w:val="005C69AE"/>
    <w:rsid w:val="005C7CD0"/>
    <w:rsid w:val="005D3D41"/>
    <w:rsid w:val="005D44EC"/>
    <w:rsid w:val="005D50E1"/>
    <w:rsid w:val="005D79B4"/>
    <w:rsid w:val="005E38BB"/>
    <w:rsid w:val="005F0867"/>
    <w:rsid w:val="005F3EA1"/>
    <w:rsid w:val="005F3EAF"/>
    <w:rsid w:val="005F5BEF"/>
    <w:rsid w:val="00602136"/>
    <w:rsid w:val="00612D48"/>
    <w:rsid w:val="00612E49"/>
    <w:rsid w:val="00616637"/>
    <w:rsid w:val="00617167"/>
    <w:rsid w:val="006173F5"/>
    <w:rsid w:val="00620B33"/>
    <w:rsid w:val="00621275"/>
    <w:rsid w:val="00621EAA"/>
    <w:rsid w:val="006231C7"/>
    <w:rsid w:val="0063193D"/>
    <w:rsid w:val="0063267D"/>
    <w:rsid w:val="00646535"/>
    <w:rsid w:val="00647836"/>
    <w:rsid w:val="006509A8"/>
    <w:rsid w:val="006570C5"/>
    <w:rsid w:val="006601CE"/>
    <w:rsid w:val="0066111B"/>
    <w:rsid w:val="006617E2"/>
    <w:rsid w:val="00662481"/>
    <w:rsid w:val="00663BF2"/>
    <w:rsid w:val="00666D34"/>
    <w:rsid w:val="00675072"/>
    <w:rsid w:val="00675A1A"/>
    <w:rsid w:val="00676336"/>
    <w:rsid w:val="00676455"/>
    <w:rsid w:val="00681268"/>
    <w:rsid w:val="00683079"/>
    <w:rsid w:val="00686462"/>
    <w:rsid w:val="00695636"/>
    <w:rsid w:val="0069593D"/>
    <w:rsid w:val="006A006B"/>
    <w:rsid w:val="006A062D"/>
    <w:rsid w:val="006A2FD7"/>
    <w:rsid w:val="006A5C01"/>
    <w:rsid w:val="006A72C0"/>
    <w:rsid w:val="006B180F"/>
    <w:rsid w:val="006B45F1"/>
    <w:rsid w:val="006B63D8"/>
    <w:rsid w:val="006B66BA"/>
    <w:rsid w:val="006B6771"/>
    <w:rsid w:val="006B7456"/>
    <w:rsid w:val="006C3492"/>
    <w:rsid w:val="006C4D36"/>
    <w:rsid w:val="006C6125"/>
    <w:rsid w:val="006D4588"/>
    <w:rsid w:val="006D7310"/>
    <w:rsid w:val="006E2238"/>
    <w:rsid w:val="006E6F3C"/>
    <w:rsid w:val="006F57FE"/>
    <w:rsid w:val="006F58A8"/>
    <w:rsid w:val="006F6AF1"/>
    <w:rsid w:val="0070571F"/>
    <w:rsid w:val="00705C99"/>
    <w:rsid w:val="00705F2E"/>
    <w:rsid w:val="007118CC"/>
    <w:rsid w:val="0071288C"/>
    <w:rsid w:val="00712965"/>
    <w:rsid w:val="00713E72"/>
    <w:rsid w:val="00715F11"/>
    <w:rsid w:val="007174D2"/>
    <w:rsid w:val="007211B9"/>
    <w:rsid w:val="0072304C"/>
    <w:rsid w:val="007250AA"/>
    <w:rsid w:val="00725FC0"/>
    <w:rsid w:val="00726969"/>
    <w:rsid w:val="007270F3"/>
    <w:rsid w:val="00730E47"/>
    <w:rsid w:val="00731AA5"/>
    <w:rsid w:val="00732FDF"/>
    <w:rsid w:val="00735E4A"/>
    <w:rsid w:val="00741196"/>
    <w:rsid w:val="00742028"/>
    <w:rsid w:val="00742542"/>
    <w:rsid w:val="0074551C"/>
    <w:rsid w:val="00747EC2"/>
    <w:rsid w:val="0075157F"/>
    <w:rsid w:val="00751BEC"/>
    <w:rsid w:val="00755EE8"/>
    <w:rsid w:val="00760C7D"/>
    <w:rsid w:val="00762D89"/>
    <w:rsid w:val="00765CE3"/>
    <w:rsid w:val="00765D38"/>
    <w:rsid w:val="007660CC"/>
    <w:rsid w:val="00770F73"/>
    <w:rsid w:val="00774900"/>
    <w:rsid w:val="0077604B"/>
    <w:rsid w:val="0077678E"/>
    <w:rsid w:val="00777141"/>
    <w:rsid w:val="00781405"/>
    <w:rsid w:val="007816D4"/>
    <w:rsid w:val="007866E0"/>
    <w:rsid w:val="0079585D"/>
    <w:rsid w:val="00796B01"/>
    <w:rsid w:val="00797406"/>
    <w:rsid w:val="007978EC"/>
    <w:rsid w:val="007A1B66"/>
    <w:rsid w:val="007A2DD3"/>
    <w:rsid w:val="007A50AC"/>
    <w:rsid w:val="007A6836"/>
    <w:rsid w:val="007B2783"/>
    <w:rsid w:val="007B3A09"/>
    <w:rsid w:val="007B3AC8"/>
    <w:rsid w:val="007B420D"/>
    <w:rsid w:val="007C0487"/>
    <w:rsid w:val="007C2BE6"/>
    <w:rsid w:val="007C44A2"/>
    <w:rsid w:val="007C71E1"/>
    <w:rsid w:val="007D2308"/>
    <w:rsid w:val="007D391C"/>
    <w:rsid w:val="007D5362"/>
    <w:rsid w:val="007E5EDE"/>
    <w:rsid w:val="007E6701"/>
    <w:rsid w:val="007F00B5"/>
    <w:rsid w:val="007F1F07"/>
    <w:rsid w:val="007F1F5F"/>
    <w:rsid w:val="007F3E1E"/>
    <w:rsid w:val="007F3E50"/>
    <w:rsid w:val="007F5F31"/>
    <w:rsid w:val="007F6AB6"/>
    <w:rsid w:val="007F708D"/>
    <w:rsid w:val="007F7B27"/>
    <w:rsid w:val="00800CF8"/>
    <w:rsid w:val="008026D2"/>
    <w:rsid w:val="00803530"/>
    <w:rsid w:val="00803F76"/>
    <w:rsid w:val="008046C1"/>
    <w:rsid w:val="00805694"/>
    <w:rsid w:val="0081119C"/>
    <w:rsid w:val="00812A64"/>
    <w:rsid w:val="008138FD"/>
    <w:rsid w:val="00815C56"/>
    <w:rsid w:val="008177EC"/>
    <w:rsid w:val="008216DE"/>
    <w:rsid w:val="00821BDF"/>
    <w:rsid w:val="00821D33"/>
    <w:rsid w:val="00824834"/>
    <w:rsid w:val="00825070"/>
    <w:rsid w:val="00832F5B"/>
    <w:rsid w:val="00834B73"/>
    <w:rsid w:val="00835453"/>
    <w:rsid w:val="00836D55"/>
    <w:rsid w:val="008376FA"/>
    <w:rsid w:val="00837B42"/>
    <w:rsid w:val="00843768"/>
    <w:rsid w:val="00845E98"/>
    <w:rsid w:val="008558E9"/>
    <w:rsid w:val="008617B0"/>
    <w:rsid w:val="008627F0"/>
    <w:rsid w:val="00864EA4"/>
    <w:rsid w:val="00865667"/>
    <w:rsid w:val="008668DE"/>
    <w:rsid w:val="0086797E"/>
    <w:rsid w:val="00867FBC"/>
    <w:rsid w:val="00872ACA"/>
    <w:rsid w:val="008735DA"/>
    <w:rsid w:val="008751B0"/>
    <w:rsid w:val="00875F0E"/>
    <w:rsid w:val="00876097"/>
    <w:rsid w:val="008773AC"/>
    <w:rsid w:val="00882717"/>
    <w:rsid w:val="00882D95"/>
    <w:rsid w:val="0088441B"/>
    <w:rsid w:val="00885138"/>
    <w:rsid w:val="008860B8"/>
    <w:rsid w:val="008869BB"/>
    <w:rsid w:val="00887C97"/>
    <w:rsid w:val="00893340"/>
    <w:rsid w:val="00893959"/>
    <w:rsid w:val="008A20E3"/>
    <w:rsid w:val="008A4410"/>
    <w:rsid w:val="008B21DF"/>
    <w:rsid w:val="008C38F6"/>
    <w:rsid w:val="008C39B4"/>
    <w:rsid w:val="008C6C16"/>
    <w:rsid w:val="008C6C89"/>
    <w:rsid w:val="008D2CDD"/>
    <w:rsid w:val="008D61D3"/>
    <w:rsid w:val="008D75A4"/>
    <w:rsid w:val="008E10A5"/>
    <w:rsid w:val="008E162C"/>
    <w:rsid w:val="008E3958"/>
    <w:rsid w:val="008E6DCA"/>
    <w:rsid w:val="008E7275"/>
    <w:rsid w:val="008F028E"/>
    <w:rsid w:val="008F104B"/>
    <w:rsid w:val="008F1A6A"/>
    <w:rsid w:val="008F2ED4"/>
    <w:rsid w:val="008F64C9"/>
    <w:rsid w:val="00900254"/>
    <w:rsid w:val="0090486D"/>
    <w:rsid w:val="00910B91"/>
    <w:rsid w:val="00911C43"/>
    <w:rsid w:val="00913BC2"/>
    <w:rsid w:val="009225F7"/>
    <w:rsid w:val="0092440B"/>
    <w:rsid w:val="00932F0B"/>
    <w:rsid w:val="00933539"/>
    <w:rsid w:val="00937716"/>
    <w:rsid w:val="009401B4"/>
    <w:rsid w:val="0094088A"/>
    <w:rsid w:val="00943F2F"/>
    <w:rsid w:val="009447AC"/>
    <w:rsid w:val="00951546"/>
    <w:rsid w:val="00954B90"/>
    <w:rsid w:val="00962CBF"/>
    <w:rsid w:val="00964A7F"/>
    <w:rsid w:val="00970ED0"/>
    <w:rsid w:val="009719A9"/>
    <w:rsid w:val="00972051"/>
    <w:rsid w:val="00976C70"/>
    <w:rsid w:val="00984918"/>
    <w:rsid w:val="00986DFE"/>
    <w:rsid w:val="00990C8F"/>
    <w:rsid w:val="00994244"/>
    <w:rsid w:val="0099593D"/>
    <w:rsid w:val="00997DFD"/>
    <w:rsid w:val="009A19B5"/>
    <w:rsid w:val="009A451D"/>
    <w:rsid w:val="009B32C1"/>
    <w:rsid w:val="009B39C2"/>
    <w:rsid w:val="009B4623"/>
    <w:rsid w:val="009C2064"/>
    <w:rsid w:val="009C24BA"/>
    <w:rsid w:val="009C4705"/>
    <w:rsid w:val="009C7CC8"/>
    <w:rsid w:val="009D0909"/>
    <w:rsid w:val="009D0EF0"/>
    <w:rsid w:val="009D1A45"/>
    <w:rsid w:val="009D1CAE"/>
    <w:rsid w:val="009D1D37"/>
    <w:rsid w:val="009D40E8"/>
    <w:rsid w:val="009D54D3"/>
    <w:rsid w:val="009D6AE3"/>
    <w:rsid w:val="009E04DF"/>
    <w:rsid w:val="009E2380"/>
    <w:rsid w:val="009E292A"/>
    <w:rsid w:val="009E4B4D"/>
    <w:rsid w:val="009E6D6F"/>
    <w:rsid w:val="009F023A"/>
    <w:rsid w:val="009F6FEC"/>
    <w:rsid w:val="00A00A90"/>
    <w:rsid w:val="00A0195C"/>
    <w:rsid w:val="00A01C1D"/>
    <w:rsid w:val="00A01E81"/>
    <w:rsid w:val="00A01F90"/>
    <w:rsid w:val="00A07C4C"/>
    <w:rsid w:val="00A11005"/>
    <w:rsid w:val="00A1209C"/>
    <w:rsid w:val="00A12B3C"/>
    <w:rsid w:val="00A13984"/>
    <w:rsid w:val="00A139DF"/>
    <w:rsid w:val="00A139E0"/>
    <w:rsid w:val="00A14807"/>
    <w:rsid w:val="00A15F3A"/>
    <w:rsid w:val="00A2390D"/>
    <w:rsid w:val="00A2446C"/>
    <w:rsid w:val="00A26292"/>
    <w:rsid w:val="00A27873"/>
    <w:rsid w:val="00A313AE"/>
    <w:rsid w:val="00A32473"/>
    <w:rsid w:val="00A344D0"/>
    <w:rsid w:val="00A34B00"/>
    <w:rsid w:val="00A402C7"/>
    <w:rsid w:val="00A41572"/>
    <w:rsid w:val="00A42A47"/>
    <w:rsid w:val="00A437E2"/>
    <w:rsid w:val="00A442B5"/>
    <w:rsid w:val="00A4465E"/>
    <w:rsid w:val="00A447D9"/>
    <w:rsid w:val="00A457D0"/>
    <w:rsid w:val="00A508B6"/>
    <w:rsid w:val="00A51FFF"/>
    <w:rsid w:val="00A538FD"/>
    <w:rsid w:val="00A555D2"/>
    <w:rsid w:val="00A61DEB"/>
    <w:rsid w:val="00A64126"/>
    <w:rsid w:val="00A64992"/>
    <w:rsid w:val="00A6736E"/>
    <w:rsid w:val="00A70910"/>
    <w:rsid w:val="00A70C8B"/>
    <w:rsid w:val="00A75F10"/>
    <w:rsid w:val="00A76C4A"/>
    <w:rsid w:val="00A77FC1"/>
    <w:rsid w:val="00A808D0"/>
    <w:rsid w:val="00A813BB"/>
    <w:rsid w:val="00A82BBB"/>
    <w:rsid w:val="00A86A66"/>
    <w:rsid w:val="00A9023A"/>
    <w:rsid w:val="00A912B9"/>
    <w:rsid w:val="00A919CA"/>
    <w:rsid w:val="00A9473A"/>
    <w:rsid w:val="00A94B31"/>
    <w:rsid w:val="00A95E1E"/>
    <w:rsid w:val="00A960A4"/>
    <w:rsid w:val="00A96AD8"/>
    <w:rsid w:val="00A97E92"/>
    <w:rsid w:val="00AA114E"/>
    <w:rsid w:val="00AA1D81"/>
    <w:rsid w:val="00AA389B"/>
    <w:rsid w:val="00AA4619"/>
    <w:rsid w:val="00AA60C9"/>
    <w:rsid w:val="00AA67E6"/>
    <w:rsid w:val="00AA686F"/>
    <w:rsid w:val="00AB16C3"/>
    <w:rsid w:val="00AB2F00"/>
    <w:rsid w:val="00AB3111"/>
    <w:rsid w:val="00AB511A"/>
    <w:rsid w:val="00AB5B23"/>
    <w:rsid w:val="00AB6251"/>
    <w:rsid w:val="00AB6D20"/>
    <w:rsid w:val="00AB7C92"/>
    <w:rsid w:val="00AC00A6"/>
    <w:rsid w:val="00AC178E"/>
    <w:rsid w:val="00AC4F68"/>
    <w:rsid w:val="00AC4FA4"/>
    <w:rsid w:val="00AC5C27"/>
    <w:rsid w:val="00AC6293"/>
    <w:rsid w:val="00AC725B"/>
    <w:rsid w:val="00AC75B0"/>
    <w:rsid w:val="00AD049C"/>
    <w:rsid w:val="00AD0B10"/>
    <w:rsid w:val="00AD0C1D"/>
    <w:rsid w:val="00AD1041"/>
    <w:rsid w:val="00AD277F"/>
    <w:rsid w:val="00AD2C16"/>
    <w:rsid w:val="00AD2E69"/>
    <w:rsid w:val="00AD446A"/>
    <w:rsid w:val="00AD4C4E"/>
    <w:rsid w:val="00AD586B"/>
    <w:rsid w:val="00AD63E8"/>
    <w:rsid w:val="00AE01F6"/>
    <w:rsid w:val="00AE63B6"/>
    <w:rsid w:val="00AE741C"/>
    <w:rsid w:val="00AF0375"/>
    <w:rsid w:val="00AF1F3C"/>
    <w:rsid w:val="00B00E3B"/>
    <w:rsid w:val="00B01677"/>
    <w:rsid w:val="00B01C1C"/>
    <w:rsid w:val="00B026EA"/>
    <w:rsid w:val="00B03346"/>
    <w:rsid w:val="00B07E1D"/>
    <w:rsid w:val="00B07ED8"/>
    <w:rsid w:val="00B111FB"/>
    <w:rsid w:val="00B13483"/>
    <w:rsid w:val="00B13B58"/>
    <w:rsid w:val="00B15DCE"/>
    <w:rsid w:val="00B168B7"/>
    <w:rsid w:val="00B213CA"/>
    <w:rsid w:val="00B21543"/>
    <w:rsid w:val="00B21D94"/>
    <w:rsid w:val="00B27E60"/>
    <w:rsid w:val="00B3017C"/>
    <w:rsid w:val="00B331F4"/>
    <w:rsid w:val="00B33D08"/>
    <w:rsid w:val="00B37FB1"/>
    <w:rsid w:val="00B406ED"/>
    <w:rsid w:val="00B41203"/>
    <w:rsid w:val="00B44B0F"/>
    <w:rsid w:val="00B44F19"/>
    <w:rsid w:val="00B45013"/>
    <w:rsid w:val="00B46907"/>
    <w:rsid w:val="00B50E8C"/>
    <w:rsid w:val="00B538BB"/>
    <w:rsid w:val="00B55D4C"/>
    <w:rsid w:val="00B5755F"/>
    <w:rsid w:val="00B6143A"/>
    <w:rsid w:val="00B61B7B"/>
    <w:rsid w:val="00B64B93"/>
    <w:rsid w:val="00B64FF2"/>
    <w:rsid w:val="00B670D2"/>
    <w:rsid w:val="00B6729A"/>
    <w:rsid w:val="00B674EA"/>
    <w:rsid w:val="00B71714"/>
    <w:rsid w:val="00B72DDF"/>
    <w:rsid w:val="00B73E56"/>
    <w:rsid w:val="00B74357"/>
    <w:rsid w:val="00B74363"/>
    <w:rsid w:val="00B820E4"/>
    <w:rsid w:val="00B857E9"/>
    <w:rsid w:val="00B864E7"/>
    <w:rsid w:val="00B90AB8"/>
    <w:rsid w:val="00B90C73"/>
    <w:rsid w:val="00B95AC9"/>
    <w:rsid w:val="00B97910"/>
    <w:rsid w:val="00B979D3"/>
    <w:rsid w:val="00BA09EE"/>
    <w:rsid w:val="00BA0C99"/>
    <w:rsid w:val="00BA5617"/>
    <w:rsid w:val="00BA6541"/>
    <w:rsid w:val="00BA74B1"/>
    <w:rsid w:val="00BB06B2"/>
    <w:rsid w:val="00BB1B45"/>
    <w:rsid w:val="00BB4DD0"/>
    <w:rsid w:val="00BB63E2"/>
    <w:rsid w:val="00BB71D0"/>
    <w:rsid w:val="00BB7C38"/>
    <w:rsid w:val="00BC31FA"/>
    <w:rsid w:val="00BC334D"/>
    <w:rsid w:val="00BC4BDD"/>
    <w:rsid w:val="00BC5126"/>
    <w:rsid w:val="00BC544D"/>
    <w:rsid w:val="00BC67AC"/>
    <w:rsid w:val="00BD3033"/>
    <w:rsid w:val="00BD36F0"/>
    <w:rsid w:val="00BD419B"/>
    <w:rsid w:val="00BD4DD4"/>
    <w:rsid w:val="00BD5B62"/>
    <w:rsid w:val="00BD738F"/>
    <w:rsid w:val="00BE1166"/>
    <w:rsid w:val="00BE2DD2"/>
    <w:rsid w:val="00BE6C75"/>
    <w:rsid w:val="00BE784A"/>
    <w:rsid w:val="00BE7A33"/>
    <w:rsid w:val="00BF1748"/>
    <w:rsid w:val="00BF1D71"/>
    <w:rsid w:val="00BF277C"/>
    <w:rsid w:val="00BF2AC5"/>
    <w:rsid w:val="00BF6720"/>
    <w:rsid w:val="00BF6B15"/>
    <w:rsid w:val="00C00121"/>
    <w:rsid w:val="00C01120"/>
    <w:rsid w:val="00C01A18"/>
    <w:rsid w:val="00C02343"/>
    <w:rsid w:val="00C027B9"/>
    <w:rsid w:val="00C032E4"/>
    <w:rsid w:val="00C06762"/>
    <w:rsid w:val="00C068A7"/>
    <w:rsid w:val="00C07EC5"/>
    <w:rsid w:val="00C10249"/>
    <w:rsid w:val="00C112F7"/>
    <w:rsid w:val="00C137A6"/>
    <w:rsid w:val="00C14845"/>
    <w:rsid w:val="00C1496D"/>
    <w:rsid w:val="00C16A60"/>
    <w:rsid w:val="00C177F1"/>
    <w:rsid w:val="00C222B6"/>
    <w:rsid w:val="00C22D47"/>
    <w:rsid w:val="00C23CEE"/>
    <w:rsid w:val="00C2598C"/>
    <w:rsid w:val="00C3368C"/>
    <w:rsid w:val="00C349C0"/>
    <w:rsid w:val="00C36E30"/>
    <w:rsid w:val="00C376B2"/>
    <w:rsid w:val="00C376B6"/>
    <w:rsid w:val="00C409F5"/>
    <w:rsid w:val="00C43305"/>
    <w:rsid w:val="00C433B5"/>
    <w:rsid w:val="00C513A6"/>
    <w:rsid w:val="00C636C0"/>
    <w:rsid w:val="00C6376E"/>
    <w:rsid w:val="00C63E18"/>
    <w:rsid w:val="00C63EE8"/>
    <w:rsid w:val="00C65DE9"/>
    <w:rsid w:val="00C66D6B"/>
    <w:rsid w:val="00C67612"/>
    <w:rsid w:val="00C67C2A"/>
    <w:rsid w:val="00C729BF"/>
    <w:rsid w:val="00C7412C"/>
    <w:rsid w:val="00C8384B"/>
    <w:rsid w:val="00C85633"/>
    <w:rsid w:val="00C87A21"/>
    <w:rsid w:val="00C91C69"/>
    <w:rsid w:val="00C93ACD"/>
    <w:rsid w:val="00C96926"/>
    <w:rsid w:val="00CA1DC1"/>
    <w:rsid w:val="00CA2D7B"/>
    <w:rsid w:val="00CA2DC3"/>
    <w:rsid w:val="00CA4DF2"/>
    <w:rsid w:val="00CA524B"/>
    <w:rsid w:val="00CA74DF"/>
    <w:rsid w:val="00CA7BCA"/>
    <w:rsid w:val="00CB5901"/>
    <w:rsid w:val="00CB7FBE"/>
    <w:rsid w:val="00CC2B93"/>
    <w:rsid w:val="00CC3141"/>
    <w:rsid w:val="00CC5781"/>
    <w:rsid w:val="00CC61D8"/>
    <w:rsid w:val="00CC6540"/>
    <w:rsid w:val="00CD03C6"/>
    <w:rsid w:val="00CD3B35"/>
    <w:rsid w:val="00CD4287"/>
    <w:rsid w:val="00CD469D"/>
    <w:rsid w:val="00CD582D"/>
    <w:rsid w:val="00CD5D8D"/>
    <w:rsid w:val="00CE1308"/>
    <w:rsid w:val="00CE1467"/>
    <w:rsid w:val="00CE1FBB"/>
    <w:rsid w:val="00CE4AB0"/>
    <w:rsid w:val="00CE51BD"/>
    <w:rsid w:val="00CE7030"/>
    <w:rsid w:val="00CF74A9"/>
    <w:rsid w:val="00D00D0E"/>
    <w:rsid w:val="00D02746"/>
    <w:rsid w:val="00D074CC"/>
    <w:rsid w:val="00D10C0F"/>
    <w:rsid w:val="00D1495C"/>
    <w:rsid w:val="00D15A3C"/>
    <w:rsid w:val="00D235D1"/>
    <w:rsid w:val="00D2388C"/>
    <w:rsid w:val="00D241F6"/>
    <w:rsid w:val="00D25827"/>
    <w:rsid w:val="00D335EE"/>
    <w:rsid w:val="00D34ABE"/>
    <w:rsid w:val="00D3756E"/>
    <w:rsid w:val="00D3776B"/>
    <w:rsid w:val="00D43B1C"/>
    <w:rsid w:val="00D477BF"/>
    <w:rsid w:val="00D528BB"/>
    <w:rsid w:val="00D552B4"/>
    <w:rsid w:val="00D55C7A"/>
    <w:rsid w:val="00D56872"/>
    <w:rsid w:val="00D577BC"/>
    <w:rsid w:val="00D62668"/>
    <w:rsid w:val="00D62795"/>
    <w:rsid w:val="00D64D8C"/>
    <w:rsid w:val="00D65288"/>
    <w:rsid w:val="00D655C9"/>
    <w:rsid w:val="00D65F57"/>
    <w:rsid w:val="00D66641"/>
    <w:rsid w:val="00D70B73"/>
    <w:rsid w:val="00D70D2C"/>
    <w:rsid w:val="00D70EAB"/>
    <w:rsid w:val="00D72FC3"/>
    <w:rsid w:val="00D74B8F"/>
    <w:rsid w:val="00D75503"/>
    <w:rsid w:val="00D75B9A"/>
    <w:rsid w:val="00D819C4"/>
    <w:rsid w:val="00D81C2B"/>
    <w:rsid w:val="00D84021"/>
    <w:rsid w:val="00D85E34"/>
    <w:rsid w:val="00D8613A"/>
    <w:rsid w:val="00D94132"/>
    <w:rsid w:val="00D96194"/>
    <w:rsid w:val="00D97FA5"/>
    <w:rsid w:val="00DA4DC9"/>
    <w:rsid w:val="00DA5585"/>
    <w:rsid w:val="00DB012A"/>
    <w:rsid w:val="00DB2199"/>
    <w:rsid w:val="00DB2C68"/>
    <w:rsid w:val="00DB6F87"/>
    <w:rsid w:val="00DB739C"/>
    <w:rsid w:val="00DC0282"/>
    <w:rsid w:val="00DC215E"/>
    <w:rsid w:val="00DC2399"/>
    <w:rsid w:val="00DC3D91"/>
    <w:rsid w:val="00DC4B8A"/>
    <w:rsid w:val="00DC6A2F"/>
    <w:rsid w:val="00DC6F7C"/>
    <w:rsid w:val="00DD09D3"/>
    <w:rsid w:val="00DD369A"/>
    <w:rsid w:val="00DD53B6"/>
    <w:rsid w:val="00DD6EE3"/>
    <w:rsid w:val="00DE0005"/>
    <w:rsid w:val="00DE2931"/>
    <w:rsid w:val="00DE3C29"/>
    <w:rsid w:val="00DE49B8"/>
    <w:rsid w:val="00DE6065"/>
    <w:rsid w:val="00DE7B3C"/>
    <w:rsid w:val="00DE7D08"/>
    <w:rsid w:val="00DE7E46"/>
    <w:rsid w:val="00DF0547"/>
    <w:rsid w:val="00DF3B5C"/>
    <w:rsid w:val="00DF6F51"/>
    <w:rsid w:val="00DF716D"/>
    <w:rsid w:val="00E01105"/>
    <w:rsid w:val="00E03961"/>
    <w:rsid w:val="00E06A40"/>
    <w:rsid w:val="00E139C1"/>
    <w:rsid w:val="00E17E2D"/>
    <w:rsid w:val="00E20D45"/>
    <w:rsid w:val="00E21A82"/>
    <w:rsid w:val="00E24032"/>
    <w:rsid w:val="00E27B44"/>
    <w:rsid w:val="00E306FA"/>
    <w:rsid w:val="00E308DF"/>
    <w:rsid w:val="00E311BC"/>
    <w:rsid w:val="00E31BD6"/>
    <w:rsid w:val="00E3220F"/>
    <w:rsid w:val="00E35513"/>
    <w:rsid w:val="00E40C39"/>
    <w:rsid w:val="00E415F3"/>
    <w:rsid w:val="00E41F07"/>
    <w:rsid w:val="00E44318"/>
    <w:rsid w:val="00E44F54"/>
    <w:rsid w:val="00E534B6"/>
    <w:rsid w:val="00E54F83"/>
    <w:rsid w:val="00E5520B"/>
    <w:rsid w:val="00E557AD"/>
    <w:rsid w:val="00E6097E"/>
    <w:rsid w:val="00E628EB"/>
    <w:rsid w:val="00E63486"/>
    <w:rsid w:val="00E65759"/>
    <w:rsid w:val="00E7215C"/>
    <w:rsid w:val="00E72FF9"/>
    <w:rsid w:val="00E756FC"/>
    <w:rsid w:val="00E76189"/>
    <w:rsid w:val="00E7623A"/>
    <w:rsid w:val="00E76B7E"/>
    <w:rsid w:val="00E8482B"/>
    <w:rsid w:val="00E84A0D"/>
    <w:rsid w:val="00E85AC6"/>
    <w:rsid w:val="00E91855"/>
    <w:rsid w:val="00E92B7D"/>
    <w:rsid w:val="00E93334"/>
    <w:rsid w:val="00E94350"/>
    <w:rsid w:val="00EA0B6E"/>
    <w:rsid w:val="00EA3BB1"/>
    <w:rsid w:val="00EA4818"/>
    <w:rsid w:val="00EA4F2A"/>
    <w:rsid w:val="00EA69E1"/>
    <w:rsid w:val="00EA6F18"/>
    <w:rsid w:val="00EA6FC9"/>
    <w:rsid w:val="00EB5432"/>
    <w:rsid w:val="00EB5828"/>
    <w:rsid w:val="00EB6170"/>
    <w:rsid w:val="00EB72D5"/>
    <w:rsid w:val="00EC0CDA"/>
    <w:rsid w:val="00EC0CF5"/>
    <w:rsid w:val="00EC10CF"/>
    <w:rsid w:val="00EC45F3"/>
    <w:rsid w:val="00EC71FA"/>
    <w:rsid w:val="00EC77D4"/>
    <w:rsid w:val="00ED5CB6"/>
    <w:rsid w:val="00ED7317"/>
    <w:rsid w:val="00EE0CD0"/>
    <w:rsid w:val="00EE49D3"/>
    <w:rsid w:val="00EF0F21"/>
    <w:rsid w:val="00EF1C3D"/>
    <w:rsid w:val="00EF397E"/>
    <w:rsid w:val="00EF7A01"/>
    <w:rsid w:val="00F004F6"/>
    <w:rsid w:val="00F019BC"/>
    <w:rsid w:val="00F03F29"/>
    <w:rsid w:val="00F04B70"/>
    <w:rsid w:val="00F058B8"/>
    <w:rsid w:val="00F106FC"/>
    <w:rsid w:val="00F111DC"/>
    <w:rsid w:val="00F12997"/>
    <w:rsid w:val="00F14288"/>
    <w:rsid w:val="00F17BE1"/>
    <w:rsid w:val="00F20DB0"/>
    <w:rsid w:val="00F232C5"/>
    <w:rsid w:val="00F2682E"/>
    <w:rsid w:val="00F26A43"/>
    <w:rsid w:val="00F26BF1"/>
    <w:rsid w:val="00F27775"/>
    <w:rsid w:val="00F31AC7"/>
    <w:rsid w:val="00F326BD"/>
    <w:rsid w:val="00F43224"/>
    <w:rsid w:val="00F44F65"/>
    <w:rsid w:val="00F5049B"/>
    <w:rsid w:val="00F53D6E"/>
    <w:rsid w:val="00F55CDB"/>
    <w:rsid w:val="00F607FF"/>
    <w:rsid w:val="00F608CC"/>
    <w:rsid w:val="00F62257"/>
    <w:rsid w:val="00F6552C"/>
    <w:rsid w:val="00F65E39"/>
    <w:rsid w:val="00F65EC4"/>
    <w:rsid w:val="00F6793B"/>
    <w:rsid w:val="00F718A7"/>
    <w:rsid w:val="00F73457"/>
    <w:rsid w:val="00F8001B"/>
    <w:rsid w:val="00F80B7E"/>
    <w:rsid w:val="00F822CE"/>
    <w:rsid w:val="00F82BD1"/>
    <w:rsid w:val="00F87956"/>
    <w:rsid w:val="00F879B1"/>
    <w:rsid w:val="00F94283"/>
    <w:rsid w:val="00F94484"/>
    <w:rsid w:val="00F94832"/>
    <w:rsid w:val="00FA0345"/>
    <w:rsid w:val="00FA341A"/>
    <w:rsid w:val="00FA3A99"/>
    <w:rsid w:val="00FA4D6A"/>
    <w:rsid w:val="00FA5FBD"/>
    <w:rsid w:val="00FA62F9"/>
    <w:rsid w:val="00FA7135"/>
    <w:rsid w:val="00FA7BC1"/>
    <w:rsid w:val="00FB2771"/>
    <w:rsid w:val="00FB2B34"/>
    <w:rsid w:val="00FC0353"/>
    <w:rsid w:val="00FC05C9"/>
    <w:rsid w:val="00FD10FB"/>
    <w:rsid w:val="00FD22CB"/>
    <w:rsid w:val="00FD2B5B"/>
    <w:rsid w:val="00FD465C"/>
    <w:rsid w:val="00FD5B3D"/>
    <w:rsid w:val="00FE0663"/>
    <w:rsid w:val="00FE228D"/>
    <w:rsid w:val="00FE77E7"/>
    <w:rsid w:val="00FF1132"/>
    <w:rsid w:val="00FF1D53"/>
    <w:rsid w:val="00FF2737"/>
    <w:rsid w:val="00FF27BF"/>
    <w:rsid w:val="00FF2EAE"/>
    <w:rsid w:val="00FF409B"/>
    <w:rsid w:val="00FF79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512E61"/>
  <w15:docId w15:val="{8D7A7E9F-4B5E-4BE1-A093-A54355420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titucija">
    <w:name w:val="Institucija"/>
    <w:basedOn w:val="Normal"/>
    <w:pPr>
      <w:jc w:val="center"/>
    </w:pPr>
    <w:rPr>
      <w:caps/>
    </w:rPr>
  </w:style>
  <w:style w:type="paragraph" w:customStyle="1" w:styleId="Teissaktoris">
    <w:name w:val="Teisës akto rûðis"/>
    <w:basedOn w:val="Normal"/>
    <w:pPr>
      <w:jc w:val="center"/>
    </w:pPr>
    <w:rPr>
      <w:b/>
      <w:caps/>
    </w:rPr>
  </w:style>
  <w:style w:type="paragraph" w:customStyle="1" w:styleId="Antrat">
    <w:name w:val="Antraðtë"/>
    <w:basedOn w:val="Normal"/>
    <w:next w:val="Normal"/>
  </w:style>
  <w:style w:type="paragraph" w:styleId="Header">
    <w:name w:val="header"/>
    <w:basedOn w:val="Normal"/>
    <w:link w:val="HeaderChar"/>
    <w:uiPriority w:val="99"/>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style>
  <w:style w:type="paragraph" w:customStyle="1" w:styleId="Pareigos">
    <w:name w:val="Pareigos"/>
    <w:basedOn w:val="Normal"/>
    <w:next w:val="Normal"/>
    <w:pPr>
      <w:tabs>
        <w:tab w:val="right" w:pos="9639"/>
      </w:tabs>
    </w:p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customStyle="1" w:styleId="Typewriter">
    <w:name w:val="Typewriter"/>
    <w:rPr>
      <w:rFonts w:ascii="Courier New" w:hAnsi="Courier New"/>
      <w:sz w:val="20"/>
    </w:rPr>
  </w:style>
  <w:style w:type="paragraph" w:styleId="BodyTextIndent">
    <w:name w:val="Body Text Indent"/>
    <w:basedOn w:val="Normal"/>
    <w:pPr>
      <w:ind w:firstLine="720"/>
      <w:jc w:val="both"/>
    </w:pPr>
    <w:rPr>
      <w:sz w:val="24"/>
    </w:rPr>
  </w:style>
  <w:style w:type="paragraph" w:styleId="BodyText">
    <w:name w:val="Body Text"/>
    <w:basedOn w:val="Normal"/>
    <w:pPr>
      <w:widowControl w:val="0"/>
      <w:jc w:val="both"/>
    </w:pPr>
    <w:rPr>
      <w:rFonts w:ascii="TimesLT" w:hAnsi="TimesLT"/>
      <w:sz w:val="24"/>
    </w:rPr>
  </w:style>
  <w:style w:type="paragraph" w:customStyle="1" w:styleId="Blockquote">
    <w:name w:val="Blockquote"/>
    <w:basedOn w:val="Normal"/>
    <w:pPr>
      <w:widowControl w:val="0"/>
      <w:spacing w:before="100" w:after="100"/>
      <w:ind w:left="360" w:right="360"/>
    </w:pPr>
    <w:rPr>
      <w:snapToGrid w:val="0"/>
      <w:sz w:val="24"/>
    </w:rPr>
  </w:style>
  <w:style w:type="character" w:styleId="Hyperlink">
    <w:name w:val="Hyperlink"/>
    <w:rPr>
      <w:color w:val="008080"/>
      <w:u w:val="single"/>
    </w:rPr>
  </w:style>
  <w:style w:type="paragraph" w:styleId="BodyTextIndent2">
    <w:name w:val="Body Text Indent 2"/>
    <w:basedOn w:val="Normal"/>
    <w:pPr>
      <w:ind w:firstLine="720"/>
    </w:pPr>
    <w:rPr>
      <w:sz w:val="24"/>
    </w:rPr>
  </w:style>
  <w:style w:type="character" w:styleId="FollowedHyperlink">
    <w:name w:val="FollowedHyperlink"/>
    <w:rPr>
      <w:color w:val="800080"/>
      <w:u w:val="single"/>
    </w:rPr>
  </w:style>
  <w:style w:type="character" w:customStyle="1" w:styleId="typewriter0">
    <w:name w:val="typewriter"/>
    <w:basedOn w:val="DefaultParagraphFont"/>
  </w:style>
  <w:style w:type="character" w:styleId="CommentReference">
    <w:name w:val="annotation reference"/>
    <w:uiPriority w:val="99"/>
    <w:rsid w:val="00AD2E69"/>
    <w:rPr>
      <w:sz w:val="16"/>
      <w:szCs w:val="16"/>
    </w:rPr>
  </w:style>
  <w:style w:type="paragraph" w:styleId="CommentText">
    <w:name w:val="annotation text"/>
    <w:basedOn w:val="Normal"/>
    <w:link w:val="CommentTextChar"/>
    <w:uiPriority w:val="99"/>
    <w:rsid w:val="00AD2E69"/>
  </w:style>
  <w:style w:type="character" w:customStyle="1" w:styleId="CommentTextChar">
    <w:name w:val="Comment Text Char"/>
    <w:link w:val="CommentText"/>
    <w:uiPriority w:val="99"/>
    <w:rsid w:val="00AD2E69"/>
    <w:rPr>
      <w:lang w:eastAsia="en-US"/>
    </w:rPr>
  </w:style>
  <w:style w:type="paragraph" w:styleId="CommentSubject">
    <w:name w:val="annotation subject"/>
    <w:basedOn w:val="CommentText"/>
    <w:next w:val="CommentText"/>
    <w:link w:val="CommentSubjectChar"/>
    <w:rsid w:val="00AD2E69"/>
    <w:rPr>
      <w:b/>
      <w:bCs/>
    </w:rPr>
  </w:style>
  <w:style w:type="character" w:customStyle="1" w:styleId="CommentSubjectChar">
    <w:name w:val="Comment Subject Char"/>
    <w:link w:val="CommentSubject"/>
    <w:rsid w:val="00AD2E69"/>
    <w:rPr>
      <w:b/>
      <w:bCs/>
      <w:lang w:eastAsia="en-US"/>
    </w:rPr>
  </w:style>
  <w:style w:type="paragraph" w:styleId="BalloonText">
    <w:name w:val="Balloon Text"/>
    <w:basedOn w:val="Normal"/>
    <w:link w:val="BalloonTextChar"/>
    <w:rsid w:val="00AD2E69"/>
    <w:rPr>
      <w:rFonts w:ascii="Tahoma" w:hAnsi="Tahoma" w:cs="Tahoma"/>
      <w:sz w:val="16"/>
      <w:szCs w:val="16"/>
    </w:rPr>
  </w:style>
  <w:style w:type="character" w:customStyle="1" w:styleId="BalloonTextChar">
    <w:name w:val="Balloon Text Char"/>
    <w:link w:val="BalloonText"/>
    <w:rsid w:val="00AD2E69"/>
    <w:rPr>
      <w:rFonts w:ascii="Tahoma" w:hAnsi="Tahoma" w:cs="Tahoma"/>
      <w:sz w:val="16"/>
      <w:szCs w:val="16"/>
      <w:lang w:eastAsia="en-US"/>
    </w:rPr>
  </w:style>
  <w:style w:type="paragraph" w:styleId="ListParagraph">
    <w:name w:val="List Paragraph"/>
    <w:basedOn w:val="Normal"/>
    <w:uiPriority w:val="34"/>
    <w:qFormat/>
    <w:rsid w:val="00AD2E69"/>
    <w:pPr>
      <w:ind w:left="1296"/>
    </w:pPr>
  </w:style>
  <w:style w:type="character" w:customStyle="1" w:styleId="quatationtext">
    <w:name w:val="quatation_text"/>
    <w:rsid w:val="005456CD"/>
    <w:rPr>
      <w:rFonts w:ascii="Arial" w:hAnsi="Arial" w:cs="Arial" w:hint="default"/>
      <w:b/>
      <w:bCs/>
      <w:vanish w:val="0"/>
      <w:webHidden w:val="0"/>
      <w:color w:val="4A473C"/>
      <w:sz w:val="17"/>
      <w:szCs w:val="17"/>
      <w:specVanish w:val="0"/>
    </w:rPr>
  </w:style>
  <w:style w:type="paragraph" w:customStyle="1" w:styleId="tajtip">
    <w:name w:val="tajtip"/>
    <w:basedOn w:val="Normal"/>
    <w:rsid w:val="005456CD"/>
    <w:pPr>
      <w:spacing w:before="100" w:beforeAutospacing="1" w:after="100" w:afterAutospacing="1"/>
    </w:pPr>
    <w:rPr>
      <w:sz w:val="24"/>
      <w:szCs w:val="24"/>
      <w:lang w:eastAsia="lt-LT"/>
    </w:rPr>
  </w:style>
  <w:style w:type="character" w:styleId="PlaceholderText">
    <w:name w:val="Placeholder Text"/>
    <w:basedOn w:val="DefaultParagraphFont"/>
    <w:uiPriority w:val="99"/>
    <w:semiHidden/>
    <w:rsid w:val="0027224D"/>
    <w:rPr>
      <w:color w:val="808080"/>
    </w:rPr>
  </w:style>
  <w:style w:type="table" w:styleId="TableGrid">
    <w:name w:val="Table Grid"/>
    <w:basedOn w:val="TableNormal"/>
    <w:uiPriority w:val="59"/>
    <w:rsid w:val="0027224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traste">
    <w:name w:val="Antraste"/>
    <w:basedOn w:val="Normal"/>
    <w:link w:val="AntrasteChar"/>
    <w:qFormat/>
    <w:rsid w:val="00C43305"/>
    <w:pPr>
      <w:tabs>
        <w:tab w:val="left" w:pos="6804"/>
      </w:tabs>
      <w:jc w:val="center"/>
    </w:pPr>
    <w:rPr>
      <w:b/>
      <w:caps/>
      <w:sz w:val="24"/>
      <w:szCs w:val="24"/>
      <w:lang w:eastAsia="lt-LT"/>
    </w:rPr>
  </w:style>
  <w:style w:type="character" w:customStyle="1" w:styleId="AntrasteChar">
    <w:name w:val="Antraste Char"/>
    <w:basedOn w:val="DefaultParagraphFont"/>
    <w:link w:val="Antraste"/>
    <w:rsid w:val="00C43305"/>
    <w:rPr>
      <w:b/>
      <w:caps/>
      <w:sz w:val="24"/>
      <w:szCs w:val="24"/>
    </w:rPr>
  </w:style>
  <w:style w:type="character" w:styleId="Emphasis">
    <w:name w:val="Emphasis"/>
    <w:basedOn w:val="DefaultParagraphFont"/>
    <w:qFormat/>
    <w:rsid w:val="00016F71"/>
    <w:rPr>
      <w:rFonts w:ascii="Times New Roman" w:hAnsi="Times New Roman"/>
      <w:i w:val="0"/>
      <w:iCs/>
      <w:sz w:val="24"/>
    </w:rPr>
  </w:style>
  <w:style w:type="character" w:customStyle="1" w:styleId="HeaderChar">
    <w:name w:val="Header Char"/>
    <w:basedOn w:val="DefaultParagraphFont"/>
    <w:link w:val="Header"/>
    <w:uiPriority w:val="99"/>
    <w:rsid w:val="00C729BF"/>
    <w:rPr>
      <w:lang w:eastAsia="en-US"/>
    </w:rPr>
  </w:style>
  <w:style w:type="character" w:customStyle="1" w:styleId="FontStyle53">
    <w:name w:val="Font Style53"/>
    <w:basedOn w:val="DefaultParagraphFont"/>
    <w:rsid w:val="00AE63B6"/>
    <w:rPr>
      <w:rFonts w:ascii="Times New Roman" w:hAnsi="Times New Roman" w:cs="Times New Roman" w:hint="default"/>
      <w:b/>
      <w:bCs/>
    </w:rPr>
  </w:style>
  <w:style w:type="character" w:customStyle="1" w:styleId="Mention1">
    <w:name w:val="Mention1"/>
    <w:basedOn w:val="DefaultParagraphFont"/>
    <w:uiPriority w:val="99"/>
    <w:semiHidden/>
    <w:unhideWhenUsed/>
    <w:rsid w:val="0040362D"/>
    <w:rPr>
      <w:color w:val="2B579A"/>
      <w:shd w:val="clear" w:color="auto" w:fill="E6E6E6"/>
    </w:rPr>
  </w:style>
  <w:style w:type="character" w:customStyle="1" w:styleId="dnr">
    <w:name w:val="dnr"/>
    <w:basedOn w:val="DefaultParagraphFont"/>
    <w:rsid w:val="00EA6FC9"/>
  </w:style>
  <w:style w:type="paragraph" w:customStyle="1" w:styleId="Default">
    <w:name w:val="Default"/>
    <w:rsid w:val="00E03961"/>
    <w:pPr>
      <w:autoSpaceDE w:val="0"/>
      <w:autoSpaceDN w:val="0"/>
      <w:adjustRightInd w:val="0"/>
    </w:pPr>
    <w:rPr>
      <w:color w:val="000000"/>
      <w:sz w:val="24"/>
      <w:szCs w:val="24"/>
    </w:rPr>
  </w:style>
  <w:style w:type="character" w:styleId="UnresolvedMention">
    <w:name w:val="Unresolved Mention"/>
    <w:basedOn w:val="DefaultParagraphFont"/>
    <w:uiPriority w:val="99"/>
    <w:semiHidden/>
    <w:unhideWhenUsed/>
    <w:rsid w:val="000B71AB"/>
    <w:rPr>
      <w:color w:val="808080"/>
      <w:shd w:val="clear" w:color="auto" w:fill="E6E6E6"/>
    </w:rPr>
  </w:style>
  <w:style w:type="paragraph" w:styleId="NoSpacing">
    <w:name w:val="No Spacing"/>
    <w:uiPriority w:val="1"/>
    <w:qFormat/>
    <w:rsid w:val="00BA09EE"/>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561233">
      <w:bodyDiv w:val="1"/>
      <w:marLeft w:val="0"/>
      <w:marRight w:val="0"/>
      <w:marTop w:val="0"/>
      <w:marBottom w:val="0"/>
      <w:divBdr>
        <w:top w:val="none" w:sz="0" w:space="0" w:color="auto"/>
        <w:left w:val="none" w:sz="0" w:space="0" w:color="auto"/>
        <w:bottom w:val="none" w:sz="0" w:space="0" w:color="auto"/>
        <w:right w:val="none" w:sz="0" w:space="0" w:color="auto"/>
      </w:divBdr>
      <w:divsChild>
        <w:div w:id="1887447770">
          <w:marLeft w:val="0"/>
          <w:marRight w:val="0"/>
          <w:marTop w:val="0"/>
          <w:marBottom w:val="0"/>
          <w:divBdr>
            <w:top w:val="none" w:sz="0" w:space="0" w:color="auto"/>
            <w:left w:val="none" w:sz="0" w:space="0" w:color="auto"/>
            <w:bottom w:val="none" w:sz="0" w:space="0" w:color="auto"/>
            <w:right w:val="none" w:sz="0" w:space="0" w:color="auto"/>
          </w:divBdr>
        </w:div>
        <w:div w:id="69891169">
          <w:marLeft w:val="0"/>
          <w:marRight w:val="0"/>
          <w:marTop w:val="0"/>
          <w:marBottom w:val="0"/>
          <w:divBdr>
            <w:top w:val="none" w:sz="0" w:space="0" w:color="auto"/>
            <w:left w:val="none" w:sz="0" w:space="0" w:color="auto"/>
            <w:bottom w:val="none" w:sz="0" w:space="0" w:color="auto"/>
            <w:right w:val="none" w:sz="0" w:space="0" w:color="auto"/>
          </w:divBdr>
        </w:div>
        <w:div w:id="1602106770">
          <w:marLeft w:val="0"/>
          <w:marRight w:val="0"/>
          <w:marTop w:val="0"/>
          <w:marBottom w:val="0"/>
          <w:divBdr>
            <w:top w:val="none" w:sz="0" w:space="0" w:color="auto"/>
            <w:left w:val="none" w:sz="0" w:space="0" w:color="auto"/>
            <w:bottom w:val="none" w:sz="0" w:space="0" w:color="auto"/>
            <w:right w:val="none" w:sz="0" w:space="0" w:color="auto"/>
          </w:divBdr>
        </w:div>
        <w:div w:id="1046031016">
          <w:marLeft w:val="0"/>
          <w:marRight w:val="0"/>
          <w:marTop w:val="0"/>
          <w:marBottom w:val="0"/>
          <w:divBdr>
            <w:top w:val="none" w:sz="0" w:space="0" w:color="auto"/>
            <w:left w:val="none" w:sz="0" w:space="0" w:color="auto"/>
            <w:bottom w:val="none" w:sz="0" w:space="0" w:color="auto"/>
            <w:right w:val="none" w:sz="0" w:space="0" w:color="auto"/>
          </w:divBdr>
        </w:div>
      </w:divsChild>
    </w:div>
    <w:div w:id="225922809">
      <w:bodyDiv w:val="1"/>
      <w:marLeft w:val="0"/>
      <w:marRight w:val="0"/>
      <w:marTop w:val="0"/>
      <w:marBottom w:val="0"/>
      <w:divBdr>
        <w:top w:val="none" w:sz="0" w:space="0" w:color="auto"/>
        <w:left w:val="none" w:sz="0" w:space="0" w:color="auto"/>
        <w:bottom w:val="none" w:sz="0" w:space="0" w:color="auto"/>
        <w:right w:val="none" w:sz="0" w:space="0" w:color="auto"/>
      </w:divBdr>
    </w:div>
    <w:div w:id="350187976">
      <w:bodyDiv w:val="1"/>
      <w:marLeft w:val="0"/>
      <w:marRight w:val="0"/>
      <w:marTop w:val="0"/>
      <w:marBottom w:val="0"/>
      <w:divBdr>
        <w:top w:val="none" w:sz="0" w:space="0" w:color="auto"/>
        <w:left w:val="none" w:sz="0" w:space="0" w:color="auto"/>
        <w:bottom w:val="none" w:sz="0" w:space="0" w:color="auto"/>
        <w:right w:val="none" w:sz="0" w:space="0" w:color="auto"/>
      </w:divBdr>
    </w:div>
    <w:div w:id="628049233">
      <w:bodyDiv w:val="1"/>
      <w:marLeft w:val="0"/>
      <w:marRight w:val="0"/>
      <w:marTop w:val="0"/>
      <w:marBottom w:val="0"/>
      <w:divBdr>
        <w:top w:val="none" w:sz="0" w:space="0" w:color="auto"/>
        <w:left w:val="none" w:sz="0" w:space="0" w:color="auto"/>
        <w:bottom w:val="none" w:sz="0" w:space="0" w:color="auto"/>
        <w:right w:val="none" w:sz="0" w:space="0" w:color="auto"/>
      </w:divBdr>
      <w:divsChild>
        <w:div w:id="694309828">
          <w:marLeft w:val="0"/>
          <w:marRight w:val="0"/>
          <w:marTop w:val="0"/>
          <w:marBottom w:val="0"/>
          <w:divBdr>
            <w:top w:val="none" w:sz="0" w:space="0" w:color="auto"/>
            <w:left w:val="none" w:sz="0" w:space="0" w:color="auto"/>
            <w:bottom w:val="none" w:sz="0" w:space="0" w:color="auto"/>
            <w:right w:val="none" w:sz="0" w:space="0" w:color="auto"/>
          </w:divBdr>
          <w:divsChild>
            <w:div w:id="1296059762">
              <w:marLeft w:val="0"/>
              <w:marRight w:val="0"/>
              <w:marTop w:val="0"/>
              <w:marBottom w:val="0"/>
              <w:divBdr>
                <w:top w:val="none" w:sz="0" w:space="0" w:color="auto"/>
                <w:left w:val="none" w:sz="0" w:space="0" w:color="auto"/>
                <w:bottom w:val="none" w:sz="0" w:space="0" w:color="auto"/>
                <w:right w:val="none" w:sz="0" w:space="0" w:color="auto"/>
              </w:divBdr>
              <w:divsChild>
                <w:div w:id="602998906">
                  <w:marLeft w:val="0"/>
                  <w:marRight w:val="0"/>
                  <w:marTop w:val="0"/>
                  <w:marBottom w:val="0"/>
                  <w:divBdr>
                    <w:top w:val="none" w:sz="0" w:space="0" w:color="auto"/>
                    <w:left w:val="none" w:sz="0" w:space="0" w:color="auto"/>
                    <w:bottom w:val="none" w:sz="0" w:space="0" w:color="auto"/>
                    <w:right w:val="none" w:sz="0" w:space="0" w:color="auto"/>
                  </w:divBdr>
                  <w:divsChild>
                    <w:div w:id="303854884">
                      <w:marLeft w:val="0"/>
                      <w:marRight w:val="0"/>
                      <w:marTop w:val="0"/>
                      <w:marBottom w:val="0"/>
                      <w:divBdr>
                        <w:top w:val="none" w:sz="0" w:space="0" w:color="auto"/>
                        <w:left w:val="none" w:sz="0" w:space="0" w:color="auto"/>
                        <w:bottom w:val="none" w:sz="0" w:space="0" w:color="auto"/>
                        <w:right w:val="none" w:sz="0" w:space="0" w:color="auto"/>
                      </w:divBdr>
                      <w:divsChild>
                        <w:div w:id="1694531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0278296">
      <w:bodyDiv w:val="1"/>
      <w:marLeft w:val="0"/>
      <w:marRight w:val="0"/>
      <w:marTop w:val="0"/>
      <w:marBottom w:val="0"/>
      <w:divBdr>
        <w:top w:val="none" w:sz="0" w:space="0" w:color="auto"/>
        <w:left w:val="none" w:sz="0" w:space="0" w:color="auto"/>
        <w:bottom w:val="none" w:sz="0" w:space="0" w:color="auto"/>
        <w:right w:val="none" w:sz="0" w:space="0" w:color="auto"/>
      </w:divBdr>
      <w:divsChild>
        <w:div w:id="714234097">
          <w:marLeft w:val="0"/>
          <w:marRight w:val="0"/>
          <w:marTop w:val="0"/>
          <w:marBottom w:val="0"/>
          <w:divBdr>
            <w:top w:val="none" w:sz="0" w:space="0" w:color="auto"/>
            <w:left w:val="none" w:sz="0" w:space="0" w:color="auto"/>
            <w:bottom w:val="none" w:sz="0" w:space="0" w:color="auto"/>
            <w:right w:val="none" w:sz="0" w:space="0" w:color="auto"/>
          </w:divBdr>
        </w:div>
      </w:divsChild>
    </w:div>
    <w:div w:id="689912887">
      <w:bodyDiv w:val="1"/>
      <w:marLeft w:val="0"/>
      <w:marRight w:val="0"/>
      <w:marTop w:val="0"/>
      <w:marBottom w:val="0"/>
      <w:divBdr>
        <w:top w:val="none" w:sz="0" w:space="0" w:color="auto"/>
        <w:left w:val="none" w:sz="0" w:space="0" w:color="auto"/>
        <w:bottom w:val="none" w:sz="0" w:space="0" w:color="auto"/>
        <w:right w:val="none" w:sz="0" w:space="0" w:color="auto"/>
      </w:divBdr>
    </w:div>
    <w:div w:id="754325849">
      <w:bodyDiv w:val="1"/>
      <w:marLeft w:val="0"/>
      <w:marRight w:val="0"/>
      <w:marTop w:val="0"/>
      <w:marBottom w:val="0"/>
      <w:divBdr>
        <w:top w:val="none" w:sz="0" w:space="0" w:color="auto"/>
        <w:left w:val="none" w:sz="0" w:space="0" w:color="auto"/>
        <w:bottom w:val="none" w:sz="0" w:space="0" w:color="auto"/>
        <w:right w:val="none" w:sz="0" w:space="0" w:color="auto"/>
      </w:divBdr>
    </w:div>
    <w:div w:id="785124652">
      <w:bodyDiv w:val="1"/>
      <w:marLeft w:val="0"/>
      <w:marRight w:val="0"/>
      <w:marTop w:val="0"/>
      <w:marBottom w:val="0"/>
      <w:divBdr>
        <w:top w:val="none" w:sz="0" w:space="0" w:color="auto"/>
        <w:left w:val="none" w:sz="0" w:space="0" w:color="auto"/>
        <w:bottom w:val="none" w:sz="0" w:space="0" w:color="auto"/>
        <w:right w:val="none" w:sz="0" w:space="0" w:color="auto"/>
      </w:divBdr>
      <w:divsChild>
        <w:div w:id="808207943">
          <w:marLeft w:val="0"/>
          <w:marRight w:val="0"/>
          <w:marTop w:val="0"/>
          <w:marBottom w:val="0"/>
          <w:divBdr>
            <w:top w:val="none" w:sz="0" w:space="0" w:color="auto"/>
            <w:left w:val="none" w:sz="0" w:space="0" w:color="auto"/>
            <w:bottom w:val="none" w:sz="0" w:space="0" w:color="auto"/>
            <w:right w:val="none" w:sz="0" w:space="0" w:color="auto"/>
          </w:divBdr>
          <w:divsChild>
            <w:div w:id="794368497">
              <w:marLeft w:val="0"/>
              <w:marRight w:val="0"/>
              <w:marTop w:val="0"/>
              <w:marBottom w:val="0"/>
              <w:divBdr>
                <w:top w:val="none" w:sz="0" w:space="0" w:color="auto"/>
                <w:left w:val="none" w:sz="0" w:space="0" w:color="auto"/>
                <w:bottom w:val="none" w:sz="0" w:space="0" w:color="auto"/>
                <w:right w:val="none" w:sz="0" w:space="0" w:color="auto"/>
              </w:divBdr>
              <w:divsChild>
                <w:div w:id="215505661">
                  <w:marLeft w:val="0"/>
                  <w:marRight w:val="0"/>
                  <w:marTop w:val="0"/>
                  <w:marBottom w:val="0"/>
                  <w:divBdr>
                    <w:top w:val="none" w:sz="0" w:space="0" w:color="auto"/>
                    <w:left w:val="none" w:sz="0" w:space="0" w:color="auto"/>
                    <w:bottom w:val="none" w:sz="0" w:space="0" w:color="auto"/>
                    <w:right w:val="none" w:sz="0" w:space="0" w:color="auto"/>
                  </w:divBdr>
                  <w:divsChild>
                    <w:div w:id="261256721">
                      <w:marLeft w:val="0"/>
                      <w:marRight w:val="0"/>
                      <w:marTop w:val="0"/>
                      <w:marBottom w:val="0"/>
                      <w:divBdr>
                        <w:top w:val="none" w:sz="0" w:space="0" w:color="auto"/>
                        <w:left w:val="none" w:sz="0" w:space="0" w:color="auto"/>
                        <w:bottom w:val="none" w:sz="0" w:space="0" w:color="auto"/>
                        <w:right w:val="none" w:sz="0" w:space="0" w:color="auto"/>
                      </w:divBdr>
                      <w:divsChild>
                        <w:div w:id="1043560969">
                          <w:marLeft w:val="0"/>
                          <w:marRight w:val="0"/>
                          <w:marTop w:val="0"/>
                          <w:marBottom w:val="0"/>
                          <w:divBdr>
                            <w:top w:val="none" w:sz="0" w:space="0" w:color="auto"/>
                            <w:left w:val="none" w:sz="0" w:space="0" w:color="auto"/>
                            <w:bottom w:val="none" w:sz="0" w:space="0" w:color="auto"/>
                            <w:right w:val="none" w:sz="0" w:space="0" w:color="auto"/>
                          </w:divBdr>
                        </w:div>
                        <w:div w:id="1451507074">
                          <w:marLeft w:val="0"/>
                          <w:marRight w:val="0"/>
                          <w:marTop w:val="0"/>
                          <w:marBottom w:val="0"/>
                          <w:divBdr>
                            <w:top w:val="none" w:sz="0" w:space="0" w:color="auto"/>
                            <w:left w:val="none" w:sz="0" w:space="0" w:color="auto"/>
                            <w:bottom w:val="none" w:sz="0" w:space="0" w:color="auto"/>
                            <w:right w:val="none" w:sz="0" w:space="0" w:color="auto"/>
                          </w:divBdr>
                        </w:div>
                        <w:div w:id="120890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4320388">
      <w:bodyDiv w:val="1"/>
      <w:marLeft w:val="0"/>
      <w:marRight w:val="0"/>
      <w:marTop w:val="0"/>
      <w:marBottom w:val="0"/>
      <w:divBdr>
        <w:top w:val="none" w:sz="0" w:space="0" w:color="auto"/>
        <w:left w:val="none" w:sz="0" w:space="0" w:color="auto"/>
        <w:bottom w:val="none" w:sz="0" w:space="0" w:color="auto"/>
        <w:right w:val="none" w:sz="0" w:space="0" w:color="auto"/>
      </w:divBdr>
      <w:divsChild>
        <w:div w:id="1224945528">
          <w:marLeft w:val="0"/>
          <w:marRight w:val="0"/>
          <w:marTop w:val="0"/>
          <w:marBottom w:val="0"/>
          <w:divBdr>
            <w:top w:val="none" w:sz="0" w:space="0" w:color="auto"/>
            <w:left w:val="none" w:sz="0" w:space="0" w:color="auto"/>
            <w:bottom w:val="none" w:sz="0" w:space="0" w:color="auto"/>
            <w:right w:val="none" w:sz="0" w:space="0" w:color="auto"/>
          </w:divBdr>
          <w:divsChild>
            <w:div w:id="407464989">
              <w:marLeft w:val="0"/>
              <w:marRight w:val="0"/>
              <w:marTop w:val="0"/>
              <w:marBottom w:val="0"/>
              <w:divBdr>
                <w:top w:val="none" w:sz="0" w:space="0" w:color="auto"/>
                <w:left w:val="none" w:sz="0" w:space="0" w:color="auto"/>
                <w:bottom w:val="none" w:sz="0" w:space="0" w:color="auto"/>
                <w:right w:val="none" w:sz="0" w:space="0" w:color="auto"/>
              </w:divBdr>
              <w:divsChild>
                <w:div w:id="940723616">
                  <w:marLeft w:val="0"/>
                  <w:marRight w:val="0"/>
                  <w:marTop w:val="0"/>
                  <w:marBottom w:val="0"/>
                  <w:divBdr>
                    <w:top w:val="none" w:sz="0" w:space="0" w:color="auto"/>
                    <w:left w:val="none" w:sz="0" w:space="0" w:color="auto"/>
                    <w:bottom w:val="none" w:sz="0" w:space="0" w:color="auto"/>
                    <w:right w:val="none" w:sz="0" w:space="0" w:color="auto"/>
                  </w:divBdr>
                  <w:divsChild>
                    <w:div w:id="347105525">
                      <w:marLeft w:val="0"/>
                      <w:marRight w:val="0"/>
                      <w:marTop w:val="0"/>
                      <w:marBottom w:val="0"/>
                      <w:divBdr>
                        <w:top w:val="none" w:sz="0" w:space="0" w:color="auto"/>
                        <w:left w:val="none" w:sz="0" w:space="0" w:color="auto"/>
                        <w:bottom w:val="none" w:sz="0" w:space="0" w:color="auto"/>
                        <w:right w:val="none" w:sz="0" w:space="0" w:color="auto"/>
                      </w:divBdr>
                      <w:divsChild>
                        <w:div w:id="280650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9679966">
      <w:bodyDiv w:val="1"/>
      <w:marLeft w:val="0"/>
      <w:marRight w:val="0"/>
      <w:marTop w:val="0"/>
      <w:marBottom w:val="0"/>
      <w:divBdr>
        <w:top w:val="none" w:sz="0" w:space="0" w:color="auto"/>
        <w:left w:val="none" w:sz="0" w:space="0" w:color="auto"/>
        <w:bottom w:val="none" w:sz="0" w:space="0" w:color="auto"/>
        <w:right w:val="none" w:sz="0" w:space="0" w:color="auto"/>
      </w:divBdr>
      <w:divsChild>
        <w:div w:id="1975982724">
          <w:marLeft w:val="0"/>
          <w:marRight w:val="0"/>
          <w:marTop w:val="0"/>
          <w:marBottom w:val="0"/>
          <w:divBdr>
            <w:top w:val="none" w:sz="0" w:space="0" w:color="auto"/>
            <w:left w:val="none" w:sz="0" w:space="0" w:color="auto"/>
            <w:bottom w:val="none" w:sz="0" w:space="0" w:color="auto"/>
            <w:right w:val="none" w:sz="0" w:space="0" w:color="auto"/>
          </w:divBdr>
          <w:divsChild>
            <w:div w:id="1556963431">
              <w:marLeft w:val="0"/>
              <w:marRight w:val="0"/>
              <w:marTop w:val="0"/>
              <w:marBottom w:val="0"/>
              <w:divBdr>
                <w:top w:val="none" w:sz="0" w:space="0" w:color="auto"/>
                <w:left w:val="none" w:sz="0" w:space="0" w:color="auto"/>
                <w:bottom w:val="none" w:sz="0" w:space="0" w:color="auto"/>
                <w:right w:val="none" w:sz="0" w:space="0" w:color="auto"/>
              </w:divBdr>
              <w:divsChild>
                <w:div w:id="1431197301">
                  <w:marLeft w:val="0"/>
                  <w:marRight w:val="0"/>
                  <w:marTop w:val="0"/>
                  <w:marBottom w:val="0"/>
                  <w:divBdr>
                    <w:top w:val="none" w:sz="0" w:space="0" w:color="auto"/>
                    <w:left w:val="none" w:sz="0" w:space="0" w:color="auto"/>
                    <w:bottom w:val="none" w:sz="0" w:space="0" w:color="auto"/>
                    <w:right w:val="none" w:sz="0" w:space="0" w:color="auto"/>
                  </w:divBdr>
                  <w:divsChild>
                    <w:div w:id="667751304">
                      <w:marLeft w:val="0"/>
                      <w:marRight w:val="0"/>
                      <w:marTop w:val="0"/>
                      <w:marBottom w:val="0"/>
                      <w:divBdr>
                        <w:top w:val="none" w:sz="0" w:space="0" w:color="auto"/>
                        <w:left w:val="none" w:sz="0" w:space="0" w:color="auto"/>
                        <w:bottom w:val="none" w:sz="0" w:space="0" w:color="auto"/>
                        <w:right w:val="none" w:sz="0" w:space="0" w:color="auto"/>
                      </w:divBdr>
                      <w:divsChild>
                        <w:div w:id="917785997">
                          <w:marLeft w:val="0"/>
                          <w:marRight w:val="0"/>
                          <w:marTop w:val="0"/>
                          <w:marBottom w:val="0"/>
                          <w:divBdr>
                            <w:top w:val="none" w:sz="0" w:space="0" w:color="auto"/>
                            <w:left w:val="none" w:sz="0" w:space="0" w:color="auto"/>
                            <w:bottom w:val="none" w:sz="0" w:space="0" w:color="auto"/>
                            <w:right w:val="none" w:sz="0" w:space="0" w:color="auto"/>
                          </w:divBdr>
                        </w:div>
                        <w:div w:id="1042708726">
                          <w:marLeft w:val="0"/>
                          <w:marRight w:val="0"/>
                          <w:marTop w:val="0"/>
                          <w:marBottom w:val="0"/>
                          <w:divBdr>
                            <w:top w:val="none" w:sz="0" w:space="0" w:color="auto"/>
                            <w:left w:val="none" w:sz="0" w:space="0" w:color="auto"/>
                            <w:bottom w:val="none" w:sz="0" w:space="0" w:color="auto"/>
                            <w:right w:val="none" w:sz="0" w:space="0" w:color="auto"/>
                          </w:divBdr>
                        </w:div>
                        <w:div w:id="31545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4143755">
      <w:bodyDiv w:val="1"/>
      <w:marLeft w:val="0"/>
      <w:marRight w:val="0"/>
      <w:marTop w:val="0"/>
      <w:marBottom w:val="0"/>
      <w:divBdr>
        <w:top w:val="none" w:sz="0" w:space="0" w:color="auto"/>
        <w:left w:val="none" w:sz="0" w:space="0" w:color="auto"/>
        <w:bottom w:val="none" w:sz="0" w:space="0" w:color="auto"/>
        <w:right w:val="none" w:sz="0" w:space="0" w:color="auto"/>
      </w:divBdr>
      <w:divsChild>
        <w:div w:id="1369453119">
          <w:marLeft w:val="0"/>
          <w:marRight w:val="0"/>
          <w:marTop w:val="0"/>
          <w:marBottom w:val="0"/>
          <w:divBdr>
            <w:top w:val="none" w:sz="0" w:space="0" w:color="auto"/>
            <w:left w:val="none" w:sz="0" w:space="0" w:color="auto"/>
            <w:bottom w:val="none" w:sz="0" w:space="0" w:color="auto"/>
            <w:right w:val="none" w:sz="0" w:space="0" w:color="auto"/>
          </w:divBdr>
          <w:divsChild>
            <w:div w:id="578751844">
              <w:marLeft w:val="0"/>
              <w:marRight w:val="0"/>
              <w:marTop w:val="0"/>
              <w:marBottom w:val="0"/>
              <w:divBdr>
                <w:top w:val="none" w:sz="0" w:space="0" w:color="auto"/>
                <w:left w:val="none" w:sz="0" w:space="0" w:color="auto"/>
                <w:bottom w:val="none" w:sz="0" w:space="0" w:color="auto"/>
                <w:right w:val="none" w:sz="0" w:space="0" w:color="auto"/>
              </w:divBdr>
              <w:divsChild>
                <w:div w:id="1697384699">
                  <w:marLeft w:val="0"/>
                  <w:marRight w:val="0"/>
                  <w:marTop w:val="0"/>
                  <w:marBottom w:val="0"/>
                  <w:divBdr>
                    <w:top w:val="none" w:sz="0" w:space="0" w:color="auto"/>
                    <w:left w:val="none" w:sz="0" w:space="0" w:color="auto"/>
                    <w:bottom w:val="none" w:sz="0" w:space="0" w:color="auto"/>
                    <w:right w:val="none" w:sz="0" w:space="0" w:color="auto"/>
                  </w:divBdr>
                  <w:divsChild>
                    <w:div w:id="893078946">
                      <w:marLeft w:val="0"/>
                      <w:marRight w:val="0"/>
                      <w:marTop w:val="0"/>
                      <w:marBottom w:val="0"/>
                      <w:divBdr>
                        <w:top w:val="none" w:sz="0" w:space="0" w:color="auto"/>
                        <w:left w:val="none" w:sz="0" w:space="0" w:color="auto"/>
                        <w:bottom w:val="none" w:sz="0" w:space="0" w:color="auto"/>
                        <w:right w:val="none" w:sz="0" w:space="0" w:color="auto"/>
                      </w:divBdr>
                      <w:divsChild>
                        <w:div w:id="56276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6054789">
      <w:bodyDiv w:val="1"/>
      <w:marLeft w:val="0"/>
      <w:marRight w:val="0"/>
      <w:marTop w:val="0"/>
      <w:marBottom w:val="0"/>
      <w:divBdr>
        <w:top w:val="none" w:sz="0" w:space="0" w:color="auto"/>
        <w:left w:val="none" w:sz="0" w:space="0" w:color="auto"/>
        <w:bottom w:val="none" w:sz="0" w:space="0" w:color="auto"/>
        <w:right w:val="none" w:sz="0" w:space="0" w:color="auto"/>
      </w:divBdr>
      <w:divsChild>
        <w:div w:id="1408722019">
          <w:marLeft w:val="0"/>
          <w:marRight w:val="0"/>
          <w:marTop w:val="0"/>
          <w:marBottom w:val="0"/>
          <w:divBdr>
            <w:top w:val="none" w:sz="0" w:space="0" w:color="auto"/>
            <w:left w:val="none" w:sz="0" w:space="0" w:color="auto"/>
            <w:bottom w:val="none" w:sz="0" w:space="0" w:color="auto"/>
            <w:right w:val="none" w:sz="0" w:space="0" w:color="auto"/>
          </w:divBdr>
          <w:divsChild>
            <w:div w:id="873733034">
              <w:marLeft w:val="0"/>
              <w:marRight w:val="0"/>
              <w:marTop w:val="0"/>
              <w:marBottom w:val="0"/>
              <w:divBdr>
                <w:top w:val="none" w:sz="0" w:space="0" w:color="auto"/>
                <w:left w:val="none" w:sz="0" w:space="0" w:color="auto"/>
                <w:bottom w:val="none" w:sz="0" w:space="0" w:color="auto"/>
                <w:right w:val="none" w:sz="0" w:space="0" w:color="auto"/>
              </w:divBdr>
              <w:divsChild>
                <w:div w:id="74672827">
                  <w:marLeft w:val="0"/>
                  <w:marRight w:val="0"/>
                  <w:marTop w:val="0"/>
                  <w:marBottom w:val="0"/>
                  <w:divBdr>
                    <w:top w:val="none" w:sz="0" w:space="0" w:color="auto"/>
                    <w:left w:val="none" w:sz="0" w:space="0" w:color="auto"/>
                    <w:bottom w:val="none" w:sz="0" w:space="0" w:color="auto"/>
                    <w:right w:val="none" w:sz="0" w:space="0" w:color="auto"/>
                  </w:divBdr>
                  <w:divsChild>
                    <w:div w:id="2018926612">
                      <w:marLeft w:val="0"/>
                      <w:marRight w:val="0"/>
                      <w:marTop w:val="0"/>
                      <w:marBottom w:val="0"/>
                      <w:divBdr>
                        <w:top w:val="none" w:sz="0" w:space="0" w:color="auto"/>
                        <w:left w:val="none" w:sz="0" w:space="0" w:color="auto"/>
                        <w:bottom w:val="none" w:sz="0" w:space="0" w:color="auto"/>
                        <w:right w:val="none" w:sz="0" w:space="0" w:color="auto"/>
                      </w:divBdr>
                      <w:divsChild>
                        <w:div w:id="67588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7277543">
      <w:bodyDiv w:val="1"/>
      <w:marLeft w:val="0"/>
      <w:marRight w:val="0"/>
      <w:marTop w:val="0"/>
      <w:marBottom w:val="0"/>
      <w:divBdr>
        <w:top w:val="none" w:sz="0" w:space="0" w:color="auto"/>
        <w:left w:val="none" w:sz="0" w:space="0" w:color="auto"/>
        <w:bottom w:val="none" w:sz="0" w:space="0" w:color="auto"/>
        <w:right w:val="none" w:sz="0" w:space="0" w:color="auto"/>
      </w:divBdr>
      <w:divsChild>
        <w:div w:id="344092592">
          <w:marLeft w:val="0"/>
          <w:marRight w:val="0"/>
          <w:marTop w:val="0"/>
          <w:marBottom w:val="0"/>
          <w:divBdr>
            <w:top w:val="none" w:sz="0" w:space="0" w:color="auto"/>
            <w:left w:val="none" w:sz="0" w:space="0" w:color="auto"/>
            <w:bottom w:val="none" w:sz="0" w:space="0" w:color="auto"/>
            <w:right w:val="none" w:sz="0" w:space="0" w:color="auto"/>
          </w:divBdr>
        </w:div>
      </w:divsChild>
    </w:div>
    <w:div w:id="1684504021">
      <w:bodyDiv w:val="1"/>
      <w:marLeft w:val="0"/>
      <w:marRight w:val="0"/>
      <w:marTop w:val="0"/>
      <w:marBottom w:val="0"/>
      <w:divBdr>
        <w:top w:val="none" w:sz="0" w:space="0" w:color="auto"/>
        <w:left w:val="none" w:sz="0" w:space="0" w:color="auto"/>
        <w:bottom w:val="none" w:sz="0" w:space="0" w:color="auto"/>
        <w:right w:val="none" w:sz="0" w:space="0" w:color="auto"/>
      </w:divBdr>
      <w:divsChild>
        <w:div w:id="156700916">
          <w:marLeft w:val="0"/>
          <w:marRight w:val="0"/>
          <w:marTop w:val="0"/>
          <w:marBottom w:val="0"/>
          <w:divBdr>
            <w:top w:val="none" w:sz="0" w:space="0" w:color="auto"/>
            <w:left w:val="none" w:sz="0" w:space="0" w:color="auto"/>
            <w:bottom w:val="none" w:sz="0" w:space="0" w:color="auto"/>
            <w:right w:val="none" w:sz="0" w:space="0" w:color="auto"/>
          </w:divBdr>
        </w:div>
      </w:divsChild>
    </w:div>
    <w:div w:id="1710374561">
      <w:bodyDiv w:val="1"/>
      <w:marLeft w:val="0"/>
      <w:marRight w:val="0"/>
      <w:marTop w:val="0"/>
      <w:marBottom w:val="0"/>
      <w:divBdr>
        <w:top w:val="none" w:sz="0" w:space="0" w:color="auto"/>
        <w:left w:val="none" w:sz="0" w:space="0" w:color="auto"/>
        <w:bottom w:val="none" w:sz="0" w:space="0" w:color="auto"/>
        <w:right w:val="none" w:sz="0" w:space="0" w:color="auto"/>
      </w:divBdr>
    </w:div>
    <w:div w:id="1795175240">
      <w:bodyDiv w:val="1"/>
      <w:marLeft w:val="0"/>
      <w:marRight w:val="0"/>
      <w:marTop w:val="0"/>
      <w:marBottom w:val="0"/>
      <w:divBdr>
        <w:top w:val="none" w:sz="0" w:space="0" w:color="auto"/>
        <w:left w:val="none" w:sz="0" w:space="0" w:color="auto"/>
        <w:bottom w:val="none" w:sz="0" w:space="0" w:color="auto"/>
        <w:right w:val="none" w:sz="0" w:space="0" w:color="auto"/>
      </w:divBdr>
    </w:div>
    <w:div w:id="1804881289">
      <w:bodyDiv w:val="1"/>
      <w:marLeft w:val="0"/>
      <w:marRight w:val="0"/>
      <w:marTop w:val="0"/>
      <w:marBottom w:val="0"/>
      <w:divBdr>
        <w:top w:val="none" w:sz="0" w:space="0" w:color="auto"/>
        <w:left w:val="none" w:sz="0" w:space="0" w:color="auto"/>
        <w:bottom w:val="none" w:sz="0" w:space="0" w:color="auto"/>
        <w:right w:val="none" w:sz="0" w:space="0" w:color="auto"/>
      </w:divBdr>
    </w:div>
    <w:div w:id="2147163891">
      <w:bodyDiv w:val="1"/>
      <w:marLeft w:val="0"/>
      <w:marRight w:val="0"/>
      <w:marTop w:val="0"/>
      <w:marBottom w:val="0"/>
      <w:divBdr>
        <w:top w:val="none" w:sz="0" w:space="0" w:color="auto"/>
        <w:left w:val="none" w:sz="0" w:space="0" w:color="auto"/>
        <w:bottom w:val="none" w:sz="0" w:space="0" w:color="auto"/>
        <w:right w:val="none" w:sz="0" w:space="0" w:color="auto"/>
      </w:divBdr>
      <w:divsChild>
        <w:div w:id="8341527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ntTable.xml"
                 Type="http://schemas.openxmlformats.org/officeDocument/2006/relationships/fontTable"/>
   <Relationship Id="rId12" Target="glossary/document.xml"
                 Type="http://schemas.openxmlformats.org/officeDocument/2006/relationships/glossaryDocument"/>
   <Relationship Id="rId13"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_rels/settings.xml.rels><?xml version="1.0" encoding="UTF-8" standalone="yes"?>
<Relationships xmlns="http://schemas.openxmlformats.org/package/2006/relationships">
   <Relationship Id="rId1"
                 Target="file:///D:/Program%20Files/Microsoft%20Office/Templates/JURID.DOT"
                 TargetMode="External"
                 Type="http://schemas.openxmlformats.org/officeDocument/2006/relationships/attachedTemplat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334C33CD9224A50817F2FE776638227"/>
        <w:category>
          <w:name w:val="General"/>
          <w:gallery w:val="placeholder"/>
        </w:category>
        <w:types>
          <w:type w:val="bbPlcHdr"/>
        </w:types>
        <w:behaviors>
          <w:behavior w:val="content"/>
        </w:behaviors>
        <w:guid w:val="{2ED7979A-A92D-4B69-A88A-28F4A0D2CE7E}"/>
      </w:docPartPr>
      <w:docPartBody>
        <w:p w:rsidR="007A115D" w:rsidRDefault="00D0112A" w:rsidP="00D0112A">
          <w:pPr>
            <w:pStyle w:val="E334C33CD9224A50817F2FE776638227"/>
          </w:pPr>
          <w:r w:rsidRPr="00744CFA">
            <w:rPr>
              <w:rStyle w:val="PlaceholderText"/>
            </w:rPr>
            <w:t>Click here to enter text.</w:t>
          </w:r>
        </w:p>
      </w:docPartBody>
    </w:docPart>
    <w:docPart>
      <w:docPartPr>
        <w:name w:val="F3C3CE1B1ADD4AEE870AE179CFBE8E9F"/>
        <w:category>
          <w:name w:val="General"/>
          <w:gallery w:val="placeholder"/>
        </w:category>
        <w:types>
          <w:type w:val="bbPlcHdr"/>
        </w:types>
        <w:behaviors>
          <w:behavior w:val="content"/>
        </w:behaviors>
        <w:guid w:val="{86F35F9B-D043-46AC-A865-B2944A0AE47D}"/>
      </w:docPartPr>
      <w:docPartBody>
        <w:p w:rsidR="00F52EC7" w:rsidRDefault="00C67385" w:rsidP="00C67385">
          <w:pPr>
            <w:pStyle w:val="F3C3CE1B1ADD4AEE870AE179CFBE8E9F"/>
          </w:pPr>
          <w:r>
            <w:rPr>
              <w:rStyle w:val="PlaceholderText"/>
            </w:rPr>
            <w:t>Click here to enter text.</w:t>
          </w:r>
        </w:p>
      </w:docPartBody>
    </w:docPart>
    <w:docPart>
      <w:docPartPr>
        <w:name w:val="FD5A4E29EBBA411E8A4AE77680A3EBFA"/>
        <w:category>
          <w:name w:val="General"/>
          <w:gallery w:val="placeholder"/>
        </w:category>
        <w:types>
          <w:type w:val="bbPlcHdr"/>
        </w:types>
        <w:behaviors>
          <w:behavior w:val="content"/>
        </w:behaviors>
        <w:guid w:val="{FDAD5F0C-B9C6-4BB6-AA85-9F4A7530D55A}"/>
      </w:docPartPr>
      <w:docPartBody>
        <w:p w:rsidR="00F52EC7" w:rsidRDefault="00C67385" w:rsidP="00C67385">
          <w:pPr>
            <w:pStyle w:val="FD5A4E29EBBA411E8A4AE77680A3EBFA"/>
          </w:pPr>
          <w:r w:rsidRPr="009F7B08">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06A9"/>
    <w:rsid w:val="000016AC"/>
    <w:rsid w:val="0001477B"/>
    <w:rsid w:val="000634AB"/>
    <w:rsid w:val="00071737"/>
    <w:rsid w:val="00091DE3"/>
    <w:rsid w:val="000B1220"/>
    <w:rsid w:val="000C3706"/>
    <w:rsid w:val="000C3FCF"/>
    <w:rsid w:val="000E641E"/>
    <w:rsid w:val="000F3868"/>
    <w:rsid w:val="00162E7E"/>
    <w:rsid w:val="001852F3"/>
    <w:rsid w:val="0022528E"/>
    <w:rsid w:val="002410C0"/>
    <w:rsid w:val="00257EC8"/>
    <w:rsid w:val="002717E4"/>
    <w:rsid w:val="002B5897"/>
    <w:rsid w:val="002C4072"/>
    <w:rsid w:val="00311E05"/>
    <w:rsid w:val="003233B3"/>
    <w:rsid w:val="00342824"/>
    <w:rsid w:val="00381870"/>
    <w:rsid w:val="003A622D"/>
    <w:rsid w:val="003A66F7"/>
    <w:rsid w:val="003F58B2"/>
    <w:rsid w:val="00404C54"/>
    <w:rsid w:val="00430640"/>
    <w:rsid w:val="00440223"/>
    <w:rsid w:val="00491CB4"/>
    <w:rsid w:val="004E5D4C"/>
    <w:rsid w:val="00514A4B"/>
    <w:rsid w:val="005406A9"/>
    <w:rsid w:val="005444E3"/>
    <w:rsid w:val="00560BBE"/>
    <w:rsid w:val="00566AFE"/>
    <w:rsid w:val="0057613A"/>
    <w:rsid w:val="005E1912"/>
    <w:rsid w:val="00631503"/>
    <w:rsid w:val="006965BA"/>
    <w:rsid w:val="007544D5"/>
    <w:rsid w:val="007A115D"/>
    <w:rsid w:val="007A59A0"/>
    <w:rsid w:val="007B27FB"/>
    <w:rsid w:val="007D7597"/>
    <w:rsid w:val="007E0D55"/>
    <w:rsid w:val="007E6911"/>
    <w:rsid w:val="008020DD"/>
    <w:rsid w:val="008D2C0A"/>
    <w:rsid w:val="00905252"/>
    <w:rsid w:val="00906D79"/>
    <w:rsid w:val="009267F1"/>
    <w:rsid w:val="0098252A"/>
    <w:rsid w:val="009851A0"/>
    <w:rsid w:val="009935B0"/>
    <w:rsid w:val="009E1F1B"/>
    <w:rsid w:val="009F76F3"/>
    <w:rsid w:val="00A52B45"/>
    <w:rsid w:val="00A57710"/>
    <w:rsid w:val="00A748A3"/>
    <w:rsid w:val="00A85F53"/>
    <w:rsid w:val="00AA7008"/>
    <w:rsid w:val="00AC5FFB"/>
    <w:rsid w:val="00AD0D4D"/>
    <w:rsid w:val="00B15F2B"/>
    <w:rsid w:val="00B30B75"/>
    <w:rsid w:val="00B51C3E"/>
    <w:rsid w:val="00B85BEE"/>
    <w:rsid w:val="00B96E11"/>
    <w:rsid w:val="00BC441F"/>
    <w:rsid w:val="00BC5CDF"/>
    <w:rsid w:val="00C00667"/>
    <w:rsid w:val="00C474AC"/>
    <w:rsid w:val="00C67385"/>
    <w:rsid w:val="00C8498F"/>
    <w:rsid w:val="00CA54B3"/>
    <w:rsid w:val="00CB4BDA"/>
    <w:rsid w:val="00CE351C"/>
    <w:rsid w:val="00D0112A"/>
    <w:rsid w:val="00D04B2B"/>
    <w:rsid w:val="00D43421"/>
    <w:rsid w:val="00D449CC"/>
    <w:rsid w:val="00D7016A"/>
    <w:rsid w:val="00DB7A99"/>
    <w:rsid w:val="00DD4696"/>
    <w:rsid w:val="00E335FB"/>
    <w:rsid w:val="00E37548"/>
    <w:rsid w:val="00E46EB2"/>
    <w:rsid w:val="00EA3265"/>
    <w:rsid w:val="00EC23B6"/>
    <w:rsid w:val="00EE1B36"/>
    <w:rsid w:val="00EF42F0"/>
    <w:rsid w:val="00F11FF2"/>
    <w:rsid w:val="00F138CF"/>
    <w:rsid w:val="00F16101"/>
    <w:rsid w:val="00F341B0"/>
    <w:rsid w:val="00F52EC7"/>
    <w:rsid w:val="00F72265"/>
    <w:rsid w:val="00F91C77"/>
    <w:rsid w:val="00F93FDE"/>
    <w:rsid w:val="00FA465D"/>
    <w:rsid w:val="00FA5E1D"/>
    <w:rsid w:val="00FB59C3"/>
    <w:rsid w:val="00FE2F94"/>
    <w:rsid w:val="00FF319F"/>
    <w:rsid w:val="00FF7B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67385"/>
    <w:rPr>
      <w:color w:val="808080"/>
    </w:rPr>
  </w:style>
  <w:style w:type="paragraph" w:customStyle="1" w:styleId="EBADEBEC6943436E8632100D19229796">
    <w:name w:val="EBADEBEC6943436E8632100D19229796"/>
    <w:rsid w:val="005406A9"/>
  </w:style>
  <w:style w:type="paragraph" w:customStyle="1" w:styleId="4BF7B4BA7A9F4888AD9248FA15C950C8">
    <w:name w:val="4BF7B4BA7A9F4888AD9248FA15C950C8"/>
    <w:rsid w:val="005406A9"/>
  </w:style>
  <w:style w:type="paragraph" w:customStyle="1" w:styleId="91D27254F9304E47A7A4B4CB7B0A401C">
    <w:name w:val="91D27254F9304E47A7A4B4CB7B0A401C"/>
    <w:rsid w:val="005406A9"/>
  </w:style>
  <w:style w:type="paragraph" w:customStyle="1" w:styleId="C4DCAF56AF5748B3952E34AE70E37048">
    <w:name w:val="C4DCAF56AF5748B3952E34AE70E37048"/>
    <w:rsid w:val="005406A9"/>
  </w:style>
  <w:style w:type="paragraph" w:customStyle="1" w:styleId="7B6A9674B1E14EFC97888772DF3F4B7F">
    <w:name w:val="7B6A9674B1E14EFC97888772DF3F4B7F"/>
    <w:rsid w:val="005406A9"/>
  </w:style>
  <w:style w:type="paragraph" w:customStyle="1" w:styleId="1D015C44E78F4120A7DEEECBD50BA6FB">
    <w:name w:val="1D015C44E78F4120A7DEEECBD50BA6FB"/>
    <w:rsid w:val="005406A9"/>
  </w:style>
  <w:style w:type="paragraph" w:customStyle="1" w:styleId="71FC835F92564FC487ED7B54754F1248">
    <w:name w:val="71FC835F92564FC487ED7B54754F1248"/>
    <w:rsid w:val="005E1912"/>
    <w:pPr>
      <w:spacing w:after="200" w:line="276" w:lineRule="auto"/>
    </w:pPr>
  </w:style>
  <w:style w:type="paragraph" w:customStyle="1" w:styleId="33D6173FCADC469F862ACC01A78DC157">
    <w:name w:val="33D6173FCADC469F862ACC01A78DC157"/>
    <w:rsid w:val="00AA7008"/>
    <w:pPr>
      <w:spacing w:after="200" w:line="276" w:lineRule="auto"/>
    </w:pPr>
  </w:style>
  <w:style w:type="paragraph" w:customStyle="1" w:styleId="4EB31A07C24A4C519A276A7FB286A6E1">
    <w:name w:val="4EB31A07C24A4C519A276A7FB286A6E1"/>
    <w:rsid w:val="00AA7008"/>
    <w:pPr>
      <w:spacing w:after="200" w:line="276" w:lineRule="auto"/>
    </w:pPr>
  </w:style>
  <w:style w:type="paragraph" w:customStyle="1" w:styleId="4452671A3D5C4CDFB058EA1E4204E109">
    <w:name w:val="4452671A3D5C4CDFB058EA1E4204E109"/>
    <w:rsid w:val="00AA7008"/>
    <w:pPr>
      <w:spacing w:after="200" w:line="276" w:lineRule="auto"/>
    </w:pPr>
  </w:style>
  <w:style w:type="paragraph" w:customStyle="1" w:styleId="E881C835B1FA4363B05B5A378139A877">
    <w:name w:val="E881C835B1FA4363B05B5A378139A877"/>
    <w:rsid w:val="00AA7008"/>
    <w:pPr>
      <w:spacing w:after="200" w:line="276" w:lineRule="auto"/>
    </w:pPr>
  </w:style>
  <w:style w:type="paragraph" w:customStyle="1" w:styleId="E334C33CD9224A50817F2FE776638227">
    <w:name w:val="E334C33CD9224A50817F2FE776638227"/>
    <w:rsid w:val="00D0112A"/>
    <w:pPr>
      <w:spacing w:after="200" w:line="276" w:lineRule="auto"/>
    </w:pPr>
  </w:style>
  <w:style w:type="paragraph" w:customStyle="1" w:styleId="331BF6E6EABC4EAFBDA953648418E9F5">
    <w:name w:val="331BF6E6EABC4EAFBDA953648418E9F5"/>
    <w:rsid w:val="00D0112A"/>
    <w:pPr>
      <w:spacing w:after="200" w:line="276" w:lineRule="auto"/>
    </w:pPr>
  </w:style>
  <w:style w:type="paragraph" w:customStyle="1" w:styleId="4CAFC638EACD4D318FD169DC8F0F4233">
    <w:name w:val="4CAFC638EACD4D318FD169DC8F0F4233"/>
    <w:rsid w:val="00D0112A"/>
    <w:pPr>
      <w:spacing w:after="200" w:line="276" w:lineRule="auto"/>
    </w:pPr>
  </w:style>
  <w:style w:type="paragraph" w:customStyle="1" w:styleId="EA37931CBCC84AF69706B5148C8066E1">
    <w:name w:val="EA37931CBCC84AF69706B5148C8066E1"/>
    <w:rsid w:val="007A115D"/>
    <w:pPr>
      <w:spacing w:after="200" w:line="276" w:lineRule="auto"/>
    </w:pPr>
  </w:style>
  <w:style w:type="paragraph" w:customStyle="1" w:styleId="40DEBCF2D3FA4073938E13E778B7961A">
    <w:name w:val="40DEBCF2D3FA4073938E13E778B7961A"/>
    <w:rsid w:val="007A115D"/>
    <w:pPr>
      <w:spacing w:after="200" w:line="276" w:lineRule="auto"/>
    </w:pPr>
  </w:style>
  <w:style w:type="paragraph" w:customStyle="1" w:styleId="A453EB01A2744FEAB17808EDA3292411">
    <w:name w:val="A453EB01A2744FEAB17808EDA3292411"/>
    <w:rsid w:val="00EF42F0"/>
  </w:style>
  <w:style w:type="paragraph" w:customStyle="1" w:styleId="8657944E75964D9D93D8F453D5FBB856">
    <w:name w:val="8657944E75964D9D93D8F453D5FBB856"/>
    <w:rsid w:val="00EF42F0"/>
  </w:style>
  <w:style w:type="paragraph" w:customStyle="1" w:styleId="2FEA9D6D59EA435F9CA79D3C1AC64116">
    <w:name w:val="2FEA9D6D59EA435F9CA79D3C1AC64116"/>
    <w:rsid w:val="00514A4B"/>
  </w:style>
  <w:style w:type="paragraph" w:customStyle="1" w:styleId="09B19B25D858423E9FE2BA2FBAA23DCE">
    <w:name w:val="09B19B25D858423E9FE2BA2FBAA23DCE"/>
    <w:rsid w:val="00514A4B"/>
  </w:style>
  <w:style w:type="paragraph" w:customStyle="1" w:styleId="F3C3CE1B1ADD4AEE870AE179CFBE8E9F">
    <w:name w:val="F3C3CE1B1ADD4AEE870AE179CFBE8E9F"/>
    <w:rsid w:val="00C67385"/>
  </w:style>
  <w:style w:type="paragraph" w:customStyle="1" w:styleId="FD5A4E29EBBA411E8A4AE77680A3EBFA">
    <w:name w:val="FD5A4E29EBBA411E8A4AE77680A3EBFA"/>
    <w:rsid w:val="00C673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E8B808-5E9E-4360-9107-212431721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JURID.DOT</Template>
  <TotalTime>306</TotalTime>
  <Pages>3</Pages>
  <Words>5782</Words>
  <Characters>3296</Characters>
  <Application>Microsoft Office Word</Application>
  <DocSecurity>0</DocSecurity>
  <Lines>27</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 Seimas</Company>
  <LinksUpToDate>false</LinksUpToDate>
  <CharactersWithSpaces>9060</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2018-08-08T08:53:00Z</dcterms:created>
  <dc:creator>Ž. Daukša</dc:creator>
  <cp:lastModifiedBy>Žygimantas Daukša</cp:lastModifiedBy>
  <cp:lastPrinted>2017-10-04T13:05:00Z</cp:lastPrinted>
  <dcterms:modified xsi:type="dcterms:W3CDTF">2018-08-10T07:01:00Z</dcterms:modified>
  <cp:revision>10</cp:revision>
</cp:coreProperties>
</file>