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AEB23" w14:textId="77777777" w:rsidR="006350B6" w:rsidRPr="005277FA" w:rsidRDefault="00BA7F43" w:rsidP="00B31ACD">
      <w:pPr>
        <w:spacing w:before="0" w:beforeAutospacing="0" w:after="0" w:afterAutospacing="0"/>
        <w:ind w:left="7088"/>
        <w:rPr>
          <w:b/>
        </w:rPr>
      </w:pPr>
      <w:r w:rsidRPr="005277FA">
        <w:rPr>
          <w:b/>
        </w:rPr>
        <w:t>Projekt</w:t>
      </w:r>
      <w:r w:rsidR="006350B6" w:rsidRPr="005277FA">
        <w:rPr>
          <w:b/>
        </w:rPr>
        <w:t>o</w:t>
      </w:r>
    </w:p>
    <w:p w14:paraId="1E4B5B9C" w14:textId="77777777" w:rsidR="00BA7F43" w:rsidRPr="005277FA" w:rsidRDefault="004E11D5" w:rsidP="00B31ACD">
      <w:pPr>
        <w:spacing w:before="0" w:beforeAutospacing="0" w:after="0" w:afterAutospacing="0"/>
        <w:ind w:left="7088"/>
        <w:rPr>
          <w:b/>
        </w:rPr>
      </w:pPr>
      <w:r w:rsidRPr="005277FA">
        <w:rPr>
          <w:b/>
        </w:rPr>
        <w:t>lyginamasis variantas</w:t>
      </w:r>
    </w:p>
    <w:p w14:paraId="4C06247F" w14:textId="77777777" w:rsidR="006350B6" w:rsidRPr="005277FA" w:rsidRDefault="006350B6" w:rsidP="00CC3740">
      <w:pPr>
        <w:spacing w:before="0" w:beforeAutospacing="0" w:after="0" w:afterAutospacing="0"/>
        <w:jc w:val="center"/>
        <w:rPr>
          <w:b/>
        </w:rPr>
      </w:pPr>
    </w:p>
    <w:p w14:paraId="22B2F827" w14:textId="77777777" w:rsidR="00BA7F43" w:rsidRPr="005277FA" w:rsidRDefault="00BA7F43" w:rsidP="00CC3740">
      <w:pPr>
        <w:spacing w:before="0" w:beforeAutospacing="0" w:after="0" w:afterAutospacing="0"/>
        <w:jc w:val="center"/>
        <w:rPr>
          <w:b/>
        </w:rPr>
      </w:pPr>
      <w:r w:rsidRPr="005277FA">
        <w:rPr>
          <w:b/>
        </w:rPr>
        <w:t xml:space="preserve">LIETUVOS RESPUBLIKOS </w:t>
      </w:r>
    </w:p>
    <w:p w14:paraId="46E6A5BE" w14:textId="496834C2" w:rsidR="00533F8F" w:rsidRPr="005277FA" w:rsidRDefault="00BA7F43" w:rsidP="00CC3740">
      <w:pPr>
        <w:spacing w:before="0" w:beforeAutospacing="0" w:after="0" w:afterAutospacing="0"/>
        <w:jc w:val="center"/>
        <w:rPr>
          <w:b/>
        </w:rPr>
      </w:pPr>
      <w:r w:rsidRPr="005277FA">
        <w:rPr>
          <w:b/>
        </w:rPr>
        <w:t>CIVILINIO KO</w:t>
      </w:r>
      <w:r w:rsidR="00F36CFD" w:rsidRPr="005277FA">
        <w:rPr>
          <w:b/>
        </w:rPr>
        <w:t xml:space="preserve">DEKSO </w:t>
      </w:r>
      <w:r w:rsidR="00690391" w:rsidRPr="005277FA">
        <w:rPr>
          <w:b/>
        </w:rPr>
        <w:t xml:space="preserve">4.173, </w:t>
      </w:r>
      <w:r w:rsidR="005C612E" w:rsidRPr="005277FA">
        <w:rPr>
          <w:b/>
        </w:rPr>
        <w:t>4.177</w:t>
      </w:r>
      <w:r w:rsidR="001800B2" w:rsidRPr="005277FA">
        <w:rPr>
          <w:b/>
        </w:rPr>
        <w:t xml:space="preserve"> </w:t>
      </w:r>
      <w:r w:rsidR="001800B2" w:rsidRPr="005277FA">
        <w:rPr>
          <w:b/>
          <w:caps/>
        </w:rPr>
        <w:t>straipsnių</w:t>
      </w:r>
      <w:r w:rsidR="005C612E" w:rsidRPr="005277FA">
        <w:rPr>
          <w:b/>
        </w:rPr>
        <w:t xml:space="preserve">, </w:t>
      </w:r>
      <w:r w:rsidR="00993C3B" w:rsidRPr="005277FA">
        <w:rPr>
          <w:b/>
          <w:caps/>
        </w:rPr>
        <w:t>KETVIRTOSIOS</w:t>
      </w:r>
      <w:r w:rsidR="001800B2" w:rsidRPr="005277FA">
        <w:rPr>
          <w:b/>
          <w:caps/>
        </w:rPr>
        <w:t xml:space="preserve"> knygos </w:t>
      </w:r>
      <w:r w:rsidR="00533F8F" w:rsidRPr="005277FA">
        <w:rPr>
          <w:b/>
          <w:caps/>
        </w:rPr>
        <w:t>II</w:t>
      </w:r>
      <w:r w:rsidR="00993C3B" w:rsidRPr="005277FA">
        <w:rPr>
          <w:b/>
          <w:caps/>
        </w:rPr>
        <w:t> </w:t>
      </w:r>
      <w:r w:rsidR="001800B2" w:rsidRPr="005277FA">
        <w:rPr>
          <w:b/>
          <w:caps/>
        </w:rPr>
        <w:t xml:space="preserve">dalies </w:t>
      </w:r>
      <w:r w:rsidR="00533F8F" w:rsidRPr="005277FA">
        <w:rPr>
          <w:b/>
          <w:caps/>
        </w:rPr>
        <w:t>XI</w:t>
      </w:r>
      <w:r w:rsidR="0058583D" w:rsidRPr="005277FA">
        <w:rPr>
          <w:b/>
          <w:caps/>
        </w:rPr>
        <w:t> </w:t>
      </w:r>
      <w:r w:rsidR="001800B2" w:rsidRPr="005277FA">
        <w:rPr>
          <w:b/>
          <w:caps/>
        </w:rPr>
        <w:t>skyriaus antrojo</w:t>
      </w:r>
      <w:r w:rsidR="0058583D" w:rsidRPr="005277FA">
        <w:rPr>
          <w:b/>
          <w:caps/>
        </w:rPr>
        <w:t xml:space="preserve"> SKIRSNIO</w:t>
      </w:r>
      <w:r w:rsidR="00596BFD" w:rsidRPr="005277FA">
        <w:rPr>
          <w:b/>
          <w:caps/>
        </w:rPr>
        <w:t xml:space="preserve">, </w:t>
      </w:r>
      <w:r w:rsidR="001A03C2">
        <w:rPr>
          <w:b/>
          <w:caps/>
        </w:rPr>
        <w:t xml:space="preserve">4.184, </w:t>
      </w:r>
      <w:r w:rsidR="00596BFD" w:rsidRPr="005277FA">
        <w:rPr>
          <w:b/>
          <w:caps/>
        </w:rPr>
        <w:t>4.189</w:t>
      </w:r>
      <w:r w:rsidR="001A03C2">
        <w:rPr>
          <w:b/>
          <w:caps/>
        </w:rPr>
        <w:t> </w:t>
      </w:r>
      <w:r w:rsidR="00596BFD" w:rsidRPr="005277FA">
        <w:rPr>
          <w:b/>
          <w:caps/>
        </w:rPr>
        <w:t>straipsni</w:t>
      </w:r>
      <w:r w:rsidR="00F826B5">
        <w:rPr>
          <w:b/>
          <w:caps/>
        </w:rPr>
        <w:t>ų</w:t>
      </w:r>
      <w:r w:rsidR="00596BFD" w:rsidRPr="005277FA">
        <w:rPr>
          <w:b/>
          <w:caps/>
        </w:rPr>
        <w:t xml:space="preserve">, </w:t>
      </w:r>
      <w:r w:rsidR="00993C3B" w:rsidRPr="005277FA">
        <w:rPr>
          <w:b/>
          <w:caps/>
        </w:rPr>
        <w:t>KETVIRTOSIOS</w:t>
      </w:r>
      <w:r w:rsidR="00596BFD" w:rsidRPr="005277FA">
        <w:rPr>
          <w:b/>
          <w:caps/>
        </w:rPr>
        <w:t xml:space="preserve"> knygos II dalies XI</w:t>
      </w:r>
      <w:r w:rsidR="0058583D" w:rsidRPr="005277FA">
        <w:rPr>
          <w:b/>
          <w:caps/>
        </w:rPr>
        <w:t> </w:t>
      </w:r>
      <w:r w:rsidR="00596BFD" w:rsidRPr="005277FA">
        <w:rPr>
          <w:b/>
          <w:caps/>
        </w:rPr>
        <w:t xml:space="preserve">skyriaus </w:t>
      </w:r>
      <w:r w:rsidR="001800B2" w:rsidRPr="005277FA">
        <w:rPr>
          <w:b/>
          <w:caps/>
        </w:rPr>
        <w:t xml:space="preserve">ketvirtojo </w:t>
      </w:r>
      <w:r w:rsidR="00596BFD" w:rsidRPr="005277FA">
        <w:rPr>
          <w:b/>
          <w:caps/>
        </w:rPr>
        <w:t xml:space="preserve">IR PENKTOJO </w:t>
      </w:r>
      <w:r w:rsidR="001800B2" w:rsidRPr="005277FA">
        <w:rPr>
          <w:b/>
          <w:caps/>
        </w:rPr>
        <w:t>skirsnių,</w:t>
      </w:r>
      <w:r w:rsidR="00690391" w:rsidRPr="005277FA">
        <w:rPr>
          <w:b/>
          <w:caps/>
        </w:rPr>
        <w:t xml:space="preserve"> </w:t>
      </w:r>
      <w:bookmarkStart w:id="0" w:name="_Hlk525245165"/>
      <w:r w:rsidR="00FB14FB" w:rsidRPr="005277FA">
        <w:rPr>
          <w:b/>
        </w:rPr>
        <w:t xml:space="preserve">4.202, </w:t>
      </w:r>
      <w:bookmarkEnd w:id="0"/>
      <w:r w:rsidR="00690391" w:rsidRPr="005277FA">
        <w:rPr>
          <w:b/>
        </w:rPr>
        <w:t xml:space="preserve">4.207, 4.209, 4.210, 4.212, 4.213, </w:t>
      </w:r>
      <w:r w:rsidR="005C612E" w:rsidRPr="005277FA">
        <w:rPr>
          <w:b/>
        </w:rPr>
        <w:t xml:space="preserve">4.223, </w:t>
      </w:r>
      <w:r w:rsidR="00690391" w:rsidRPr="005277FA">
        <w:rPr>
          <w:b/>
        </w:rPr>
        <w:t>4.224, 4.225, 6.104, 6.561</w:t>
      </w:r>
      <w:r w:rsidR="00993C3B" w:rsidRPr="005277FA">
        <w:rPr>
          <w:b/>
        </w:rPr>
        <w:t> </w:t>
      </w:r>
      <w:r w:rsidRPr="005277FA">
        <w:rPr>
          <w:b/>
        </w:rPr>
        <w:t>STRAIPSNIŲ PAKEITIMO</w:t>
      </w:r>
    </w:p>
    <w:p w14:paraId="19713EFF" w14:textId="77777777" w:rsidR="00BA7F43" w:rsidRPr="005277FA" w:rsidRDefault="00BA7F43" w:rsidP="00CC3740">
      <w:pPr>
        <w:spacing w:before="0" w:beforeAutospacing="0" w:after="0" w:afterAutospacing="0"/>
        <w:jc w:val="center"/>
        <w:rPr>
          <w:b/>
        </w:rPr>
      </w:pPr>
      <w:r w:rsidRPr="005277FA">
        <w:rPr>
          <w:b/>
        </w:rPr>
        <w:t>ĮSTATYMAS</w:t>
      </w:r>
    </w:p>
    <w:p w14:paraId="288A6F5D" w14:textId="77777777" w:rsidR="00C20E35" w:rsidRPr="005277FA" w:rsidRDefault="00C20E35" w:rsidP="00CC3740">
      <w:pPr>
        <w:spacing w:before="0" w:beforeAutospacing="0" w:after="0" w:afterAutospacing="0"/>
        <w:jc w:val="center"/>
      </w:pPr>
    </w:p>
    <w:p w14:paraId="61DF1B80" w14:textId="77777777" w:rsidR="00BA7F43" w:rsidRPr="005277FA" w:rsidRDefault="00690391" w:rsidP="00CC3740">
      <w:pPr>
        <w:spacing w:before="0" w:beforeAutospacing="0" w:after="0" w:afterAutospacing="0"/>
        <w:jc w:val="center"/>
      </w:pPr>
      <w:r w:rsidRPr="005277FA">
        <w:t xml:space="preserve">20  </w:t>
      </w:r>
      <w:r w:rsidR="00BA7F43" w:rsidRPr="005277FA">
        <w:t xml:space="preserve"> m.                         d. Nr. </w:t>
      </w:r>
    </w:p>
    <w:p w14:paraId="472ED9BD" w14:textId="77777777" w:rsidR="00BA7F43" w:rsidRPr="005277FA" w:rsidRDefault="00CC3740" w:rsidP="00CC3740">
      <w:pPr>
        <w:spacing w:before="0" w:beforeAutospacing="0" w:after="0" w:afterAutospacing="0"/>
        <w:jc w:val="center"/>
      </w:pPr>
      <w:r w:rsidRPr="005277FA">
        <w:t>Vilnius</w:t>
      </w:r>
    </w:p>
    <w:p w14:paraId="6B63F223" w14:textId="77777777" w:rsidR="00690F05" w:rsidRPr="005277FA" w:rsidRDefault="00690F05" w:rsidP="00CC3740">
      <w:pPr>
        <w:spacing w:before="0" w:beforeAutospacing="0" w:after="0" w:afterAutospacing="0"/>
        <w:jc w:val="center"/>
      </w:pPr>
    </w:p>
    <w:p w14:paraId="36BA7EC7" w14:textId="0A8B9DEC" w:rsidR="00690391" w:rsidRPr="005277FA" w:rsidRDefault="00F53FF8" w:rsidP="00690391">
      <w:pPr>
        <w:spacing w:before="0" w:beforeAutospacing="0" w:after="0" w:afterAutospacing="0"/>
        <w:ind w:left="360" w:firstLine="360"/>
        <w:jc w:val="both"/>
        <w:rPr>
          <w:b/>
        </w:rPr>
      </w:pPr>
      <w:r w:rsidRPr="005277FA">
        <w:rPr>
          <w:b/>
        </w:rPr>
        <w:t>1</w:t>
      </w:r>
      <w:r w:rsidR="00BF6DB1" w:rsidRPr="005277FA">
        <w:rPr>
          <w:b/>
        </w:rPr>
        <w:t xml:space="preserve"> </w:t>
      </w:r>
      <w:r w:rsidR="00035FE5" w:rsidRPr="005277FA">
        <w:rPr>
          <w:b/>
        </w:rPr>
        <w:t>straipsnis.</w:t>
      </w:r>
      <w:r w:rsidR="00542DA1" w:rsidRPr="005277FA">
        <w:rPr>
          <w:b/>
        </w:rPr>
        <w:t xml:space="preserve"> </w:t>
      </w:r>
      <w:r w:rsidR="00690391" w:rsidRPr="005277FA">
        <w:rPr>
          <w:b/>
        </w:rPr>
        <w:t>4.173 straipsnio pakeitimas</w:t>
      </w:r>
    </w:p>
    <w:p w14:paraId="2B9E75A8" w14:textId="77777777" w:rsidR="00690391" w:rsidRPr="005277FA" w:rsidRDefault="00542DA1" w:rsidP="00690391">
      <w:pPr>
        <w:spacing w:before="0" w:beforeAutospacing="0" w:after="0" w:afterAutospacing="0"/>
        <w:ind w:left="360" w:firstLine="360"/>
        <w:jc w:val="both"/>
      </w:pPr>
      <w:r w:rsidRPr="005277FA">
        <w:t>Pakeisti 4.17</w:t>
      </w:r>
      <w:r w:rsidR="00690391" w:rsidRPr="005277FA">
        <w:t>3 straipsnio 2 dalį ir ją</w:t>
      </w:r>
      <w:r w:rsidRPr="005277FA">
        <w:t xml:space="preserve"> išdėstyti taip:</w:t>
      </w:r>
    </w:p>
    <w:p w14:paraId="79146DF1" w14:textId="77777777" w:rsidR="00690391" w:rsidRPr="005277FA" w:rsidRDefault="00690391" w:rsidP="00690391">
      <w:pPr>
        <w:spacing w:before="0" w:beforeAutospacing="0" w:after="0" w:afterAutospacing="0"/>
        <w:ind w:firstLine="720"/>
        <w:jc w:val="both"/>
      </w:pPr>
      <w:r w:rsidRPr="005277FA">
        <w:t xml:space="preserve">„2. Sujungus kelis įkeistus nekilnojamuosius daiktus, kiekvieno iš jų hipoteka apima po sujungimo suformuotą nekilnojamąjį daiktą. Hipotekos kreditorių reikalavimų tenkinimo eilė nustatoma pagal hipotekos įregistravimo </w:t>
      </w:r>
      <w:r w:rsidRPr="005277FA">
        <w:rPr>
          <w:strike/>
        </w:rPr>
        <w:t>Hipotekos</w:t>
      </w:r>
      <w:r w:rsidRPr="005277FA">
        <w:t xml:space="preserve"> </w:t>
      </w:r>
      <w:r w:rsidR="00383546" w:rsidRPr="005277FA">
        <w:rPr>
          <w:b/>
        </w:rPr>
        <w:t>viešame</w:t>
      </w:r>
      <w:r w:rsidR="00383546" w:rsidRPr="005277FA">
        <w:t xml:space="preserve"> </w:t>
      </w:r>
      <w:r w:rsidRPr="005277FA">
        <w:t>registre laiką.“</w:t>
      </w:r>
    </w:p>
    <w:p w14:paraId="1FCAB46F" w14:textId="77777777" w:rsidR="00D44E2D" w:rsidRPr="005277FA" w:rsidRDefault="00D44E2D" w:rsidP="00A0319C">
      <w:pPr>
        <w:spacing w:before="0" w:beforeAutospacing="0" w:after="0" w:afterAutospacing="0"/>
        <w:ind w:firstLine="720"/>
        <w:jc w:val="both"/>
        <w:rPr>
          <w:b/>
        </w:rPr>
      </w:pPr>
    </w:p>
    <w:p w14:paraId="3E78BFCB" w14:textId="29360CBA" w:rsidR="00035FE5" w:rsidRPr="005277FA" w:rsidRDefault="00F53FF8" w:rsidP="00A0319C">
      <w:pPr>
        <w:spacing w:before="0" w:beforeAutospacing="0" w:after="0" w:afterAutospacing="0"/>
        <w:ind w:firstLine="720"/>
        <w:jc w:val="both"/>
        <w:rPr>
          <w:b/>
        </w:rPr>
      </w:pPr>
      <w:r w:rsidRPr="005277FA">
        <w:rPr>
          <w:b/>
        </w:rPr>
        <w:t>2</w:t>
      </w:r>
      <w:r w:rsidR="00BF6DB1" w:rsidRPr="005277FA">
        <w:rPr>
          <w:b/>
        </w:rPr>
        <w:t xml:space="preserve"> </w:t>
      </w:r>
      <w:r w:rsidR="00035FE5" w:rsidRPr="005277FA">
        <w:rPr>
          <w:b/>
        </w:rPr>
        <w:t>straipsnis.</w:t>
      </w:r>
      <w:r w:rsidR="00690391" w:rsidRPr="005277FA">
        <w:rPr>
          <w:b/>
        </w:rPr>
        <w:t xml:space="preserve"> 4.177</w:t>
      </w:r>
      <w:r w:rsidR="000E56D2" w:rsidRPr="005277FA">
        <w:rPr>
          <w:b/>
        </w:rPr>
        <w:t xml:space="preserve"> straipsnio pakeitimas</w:t>
      </w:r>
    </w:p>
    <w:p w14:paraId="3962B4CD" w14:textId="77777777" w:rsidR="008269E3" w:rsidRPr="005277FA" w:rsidRDefault="00690391" w:rsidP="008269E3">
      <w:pPr>
        <w:spacing w:before="0" w:beforeAutospacing="0" w:after="0" w:afterAutospacing="0"/>
        <w:ind w:firstLine="720"/>
        <w:jc w:val="both"/>
      </w:pPr>
      <w:r w:rsidRPr="005277FA">
        <w:t>Pakeisti 4.177 straipsnio 4 dalį ir ją</w:t>
      </w:r>
      <w:r w:rsidR="006F3BD8" w:rsidRPr="005277FA">
        <w:t xml:space="preserve"> išdėstyti taip:</w:t>
      </w:r>
    </w:p>
    <w:p w14:paraId="1ABEDF16" w14:textId="6628D3D5" w:rsidR="008269E3" w:rsidRDefault="008269E3" w:rsidP="008269E3">
      <w:pPr>
        <w:spacing w:before="0" w:beforeAutospacing="0" w:after="0" w:afterAutospacing="0"/>
        <w:ind w:firstLine="720"/>
        <w:jc w:val="both"/>
      </w:pPr>
      <w:r w:rsidRPr="005277FA">
        <w:t xml:space="preserve">„4. Įmonės hipoteka registruojama </w:t>
      </w:r>
      <w:r w:rsidRPr="005277FA">
        <w:rPr>
          <w:strike/>
        </w:rPr>
        <w:t xml:space="preserve">Hipotekos </w:t>
      </w:r>
      <w:r w:rsidR="00383546" w:rsidRPr="005277FA">
        <w:rPr>
          <w:b/>
        </w:rPr>
        <w:t>viešame</w:t>
      </w:r>
      <w:r w:rsidR="00383546" w:rsidRPr="005277FA">
        <w:t xml:space="preserve"> </w:t>
      </w:r>
      <w:r w:rsidRPr="005277FA">
        <w:t>registre</w:t>
      </w:r>
      <w:r w:rsidR="001A197B">
        <w:t>.</w:t>
      </w:r>
      <w:r w:rsidRPr="005277FA">
        <w:t xml:space="preserve"> </w:t>
      </w:r>
      <w:r w:rsidRPr="005277FA">
        <w:rPr>
          <w:strike/>
        </w:rPr>
        <w:t>Juridinių asmenų registre</w:t>
      </w:r>
      <w:r w:rsidRPr="00CF1D4F">
        <w:rPr>
          <w:strike/>
        </w:rPr>
        <w:t>,</w:t>
      </w:r>
      <w:r w:rsidRPr="005277FA">
        <w:rPr>
          <w:strike/>
        </w:rPr>
        <w:t xml:space="preserve"> ir Nekilnojamojo turto registre registruojamas juridinis faktas, kad juridinio asmens turtas įkeistas pagal įmonės hipotekos taisykles</w:t>
      </w:r>
      <w:r w:rsidRPr="00A835F3">
        <w:t>.</w:t>
      </w:r>
      <w:r w:rsidR="00D318CC" w:rsidRPr="005277FA">
        <w:t>“</w:t>
      </w:r>
    </w:p>
    <w:p w14:paraId="53FF438B" w14:textId="77777777" w:rsidR="001A03C2" w:rsidRDefault="001A03C2" w:rsidP="008269E3">
      <w:pPr>
        <w:spacing w:before="0" w:beforeAutospacing="0" w:after="0" w:afterAutospacing="0"/>
        <w:ind w:firstLine="720"/>
        <w:jc w:val="both"/>
      </w:pPr>
    </w:p>
    <w:p w14:paraId="02CF15D3" w14:textId="51E8D162" w:rsidR="001A03C2" w:rsidRPr="001A03C2" w:rsidRDefault="001A03C2" w:rsidP="008269E3">
      <w:pPr>
        <w:spacing w:before="0" w:beforeAutospacing="0" w:after="0" w:afterAutospacing="0"/>
        <w:ind w:firstLine="720"/>
        <w:jc w:val="both"/>
        <w:rPr>
          <w:b/>
        </w:rPr>
      </w:pPr>
      <w:r w:rsidRPr="001A03C2">
        <w:rPr>
          <w:b/>
        </w:rPr>
        <w:t>3 straipsnis. 4.184 straipsnio pakeitimas</w:t>
      </w:r>
    </w:p>
    <w:p w14:paraId="661B674F" w14:textId="4F8E9A23" w:rsidR="001A03C2" w:rsidRDefault="001A03C2" w:rsidP="001A03C2">
      <w:pPr>
        <w:spacing w:before="0" w:beforeAutospacing="0" w:after="0" w:afterAutospacing="0"/>
        <w:ind w:left="360" w:firstLine="360"/>
        <w:jc w:val="both"/>
      </w:pPr>
      <w:r w:rsidRPr="005277FA">
        <w:t>Pakeisti 4.1</w:t>
      </w:r>
      <w:r>
        <w:t>84</w:t>
      </w:r>
      <w:r w:rsidRPr="005277FA">
        <w:t xml:space="preserve"> straipsnio </w:t>
      </w:r>
      <w:r>
        <w:t>4</w:t>
      </w:r>
      <w:r w:rsidRPr="005277FA">
        <w:t xml:space="preserve"> dalį ir ją išdėstyti taip:</w:t>
      </w:r>
    </w:p>
    <w:p w14:paraId="7B8A0DED" w14:textId="20CC2F1E" w:rsidR="001A03C2" w:rsidRPr="005277FA" w:rsidRDefault="001A03C2" w:rsidP="00CF1D4F">
      <w:pPr>
        <w:spacing w:before="0" w:beforeAutospacing="0" w:after="0" w:afterAutospacing="0"/>
        <w:ind w:firstLine="709"/>
        <w:jc w:val="both"/>
      </w:pPr>
      <w:r>
        <w:t>„</w:t>
      </w:r>
      <w:r w:rsidRPr="001A03C2">
        <w:t xml:space="preserve">4. Duomenys apie sąlyginės hipotekos sąlygos, su kuria siejamas hipotekos galiojimas, atsiradimą ar pabaigą pateikiami </w:t>
      </w:r>
      <w:r w:rsidRPr="001A03C2">
        <w:rPr>
          <w:strike/>
        </w:rPr>
        <w:t>Hipotekos</w:t>
      </w:r>
      <w:r w:rsidRPr="001A03C2">
        <w:t xml:space="preserve"> </w:t>
      </w:r>
      <w:r w:rsidRPr="001A03C2">
        <w:rPr>
          <w:b/>
        </w:rPr>
        <w:t>viešam</w:t>
      </w:r>
      <w:r>
        <w:t xml:space="preserve"> </w:t>
      </w:r>
      <w:r w:rsidRPr="001A03C2">
        <w:t xml:space="preserve">registrui </w:t>
      </w:r>
      <w:r w:rsidRPr="002F7DA4">
        <w:rPr>
          <w:strike/>
        </w:rPr>
        <w:t>Hipotekos</w:t>
      </w:r>
      <w:r w:rsidRPr="001A03C2">
        <w:t xml:space="preserve"> </w:t>
      </w:r>
      <w:r w:rsidR="00DF3FE2">
        <w:rPr>
          <w:b/>
        </w:rPr>
        <w:t xml:space="preserve">šio </w:t>
      </w:r>
      <w:r w:rsidRPr="001A03C2">
        <w:t>registro nuostatuose nustatyta tvarka.</w:t>
      </w:r>
      <w:r>
        <w:t>“</w:t>
      </w:r>
    </w:p>
    <w:p w14:paraId="63DA89E4" w14:textId="77777777" w:rsidR="001A03C2" w:rsidRPr="005277FA" w:rsidRDefault="001A03C2" w:rsidP="008269E3">
      <w:pPr>
        <w:spacing w:before="0" w:beforeAutospacing="0" w:after="0" w:afterAutospacing="0"/>
        <w:ind w:firstLine="720"/>
        <w:jc w:val="both"/>
        <w:rPr>
          <w:strike/>
        </w:rPr>
      </w:pPr>
    </w:p>
    <w:p w14:paraId="1E08C795" w14:textId="3DBCCED1" w:rsidR="00F317FE" w:rsidRPr="005277FA" w:rsidRDefault="0097662A" w:rsidP="006B5A12">
      <w:pPr>
        <w:spacing w:before="0" w:beforeAutospacing="0" w:after="0" w:afterAutospacing="0"/>
        <w:ind w:left="2127" w:hanging="1407"/>
        <w:jc w:val="both"/>
        <w:rPr>
          <w:b/>
        </w:rPr>
      </w:pPr>
      <w:r>
        <w:rPr>
          <w:b/>
        </w:rPr>
        <w:t>4</w:t>
      </w:r>
      <w:r w:rsidR="00F317FE" w:rsidRPr="005277FA">
        <w:rPr>
          <w:b/>
        </w:rPr>
        <w:t xml:space="preserve"> straipsnis. Kodekso ketvirtosios knygos </w:t>
      </w:r>
      <w:r w:rsidR="004001A4" w:rsidRPr="005277FA">
        <w:rPr>
          <w:b/>
        </w:rPr>
        <w:t xml:space="preserve">II dalies </w:t>
      </w:r>
      <w:r w:rsidR="00F317FE" w:rsidRPr="005277FA">
        <w:rPr>
          <w:b/>
        </w:rPr>
        <w:t>XI skyriaus</w:t>
      </w:r>
      <w:r w:rsidR="000B7889" w:rsidRPr="005277FA">
        <w:rPr>
          <w:b/>
        </w:rPr>
        <w:t xml:space="preserve"> </w:t>
      </w:r>
      <w:r w:rsidR="00F317FE" w:rsidRPr="005277FA">
        <w:rPr>
          <w:b/>
        </w:rPr>
        <w:t>antrojo skirsnio pakeitimas</w:t>
      </w:r>
    </w:p>
    <w:p w14:paraId="51DD6C4E" w14:textId="77777777" w:rsidR="00F317FE" w:rsidRPr="005277FA" w:rsidRDefault="00F317FE" w:rsidP="00F317FE">
      <w:pPr>
        <w:spacing w:before="0" w:beforeAutospacing="0" w:after="0" w:afterAutospacing="0"/>
        <w:ind w:firstLine="720"/>
        <w:jc w:val="both"/>
      </w:pPr>
      <w:r w:rsidRPr="005277FA">
        <w:t>Pakeisti Kodekso</w:t>
      </w:r>
      <w:r w:rsidR="008B2325" w:rsidRPr="005277FA">
        <w:t xml:space="preserve"> ketvirtosios</w:t>
      </w:r>
      <w:r w:rsidR="00053068" w:rsidRPr="005277FA">
        <w:t xml:space="preserve"> </w:t>
      </w:r>
      <w:r w:rsidRPr="005277FA">
        <w:t xml:space="preserve">knygos </w:t>
      </w:r>
      <w:r w:rsidR="004001A4" w:rsidRPr="005277FA">
        <w:t xml:space="preserve">II dalies </w:t>
      </w:r>
      <w:r w:rsidR="004F03C3" w:rsidRPr="005277FA">
        <w:t xml:space="preserve">XI </w:t>
      </w:r>
      <w:r w:rsidRPr="005277FA">
        <w:t xml:space="preserve">skyriaus </w:t>
      </w:r>
      <w:r w:rsidR="004F03C3" w:rsidRPr="005277FA">
        <w:t xml:space="preserve">antrąjį </w:t>
      </w:r>
      <w:r w:rsidRPr="005277FA">
        <w:t xml:space="preserve">skirsnį ir jį išdėstyti taip: </w:t>
      </w:r>
    </w:p>
    <w:p w14:paraId="3690C99F" w14:textId="77777777" w:rsidR="00F317FE" w:rsidRPr="005277FA" w:rsidRDefault="00F317FE" w:rsidP="006B5A12">
      <w:pPr>
        <w:spacing w:before="0" w:beforeAutospacing="0" w:after="0" w:afterAutospacing="0"/>
        <w:jc w:val="center"/>
      </w:pPr>
      <w:r w:rsidRPr="005277FA">
        <w:t>„ANTRASIS SKIRSNIS</w:t>
      </w:r>
    </w:p>
    <w:p w14:paraId="6B93B811" w14:textId="77777777" w:rsidR="00F317FE" w:rsidRPr="005277FA" w:rsidRDefault="00F317FE" w:rsidP="006B5A12">
      <w:pPr>
        <w:spacing w:before="0" w:beforeAutospacing="0" w:after="0" w:afterAutospacing="0"/>
        <w:jc w:val="center"/>
      </w:pPr>
      <w:r w:rsidRPr="005277FA">
        <w:t>HIPOTEKOS ĮREGISTRAVIMAS</w:t>
      </w:r>
    </w:p>
    <w:p w14:paraId="1D09662E" w14:textId="77777777" w:rsidR="00F317FE" w:rsidRPr="005277FA" w:rsidRDefault="00F317FE" w:rsidP="00F317FE">
      <w:pPr>
        <w:spacing w:before="0" w:beforeAutospacing="0" w:after="0" w:afterAutospacing="0"/>
        <w:ind w:firstLine="720"/>
        <w:jc w:val="both"/>
        <w:rPr>
          <w:b/>
        </w:rPr>
      </w:pPr>
    </w:p>
    <w:p w14:paraId="0CA1ABE2" w14:textId="77777777" w:rsidR="00F317FE" w:rsidRPr="005277FA" w:rsidRDefault="00F317FE" w:rsidP="00A0319C">
      <w:pPr>
        <w:spacing w:before="0" w:beforeAutospacing="0" w:after="0" w:afterAutospacing="0"/>
        <w:ind w:firstLine="720"/>
        <w:jc w:val="both"/>
      </w:pPr>
      <w:r w:rsidRPr="005277FA">
        <w:t>4.185 straipsnis. Hipotekos įforminimas ir įregistravimas</w:t>
      </w:r>
    </w:p>
    <w:p w14:paraId="314BC748" w14:textId="7090F971" w:rsidR="001573AB" w:rsidRPr="005277FA" w:rsidRDefault="007A17D7" w:rsidP="00B83BAD">
      <w:pPr>
        <w:spacing w:before="0" w:beforeAutospacing="0" w:after="0" w:afterAutospacing="0"/>
        <w:ind w:firstLine="720"/>
        <w:jc w:val="both"/>
        <w:rPr>
          <w:b/>
          <w:bCs/>
          <w:color w:val="000000"/>
        </w:rPr>
      </w:pPr>
      <w:r w:rsidRPr="005277FA">
        <w:rPr>
          <w:color w:val="000000"/>
        </w:rPr>
        <w:t>1. Hipotekos sandoris turi būti notarinės</w:t>
      </w:r>
      <w:r w:rsidRPr="005277FA">
        <w:rPr>
          <w:b/>
          <w:color w:val="000000"/>
        </w:rPr>
        <w:t xml:space="preserve"> </w:t>
      </w:r>
      <w:r w:rsidRPr="005277FA">
        <w:rPr>
          <w:color w:val="000000"/>
        </w:rPr>
        <w:t>formos</w:t>
      </w:r>
      <w:r w:rsidR="00F53FF8" w:rsidRPr="005277FA">
        <w:rPr>
          <w:color w:val="000000"/>
        </w:rPr>
        <w:t>.</w:t>
      </w:r>
    </w:p>
    <w:p w14:paraId="4328E840" w14:textId="04BE4935" w:rsidR="00FE0960" w:rsidRPr="005277FA" w:rsidRDefault="00FE0960" w:rsidP="00B83BAD">
      <w:pPr>
        <w:spacing w:before="0" w:beforeAutospacing="0" w:after="0" w:afterAutospacing="0"/>
        <w:ind w:firstLine="720"/>
        <w:jc w:val="both"/>
      </w:pPr>
      <w:r w:rsidRPr="005277FA">
        <w:rPr>
          <w:sz w:val="22"/>
          <w:szCs w:val="22"/>
        </w:rPr>
        <w:t>2</w:t>
      </w:r>
      <w:r w:rsidRPr="005277FA">
        <w:t>. Hipotekos sandoris gali būti sudaromas kaip atskiras sandoris arba susitarimas dėl hipotekos gali būti įtrauktas į sutartį, iš kurios atsiranda pagrindinė prievolė.</w:t>
      </w:r>
      <w:r w:rsidR="00962812" w:rsidRPr="005277FA">
        <w:rPr>
          <w:b/>
        </w:rPr>
        <w:t xml:space="preserve"> </w:t>
      </w:r>
    </w:p>
    <w:p w14:paraId="1362C9F3" w14:textId="77777777" w:rsidR="0033184C" w:rsidRPr="005277FA" w:rsidRDefault="0033184C" w:rsidP="00B83BAD">
      <w:pPr>
        <w:spacing w:before="0" w:beforeAutospacing="0" w:after="0" w:afterAutospacing="0"/>
        <w:ind w:firstLine="720"/>
        <w:jc w:val="both"/>
        <w:rPr>
          <w:b/>
        </w:rPr>
      </w:pPr>
      <w:r w:rsidRPr="005277FA">
        <w:t>3. Hipotekos sandorio šalys yra skolininkas, kreditorius ir įkaito davėjas. Kai daiktas įkeičiamas vienašaliu jo savininko pareiškimu, hipotekos sandorio šalis yra tik įkeičiamo daikto savininkas.</w:t>
      </w:r>
    </w:p>
    <w:p w14:paraId="4FEA3BEE" w14:textId="3723FF61" w:rsidR="00B053A2" w:rsidRPr="005277FA" w:rsidRDefault="00B053A2" w:rsidP="00B053A2">
      <w:pPr>
        <w:spacing w:before="0" w:beforeAutospacing="0" w:after="0" w:afterAutospacing="0"/>
        <w:ind w:firstLine="720"/>
        <w:jc w:val="both"/>
        <w:rPr>
          <w:color w:val="000000"/>
        </w:rPr>
      </w:pPr>
      <w:r w:rsidRPr="005277FA">
        <w:rPr>
          <w:color w:val="000000"/>
        </w:rPr>
        <w:t xml:space="preserve">4. Hipotekos sandorį patvirtinęs notaras </w:t>
      </w:r>
      <w:r w:rsidRPr="005277FA">
        <w:rPr>
          <w:strike/>
          <w:color w:val="000000"/>
        </w:rPr>
        <w:t>Hipotekos registro nuostatų nustatyta tvarka</w:t>
      </w:r>
      <w:r w:rsidRPr="005277FA">
        <w:rPr>
          <w:color w:val="000000"/>
        </w:rPr>
        <w:t xml:space="preserve"> pateikia </w:t>
      </w:r>
      <w:r w:rsidRPr="005277FA">
        <w:rPr>
          <w:strike/>
          <w:color w:val="000000"/>
        </w:rPr>
        <w:t>Hipotekos</w:t>
      </w:r>
      <w:r w:rsidRPr="005277FA">
        <w:rPr>
          <w:color w:val="000000"/>
        </w:rPr>
        <w:t xml:space="preserve"> </w:t>
      </w:r>
      <w:r w:rsidR="007E265F" w:rsidRPr="005277FA">
        <w:rPr>
          <w:b/>
          <w:color w:val="000000"/>
        </w:rPr>
        <w:t>viešam</w:t>
      </w:r>
      <w:r w:rsidR="007E265F" w:rsidRPr="005277FA">
        <w:rPr>
          <w:color w:val="000000"/>
        </w:rPr>
        <w:t xml:space="preserve"> </w:t>
      </w:r>
      <w:r w:rsidRPr="005277FA">
        <w:rPr>
          <w:color w:val="000000"/>
        </w:rPr>
        <w:t xml:space="preserve">registrui </w:t>
      </w:r>
      <w:r w:rsidR="00C22103" w:rsidRPr="005277FA">
        <w:rPr>
          <w:b/>
          <w:color w:val="000000"/>
        </w:rPr>
        <w:t>šio registro nuostatų nustatyta tvarka</w:t>
      </w:r>
      <w:r w:rsidR="00C22103" w:rsidRPr="005277FA">
        <w:rPr>
          <w:color w:val="000000"/>
        </w:rPr>
        <w:t xml:space="preserve"> </w:t>
      </w:r>
      <w:r w:rsidRPr="005277FA">
        <w:rPr>
          <w:color w:val="000000"/>
        </w:rPr>
        <w:t>duomenis</w:t>
      </w:r>
      <w:r w:rsidR="00032BF1" w:rsidRPr="005277FA">
        <w:rPr>
          <w:color w:val="000000"/>
        </w:rPr>
        <w:t xml:space="preserve"> </w:t>
      </w:r>
      <w:r w:rsidRPr="005277FA">
        <w:rPr>
          <w:strike/>
          <w:color w:val="000000"/>
        </w:rPr>
        <w:t xml:space="preserve">apie hipoteką </w:t>
      </w:r>
      <w:r w:rsidRPr="005277FA">
        <w:rPr>
          <w:color w:val="000000"/>
        </w:rPr>
        <w:t>hipotekai įregistruoti.</w:t>
      </w:r>
      <w:r w:rsidR="00F458EB" w:rsidRPr="005277FA">
        <w:rPr>
          <w:color w:val="000000"/>
        </w:rPr>
        <w:t xml:space="preserve"> </w:t>
      </w:r>
    </w:p>
    <w:p w14:paraId="6809EC54" w14:textId="77777777" w:rsidR="00B83BAD" w:rsidRPr="005277FA" w:rsidRDefault="00B83BAD" w:rsidP="00B83BAD">
      <w:pPr>
        <w:spacing w:before="0" w:beforeAutospacing="0" w:after="0" w:afterAutospacing="0"/>
        <w:ind w:firstLine="720"/>
        <w:jc w:val="both"/>
      </w:pPr>
      <w:r w:rsidRPr="005277FA">
        <w:t>5. Priverstinė hipoteka nustatoma teismo, notaro arba įstatymų įgalioto pareigūno ar institucijos sprendimu. Priverstinę hipoteką nustatęs teismas, notaras, įstatymų įgaliotas pareigūnas ar institucija arba kreditorius</w:t>
      </w:r>
      <w:r w:rsidR="00341476" w:rsidRPr="005277FA">
        <w:t xml:space="preserve"> </w:t>
      </w:r>
      <w:r w:rsidRPr="005277FA">
        <w:t xml:space="preserve">duomenis hipotekai įregistruoti pateikia </w:t>
      </w:r>
      <w:r w:rsidRPr="005277FA">
        <w:rPr>
          <w:strike/>
        </w:rPr>
        <w:t>Hipotekos</w:t>
      </w:r>
      <w:r w:rsidRPr="005277FA">
        <w:t xml:space="preserve"> </w:t>
      </w:r>
      <w:r w:rsidR="00341476" w:rsidRPr="005277FA">
        <w:rPr>
          <w:b/>
        </w:rPr>
        <w:t xml:space="preserve">viešo </w:t>
      </w:r>
      <w:r w:rsidRPr="005277FA">
        <w:t>registro nuostatų nustatyta tvarka.</w:t>
      </w:r>
    </w:p>
    <w:p w14:paraId="5FBC4EAC" w14:textId="77777777" w:rsidR="00F958D8" w:rsidRPr="005277FA" w:rsidRDefault="00F958D8" w:rsidP="00F958D8">
      <w:pPr>
        <w:spacing w:before="0" w:beforeAutospacing="0" w:after="0" w:afterAutospacing="0"/>
        <w:ind w:firstLine="720"/>
        <w:jc w:val="both"/>
      </w:pPr>
      <w:r w:rsidRPr="005277FA">
        <w:lastRenderedPageBreak/>
        <w:t>6. Hipotekos sandorio pakeitimai turi būti tokios pat formos kaip ir hipotekos sandoris</w:t>
      </w:r>
      <w:r w:rsidR="00284FE4" w:rsidRPr="005277FA">
        <w:rPr>
          <w:b/>
        </w:rPr>
        <w:t>,</w:t>
      </w:r>
      <w:r w:rsidR="00284FE4" w:rsidRPr="005277FA">
        <w:t xml:space="preserve"> </w:t>
      </w:r>
      <w:r w:rsidR="00284FE4" w:rsidRPr="005277FA">
        <w:rPr>
          <w:b/>
        </w:rPr>
        <w:t>hipotekos pakeitim</w:t>
      </w:r>
      <w:r w:rsidR="000E493E" w:rsidRPr="005277FA">
        <w:rPr>
          <w:b/>
        </w:rPr>
        <w:t>o duomenys</w:t>
      </w:r>
      <w:r w:rsidR="00284FE4" w:rsidRPr="005277FA">
        <w:rPr>
          <w:b/>
        </w:rPr>
        <w:t xml:space="preserve"> įrašomi</w:t>
      </w:r>
      <w:r w:rsidRPr="005277FA">
        <w:t xml:space="preserve"> </w:t>
      </w:r>
      <w:r w:rsidRPr="005277FA">
        <w:rPr>
          <w:strike/>
        </w:rPr>
        <w:t>ir yra registruojami Hipotekos</w:t>
      </w:r>
      <w:r w:rsidRPr="005277FA">
        <w:t xml:space="preserve"> </w:t>
      </w:r>
      <w:r w:rsidR="00341476" w:rsidRPr="005277FA">
        <w:rPr>
          <w:b/>
        </w:rPr>
        <w:t xml:space="preserve">viešame </w:t>
      </w:r>
      <w:r w:rsidRPr="005277FA">
        <w:t>registre ta pačia tvarka kaip ir hipoteka. Priverstinės hipotekos pakeitimai nustatomi ta pačia tvark</w:t>
      </w:r>
      <w:r w:rsidR="00A95989" w:rsidRPr="005277FA">
        <w:t>a kaip ir priverstinė hipoteka.</w:t>
      </w:r>
    </w:p>
    <w:p w14:paraId="5622F580" w14:textId="7B08FBF5" w:rsidR="00F958D8" w:rsidRPr="005277FA" w:rsidRDefault="00F958D8" w:rsidP="00F958D8">
      <w:pPr>
        <w:spacing w:before="0" w:beforeAutospacing="0" w:after="0" w:afterAutospacing="0"/>
        <w:ind w:firstLine="720"/>
        <w:jc w:val="both"/>
        <w:rPr>
          <w:bCs/>
        </w:rPr>
      </w:pPr>
      <w:r w:rsidRPr="005277FA">
        <w:t xml:space="preserve">7. </w:t>
      </w:r>
      <w:r w:rsidRPr="005277FA">
        <w:rPr>
          <w:strike/>
        </w:rPr>
        <w:t xml:space="preserve">Hipotekos </w:t>
      </w:r>
      <w:r w:rsidR="00F658CC" w:rsidRPr="005277FA">
        <w:rPr>
          <w:strike/>
        </w:rPr>
        <w:t>registro duomenys</w:t>
      </w:r>
      <w:r w:rsidR="00F658CC" w:rsidRPr="005277FA">
        <w:rPr>
          <w:b/>
        </w:rPr>
        <w:t xml:space="preserve"> </w:t>
      </w:r>
      <w:r w:rsidR="00EA4C88">
        <w:rPr>
          <w:b/>
        </w:rPr>
        <w:t>Viešo registro d</w:t>
      </w:r>
      <w:r w:rsidR="00341476" w:rsidRPr="005277FA">
        <w:rPr>
          <w:b/>
        </w:rPr>
        <w:t>uomenys apie hipoteką</w:t>
      </w:r>
      <w:r w:rsidR="00341476" w:rsidRPr="005277FA">
        <w:t xml:space="preserve"> </w:t>
      </w:r>
      <w:r w:rsidRPr="005277FA">
        <w:t xml:space="preserve">yra vieši, jie laikomi teisingais ir išsamiais, kol nenuginčyti įstatymų nustatyta tvarka. Įrodinėti savo teises remdamiesi </w:t>
      </w:r>
      <w:r w:rsidRPr="005277FA">
        <w:rPr>
          <w:strike/>
        </w:rPr>
        <w:t>Hipotekos</w:t>
      </w:r>
      <w:r w:rsidRPr="005277FA">
        <w:t xml:space="preserve"> </w:t>
      </w:r>
      <w:r w:rsidR="00341476" w:rsidRPr="005277FA">
        <w:rPr>
          <w:b/>
        </w:rPr>
        <w:t>viešame</w:t>
      </w:r>
      <w:r w:rsidR="00341476" w:rsidRPr="005277FA">
        <w:t xml:space="preserve"> </w:t>
      </w:r>
      <w:r w:rsidRPr="005277FA">
        <w:t>registre įregistruota</w:t>
      </w:r>
      <w:r w:rsidRPr="005277FA">
        <w:rPr>
          <w:strike/>
        </w:rPr>
        <w:t>is</w:t>
      </w:r>
      <w:r w:rsidRPr="005277FA">
        <w:t xml:space="preserve"> </w:t>
      </w:r>
      <w:r w:rsidR="0007634C" w:rsidRPr="005277FA">
        <w:rPr>
          <w:strike/>
        </w:rPr>
        <w:t>juridiniais faktais</w:t>
      </w:r>
      <w:r w:rsidR="0007634C" w:rsidRPr="005277FA">
        <w:t xml:space="preserve"> </w:t>
      </w:r>
      <w:r w:rsidR="00341476" w:rsidRPr="005277FA">
        <w:rPr>
          <w:b/>
        </w:rPr>
        <w:t>hipoteka</w:t>
      </w:r>
      <w:r w:rsidR="00341476" w:rsidRPr="005277FA">
        <w:t xml:space="preserve"> </w:t>
      </w:r>
      <w:r w:rsidRPr="005277FA">
        <w:t>gali</w:t>
      </w:r>
      <w:r w:rsidR="0007634C" w:rsidRPr="005277FA">
        <w:t xml:space="preserve"> tik sąžiningi tretieji asmenys.</w:t>
      </w:r>
    </w:p>
    <w:p w14:paraId="16310140" w14:textId="77777777" w:rsidR="00B31ACD" w:rsidRPr="005277FA" w:rsidRDefault="00B31ACD" w:rsidP="00D1720A">
      <w:pPr>
        <w:spacing w:before="0" w:beforeAutospacing="0" w:after="0" w:afterAutospacing="0"/>
        <w:ind w:firstLine="720"/>
        <w:jc w:val="both"/>
        <w:rPr>
          <w:bCs/>
        </w:rPr>
      </w:pPr>
      <w:bookmarkStart w:id="1" w:name="part_dbbc04e8d8fb400a85f3528d01acfa91"/>
      <w:bookmarkEnd w:id="1"/>
    </w:p>
    <w:p w14:paraId="7109AE3E" w14:textId="77777777" w:rsidR="00ED0B0A" w:rsidRPr="005277FA" w:rsidRDefault="00ED0B0A" w:rsidP="00D1720A">
      <w:pPr>
        <w:spacing w:before="0" w:beforeAutospacing="0" w:after="0" w:afterAutospacing="0"/>
        <w:ind w:firstLine="720"/>
        <w:jc w:val="both"/>
      </w:pPr>
      <w:r w:rsidRPr="005277FA">
        <w:rPr>
          <w:bCs/>
        </w:rPr>
        <w:t>4.186 straipsnis. Hipotekos sandorio turinys</w:t>
      </w:r>
    </w:p>
    <w:p w14:paraId="1B6E70FE" w14:textId="00AAFDEB" w:rsidR="00F861E6" w:rsidRPr="005277FA" w:rsidRDefault="00ED0B0A" w:rsidP="00F861E6">
      <w:pPr>
        <w:spacing w:before="0" w:beforeAutospacing="0" w:after="0" w:afterAutospacing="0"/>
        <w:ind w:firstLine="720"/>
        <w:jc w:val="both"/>
      </w:pPr>
      <w:r w:rsidRPr="005277FA">
        <w:t>1.</w:t>
      </w:r>
      <w:r w:rsidR="00F861E6" w:rsidRPr="005277FA">
        <w:t xml:space="preserve"> Hipotekos sandoryje turi būti nurodyta: sandorio sudarymo vieta, data ir laikas, skolininkas, kreditorius ir įkaito davėjas (kai skolininkas ir įkaito davėjas ne tas pats asmuo), jų gyvenamoji vieta (buveinė), hipotekos objektas, hipoteka užtikrinta prievolė (prievolės) ir jos (jų) konkretus ar maksimalus dydis, prievolės įvykdymo terminas</w:t>
      </w:r>
      <w:r w:rsidR="00E217BE" w:rsidRPr="005277FA">
        <w:t>,</w:t>
      </w:r>
      <w:r w:rsidR="00993C89" w:rsidRPr="005277FA">
        <w:t xml:space="preserve"> </w:t>
      </w:r>
      <w:r w:rsidR="00F861E6" w:rsidRPr="005277FA">
        <w:t>hipotekos sandorio originalo egzempliorių skaičius ir subjektai, kuriems sandorio sudarymo metu perduodami originalo egzemplioriai. Įmonės hipotekos, sąlyginės hipotekos ir maksimaliosios hipotekos sandoriuose privalo būti nurodyta hipotekos rūšis. Sąlyginės hipotekos sandoryje nurodoma sąlyga, su kuria siejamas hipotekos galiojimas.</w:t>
      </w:r>
    </w:p>
    <w:p w14:paraId="76F18C79" w14:textId="77777777" w:rsidR="00ED0B0A" w:rsidRPr="005277FA" w:rsidRDefault="00ED0B0A" w:rsidP="00ED0B0A">
      <w:pPr>
        <w:spacing w:before="0" w:beforeAutospacing="0" w:after="0" w:afterAutospacing="0"/>
        <w:ind w:firstLine="720"/>
        <w:jc w:val="both"/>
      </w:pPr>
      <w:r w:rsidRPr="005277FA">
        <w:t>2. Hipotekos sandoriams netaikomi specialūs sandorių turinio reikalavimai, išskyrus įstatymų nustatytus atvejus.</w:t>
      </w:r>
    </w:p>
    <w:p w14:paraId="2BA6F3BF" w14:textId="77777777" w:rsidR="00ED0B0A" w:rsidRPr="005277FA" w:rsidRDefault="00ED0B0A" w:rsidP="00ED0B0A">
      <w:pPr>
        <w:spacing w:before="0" w:beforeAutospacing="0" w:after="0" w:afterAutospacing="0"/>
        <w:ind w:firstLine="720"/>
        <w:jc w:val="both"/>
      </w:pPr>
      <w:r w:rsidRPr="005277FA">
        <w:t>3. Šalių susitarimu arba vienašaliu įkeičiamo daikto savininko pareiškimu gali būti nustatyta, kad hipotekos sandoris yra vertybinis popierius. Šiuo atveju hipotekos sandoris sudaromas kaip atskiras sandoris vienu egzemplioriumi, kuris perduodamas hipotekos kreditoriui.</w:t>
      </w:r>
    </w:p>
    <w:p w14:paraId="3EE1AE8B" w14:textId="77777777" w:rsidR="0007634C" w:rsidRPr="005277FA" w:rsidRDefault="0007634C" w:rsidP="0007634C">
      <w:pPr>
        <w:spacing w:before="0" w:beforeAutospacing="0" w:after="0" w:afterAutospacing="0"/>
        <w:ind w:firstLine="720"/>
        <w:jc w:val="both"/>
      </w:pPr>
      <w:r w:rsidRPr="005277FA">
        <w:t xml:space="preserve">4. Tais atvejais, kai keliems kreditoriams atstovauja vienas atstovas, kreditorių susitarimu arba vienašaliu įkeičiamo daikto savininko pareiškimu hipotekos sandoryje gali būti nustatyta, kad </w:t>
      </w:r>
      <w:r w:rsidRPr="005277FA">
        <w:rPr>
          <w:strike/>
        </w:rPr>
        <w:t>Hipotekos</w:t>
      </w:r>
      <w:r w:rsidRPr="005277FA">
        <w:t xml:space="preserve"> </w:t>
      </w:r>
      <w:r w:rsidR="00170B02" w:rsidRPr="005277FA">
        <w:rPr>
          <w:b/>
        </w:rPr>
        <w:t>viešame</w:t>
      </w:r>
      <w:r w:rsidR="00170B02" w:rsidRPr="005277FA">
        <w:t xml:space="preserve"> </w:t>
      </w:r>
      <w:r w:rsidRPr="005277FA">
        <w:t xml:space="preserve">registre kaip kreditorius nurodomas tik kreditorių atstovas. Šiuo atveju </w:t>
      </w:r>
      <w:r w:rsidRPr="005277FA">
        <w:rPr>
          <w:strike/>
        </w:rPr>
        <w:t>Hipotekos</w:t>
      </w:r>
      <w:r w:rsidRPr="005277FA">
        <w:t xml:space="preserve"> </w:t>
      </w:r>
      <w:r w:rsidR="00170B02" w:rsidRPr="005277FA">
        <w:rPr>
          <w:b/>
        </w:rPr>
        <w:t>viešame</w:t>
      </w:r>
      <w:r w:rsidR="00170B02" w:rsidRPr="005277FA">
        <w:t xml:space="preserve"> </w:t>
      </w:r>
      <w:r w:rsidRPr="005277FA">
        <w:t>registre turi būti nurodytas atstovavimo pagrindas.</w:t>
      </w:r>
    </w:p>
    <w:p w14:paraId="72F1E143" w14:textId="77777777" w:rsidR="00103737" w:rsidRPr="005277FA" w:rsidRDefault="00103737" w:rsidP="00D44E2D">
      <w:pPr>
        <w:spacing w:before="0" w:beforeAutospacing="0" w:after="0" w:afterAutospacing="0"/>
        <w:ind w:firstLine="720"/>
        <w:jc w:val="both"/>
      </w:pPr>
      <w:r w:rsidRPr="005277FA">
        <w:t xml:space="preserve">5. Hipotekos sandoryje, kurį vienašališkai surašo įkeičiamo daikto savininkas, kreditorius gali būti nenurodytas. Prieš sąžiningus trečiuosius asmenis pareikštinę hipoteką galima naudoti nuo kreditoriaus nurodymo </w:t>
      </w:r>
      <w:r w:rsidRPr="005277FA">
        <w:rPr>
          <w:strike/>
        </w:rPr>
        <w:t>Hipotekos</w:t>
      </w:r>
      <w:r w:rsidRPr="005277FA">
        <w:t xml:space="preserve"> </w:t>
      </w:r>
      <w:r w:rsidR="00170B02" w:rsidRPr="005277FA">
        <w:rPr>
          <w:b/>
        </w:rPr>
        <w:t>viešame</w:t>
      </w:r>
      <w:r w:rsidR="00170B02" w:rsidRPr="005277FA">
        <w:t xml:space="preserve"> </w:t>
      </w:r>
      <w:r w:rsidRPr="005277FA">
        <w:t>registre momento.</w:t>
      </w:r>
    </w:p>
    <w:p w14:paraId="445BAE37" w14:textId="77777777" w:rsidR="004F03C3" w:rsidRPr="005277FA" w:rsidRDefault="004F03C3" w:rsidP="00103737">
      <w:pPr>
        <w:spacing w:before="0" w:beforeAutospacing="0" w:after="0" w:afterAutospacing="0"/>
        <w:ind w:firstLine="720"/>
        <w:jc w:val="both"/>
        <w:rPr>
          <w:b/>
        </w:rPr>
      </w:pPr>
    </w:p>
    <w:p w14:paraId="0C375CF5" w14:textId="77777777" w:rsidR="00C41CCA" w:rsidRPr="005277FA" w:rsidRDefault="00C41CCA" w:rsidP="00103737">
      <w:pPr>
        <w:spacing w:before="0" w:beforeAutospacing="0" w:after="0" w:afterAutospacing="0"/>
        <w:ind w:firstLine="720"/>
        <w:jc w:val="both"/>
      </w:pPr>
      <w:r w:rsidRPr="005277FA">
        <w:t>4.187 straipsnis. Hipotekos įsigaliojimo momentas</w:t>
      </w:r>
    </w:p>
    <w:p w14:paraId="42F5E8D6" w14:textId="77777777" w:rsidR="006722A1" w:rsidRPr="005277FA" w:rsidRDefault="006722A1" w:rsidP="00103737">
      <w:pPr>
        <w:spacing w:before="0" w:beforeAutospacing="0" w:after="0" w:afterAutospacing="0"/>
        <w:ind w:firstLine="720"/>
        <w:jc w:val="both"/>
      </w:pPr>
      <w:r w:rsidRPr="005277FA">
        <w:t>1. Sutartinė hipoteka šalims galioja nuo hipotekos sandorio sudarymo momento, jeigu hipotekos sandoryje nenustatyta kitaip.</w:t>
      </w:r>
      <w:r w:rsidR="00C41CCA" w:rsidRPr="005277FA" w:rsidDel="00C41CCA">
        <w:t xml:space="preserve"> </w:t>
      </w:r>
    </w:p>
    <w:p w14:paraId="6EF23EAB" w14:textId="7FE856CF" w:rsidR="00103737" w:rsidRPr="005277FA" w:rsidRDefault="00103737" w:rsidP="00103737">
      <w:pPr>
        <w:spacing w:before="0" w:beforeAutospacing="0" w:after="0" w:afterAutospacing="0"/>
        <w:ind w:firstLine="720"/>
        <w:jc w:val="both"/>
        <w:rPr>
          <w:bCs/>
          <w:strike/>
          <w:color w:val="000000"/>
        </w:rPr>
      </w:pPr>
      <w:r w:rsidRPr="005277FA">
        <w:t xml:space="preserve">2. Prieš sąžiningus trečiuosius asmenis hipotekos sandoris gali būti naudojamas tik tuo atveju, kai hipoteka </w:t>
      </w:r>
      <w:r w:rsidRPr="005277FA">
        <w:rPr>
          <w:strike/>
        </w:rPr>
        <w:t>Hipotekos registro nuostatų nustatyta tvarka</w:t>
      </w:r>
      <w:r w:rsidRPr="005277FA">
        <w:t xml:space="preserve"> įregistruota </w:t>
      </w:r>
      <w:r w:rsidRPr="005277FA">
        <w:rPr>
          <w:strike/>
        </w:rPr>
        <w:t>Hipotekos</w:t>
      </w:r>
      <w:r w:rsidRPr="005277FA">
        <w:t xml:space="preserve"> </w:t>
      </w:r>
      <w:r w:rsidR="001B3983" w:rsidRPr="005277FA">
        <w:rPr>
          <w:b/>
        </w:rPr>
        <w:t xml:space="preserve">viešame </w:t>
      </w:r>
      <w:r w:rsidR="0034083B" w:rsidRPr="005277FA">
        <w:t xml:space="preserve">registre </w:t>
      </w:r>
      <w:r w:rsidR="0034083B" w:rsidRPr="005277FA">
        <w:rPr>
          <w:b/>
        </w:rPr>
        <w:t>šio registro nuostatų nustatyta tvarka</w:t>
      </w:r>
      <w:r w:rsidRPr="005277FA">
        <w:t>.</w:t>
      </w:r>
      <w:r w:rsidR="002B6EBB" w:rsidRPr="005277FA">
        <w:rPr>
          <w:b/>
          <w:bCs/>
          <w:color w:val="000000"/>
        </w:rPr>
        <w:t xml:space="preserve"> </w:t>
      </w:r>
    </w:p>
    <w:p w14:paraId="5E5B19A9" w14:textId="77777777" w:rsidR="00103737" w:rsidRPr="005277FA" w:rsidRDefault="00103737" w:rsidP="00B31ACD">
      <w:pPr>
        <w:spacing w:before="0" w:beforeAutospacing="0" w:after="0" w:afterAutospacing="0"/>
        <w:ind w:firstLine="709"/>
        <w:jc w:val="both"/>
        <w:rPr>
          <w:bCs/>
          <w:color w:val="000000"/>
        </w:rPr>
      </w:pPr>
      <w:r w:rsidRPr="005277FA">
        <w:rPr>
          <w:color w:val="000000"/>
        </w:rPr>
        <w:t xml:space="preserve">3. Priverstinė hipoteka įsigalioja nuo jos įregistravimo </w:t>
      </w:r>
      <w:r w:rsidRPr="005277FA">
        <w:rPr>
          <w:strike/>
          <w:color w:val="000000"/>
        </w:rPr>
        <w:t>Hipotekos</w:t>
      </w:r>
      <w:r w:rsidRPr="005277FA">
        <w:rPr>
          <w:color w:val="000000"/>
        </w:rPr>
        <w:t xml:space="preserve"> </w:t>
      </w:r>
      <w:r w:rsidR="00DC135F" w:rsidRPr="005277FA">
        <w:rPr>
          <w:b/>
          <w:color w:val="000000"/>
        </w:rPr>
        <w:t>viešame</w:t>
      </w:r>
      <w:r w:rsidR="00DC135F" w:rsidRPr="005277FA">
        <w:rPr>
          <w:color w:val="000000"/>
        </w:rPr>
        <w:t xml:space="preserve"> </w:t>
      </w:r>
      <w:r w:rsidRPr="005277FA">
        <w:rPr>
          <w:color w:val="000000"/>
        </w:rPr>
        <w:t>registre momento.</w:t>
      </w:r>
    </w:p>
    <w:p w14:paraId="67F445D4" w14:textId="77777777" w:rsidR="00D44E2D" w:rsidRPr="005277FA" w:rsidRDefault="00D44E2D" w:rsidP="00103737">
      <w:pPr>
        <w:spacing w:before="0" w:beforeAutospacing="0" w:after="0" w:afterAutospacing="0"/>
        <w:ind w:firstLine="720"/>
        <w:jc w:val="both"/>
        <w:rPr>
          <w:b/>
        </w:rPr>
      </w:pPr>
    </w:p>
    <w:p w14:paraId="0D7AB4BD" w14:textId="77777777" w:rsidR="00103737" w:rsidRPr="005277FA" w:rsidRDefault="00103737" w:rsidP="00103737">
      <w:pPr>
        <w:spacing w:before="0" w:beforeAutospacing="0" w:after="0" w:afterAutospacing="0"/>
        <w:ind w:firstLine="720"/>
        <w:jc w:val="both"/>
      </w:pPr>
      <w:r w:rsidRPr="005277FA">
        <w:t xml:space="preserve">4.188 straipsnis. Hipotekos sandorio ir </w:t>
      </w:r>
      <w:r w:rsidRPr="005277FA">
        <w:rPr>
          <w:strike/>
        </w:rPr>
        <w:t>Hipotekos</w:t>
      </w:r>
      <w:r w:rsidRPr="005277FA">
        <w:t xml:space="preserve"> </w:t>
      </w:r>
      <w:r w:rsidR="00DC135F" w:rsidRPr="005277FA">
        <w:rPr>
          <w:b/>
        </w:rPr>
        <w:t>viešo</w:t>
      </w:r>
      <w:r w:rsidR="00DC135F" w:rsidRPr="005277FA">
        <w:t xml:space="preserve"> </w:t>
      </w:r>
      <w:r w:rsidRPr="005277FA">
        <w:t>registro duomenų neatitikimas</w:t>
      </w:r>
    </w:p>
    <w:p w14:paraId="37747081" w14:textId="77777777" w:rsidR="00103737" w:rsidRPr="005277FA" w:rsidRDefault="00103737" w:rsidP="00103737">
      <w:pPr>
        <w:spacing w:before="0" w:beforeAutospacing="0" w:after="0" w:afterAutospacing="0"/>
        <w:ind w:firstLine="720"/>
        <w:jc w:val="both"/>
      </w:pPr>
      <w:r w:rsidRPr="005277FA">
        <w:t xml:space="preserve">Kai hipotekos sandorio tekstas nesutampa su </w:t>
      </w:r>
      <w:r w:rsidRPr="005277FA">
        <w:rPr>
          <w:strike/>
        </w:rPr>
        <w:t>Hipotekos</w:t>
      </w:r>
      <w:r w:rsidRPr="005277FA">
        <w:t xml:space="preserve"> </w:t>
      </w:r>
      <w:r w:rsidR="00DC135F" w:rsidRPr="005277FA">
        <w:rPr>
          <w:b/>
        </w:rPr>
        <w:t>viešo</w:t>
      </w:r>
      <w:r w:rsidR="00DC135F" w:rsidRPr="005277FA">
        <w:t xml:space="preserve"> </w:t>
      </w:r>
      <w:r w:rsidRPr="005277FA">
        <w:t xml:space="preserve">registro duomenimis, sprendžiamąją galią turi </w:t>
      </w:r>
      <w:r w:rsidRPr="005277FA">
        <w:rPr>
          <w:strike/>
        </w:rPr>
        <w:t>Hipotekos</w:t>
      </w:r>
      <w:r w:rsidRPr="005277FA">
        <w:t xml:space="preserve"> </w:t>
      </w:r>
      <w:r w:rsidR="00DC135F" w:rsidRPr="005277FA">
        <w:rPr>
          <w:b/>
        </w:rPr>
        <w:t>viešo</w:t>
      </w:r>
      <w:r w:rsidR="00DC135F" w:rsidRPr="005277FA">
        <w:t xml:space="preserve"> </w:t>
      </w:r>
      <w:r w:rsidRPr="005277FA">
        <w:t>registro duomenys.</w:t>
      </w:r>
      <w:r w:rsidR="00533F8F" w:rsidRPr="005277FA">
        <w:t>“</w:t>
      </w:r>
    </w:p>
    <w:p w14:paraId="090CE766" w14:textId="77777777" w:rsidR="00D44E2D" w:rsidRPr="005277FA" w:rsidRDefault="00D44E2D" w:rsidP="0034083B">
      <w:pPr>
        <w:spacing w:before="0" w:beforeAutospacing="0" w:after="0" w:afterAutospacing="0"/>
        <w:ind w:firstLine="720"/>
        <w:jc w:val="both"/>
        <w:rPr>
          <w:b/>
        </w:rPr>
      </w:pPr>
    </w:p>
    <w:p w14:paraId="4F15E20F" w14:textId="0F5707B0" w:rsidR="00533F8F" w:rsidRPr="005277FA" w:rsidRDefault="0097662A" w:rsidP="00533F8F">
      <w:pPr>
        <w:spacing w:before="0" w:beforeAutospacing="0" w:after="0" w:afterAutospacing="0"/>
        <w:ind w:firstLine="720"/>
        <w:jc w:val="both"/>
        <w:rPr>
          <w:b/>
        </w:rPr>
      </w:pPr>
      <w:r>
        <w:rPr>
          <w:b/>
        </w:rPr>
        <w:t>5</w:t>
      </w:r>
      <w:r w:rsidR="00533F8F" w:rsidRPr="005277FA">
        <w:rPr>
          <w:b/>
        </w:rPr>
        <w:t xml:space="preserve"> straipsnis. 4.189 straipsnio pakeitimas</w:t>
      </w:r>
    </w:p>
    <w:p w14:paraId="158E4786" w14:textId="77777777" w:rsidR="00533F8F" w:rsidRPr="005277FA" w:rsidRDefault="00533F8F" w:rsidP="00533F8F">
      <w:pPr>
        <w:spacing w:before="0" w:beforeAutospacing="0" w:after="0" w:afterAutospacing="0"/>
        <w:ind w:firstLine="720"/>
        <w:jc w:val="both"/>
      </w:pPr>
      <w:r w:rsidRPr="005277FA">
        <w:t>1. Pakeisti 4.189 straipsnio 3 dalį ir ją išdėstyti taip:</w:t>
      </w:r>
    </w:p>
    <w:p w14:paraId="0E5A8CA4" w14:textId="77777777" w:rsidR="00533F8F" w:rsidRPr="005277FA" w:rsidRDefault="00533F8F" w:rsidP="00533F8F">
      <w:pPr>
        <w:spacing w:before="0" w:beforeAutospacing="0" w:after="0" w:afterAutospacing="0"/>
        <w:ind w:firstLine="720"/>
        <w:jc w:val="both"/>
      </w:pPr>
      <w:r w:rsidRPr="005277FA">
        <w:t xml:space="preserve">„3. Kai hipotekos sandoris yra vertybinis popierius, hipoteka užtikrintas reikalavimas perleidžiamas perduodant hipotekos sandorį indosamentu (hipotekos kreditoriaus įrašu, kuriuo hipotekos sandoris perduodamas kitam asmeniui). Indosamentas turi būti įrašytas hipotekos sandoryje nurodant asmenį, kuriam perleidžiamas hipotekos reikalavimas, taip pat pasirašytas indosanto (hipotekos kreditoriaus) ir įregistruotas </w:t>
      </w:r>
      <w:r w:rsidRPr="005277FA">
        <w:rPr>
          <w:strike/>
        </w:rPr>
        <w:t>Hipotekos</w:t>
      </w:r>
      <w:r w:rsidRPr="005277FA">
        <w:t xml:space="preserve"> </w:t>
      </w:r>
      <w:r w:rsidR="00EA0E30" w:rsidRPr="005277FA">
        <w:rPr>
          <w:b/>
        </w:rPr>
        <w:t>viešame</w:t>
      </w:r>
      <w:r w:rsidR="00EA0E30" w:rsidRPr="005277FA">
        <w:t xml:space="preserve"> </w:t>
      </w:r>
      <w:r w:rsidRPr="005277FA">
        <w:t>registre.</w:t>
      </w:r>
      <w:r w:rsidR="00D31FE5" w:rsidRPr="005277FA">
        <w:t>“</w:t>
      </w:r>
    </w:p>
    <w:p w14:paraId="42D22274" w14:textId="77777777" w:rsidR="00533F8F" w:rsidRPr="005277FA" w:rsidRDefault="00533F8F" w:rsidP="00533F8F">
      <w:pPr>
        <w:spacing w:before="0" w:beforeAutospacing="0" w:after="0" w:afterAutospacing="0"/>
        <w:ind w:firstLine="720"/>
        <w:jc w:val="both"/>
      </w:pPr>
      <w:r w:rsidRPr="005277FA">
        <w:t>2. Pakeisti 4.189 straipsnio 4 dalį ir ją išdėstyti taip:</w:t>
      </w:r>
    </w:p>
    <w:p w14:paraId="1280A2CC" w14:textId="77777777" w:rsidR="00533F8F" w:rsidRPr="005277FA" w:rsidRDefault="00533F8F" w:rsidP="00533F8F">
      <w:pPr>
        <w:spacing w:before="0" w:beforeAutospacing="0" w:after="0" w:afterAutospacing="0"/>
        <w:ind w:firstLine="720"/>
        <w:jc w:val="both"/>
      </w:pPr>
      <w:r w:rsidRPr="005277FA">
        <w:lastRenderedPageBreak/>
        <w:t xml:space="preserve">„4. Hipoteka užtikrinto reikalavimo ar jo dalies perleidimas, hipotekos teisės perleidimas, hipotekos sandorio indosamentas gali būti panaudoti prieš sąžiningus trečiuosius asmenis įregistravus </w:t>
      </w:r>
      <w:r w:rsidRPr="005277FA">
        <w:rPr>
          <w:strike/>
        </w:rPr>
        <w:t>Hipotekos</w:t>
      </w:r>
      <w:r w:rsidRPr="005277FA">
        <w:t xml:space="preserve"> </w:t>
      </w:r>
      <w:r w:rsidR="00EA0E30" w:rsidRPr="005277FA">
        <w:rPr>
          <w:b/>
        </w:rPr>
        <w:t>viešame</w:t>
      </w:r>
      <w:r w:rsidR="00EA0E30" w:rsidRPr="005277FA">
        <w:t xml:space="preserve"> </w:t>
      </w:r>
      <w:r w:rsidRPr="005277FA">
        <w:t xml:space="preserve">registre </w:t>
      </w:r>
      <w:r w:rsidRPr="005277FA">
        <w:rPr>
          <w:strike/>
        </w:rPr>
        <w:t xml:space="preserve">Hipotekos </w:t>
      </w:r>
      <w:r w:rsidR="00EA0E30" w:rsidRPr="005277FA">
        <w:rPr>
          <w:b/>
        </w:rPr>
        <w:t>šio</w:t>
      </w:r>
      <w:r w:rsidR="00EA0E30" w:rsidRPr="005277FA">
        <w:t xml:space="preserve"> </w:t>
      </w:r>
      <w:r w:rsidRPr="005277FA">
        <w:t>registro nuostatų nustatyta tvarka.“</w:t>
      </w:r>
    </w:p>
    <w:p w14:paraId="6BF219BD" w14:textId="77777777" w:rsidR="00053068" w:rsidRPr="005277FA" w:rsidRDefault="00053068" w:rsidP="0034083B">
      <w:pPr>
        <w:spacing w:before="0" w:beforeAutospacing="0" w:after="0" w:afterAutospacing="0"/>
        <w:ind w:firstLine="720"/>
        <w:jc w:val="both"/>
        <w:rPr>
          <w:b/>
        </w:rPr>
      </w:pPr>
    </w:p>
    <w:p w14:paraId="41D25940" w14:textId="18CEA3A9" w:rsidR="00D1720A" w:rsidRPr="005277FA" w:rsidRDefault="0097662A" w:rsidP="006B5A12">
      <w:pPr>
        <w:pStyle w:val="normal-p"/>
        <w:spacing w:before="0" w:beforeAutospacing="0" w:after="0" w:afterAutospacing="0"/>
        <w:ind w:left="2127" w:hanging="1407"/>
        <w:jc w:val="both"/>
        <w:rPr>
          <w:b/>
          <w:lang w:val="lt-LT"/>
        </w:rPr>
      </w:pPr>
      <w:r>
        <w:rPr>
          <w:b/>
          <w:lang w:val="lt-LT"/>
        </w:rPr>
        <w:t>6</w:t>
      </w:r>
      <w:r w:rsidR="00D1720A" w:rsidRPr="005277FA">
        <w:rPr>
          <w:b/>
          <w:lang w:val="lt-LT"/>
        </w:rPr>
        <w:t xml:space="preserve"> straipsnis. Kodekso ketvirtosios knygos </w:t>
      </w:r>
      <w:r w:rsidR="004001A4" w:rsidRPr="005277FA">
        <w:rPr>
          <w:b/>
          <w:lang w:val="lt-LT"/>
        </w:rPr>
        <w:t xml:space="preserve">II dalies </w:t>
      </w:r>
      <w:r w:rsidR="00D1720A" w:rsidRPr="005277FA">
        <w:rPr>
          <w:b/>
          <w:lang w:val="lt-LT"/>
        </w:rPr>
        <w:t xml:space="preserve">XI skyriaus ketvirtojo skirsnio pakeitimas </w:t>
      </w:r>
    </w:p>
    <w:p w14:paraId="3DB6D42D" w14:textId="77777777" w:rsidR="00D1720A" w:rsidRPr="005277FA" w:rsidRDefault="00D1720A" w:rsidP="00D1720A">
      <w:pPr>
        <w:spacing w:before="0" w:beforeAutospacing="0" w:after="0" w:afterAutospacing="0"/>
        <w:ind w:firstLine="720"/>
        <w:jc w:val="both"/>
      </w:pPr>
      <w:r w:rsidRPr="005277FA">
        <w:t xml:space="preserve">Pakeisti Kodekso ketvirtosios knygos </w:t>
      </w:r>
      <w:r w:rsidR="004001A4" w:rsidRPr="005277FA">
        <w:t xml:space="preserve">II dalies </w:t>
      </w:r>
      <w:r w:rsidRPr="005277FA">
        <w:t xml:space="preserve">XI skyriaus ketvirtąjį skirsnį ir jį išdėstyti taip: </w:t>
      </w:r>
    </w:p>
    <w:p w14:paraId="29F699B7" w14:textId="77777777" w:rsidR="00D1720A" w:rsidRPr="005277FA" w:rsidRDefault="00D1720A" w:rsidP="001830AC">
      <w:pPr>
        <w:spacing w:before="0" w:beforeAutospacing="0" w:after="0" w:afterAutospacing="0"/>
        <w:jc w:val="center"/>
      </w:pPr>
      <w:r w:rsidRPr="005277FA">
        <w:t>„KETVIRTASIS SKIRSNIS</w:t>
      </w:r>
    </w:p>
    <w:p w14:paraId="7473D360" w14:textId="77777777" w:rsidR="00D1720A" w:rsidRPr="005277FA" w:rsidRDefault="00D1720A" w:rsidP="001830AC">
      <w:pPr>
        <w:spacing w:before="0" w:beforeAutospacing="0" w:after="0" w:afterAutospacing="0"/>
        <w:jc w:val="center"/>
      </w:pPr>
      <w:r w:rsidRPr="005277FA">
        <w:t>SKOLOS IŠIEŠKOJIMAS HIPOTEKOS KREDITORIAUS NAUDAI</w:t>
      </w:r>
    </w:p>
    <w:p w14:paraId="1A80F82C" w14:textId="77777777" w:rsidR="00D44E2D" w:rsidRPr="005277FA" w:rsidRDefault="00D44E2D" w:rsidP="0034083B">
      <w:pPr>
        <w:spacing w:before="0" w:beforeAutospacing="0" w:after="0" w:afterAutospacing="0"/>
        <w:ind w:firstLine="720"/>
        <w:jc w:val="both"/>
        <w:rPr>
          <w:b/>
        </w:rPr>
      </w:pPr>
    </w:p>
    <w:p w14:paraId="60BD71D8" w14:textId="38E5E3EE" w:rsidR="0034083B" w:rsidRPr="005277FA" w:rsidRDefault="0034083B" w:rsidP="002340B1">
      <w:pPr>
        <w:spacing w:before="0" w:beforeAutospacing="0" w:after="0" w:afterAutospacing="0"/>
        <w:ind w:left="2410" w:hanging="1690"/>
        <w:jc w:val="both"/>
      </w:pPr>
      <w:r w:rsidRPr="005277FA">
        <w:t>4.192 straipsni</w:t>
      </w:r>
      <w:r w:rsidR="00D1720A" w:rsidRPr="005277FA">
        <w:t>s</w:t>
      </w:r>
      <w:r w:rsidR="001A77EA" w:rsidRPr="005277FA">
        <w:t>. Hipotekos kreditoriaus teisė kreiptis dėl skolos išieškojimo</w:t>
      </w:r>
      <w:r w:rsidR="00040980">
        <w:t xml:space="preserve"> </w:t>
      </w:r>
      <w:r w:rsidR="00040980" w:rsidRPr="00040980">
        <w:t>ir vykdomojo įrašo atlikimas</w:t>
      </w:r>
    </w:p>
    <w:p w14:paraId="5EC55EB5" w14:textId="77777777" w:rsidR="00D1720A" w:rsidRPr="005277FA" w:rsidRDefault="00D1720A" w:rsidP="00D1720A">
      <w:pPr>
        <w:pStyle w:val="normal-p"/>
        <w:spacing w:before="0" w:beforeAutospacing="0" w:after="0" w:afterAutospacing="0"/>
        <w:ind w:firstLine="720"/>
        <w:jc w:val="both"/>
        <w:rPr>
          <w:color w:val="000000"/>
          <w:lang w:val="lt-LT"/>
        </w:rPr>
      </w:pPr>
      <w:r w:rsidRPr="005277FA">
        <w:rPr>
          <w:rStyle w:val="normal-h"/>
          <w:color w:val="000000"/>
          <w:lang w:val="lt-LT"/>
        </w:rPr>
        <w:t>1. Jeigu per hipotekos sandoryje nustatytą terminą skolininkas neįvykdo įsipareigojimų arba atsiranda kiti hipotekos sandoryje nustatyti pagrindai, hipotekos kreditorius gali kreiptis į notarą dėl notaro vykdomojo įrašo atlikimo. Notarų vykdomųjų įrašų atlikimo tvarką ir vykdomojo įrašo formą nustato teisingumo ministras.</w:t>
      </w:r>
    </w:p>
    <w:p w14:paraId="54CF2D87" w14:textId="77777777" w:rsidR="00D1720A" w:rsidRPr="005277FA" w:rsidRDefault="00D1720A" w:rsidP="00D1720A">
      <w:pPr>
        <w:pStyle w:val="normal-p"/>
        <w:spacing w:before="0" w:beforeAutospacing="0" w:after="0" w:afterAutospacing="0"/>
        <w:ind w:firstLine="720"/>
        <w:jc w:val="both"/>
        <w:rPr>
          <w:color w:val="000000"/>
          <w:lang w:val="lt-LT"/>
        </w:rPr>
      </w:pPr>
      <w:r w:rsidRPr="005277FA">
        <w:rPr>
          <w:rStyle w:val="normal-h"/>
          <w:color w:val="000000"/>
          <w:lang w:val="lt-LT"/>
        </w:rPr>
        <w:t>2. Priverstine hipoteka užtikrintą reikalavimo teisę turintis kreditorius gali kreiptis į notarą dėl vykdomojo įrašo atlikimo laikydamasis teismo sprendime arba notaro nustatytų terminų. Skolos išieškojimas iš priverstine hipoteka įkeisto turto pagal įgaliotos institucijos (pareigūno) sprendimą vykdomas teisės aktų nustatyta tvarka.</w:t>
      </w:r>
    </w:p>
    <w:p w14:paraId="2B1283D6" w14:textId="77777777" w:rsidR="00D1720A" w:rsidRPr="005277FA" w:rsidRDefault="00D1720A" w:rsidP="00D1720A">
      <w:pPr>
        <w:pStyle w:val="normal-p"/>
        <w:spacing w:before="0" w:beforeAutospacing="0" w:after="0" w:afterAutospacing="0"/>
        <w:ind w:firstLine="720"/>
        <w:jc w:val="both"/>
        <w:rPr>
          <w:color w:val="000000"/>
          <w:lang w:val="lt-LT"/>
        </w:rPr>
      </w:pPr>
      <w:r w:rsidRPr="005277FA">
        <w:rPr>
          <w:rStyle w:val="normal-h"/>
          <w:color w:val="000000"/>
          <w:lang w:val="lt-LT"/>
        </w:rPr>
        <w:t>3. Prašyme atlikti vykdomąjį įrašą hipotekos kreditorius nurodo hipotekos kodą</w:t>
      </w:r>
      <w:r w:rsidR="001A77EA" w:rsidRPr="005277FA">
        <w:rPr>
          <w:rStyle w:val="normal-h"/>
          <w:color w:val="000000"/>
          <w:lang w:val="lt-LT"/>
        </w:rPr>
        <w:t xml:space="preserve"> </w:t>
      </w:r>
      <w:r w:rsidRPr="005277FA">
        <w:rPr>
          <w:rStyle w:val="normal-h"/>
          <w:strike/>
          <w:color w:val="000000"/>
          <w:lang w:val="lt-LT"/>
        </w:rPr>
        <w:t>Hipotekos</w:t>
      </w:r>
      <w:r w:rsidRPr="005277FA">
        <w:rPr>
          <w:rStyle w:val="normal-h"/>
          <w:color w:val="000000"/>
          <w:lang w:val="lt-LT"/>
        </w:rPr>
        <w:t xml:space="preserve"> </w:t>
      </w:r>
      <w:r w:rsidR="00D517F3" w:rsidRPr="005277FA">
        <w:rPr>
          <w:rStyle w:val="normal-h"/>
          <w:b/>
          <w:color w:val="000000"/>
          <w:lang w:val="lt-LT"/>
        </w:rPr>
        <w:t>viešame</w:t>
      </w:r>
      <w:r w:rsidR="00D517F3" w:rsidRPr="005277FA">
        <w:rPr>
          <w:rStyle w:val="normal-h"/>
          <w:color w:val="000000"/>
          <w:lang w:val="lt-LT"/>
        </w:rPr>
        <w:t xml:space="preserve"> </w:t>
      </w:r>
      <w:r w:rsidRPr="005277FA">
        <w:rPr>
          <w:rStyle w:val="normal-h"/>
          <w:color w:val="000000"/>
          <w:lang w:val="lt-LT"/>
        </w:rPr>
        <w:t>registre, negrąžintos skolos dydį, skolininką, įkaito davėją ir jų adresus (buveines). Už prašyme nurodytų duomenų teisingumą atsako hipotekos kreditorius.</w:t>
      </w:r>
    </w:p>
    <w:p w14:paraId="005882E3" w14:textId="77777777" w:rsidR="00D1720A" w:rsidRPr="005277FA" w:rsidRDefault="00D1720A" w:rsidP="00D1720A">
      <w:pPr>
        <w:pStyle w:val="normal-p"/>
        <w:spacing w:before="0" w:beforeAutospacing="0" w:after="0" w:afterAutospacing="0"/>
        <w:ind w:firstLine="720"/>
        <w:jc w:val="both"/>
        <w:rPr>
          <w:color w:val="000000"/>
          <w:lang w:val="lt-LT"/>
        </w:rPr>
      </w:pPr>
      <w:r w:rsidRPr="005277FA">
        <w:rPr>
          <w:rStyle w:val="normal-h"/>
          <w:color w:val="000000"/>
          <w:lang w:val="lt-LT"/>
        </w:rPr>
        <w:t xml:space="preserve">4. Notaras, patikrinęs, ar hipotekos kreditoriaus prašyme nurodyti duomenys atitinka </w:t>
      </w:r>
      <w:r w:rsidRPr="005277FA">
        <w:rPr>
          <w:rStyle w:val="normal-h"/>
          <w:strike/>
          <w:color w:val="000000"/>
          <w:lang w:val="lt-LT"/>
        </w:rPr>
        <w:t>Hipotekos</w:t>
      </w:r>
      <w:r w:rsidRPr="005277FA">
        <w:rPr>
          <w:rStyle w:val="normal-h"/>
          <w:color w:val="000000"/>
          <w:lang w:val="lt-LT"/>
        </w:rPr>
        <w:t xml:space="preserve"> </w:t>
      </w:r>
      <w:r w:rsidR="00D517F3" w:rsidRPr="005277FA">
        <w:rPr>
          <w:rStyle w:val="normal-h"/>
          <w:b/>
          <w:color w:val="000000"/>
          <w:lang w:val="lt-LT"/>
        </w:rPr>
        <w:t>viešo</w:t>
      </w:r>
      <w:r w:rsidR="00D517F3" w:rsidRPr="005277FA">
        <w:rPr>
          <w:rStyle w:val="normal-h"/>
          <w:color w:val="000000"/>
          <w:lang w:val="lt-LT"/>
        </w:rPr>
        <w:t xml:space="preserve"> </w:t>
      </w:r>
      <w:r w:rsidRPr="005277FA">
        <w:rPr>
          <w:rStyle w:val="normal-h"/>
          <w:color w:val="000000"/>
          <w:lang w:val="lt-LT"/>
        </w:rPr>
        <w:t xml:space="preserve">registro duomenis, prieš atlikdamas vykdomąjį įrašą, skolininkui išsiunčia pranešimą, kuriame turi būti nurodyti hipotekos kreditoriaus pateikti duomenys ir siūlymas ne vėliau kaip per dvidešimt dienų nuo pranešimo skolininkui išsiuntimo dienos sumokėti kreditoriui skolą ir apie prievolės įvykdymą raštu pranešti notarui arba pateikti notarui duomenis dėl hipotekos kreditoriaus reikalavimo nepagrįstumo. Atsižvelgdamas į kreditoriaus ir skolininko pateiktus duomenis, notaras atlieka vykdomąjį įrašą arba motyvuotai atsisako jį atlikti. Vykdomuoju įrašu notaras siūlo išieškoti iš skolininko hipotekos kreditoriaus nurodytą per hipotekos sandoryje nustatytą terminą nesumokėtą hipoteka užtikrinto skolinio įsipareigojimo sumą arba nesumokėtos skolos dalį su priklausančiomis palūkanomis. Apie vykdomojo įrašo atlikimo faktą notaras nedelsdamas praneša </w:t>
      </w:r>
      <w:r w:rsidRPr="005277FA">
        <w:rPr>
          <w:rStyle w:val="normal-h"/>
          <w:strike/>
          <w:color w:val="000000"/>
          <w:lang w:val="lt-LT"/>
        </w:rPr>
        <w:t>Hipotekos</w:t>
      </w:r>
      <w:r w:rsidRPr="005277FA">
        <w:rPr>
          <w:rStyle w:val="normal-h"/>
          <w:color w:val="000000"/>
          <w:lang w:val="lt-LT"/>
        </w:rPr>
        <w:t xml:space="preserve"> </w:t>
      </w:r>
      <w:r w:rsidR="00D517F3" w:rsidRPr="005277FA">
        <w:rPr>
          <w:rStyle w:val="normal-h"/>
          <w:b/>
          <w:color w:val="000000"/>
          <w:lang w:val="lt-LT"/>
        </w:rPr>
        <w:t>viešam</w:t>
      </w:r>
      <w:r w:rsidR="00D517F3" w:rsidRPr="005277FA">
        <w:rPr>
          <w:rStyle w:val="normal-h"/>
          <w:color w:val="000000"/>
          <w:lang w:val="lt-LT"/>
        </w:rPr>
        <w:t xml:space="preserve"> </w:t>
      </w:r>
      <w:r w:rsidRPr="005277FA">
        <w:rPr>
          <w:rStyle w:val="normal-h"/>
          <w:color w:val="000000"/>
          <w:lang w:val="lt-LT"/>
        </w:rPr>
        <w:t xml:space="preserve">registrui ir vykdomojo įrašo kopiją išsiunčia skolininkui ir įkaito davėjui. Nuo vykdomojo įrašo įregistravimo </w:t>
      </w:r>
      <w:r w:rsidRPr="005277FA">
        <w:rPr>
          <w:rStyle w:val="normal-h"/>
          <w:strike/>
          <w:color w:val="000000"/>
          <w:lang w:val="lt-LT"/>
        </w:rPr>
        <w:t>Hipotekos</w:t>
      </w:r>
      <w:r w:rsidRPr="005277FA">
        <w:rPr>
          <w:rStyle w:val="normal-h"/>
          <w:b/>
          <w:color w:val="000000"/>
          <w:lang w:val="lt-LT"/>
        </w:rPr>
        <w:t xml:space="preserve"> </w:t>
      </w:r>
      <w:r w:rsidR="00D517F3" w:rsidRPr="005277FA">
        <w:rPr>
          <w:rStyle w:val="normal-h"/>
          <w:b/>
          <w:color w:val="000000"/>
          <w:lang w:val="lt-LT"/>
        </w:rPr>
        <w:t xml:space="preserve">viešame </w:t>
      </w:r>
      <w:r w:rsidRPr="005277FA">
        <w:rPr>
          <w:rStyle w:val="normal-h"/>
          <w:color w:val="000000"/>
          <w:lang w:val="lt-LT"/>
        </w:rPr>
        <w:t>registre dienos skolininkas neturi teisės disponuoti įkeistu turtu be kreditoriaus sutikimo.</w:t>
      </w:r>
    </w:p>
    <w:p w14:paraId="5EA1DF48" w14:textId="77777777" w:rsidR="00D1720A" w:rsidRPr="005277FA" w:rsidRDefault="00D1720A" w:rsidP="00D1720A">
      <w:pPr>
        <w:pStyle w:val="normal-p"/>
        <w:spacing w:before="0" w:beforeAutospacing="0" w:after="0" w:afterAutospacing="0"/>
        <w:ind w:firstLine="720"/>
        <w:jc w:val="both"/>
        <w:rPr>
          <w:color w:val="000000"/>
          <w:lang w:val="lt-LT"/>
        </w:rPr>
      </w:pPr>
      <w:r w:rsidRPr="005277FA">
        <w:rPr>
          <w:rStyle w:val="normal-h"/>
          <w:color w:val="000000"/>
          <w:lang w:val="lt-LT"/>
        </w:rPr>
        <w:t>5.</w:t>
      </w:r>
      <w:r w:rsidRPr="005277FA">
        <w:rPr>
          <w:rStyle w:val="normal-h"/>
          <w:i/>
          <w:iCs/>
          <w:color w:val="000000"/>
          <w:lang w:val="lt-LT"/>
        </w:rPr>
        <w:t xml:space="preserve"> </w:t>
      </w:r>
      <w:r w:rsidRPr="005277FA">
        <w:rPr>
          <w:rStyle w:val="normal-h"/>
          <w:color w:val="000000"/>
          <w:lang w:val="lt-LT"/>
        </w:rPr>
        <w:t>Notaro vykdomasis įrašas yra vykdytinas ir vykdomasis dokumentas, pateikiamas vykdyti antstoliui Civilinio proceso kodekso nustatyta tvarka.</w:t>
      </w:r>
    </w:p>
    <w:p w14:paraId="02FFBC6E" w14:textId="77777777" w:rsidR="00D1720A" w:rsidRPr="005277FA" w:rsidRDefault="00D1720A" w:rsidP="00D1720A">
      <w:pPr>
        <w:pStyle w:val="normal-p"/>
        <w:spacing w:before="0" w:beforeAutospacing="0" w:after="0" w:afterAutospacing="0"/>
        <w:ind w:firstLine="720"/>
        <w:jc w:val="both"/>
        <w:rPr>
          <w:color w:val="000000"/>
          <w:lang w:val="lt-LT"/>
        </w:rPr>
      </w:pPr>
      <w:r w:rsidRPr="005277FA">
        <w:rPr>
          <w:rStyle w:val="normal-h"/>
          <w:color w:val="000000"/>
          <w:lang w:val="lt-LT"/>
        </w:rPr>
        <w:t>6. Jeigu iki vykdomojo įrašo pateikimo antstoliui vykdyti</w:t>
      </w:r>
      <w:r w:rsidRPr="00230290">
        <w:rPr>
          <w:rStyle w:val="normal-h"/>
          <w:strike/>
          <w:color w:val="000000"/>
          <w:lang w:val="lt-LT"/>
        </w:rPr>
        <w:t>,</w:t>
      </w:r>
      <w:r w:rsidRPr="00230290">
        <w:rPr>
          <w:rStyle w:val="normal-h"/>
          <w:color w:val="000000"/>
          <w:lang w:val="lt-LT"/>
        </w:rPr>
        <w:t xml:space="preserve"> </w:t>
      </w:r>
      <w:r w:rsidRPr="005277FA">
        <w:rPr>
          <w:rStyle w:val="normal-h"/>
          <w:color w:val="000000"/>
          <w:lang w:val="lt-LT"/>
        </w:rPr>
        <w:t xml:space="preserve">skolininkas prievolę įvykdo sumokėdamas pinigus į notaro depozitinę sąskaitą, skolininko ar kreditoriaus prašymu notaras vykdomąjį įrašą panaikina ir apie tai praneša kreditoriui ir </w:t>
      </w:r>
      <w:r w:rsidRPr="005277FA">
        <w:rPr>
          <w:rStyle w:val="normal-h"/>
          <w:strike/>
          <w:color w:val="000000"/>
          <w:lang w:val="lt-LT"/>
        </w:rPr>
        <w:t>Hipotekos</w:t>
      </w:r>
      <w:r w:rsidRPr="005277FA">
        <w:rPr>
          <w:rStyle w:val="normal-h"/>
          <w:color w:val="000000"/>
          <w:lang w:val="lt-LT"/>
        </w:rPr>
        <w:t xml:space="preserve"> </w:t>
      </w:r>
      <w:r w:rsidR="0083092A" w:rsidRPr="005277FA">
        <w:rPr>
          <w:rStyle w:val="normal-h"/>
          <w:b/>
          <w:color w:val="000000"/>
          <w:lang w:val="lt-LT"/>
        </w:rPr>
        <w:t>viešam</w:t>
      </w:r>
      <w:r w:rsidR="0083092A" w:rsidRPr="005277FA">
        <w:rPr>
          <w:rStyle w:val="normal-h"/>
          <w:color w:val="000000"/>
          <w:lang w:val="lt-LT"/>
        </w:rPr>
        <w:t xml:space="preserve"> </w:t>
      </w:r>
      <w:r w:rsidRPr="005277FA">
        <w:rPr>
          <w:rStyle w:val="normal-h"/>
          <w:color w:val="000000"/>
          <w:lang w:val="lt-LT"/>
        </w:rPr>
        <w:t>registrui.</w:t>
      </w:r>
    </w:p>
    <w:p w14:paraId="27EC7FB6" w14:textId="77777777" w:rsidR="00D1720A" w:rsidRPr="005277FA" w:rsidRDefault="00D1720A" w:rsidP="00D1720A">
      <w:pPr>
        <w:pStyle w:val="normal-p"/>
        <w:spacing w:before="0" w:beforeAutospacing="0" w:after="0" w:afterAutospacing="0"/>
        <w:ind w:firstLine="720"/>
        <w:jc w:val="both"/>
        <w:rPr>
          <w:color w:val="000000"/>
          <w:lang w:val="lt-LT"/>
        </w:rPr>
      </w:pPr>
      <w:r w:rsidRPr="005277FA">
        <w:rPr>
          <w:rStyle w:val="normal-h"/>
          <w:color w:val="000000"/>
          <w:lang w:val="lt-LT"/>
        </w:rPr>
        <w:t xml:space="preserve">7. Antstoliui pradėjus priverstinio išieškojimo procedūrą, įkeistas daiktas hipotekos kreditoriaus pasirinkimu gali būti parduodamas iš viešųjų varžytynių arba perduodamas kreditoriui administruoti, išskyrus įmonės hipotekos ir svetimo turto hipotekos atvejus. Jeigu įkeistas daiktas buvo perduotas hipotekos kreditoriui administruoti ir jį administruojant paaiškėjo, kad negalima patenkinti hipoteka užtikrinto reikalavimo, hipotekos kreditorius gali kreiptis į antstolį dėl įkeisto daikto pardavimo iš varžytynių. </w:t>
      </w:r>
    </w:p>
    <w:p w14:paraId="36EC21FE" w14:textId="77777777" w:rsidR="00D1720A" w:rsidRPr="005277FA" w:rsidRDefault="00D1720A" w:rsidP="00D1720A">
      <w:pPr>
        <w:pStyle w:val="normal-p"/>
        <w:spacing w:before="0" w:beforeAutospacing="0" w:after="0" w:afterAutospacing="0"/>
        <w:ind w:firstLine="720"/>
        <w:jc w:val="both"/>
        <w:rPr>
          <w:color w:val="000000"/>
          <w:lang w:val="lt-LT"/>
        </w:rPr>
      </w:pPr>
      <w:r w:rsidRPr="005277FA">
        <w:rPr>
          <w:rStyle w:val="normal-h"/>
          <w:color w:val="000000"/>
          <w:lang w:val="lt-LT"/>
        </w:rPr>
        <w:t xml:space="preserve">8. Iki varžytynių pradžios skolininko (įkaito davėjo) ir hipotekos kreditoriaus susitarimu hipotekos objektas gali būti hipotekos kreditoriaus ir skolininko (įkaito davėjo) notarine forma sudarytu sandoriu perleidžiamas hipotekos kreditoriaus nuosavybėn arba trečiajam asmeniui Civilinio proceso kodekso 704 straipsnio nustatyta tvarka. Kelis kartus įkeistas daiktas gali būti </w:t>
      </w:r>
      <w:r w:rsidRPr="005277FA">
        <w:rPr>
          <w:rStyle w:val="normal-h"/>
          <w:color w:val="000000"/>
          <w:lang w:val="lt-LT"/>
        </w:rPr>
        <w:lastRenderedPageBreak/>
        <w:t>realizuojamas hipotekos kreditoriaus ir įkaito davėjo sandoryje nustatytu būdu tik visų kreditorių sutikimu.</w:t>
      </w:r>
    </w:p>
    <w:p w14:paraId="1BE0D296" w14:textId="77777777" w:rsidR="00D1720A" w:rsidRPr="005277FA" w:rsidRDefault="00D1720A" w:rsidP="00D1720A">
      <w:pPr>
        <w:pStyle w:val="normal-p"/>
        <w:spacing w:before="0" w:beforeAutospacing="0" w:after="0" w:afterAutospacing="0"/>
        <w:ind w:firstLine="720"/>
        <w:jc w:val="both"/>
        <w:rPr>
          <w:color w:val="000000"/>
          <w:lang w:val="lt-LT"/>
        </w:rPr>
      </w:pPr>
      <w:r w:rsidRPr="005277FA">
        <w:rPr>
          <w:rStyle w:val="normal-h"/>
          <w:color w:val="000000"/>
          <w:lang w:val="lt-LT"/>
        </w:rPr>
        <w:t>9. Kai išieškoma pagal maksimaliąją hipoteką, notaras vykdomąjį įrašą atlieka nesvarbu, ar skolos dydis yra užfiksuotas. Jeigu maksimaliosios hipotekos skolos dydis nėra užfiksuotas, notaras tai pažymi vykdomajame įraše.</w:t>
      </w:r>
    </w:p>
    <w:p w14:paraId="1AFB78A5" w14:textId="77777777" w:rsidR="00D1720A" w:rsidRPr="005277FA" w:rsidRDefault="00D1720A" w:rsidP="00E0529B">
      <w:pPr>
        <w:spacing w:before="0" w:beforeAutospacing="0" w:after="0" w:afterAutospacing="0"/>
        <w:ind w:firstLine="720"/>
        <w:jc w:val="both"/>
      </w:pPr>
    </w:p>
    <w:p w14:paraId="3C50159A" w14:textId="77777777" w:rsidR="00916BAB" w:rsidRPr="005277FA" w:rsidRDefault="00253BD7" w:rsidP="001A77EA">
      <w:pPr>
        <w:pStyle w:val="normal-p"/>
        <w:spacing w:before="0" w:beforeAutospacing="0" w:after="0" w:afterAutospacing="0"/>
        <w:ind w:firstLine="720"/>
        <w:jc w:val="both"/>
        <w:rPr>
          <w:bCs/>
          <w:color w:val="000000"/>
          <w:lang w:val="lt-LT"/>
        </w:rPr>
      </w:pPr>
      <w:r w:rsidRPr="005277FA">
        <w:rPr>
          <w:lang w:val="lt-LT"/>
        </w:rPr>
        <w:t>4.192</w:t>
      </w:r>
      <w:r w:rsidRPr="005277FA">
        <w:rPr>
          <w:vertAlign w:val="superscript"/>
          <w:lang w:val="lt-LT"/>
        </w:rPr>
        <w:t>1</w:t>
      </w:r>
      <w:r w:rsidRPr="005277FA">
        <w:rPr>
          <w:lang w:val="lt-LT"/>
        </w:rPr>
        <w:t xml:space="preserve"> straipsni</w:t>
      </w:r>
      <w:r w:rsidR="001A77EA" w:rsidRPr="005277FA">
        <w:rPr>
          <w:lang w:val="lt-LT"/>
        </w:rPr>
        <w:t xml:space="preserve">s. </w:t>
      </w:r>
      <w:r w:rsidR="001A77EA" w:rsidRPr="005277FA">
        <w:rPr>
          <w:bCs/>
          <w:color w:val="000000"/>
          <w:lang w:val="lt-LT"/>
        </w:rPr>
        <w:t>Skolos išieškojimo iš įmonės hipoteka įkeisto turto ypatumai</w:t>
      </w:r>
    </w:p>
    <w:p w14:paraId="67598F9B" w14:textId="77777777" w:rsidR="001A77EA" w:rsidRPr="005277FA" w:rsidRDefault="001A77EA" w:rsidP="001A77EA">
      <w:pPr>
        <w:pStyle w:val="normal-p"/>
        <w:spacing w:before="0" w:beforeAutospacing="0" w:after="0" w:afterAutospacing="0"/>
        <w:ind w:firstLine="720"/>
        <w:jc w:val="both"/>
        <w:rPr>
          <w:color w:val="000000"/>
          <w:lang w:val="lt-LT"/>
        </w:rPr>
      </w:pPr>
      <w:r w:rsidRPr="005277FA">
        <w:rPr>
          <w:rStyle w:val="normal-h"/>
          <w:color w:val="000000"/>
          <w:lang w:val="lt-LT"/>
        </w:rPr>
        <w:t xml:space="preserve">1. Kai išieškoma pagal įmonės hipotekos sandorį, įmonei gali būti nustatomas turto administravimas. Turto administravimą nustato antstolis Civilinio proceso kodekso nustatyta tvarka. Turto administratoriumi skiriamas hipotekos kreditorius arba kitas asmuo hipotekos kreditoriaus sutikimu. </w:t>
      </w:r>
    </w:p>
    <w:p w14:paraId="71E72544" w14:textId="77777777" w:rsidR="001A77EA" w:rsidRPr="005277FA" w:rsidRDefault="001A77EA" w:rsidP="001A77EA">
      <w:pPr>
        <w:pStyle w:val="normal-p"/>
        <w:spacing w:before="0" w:beforeAutospacing="0" w:after="0" w:afterAutospacing="0"/>
        <w:ind w:firstLine="720"/>
        <w:jc w:val="both"/>
        <w:rPr>
          <w:color w:val="000000"/>
          <w:lang w:val="lt-LT"/>
        </w:rPr>
      </w:pPr>
      <w:r w:rsidRPr="005277FA">
        <w:rPr>
          <w:rStyle w:val="normal-h"/>
          <w:color w:val="000000"/>
          <w:lang w:val="lt-LT"/>
        </w:rPr>
        <w:t xml:space="preserve">2. Nuo vykdomojo įrašo įregistravimo </w:t>
      </w:r>
      <w:r w:rsidRPr="005277FA">
        <w:rPr>
          <w:rStyle w:val="normal-h"/>
          <w:strike/>
          <w:color w:val="000000"/>
          <w:lang w:val="lt-LT"/>
        </w:rPr>
        <w:t>Hipotekos</w:t>
      </w:r>
      <w:r w:rsidRPr="005277FA">
        <w:rPr>
          <w:rStyle w:val="normal-h"/>
          <w:color w:val="000000"/>
          <w:lang w:val="lt-LT"/>
        </w:rPr>
        <w:t xml:space="preserve"> </w:t>
      </w:r>
      <w:r w:rsidR="0083092A" w:rsidRPr="005277FA">
        <w:rPr>
          <w:rStyle w:val="normal-h"/>
          <w:b/>
          <w:color w:val="000000"/>
          <w:lang w:val="lt-LT"/>
        </w:rPr>
        <w:t>viešame</w:t>
      </w:r>
      <w:r w:rsidR="0083092A" w:rsidRPr="005277FA">
        <w:rPr>
          <w:rStyle w:val="normal-h"/>
          <w:color w:val="000000"/>
          <w:lang w:val="lt-LT"/>
        </w:rPr>
        <w:t xml:space="preserve"> </w:t>
      </w:r>
      <w:r w:rsidRPr="005277FA">
        <w:rPr>
          <w:rStyle w:val="normal-h"/>
          <w:color w:val="000000"/>
          <w:lang w:val="lt-LT"/>
        </w:rPr>
        <w:t>registre dienos įkeistos įmonės valdymo organai be išankstinio rašytinio hipotekos kreditoriaus (kol nepaskirtas turto administratorius) arba turto administratoriaus sutikimo neturi teisės disponuoti turtu, kuris yra įmonės hipotekos objektas.</w:t>
      </w:r>
    </w:p>
    <w:p w14:paraId="4B8D9A7D" w14:textId="77777777" w:rsidR="001A77EA" w:rsidRPr="005277FA" w:rsidRDefault="001A77EA" w:rsidP="001A77EA">
      <w:pPr>
        <w:pStyle w:val="normal-p"/>
        <w:spacing w:before="0" w:beforeAutospacing="0" w:after="0" w:afterAutospacing="0"/>
        <w:ind w:firstLine="720"/>
        <w:jc w:val="both"/>
        <w:rPr>
          <w:color w:val="000000"/>
          <w:lang w:val="lt-LT"/>
        </w:rPr>
      </w:pPr>
      <w:r w:rsidRPr="005277FA">
        <w:rPr>
          <w:rStyle w:val="normal-h"/>
          <w:color w:val="000000"/>
          <w:lang w:val="lt-LT"/>
        </w:rPr>
        <w:t xml:space="preserve">3. Turto administratorius neperima įmonės valdymo organo funkcijų, tačiau turto administratoriaus nurodymai dėl įmonės turto, kuris yra įmonės hipotekos objektas, naudojimo, valdymo ir disponavimo juo yra privalomi įmonės valdymo organo nariams. </w:t>
      </w:r>
    </w:p>
    <w:p w14:paraId="126C7FC2" w14:textId="77777777" w:rsidR="001A77EA" w:rsidRPr="005277FA" w:rsidRDefault="001A77EA" w:rsidP="001A77EA">
      <w:pPr>
        <w:pStyle w:val="normal-p"/>
        <w:spacing w:before="0" w:beforeAutospacing="0" w:after="0" w:afterAutospacing="0"/>
        <w:ind w:firstLine="720"/>
        <w:jc w:val="both"/>
        <w:rPr>
          <w:color w:val="000000"/>
          <w:lang w:val="lt-LT"/>
        </w:rPr>
      </w:pPr>
      <w:r w:rsidRPr="005277FA">
        <w:rPr>
          <w:rStyle w:val="normal-h"/>
          <w:color w:val="000000"/>
          <w:lang w:val="lt-LT"/>
        </w:rPr>
        <w:t xml:space="preserve">4. Turto administratorius įstatymų jam suteiktomis teisėmis gali naudotis tik tiek, kiek reikia reikalavimams, užtikrintiems įmonės hipoteka, įvykdyti. </w:t>
      </w:r>
    </w:p>
    <w:p w14:paraId="676E00DA" w14:textId="77777777" w:rsidR="001A77EA" w:rsidRPr="005277FA" w:rsidRDefault="001A77EA" w:rsidP="001A77EA">
      <w:pPr>
        <w:pStyle w:val="normal-p"/>
        <w:spacing w:before="0" w:beforeAutospacing="0" w:after="0" w:afterAutospacing="0"/>
        <w:ind w:firstLine="720"/>
        <w:jc w:val="both"/>
        <w:rPr>
          <w:color w:val="000000"/>
          <w:lang w:val="lt-LT"/>
        </w:rPr>
      </w:pPr>
      <w:r w:rsidRPr="005277FA">
        <w:rPr>
          <w:rStyle w:val="normal-h"/>
          <w:color w:val="000000"/>
          <w:lang w:val="lt-LT"/>
        </w:rPr>
        <w:t>5. Paaiškėjus, kad iš administruojamo įkeisto įmonės turto gaunamų pajamų negalima patenkinti hipoteka užtikrinto reikalavimo, turto administratorius (kreditorius) gali kreiptis į antstolį dėl visos įmonės pardavimo šio kodekso 6.402–6.410 straipsniuose nustatyta tvarka. Šiuo atveju turto administratorius veikia kaip pardavėjas. Jeigu paaiškėja, kad visą įmonę parduoti neįmanoma arba ekonomiškai netikslinga, turto administratorius (kreditorius) gali kreiptis į antstolį dėl įmonės turto pardavimo dalimis.</w:t>
      </w:r>
    </w:p>
    <w:p w14:paraId="0223A110" w14:textId="77777777" w:rsidR="001A77EA" w:rsidRPr="005277FA" w:rsidRDefault="001A77EA" w:rsidP="001A77EA">
      <w:pPr>
        <w:pStyle w:val="normal-p"/>
        <w:spacing w:before="0" w:beforeAutospacing="0" w:after="0" w:afterAutospacing="0"/>
        <w:ind w:firstLine="720"/>
        <w:jc w:val="both"/>
        <w:rPr>
          <w:rFonts w:ascii="Arial" w:hAnsi="Arial" w:cs="Arial"/>
          <w:color w:val="000000"/>
          <w:sz w:val="22"/>
          <w:szCs w:val="22"/>
          <w:lang w:val="lt-LT"/>
        </w:rPr>
      </w:pPr>
      <w:r w:rsidRPr="005277FA">
        <w:rPr>
          <w:rStyle w:val="normal-h"/>
          <w:rFonts w:ascii="Arial" w:hAnsi="Arial" w:cs="Arial"/>
          <w:color w:val="000000"/>
          <w:sz w:val="22"/>
          <w:szCs w:val="22"/>
          <w:lang w:val="lt-LT"/>
        </w:rPr>
        <w:t> </w:t>
      </w:r>
    </w:p>
    <w:p w14:paraId="2BE68B93" w14:textId="77777777" w:rsidR="00253BD7" w:rsidRPr="005277FA" w:rsidRDefault="00253BD7" w:rsidP="00253BD7">
      <w:pPr>
        <w:spacing w:before="0" w:beforeAutospacing="0" w:after="0" w:afterAutospacing="0"/>
        <w:ind w:firstLine="720"/>
        <w:jc w:val="both"/>
      </w:pPr>
      <w:r w:rsidRPr="005277FA">
        <w:t>4.193 straipsni</w:t>
      </w:r>
      <w:r w:rsidR="001A77EA" w:rsidRPr="005277FA">
        <w:t xml:space="preserve">s. </w:t>
      </w:r>
      <w:r w:rsidR="001A77EA" w:rsidRPr="005277FA">
        <w:rPr>
          <w:bCs/>
          <w:color w:val="000000"/>
        </w:rPr>
        <w:t>Hipotekos kreditoriaus teisė patenkinti savo reikalavimą iš įkeisto daikto</w:t>
      </w:r>
    </w:p>
    <w:p w14:paraId="4685590D"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 xml:space="preserve">1. Jeigu realizavus įkeistą daiktą gaunama mažesnė suma, negu priklauso hipotekos kreditoriui, jis turi teisę reikalauti išieškoti iš kito skolininko turto bendra įstatymų nustatyta tvarka. </w:t>
      </w:r>
    </w:p>
    <w:p w14:paraId="04B61F9E"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 xml:space="preserve">2. Jeigu daiktas įkeistas kelis kartus, hipotekos kreditorių reikalavimai patenkinami pagal hipotekos įregistravimo </w:t>
      </w:r>
      <w:r w:rsidRPr="005277FA">
        <w:rPr>
          <w:rStyle w:val="normal-h"/>
          <w:strike/>
          <w:color w:val="000000"/>
          <w:lang w:val="lt-LT"/>
        </w:rPr>
        <w:t>Hipotekos</w:t>
      </w:r>
      <w:r w:rsidRPr="005277FA">
        <w:rPr>
          <w:rStyle w:val="normal-h"/>
          <w:color w:val="000000"/>
          <w:lang w:val="lt-LT"/>
        </w:rPr>
        <w:t xml:space="preserve"> </w:t>
      </w:r>
      <w:r w:rsidR="0083092A" w:rsidRPr="005277FA">
        <w:rPr>
          <w:rStyle w:val="normal-h"/>
          <w:b/>
          <w:color w:val="000000"/>
          <w:lang w:val="lt-LT"/>
        </w:rPr>
        <w:t xml:space="preserve">viešame </w:t>
      </w:r>
      <w:r w:rsidRPr="005277FA">
        <w:rPr>
          <w:rStyle w:val="normal-h"/>
          <w:color w:val="000000"/>
          <w:lang w:val="lt-LT"/>
        </w:rPr>
        <w:t>registre laiką eilės tvarka.</w:t>
      </w:r>
    </w:p>
    <w:p w14:paraId="59E7A658"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3. Jeigu daiktas įkeistas kelis kartus, bet kuris iš hipotekos kreditorių turi teisę kreiptis į notarą dėl vykdomojo įrašo atlikimo ir pateikti vykdomąjį įrašą vykdyti antstoliui. Antstolis, kuriam pateikiamas vykdomasis įrašas, Civilinio proceso kodekso nustatyta tvarka praneša kitiems hipotekos kreditoriams apie vykdomojo įrašo pateikimą vykdyti.</w:t>
      </w:r>
    </w:p>
    <w:p w14:paraId="26E575C8"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4. Jeigu daiktas įkeistas kelis kartus, priverstinis išieškojimas negali būti pradėtas be pirmesnių eilėje hipotekos kreditorių rašytinio sutikimo.</w:t>
      </w:r>
    </w:p>
    <w:p w14:paraId="4BE43E24"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5. Jeigu išduoti keli vykdomieji įrašai ir jie pateikiami vykdyti skirtingiems antstoliams, išieškojimą iš hipoteka užtikrinto turto vykdo tas antstolis, kuriam vykdomasis įrašas pateiktas anksčiausiai.</w:t>
      </w:r>
    </w:p>
    <w:p w14:paraId="0E30C5AB"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6. Jeigu pirmesnis eilėje hipotekos kreditorius be pateisinamos priežasties neduoda sutikimo pradėti išieškojimą ir dėl to paskesnis eilėje hipotekos kreditorius patiria nuostolių, pirmesnis eilėje hipotekos kreditorius privalo atlyginti paskesnio eilėje kreditoriaus nuostolius.</w:t>
      </w:r>
    </w:p>
    <w:p w14:paraId="001BFBC1"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7. Jeigu įkeistas daiktas paimamas visuomenės poreikiams ar konfiskuojamas, hipotekos kreditoriaus reikalavimą tenkina atitinkamai naujasis daikto valdytojas ar valstybė, bet ne daugiau, negu yra įkeisto daikto vertė.</w:t>
      </w:r>
    </w:p>
    <w:p w14:paraId="4C95CB4B"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8. Jeigu įkeistas daiktas pereina valstybės ar savivaldybės nuosavybėn paveldėjimo teise arba įkeistas bešeimininkis daiktas perduodamas teismo sprendimu valstybės ar savivaldybės nuosavybėn, hipotekos kreditoriaus reikalavimą tenkina valstybė ar savivaldybė, bet ne daugiau, negu yra įkeisto daikto vertė.</w:t>
      </w:r>
    </w:p>
    <w:p w14:paraId="29A4CE39" w14:textId="77777777" w:rsidR="00B31ACD" w:rsidRDefault="00B31ACD" w:rsidP="00201E44">
      <w:pPr>
        <w:spacing w:before="0" w:beforeAutospacing="0" w:after="0" w:afterAutospacing="0"/>
        <w:ind w:firstLine="720"/>
        <w:jc w:val="both"/>
      </w:pPr>
    </w:p>
    <w:p w14:paraId="6800C226" w14:textId="77777777" w:rsidR="00DF3DB0" w:rsidRPr="005277FA" w:rsidRDefault="00DF3DB0" w:rsidP="00201E44">
      <w:pPr>
        <w:spacing w:before="0" w:beforeAutospacing="0" w:after="0" w:afterAutospacing="0"/>
        <w:ind w:firstLine="720"/>
        <w:jc w:val="both"/>
      </w:pPr>
    </w:p>
    <w:p w14:paraId="328817A1" w14:textId="77777777" w:rsidR="00B31ACD" w:rsidRPr="005277FA" w:rsidRDefault="00B31ACD" w:rsidP="00433A66">
      <w:pPr>
        <w:pStyle w:val="normal-p"/>
        <w:spacing w:before="0" w:beforeAutospacing="0" w:after="0" w:afterAutospacing="0"/>
        <w:ind w:left="2410" w:hanging="1690"/>
        <w:jc w:val="both"/>
        <w:rPr>
          <w:color w:val="000000"/>
          <w:lang w:val="lt-LT"/>
        </w:rPr>
      </w:pPr>
      <w:r w:rsidRPr="005277FA">
        <w:rPr>
          <w:rStyle w:val="normal-h"/>
          <w:bCs/>
          <w:color w:val="000000"/>
          <w:lang w:val="lt-LT"/>
        </w:rPr>
        <w:t xml:space="preserve">4.194 straipsnis. Skolos išieškojimas parduodant varžytynėse jungtine hipoteka įkeistą daiktą </w:t>
      </w:r>
    </w:p>
    <w:p w14:paraId="29FF5ACC"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1. Jungtine hipoteka įkeistų daiktų pardavimo eilę nustato daiktų savininkas.</w:t>
      </w:r>
    </w:p>
    <w:p w14:paraId="444B1FBF"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2. Pardavus jungtine hipoteka įkeistus daiktus viešose varžytynėse, skola išieškoma iš visų parduotų daiktų vienu metu, o parduoti galima tik tiek, kiek reikia kreditoriaus reikalavimui patenkinti.</w:t>
      </w:r>
    </w:p>
    <w:p w14:paraId="110DC1D9"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 </w:t>
      </w:r>
    </w:p>
    <w:p w14:paraId="57D2650B"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bCs/>
          <w:color w:val="000000"/>
          <w:lang w:val="lt-LT"/>
        </w:rPr>
        <w:t>4.194</w:t>
      </w:r>
      <w:r w:rsidRPr="005277FA">
        <w:rPr>
          <w:rStyle w:val="normal-h"/>
          <w:bCs/>
          <w:color w:val="000000"/>
          <w:vertAlign w:val="superscript"/>
          <w:lang w:val="lt-LT"/>
        </w:rPr>
        <w:t>1</w:t>
      </w:r>
      <w:r w:rsidRPr="005277FA">
        <w:rPr>
          <w:rStyle w:val="normal-h"/>
          <w:bCs/>
          <w:color w:val="000000"/>
          <w:lang w:val="lt-LT"/>
        </w:rPr>
        <w:t xml:space="preserve"> straipsnis. Skolininko (įkaito davėjo) interesų garantijos</w:t>
      </w:r>
    </w:p>
    <w:p w14:paraId="3D7B2E37"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1. Skolininkas (įkaito davėjas) turi teisę bet kuriuo metu nuo prievolės įvykdymo termino pabaigos iki hipotekos objekto realizavimo momento panaikinti hipoteką tinkamai įvykdydamas hipoteka užtikrintą prievolę.</w:t>
      </w:r>
    </w:p>
    <w:p w14:paraId="39A8B7F1"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2. Jeigu hipoteka užtikrinta prievolė gali būti įvykdyta dalimis, skolininkas (įkaito davėjas) turi teisę prašyti sustabdyti išieškojimą iš hipotekos objekto įvykdydamas prievolės dalį, kurios įvykdymo terminas praleistas.</w:t>
      </w:r>
    </w:p>
    <w:p w14:paraId="18A568BA"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3. Skolininkas (įkaito davėjas) turi teisę reikalauti, kad kreditorius atlygintų nuostolius, atsiradusius dėl kreditoriaus neteisėtai vykdyto išieškojimo, taip pat nuostolius, kurie atsirado kreditoriui neteisėtai administruojant hipotekos objektą ar jį priverstinai pardavus. Kreditorius neatsako už antstolio veiksmus.</w:t>
      </w:r>
    </w:p>
    <w:p w14:paraId="1CAF68AF"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4. Kreditorius privalo išieškojimą vykdyti kuo ekonomiškiau ir negali nepagrįstai praturtėti skolininko (įkaito davėjo) sąskaita.</w:t>
      </w:r>
    </w:p>
    <w:p w14:paraId="104FD57F" w14:textId="77777777" w:rsidR="00B31ACD" w:rsidRPr="005277FA" w:rsidRDefault="00B31ACD" w:rsidP="00B31ACD">
      <w:pPr>
        <w:spacing w:before="0" w:beforeAutospacing="0" w:after="0" w:afterAutospacing="0"/>
        <w:ind w:firstLine="720"/>
        <w:jc w:val="both"/>
      </w:pPr>
      <w:r w:rsidRPr="005277FA">
        <w:rPr>
          <w:rStyle w:val="normal-h"/>
          <w:color w:val="000000"/>
        </w:rPr>
        <w:t xml:space="preserve">5. </w:t>
      </w:r>
      <w:r w:rsidRPr="005277FA">
        <w:t xml:space="preserve">Nuo </w:t>
      </w:r>
      <w:r w:rsidRPr="005277FA">
        <w:rPr>
          <w:b/>
        </w:rPr>
        <w:t xml:space="preserve">duomenų apie </w:t>
      </w:r>
      <w:proofErr w:type="spellStart"/>
      <w:r w:rsidRPr="005277FA">
        <w:t>vykdom</w:t>
      </w:r>
      <w:r w:rsidRPr="005277FA">
        <w:rPr>
          <w:strike/>
        </w:rPr>
        <w:t>ojo</w:t>
      </w:r>
      <w:r w:rsidR="00EA4FAA" w:rsidRPr="005277FA">
        <w:rPr>
          <w:b/>
          <w:color w:val="000000"/>
        </w:rPr>
        <w:t>ąjį</w:t>
      </w:r>
      <w:proofErr w:type="spellEnd"/>
      <w:r w:rsidRPr="005277FA">
        <w:t xml:space="preserve"> </w:t>
      </w:r>
      <w:proofErr w:type="spellStart"/>
      <w:r w:rsidRPr="005277FA">
        <w:t>įraš</w:t>
      </w:r>
      <w:r w:rsidRPr="005277FA">
        <w:rPr>
          <w:strike/>
        </w:rPr>
        <w:t>o</w:t>
      </w:r>
      <w:r w:rsidR="00EA4FAA" w:rsidRPr="005277FA">
        <w:rPr>
          <w:b/>
        </w:rPr>
        <w:t>ą</w:t>
      </w:r>
      <w:proofErr w:type="spellEnd"/>
      <w:r w:rsidRPr="005277FA">
        <w:t xml:space="preserve"> </w:t>
      </w:r>
      <w:r w:rsidRPr="005277FA">
        <w:rPr>
          <w:b/>
        </w:rPr>
        <w:t xml:space="preserve">įrašymo </w:t>
      </w:r>
      <w:r w:rsidRPr="005277FA">
        <w:rPr>
          <w:strike/>
        </w:rPr>
        <w:t>įregistravimo Hipotekos</w:t>
      </w:r>
      <w:r w:rsidRPr="005277FA">
        <w:t xml:space="preserve"> </w:t>
      </w:r>
      <w:r w:rsidR="00AB6EC9" w:rsidRPr="005277FA">
        <w:rPr>
          <w:b/>
        </w:rPr>
        <w:t>viešame</w:t>
      </w:r>
      <w:r w:rsidR="00AB6EC9" w:rsidRPr="005277FA">
        <w:t xml:space="preserve"> </w:t>
      </w:r>
      <w:r w:rsidRPr="005277FA">
        <w:t>registre dienos skolininkas (įkaito davėjas) turi teisę perleisti hipotekos objektą tik kreditoriaus sutikimu. Kreditorius, įsitikinęs skolininko pasiūlyto pirkėjo mokumu, privalo duoti sutikimą sudaryti perleidimo sandorį, jeigu įkeisto daikto pardavimo kaina atitinka hipoteka užtikrinto pagrindinio reikalavimo ir iš šio reikalavimo atsirandančių palūkanų dydį. Pardavus įkeistą daiktą gautų lėšų suma, reikalinga hipotekos kreditoriaus reikalavimui patenkinti, turi būti pervesta į notaro, tvirtinančio perleidimo sandorį, depozitinę sąskaitą.</w:t>
      </w:r>
    </w:p>
    <w:p w14:paraId="61BE2D65" w14:textId="77777777" w:rsidR="00B31ACD" w:rsidRPr="005277FA" w:rsidRDefault="00B31ACD" w:rsidP="009B297E">
      <w:pPr>
        <w:pStyle w:val="normal-p"/>
        <w:spacing w:before="0" w:beforeAutospacing="0" w:after="0" w:afterAutospacing="0"/>
        <w:ind w:firstLine="720"/>
        <w:jc w:val="both"/>
        <w:rPr>
          <w:lang w:val="lt-LT"/>
        </w:rPr>
      </w:pPr>
      <w:r w:rsidRPr="005277FA">
        <w:rPr>
          <w:rStyle w:val="normal-h"/>
          <w:color w:val="000000"/>
          <w:lang w:val="lt-LT"/>
        </w:rPr>
        <w:t>6. Jeigu kreditorius pradėjo nepagrįstą išieškojimą be pagrindo arba pareiškė nepagrįstą reikalavimą, skolininkas (įkaito davėjas) turi teisę ginčyti kreditoriaus veiksmų teisėtumą ieškinio teisenos tvarka. Ieškinio padavimas nesustabdo išieškojimo veiksmų. Išieškojimas gali būti sustabdytas tik įstatymų nustatytais atvejais teismui pritaikius laikinąsias apsaugos priemones.</w:t>
      </w:r>
    </w:p>
    <w:p w14:paraId="57E067BD" w14:textId="77777777" w:rsidR="00253BD7" w:rsidRPr="005277FA" w:rsidRDefault="00253BD7" w:rsidP="00253BD7">
      <w:pPr>
        <w:spacing w:before="0" w:beforeAutospacing="0" w:after="0" w:afterAutospacing="0"/>
        <w:ind w:firstLine="720"/>
        <w:jc w:val="both"/>
      </w:pPr>
    </w:p>
    <w:p w14:paraId="56F894A7"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bCs/>
          <w:color w:val="000000"/>
          <w:lang w:val="lt-LT"/>
        </w:rPr>
        <w:t>4.195 straipsnis. Skolos išieškojimas iš svetimo daikto hipoteka įkeisto daikto</w:t>
      </w:r>
    </w:p>
    <w:p w14:paraId="196BA017"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 xml:space="preserve">1. Įkeisto daikto savininkas atsako už skolininko įsipareigojimo įvykdymą tik įkeistu savo daiktu. Įkaito davėjas tampa su skolininku </w:t>
      </w:r>
      <w:proofErr w:type="spellStart"/>
      <w:r w:rsidRPr="005277FA">
        <w:rPr>
          <w:rStyle w:val="normal-h"/>
          <w:color w:val="000000"/>
          <w:lang w:val="lt-LT"/>
        </w:rPr>
        <w:t>subsidiariai</w:t>
      </w:r>
      <w:proofErr w:type="spellEnd"/>
      <w:r w:rsidRPr="005277FA">
        <w:rPr>
          <w:rStyle w:val="normal-h"/>
          <w:color w:val="000000"/>
          <w:lang w:val="lt-LT"/>
        </w:rPr>
        <w:t xml:space="preserve"> atsakingas nuo hipoteka užtikrintos prievolės neįvykdymo dienos.</w:t>
      </w:r>
    </w:p>
    <w:p w14:paraId="50E94887"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 xml:space="preserve">2. Svetimo turto hipoteka įkeistam turtui negali būti nustatomas turto administravimas. </w:t>
      </w:r>
    </w:p>
    <w:p w14:paraId="20904966"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3. Jeigu kreditoriaus reikalavimai užtikrinti ir skolininkui nuosavybės teise priklausančio daikto hipoteka, ir svetimo daikto hipoteka, kreditorius turi teisę išieškoti iš svetimo daikto hipotekos objekto tik tiek, kiek neįmanoma jo reikalavimo patenkinti iš įkeisto skolininkui nuosavybės teise priklausančio daikto.</w:t>
      </w:r>
    </w:p>
    <w:p w14:paraId="5A5C862D"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4. Jeigu įkeisto daikto savininkas įvykdė skolininko įsipareigojimą arba jeigu jo daiktas buvo parduotas iš viešųjų varžytynių, jis įgyja į skolininką atgręžtinio reikalavimo teisę dėl sumokėtos sumos ar dėl daikto praradimo patirtų nuostolių atlyginimo.</w:t>
      </w:r>
    </w:p>
    <w:p w14:paraId="2A944810" w14:textId="77777777" w:rsidR="00916BAB" w:rsidRPr="005277FA" w:rsidRDefault="00916BAB" w:rsidP="00B31ACD">
      <w:pPr>
        <w:pStyle w:val="normal-p"/>
        <w:spacing w:before="0" w:beforeAutospacing="0" w:after="0" w:afterAutospacing="0"/>
        <w:ind w:firstLine="720"/>
        <w:jc w:val="both"/>
        <w:rPr>
          <w:rStyle w:val="normal-h"/>
          <w:b/>
          <w:bCs/>
          <w:color w:val="000000"/>
          <w:lang w:val="lt-LT"/>
        </w:rPr>
      </w:pPr>
    </w:p>
    <w:p w14:paraId="159D4DE1"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bCs/>
          <w:color w:val="000000"/>
          <w:lang w:val="lt-LT"/>
        </w:rPr>
        <w:t>4.196 straipsnis. Teisė reikalauti patenkinti hipoteka apsaugotą reikalavimą prieš terminą</w:t>
      </w:r>
    </w:p>
    <w:p w14:paraId="4EC16FD4" w14:textId="77777777" w:rsidR="00B31ACD" w:rsidRPr="005277FA" w:rsidRDefault="00B31ACD" w:rsidP="004F03C3">
      <w:pPr>
        <w:pStyle w:val="normal-p"/>
        <w:spacing w:before="0" w:beforeAutospacing="0" w:after="0" w:afterAutospacing="0"/>
        <w:ind w:firstLine="720"/>
        <w:jc w:val="both"/>
        <w:rPr>
          <w:color w:val="000000"/>
          <w:lang w:val="lt-LT"/>
        </w:rPr>
      </w:pPr>
      <w:r w:rsidRPr="005277FA">
        <w:rPr>
          <w:rStyle w:val="normal-h"/>
          <w:color w:val="000000"/>
          <w:lang w:val="lt-LT"/>
        </w:rPr>
        <w:t>1.</w:t>
      </w:r>
      <w:r w:rsidR="00B512F2" w:rsidRPr="005277FA">
        <w:rPr>
          <w:rStyle w:val="normal-h"/>
          <w:color w:val="000000"/>
          <w:lang w:val="lt-LT"/>
        </w:rPr>
        <w:t xml:space="preserve"> </w:t>
      </w:r>
      <w:r w:rsidRPr="005277FA">
        <w:rPr>
          <w:rStyle w:val="normal-h"/>
          <w:color w:val="000000"/>
          <w:lang w:val="lt-LT"/>
        </w:rPr>
        <w:t>Hipotekos kreditorius turi teisę reikalauti patenkinti hipoteka užtikrintą reikalavimą prieš terminą</w:t>
      </w:r>
      <w:r w:rsidRPr="005277FA">
        <w:rPr>
          <w:rStyle w:val="normal-h"/>
          <w:b/>
          <w:bCs/>
          <w:color w:val="000000"/>
          <w:lang w:val="lt-LT"/>
        </w:rPr>
        <w:t xml:space="preserve"> </w:t>
      </w:r>
      <w:r w:rsidRPr="005277FA">
        <w:rPr>
          <w:rStyle w:val="normal-h"/>
          <w:color w:val="000000"/>
          <w:lang w:val="lt-LT"/>
        </w:rPr>
        <w:t>ir kreiptis į notarą dėl vykdomojo įrašo atlikimo ta pačia tvarka, kaip ir suėjus skolos grąžinimo terminui, kai:</w:t>
      </w:r>
    </w:p>
    <w:p w14:paraId="6DEBEF9B"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1) kiti kreditoriai į hipotekos objektą nukreipia išieškojimą;</w:t>
      </w:r>
    </w:p>
    <w:p w14:paraId="0F53F41D"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2) miršta skolininkas;</w:t>
      </w:r>
    </w:p>
    <w:p w14:paraId="22C8B81B"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lastRenderedPageBreak/>
        <w:t>3) pradedama skolininko ar įkeisto daikto savininko bankroto procedūra arba priimtas sprendimas jį likviduoti;</w:t>
      </w:r>
    </w:p>
    <w:p w14:paraId="094BA6CC"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4) daugiau kaip trisdešimčia procentų sumažėjo hipotekos objekto vertė, o skolininkas neįvykdė įsipareigojimo dalies, kuria sumažėjo daikto vertė, ir</w:t>
      </w:r>
      <w:r w:rsidRPr="005277FA">
        <w:rPr>
          <w:rStyle w:val="normal-h"/>
          <w:b/>
          <w:bCs/>
          <w:color w:val="000000"/>
          <w:lang w:val="lt-LT"/>
        </w:rPr>
        <w:t xml:space="preserve"> </w:t>
      </w:r>
      <w:r w:rsidRPr="005277FA">
        <w:rPr>
          <w:rStyle w:val="normal-h"/>
          <w:color w:val="000000"/>
          <w:lang w:val="lt-LT"/>
        </w:rPr>
        <w:t>šios įsipareigojimo dalies nepadengė gauta draudimo suma;</w:t>
      </w:r>
    </w:p>
    <w:p w14:paraId="364AA26C"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5) įkeisto daikto draudimo sutartis nutraukta prieš terminą arba, pasibaigus draudimo sutarčiai, daiktas nebeapdraudžiamas;</w:t>
      </w:r>
    </w:p>
    <w:p w14:paraId="6845D98E"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6) atsiranda kiti hipotekos sandoryje nustatyti pagrindai.</w:t>
      </w:r>
    </w:p>
    <w:p w14:paraId="5AB811FF"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2. Jeigu įkeisto daikto vertė sumažėjo, o skolininkas neįvykdė įsipareigojimo dalies, kuria sumažėjo daikto vertė, arba daiktas žuvo, kreditoriai turi teisę į daikto draudimo sumą, neviršijančią jų reikalavimų sumos, išmokamą tokia pat eile, kokia turėjo būti patenkinti jų reikalavimai. Gavus raštišką visų kreditorių sutikimą, draudimo suma gali būti išmokama įkeisto daikto savininkui.</w:t>
      </w:r>
      <w:r w:rsidR="00B74169" w:rsidRPr="005277FA">
        <w:rPr>
          <w:rStyle w:val="normal-h"/>
          <w:color w:val="000000"/>
          <w:lang w:val="lt-LT"/>
        </w:rPr>
        <w:t>“</w:t>
      </w:r>
    </w:p>
    <w:p w14:paraId="629755AD" w14:textId="77777777" w:rsidR="00B31ACD" w:rsidRPr="005277FA" w:rsidRDefault="00B31ACD" w:rsidP="00B31ACD">
      <w:pPr>
        <w:pStyle w:val="normal-p"/>
        <w:spacing w:before="0" w:beforeAutospacing="0" w:after="0" w:afterAutospacing="0"/>
        <w:ind w:firstLine="720"/>
        <w:jc w:val="both"/>
        <w:rPr>
          <w:color w:val="000000"/>
          <w:lang w:val="lt-LT"/>
        </w:rPr>
      </w:pPr>
    </w:p>
    <w:p w14:paraId="62BEB938" w14:textId="4A695120" w:rsidR="00596BFD" w:rsidRPr="005277FA" w:rsidRDefault="0097662A" w:rsidP="006F5DC3">
      <w:pPr>
        <w:pStyle w:val="normal-p"/>
        <w:spacing w:before="0" w:beforeAutospacing="0" w:after="0" w:afterAutospacing="0"/>
        <w:ind w:left="2127" w:hanging="1407"/>
        <w:jc w:val="both"/>
        <w:rPr>
          <w:b/>
          <w:lang w:val="lt-LT"/>
        </w:rPr>
      </w:pPr>
      <w:r>
        <w:rPr>
          <w:b/>
          <w:lang w:val="lt-LT"/>
        </w:rPr>
        <w:t>7</w:t>
      </w:r>
      <w:r w:rsidR="00596BFD" w:rsidRPr="005277FA">
        <w:rPr>
          <w:b/>
          <w:lang w:val="lt-LT"/>
        </w:rPr>
        <w:t xml:space="preserve"> straipsnis. Kodekso ketvirtosios knygos </w:t>
      </w:r>
      <w:r w:rsidR="004001A4" w:rsidRPr="005277FA">
        <w:rPr>
          <w:b/>
          <w:lang w:val="lt-LT"/>
        </w:rPr>
        <w:t xml:space="preserve">II dalies </w:t>
      </w:r>
      <w:r w:rsidR="00596BFD" w:rsidRPr="005277FA">
        <w:rPr>
          <w:b/>
          <w:lang w:val="lt-LT"/>
        </w:rPr>
        <w:t xml:space="preserve">XI skyriaus penktojo skirsnio pakeitimas </w:t>
      </w:r>
    </w:p>
    <w:p w14:paraId="49D47E59" w14:textId="77777777" w:rsidR="00596BFD" w:rsidRPr="005277FA" w:rsidRDefault="00596BFD" w:rsidP="00596BFD">
      <w:pPr>
        <w:spacing w:before="0" w:beforeAutospacing="0" w:after="0" w:afterAutospacing="0"/>
        <w:ind w:firstLine="720"/>
        <w:jc w:val="both"/>
      </w:pPr>
      <w:r w:rsidRPr="005277FA">
        <w:t xml:space="preserve">Pakeisti Kodekso ketvirtosios knygos </w:t>
      </w:r>
      <w:r w:rsidR="004001A4" w:rsidRPr="005277FA">
        <w:t xml:space="preserve">II dalies </w:t>
      </w:r>
      <w:r w:rsidRPr="005277FA">
        <w:t xml:space="preserve">XI skyriaus penktąjį skirsnį ir jį išdėstyti taip: </w:t>
      </w:r>
    </w:p>
    <w:p w14:paraId="77FFF079" w14:textId="77777777" w:rsidR="00596BFD" w:rsidRPr="005277FA" w:rsidRDefault="00596BFD" w:rsidP="00CF32CB">
      <w:pPr>
        <w:spacing w:before="0" w:beforeAutospacing="0" w:after="0" w:afterAutospacing="0"/>
        <w:jc w:val="center"/>
      </w:pPr>
      <w:r w:rsidRPr="005277FA">
        <w:t>„PENKTASIS SKIRSNIS</w:t>
      </w:r>
    </w:p>
    <w:p w14:paraId="30B9517C" w14:textId="77777777" w:rsidR="001239C1" w:rsidRPr="005277FA" w:rsidRDefault="001239C1" w:rsidP="006B5A12">
      <w:pPr>
        <w:spacing w:before="0" w:beforeAutospacing="0" w:after="0" w:afterAutospacing="0"/>
        <w:jc w:val="center"/>
        <w:rPr>
          <w:bCs/>
        </w:rPr>
      </w:pPr>
      <w:r w:rsidRPr="005277FA">
        <w:rPr>
          <w:bCs/>
        </w:rPr>
        <w:t>HIPOTEKOS PABAIGA</w:t>
      </w:r>
    </w:p>
    <w:p w14:paraId="5077E1E1" w14:textId="77777777" w:rsidR="00257062" w:rsidRPr="005277FA" w:rsidRDefault="00257062" w:rsidP="00E87B48">
      <w:pPr>
        <w:spacing w:before="0" w:beforeAutospacing="0" w:after="0" w:afterAutospacing="0"/>
        <w:ind w:firstLine="720"/>
        <w:jc w:val="both"/>
      </w:pPr>
    </w:p>
    <w:p w14:paraId="22215ACB" w14:textId="77777777" w:rsidR="00257062" w:rsidRPr="005277FA" w:rsidRDefault="00257062" w:rsidP="00257062">
      <w:pPr>
        <w:spacing w:before="0" w:beforeAutospacing="0" w:after="0" w:afterAutospacing="0"/>
        <w:ind w:firstLine="720"/>
        <w:jc w:val="both"/>
      </w:pPr>
      <w:r w:rsidRPr="005277FA">
        <w:rPr>
          <w:bCs/>
        </w:rPr>
        <w:t>4.197 straipsnis. Hipotekos pabaigos pagrindai</w:t>
      </w:r>
    </w:p>
    <w:p w14:paraId="74A4E05B" w14:textId="28245142" w:rsidR="00257062" w:rsidRPr="005277FA" w:rsidRDefault="00257062" w:rsidP="00257062">
      <w:pPr>
        <w:spacing w:before="0" w:beforeAutospacing="0" w:after="0" w:afterAutospacing="0"/>
        <w:ind w:firstLine="720"/>
        <w:jc w:val="both"/>
      </w:pPr>
      <w:bookmarkStart w:id="2" w:name="part_89376ccf35f6445c918523ba79c3db23"/>
      <w:bookmarkEnd w:id="2"/>
      <w:r w:rsidRPr="005277FA">
        <w:t xml:space="preserve">1. Priverstinis įkeisto daikto realizavimas hipotekos kreditoriaus prašymu išlaisvina jį nuo visų </w:t>
      </w:r>
      <w:r w:rsidR="00A43E26" w:rsidRPr="00277882">
        <w:t>galiojančių</w:t>
      </w:r>
      <w:r w:rsidR="00A43E26">
        <w:t xml:space="preserve"> </w:t>
      </w:r>
      <w:r w:rsidRPr="005277FA">
        <w:t>hipotekų.</w:t>
      </w:r>
    </w:p>
    <w:p w14:paraId="743FEF41" w14:textId="77777777" w:rsidR="00257062" w:rsidRPr="005277FA" w:rsidRDefault="00257062" w:rsidP="00257062">
      <w:pPr>
        <w:spacing w:before="0" w:beforeAutospacing="0" w:after="0" w:afterAutospacing="0"/>
        <w:ind w:firstLine="720"/>
        <w:jc w:val="both"/>
      </w:pPr>
      <w:bookmarkStart w:id="3" w:name="part_2f88a7c5debd410785a560ffe8ddbb23"/>
      <w:bookmarkEnd w:id="3"/>
      <w:r w:rsidRPr="005277FA">
        <w:t>2. Hipoteka pasibaigia, kai:</w:t>
      </w:r>
    </w:p>
    <w:p w14:paraId="53CA758A" w14:textId="77777777" w:rsidR="00257062" w:rsidRPr="005277FA" w:rsidRDefault="00257062" w:rsidP="00257062">
      <w:pPr>
        <w:spacing w:before="0" w:beforeAutospacing="0" w:after="0" w:afterAutospacing="0"/>
        <w:ind w:firstLine="720"/>
        <w:jc w:val="both"/>
      </w:pPr>
      <w:bookmarkStart w:id="4" w:name="part_091f7648b69f46b582a120ae2883398b"/>
      <w:bookmarkEnd w:id="4"/>
      <w:r w:rsidRPr="005277FA">
        <w:t>1) yra tinkamai įvykdytas skolinis įsipareigojimas arba hipoteka užtikrinta prievolė pasibaigia kitais hipotekos sandoryje ar įstatymuose nustatytais pagrindais;</w:t>
      </w:r>
    </w:p>
    <w:p w14:paraId="190C22C0" w14:textId="77777777" w:rsidR="00257062" w:rsidRPr="005277FA" w:rsidRDefault="00257062" w:rsidP="00257062">
      <w:pPr>
        <w:spacing w:before="0" w:beforeAutospacing="0" w:after="0" w:afterAutospacing="0"/>
        <w:ind w:firstLine="720"/>
        <w:jc w:val="both"/>
      </w:pPr>
      <w:bookmarkStart w:id="5" w:name="part_b6676efc25dc44d2b39e1a4b7e4b4f0d"/>
      <w:bookmarkEnd w:id="5"/>
      <w:r w:rsidRPr="005277FA">
        <w:t>2) teismo sprendimu ar kitu pagrindu panaikinama hipoteka;</w:t>
      </w:r>
    </w:p>
    <w:p w14:paraId="019DDDA5" w14:textId="77777777" w:rsidR="00257062" w:rsidRPr="005277FA" w:rsidRDefault="00257062" w:rsidP="00257062">
      <w:pPr>
        <w:spacing w:before="0" w:beforeAutospacing="0" w:after="0" w:afterAutospacing="0"/>
        <w:ind w:firstLine="720"/>
        <w:jc w:val="both"/>
      </w:pPr>
      <w:bookmarkStart w:id="6" w:name="part_ac561b16cded40ecb248cc08c4bec6c8"/>
      <w:bookmarkEnd w:id="6"/>
      <w:r w:rsidRPr="005277FA">
        <w:t xml:space="preserve">3) hipotekos kreditorius arba hipotekos kreditoriaus buvimo vieta nežinoma dešimt metų nuo skolos mokėjimo termino pabaigos; </w:t>
      </w:r>
    </w:p>
    <w:p w14:paraId="6072A3CF" w14:textId="53C5717F" w:rsidR="00CF149A" w:rsidRPr="00CF149A" w:rsidRDefault="00257062" w:rsidP="00257062">
      <w:pPr>
        <w:spacing w:before="0" w:beforeAutospacing="0" w:after="0" w:afterAutospacing="0"/>
        <w:ind w:firstLine="720"/>
        <w:jc w:val="both"/>
        <w:rPr>
          <w:b/>
        </w:rPr>
      </w:pPr>
      <w:bookmarkStart w:id="7" w:name="part_990991c28b3a45098092e3fd962fee24"/>
      <w:bookmarkEnd w:id="7"/>
      <w:r w:rsidRPr="005277FA">
        <w:t xml:space="preserve">4) hipotekos objektas </w:t>
      </w:r>
      <w:r w:rsidRPr="009B4D89">
        <w:t>žuvo</w:t>
      </w:r>
      <w:r w:rsidR="009B4D89" w:rsidRPr="009B4D89">
        <w:rPr>
          <w:b/>
        </w:rPr>
        <w:t>,</w:t>
      </w:r>
      <w:r w:rsidR="00CF149A">
        <w:t xml:space="preserve"> </w:t>
      </w:r>
      <w:r w:rsidR="007141BC" w:rsidRPr="007141BC">
        <w:rPr>
          <w:b/>
        </w:rPr>
        <w:t>išnyko</w:t>
      </w:r>
      <w:r w:rsidR="007141BC">
        <w:rPr>
          <w:b/>
        </w:rPr>
        <w:t xml:space="preserve"> arba</w:t>
      </w:r>
      <w:r w:rsidR="0094151B">
        <w:rPr>
          <w:b/>
        </w:rPr>
        <w:t xml:space="preserve"> </w:t>
      </w:r>
      <w:r w:rsidR="0094151B" w:rsidRPr="0094151B">
        <w:rPr>
          <w:b/>
        </w:rPr>
        <w:t>teisės aktų nustatyta tvarka panaikintas</w:t>
      </w:r>
      <w:r w:rsidRPr="005277FA">
        <w:t>;</w:t>
      </w:r>
    </w:p>
    <w:p w14:paraId="3A32B638" w14:textId="2404BE42" w:rsidR="00257062" w:rsidRPr="005277FA" w:rsidRDefault="00257062" w:rsidP="00257062">
      <w:pPr>
        <w:spacing w:before="0" w:beforeAutospacing="0" w:after="0" w:afterAutospacing="0"/>
        <w:ind w:firstLine="720"/>
        <w:jc w:val="both"/>
      </w:pPr>
      <w:bookmarkStart w:id="8" w:name="part_6cfef655c00941a1a2e0ed24ecc7633b"/>
      <w:bookmarkEnd w:id="8"/>
      <w:r w:rsidRPr="00CF149A">
        <w:t>5</w:t>
      </w:r>
      <w:r w:rsidRPr="005277FA">
        <w:t xml:space="preserve">) yra kiti šiame kodekse nustatyti atvejai. </w:t>
      </w:r>
    </w:p>
    <w:p w14:paraId="4685436B" w14:textId="77777777" w:rsidR="00257062" w:rsidRPr="005277FA" w:rsidRDefault="00257062" w:rsidP="00257062">
      <w:pPr>
        <w:spacing w:before="0" w:beforeAutospacing="0" w:after="0" w:afterAutospacing="0"/>
        <w:ind w:firstLine="720"/>
        <w:jc w:val="both"/>
      </w:pPr>
      <w:bookmarkStart w:id="9" w:name="part_99a71b27d66646398d7c79a0faf7491a"/>
      <w:bookmarkEnd w:id="9"/>
      <w:r w:rsidRPr="005277FA">
        <w:t xml:space="preserve">3. Hipoteka gali atsinaujinti šio kodekso nustatytais atvejais. Atsinaujinusią hipoteką hipotekos kreditoriaus prašymu įformina notaras. </w:t>
      </w:r>
    </w:p>
    <w:p w14:paraId="01784388" w14:textId="77777777" w:rsidR="00257062" w:rsidRPr="005277FA" w:rsidRDefault="00257062" w:rsidP="00257062">
      <w:pPr>
        <w:spacing w:before="0" w:beforeAutospacing="0" w:after="0" w:afterAutospacing="0"/>
        <w:ind w:firstLine="720"/>
        <w:jc w:val="both"/>
      </w:pPr>
      <w:bookmarkStart w:id="10" w:name="part_90199127105c431ca8d3cc10c43c28ba"/>
      <w:bookmarkEnd w:id="10"/>
      <w:r w:rsidRPr="005277FA">
        <w:t>4. Jeigu suėjus skolos grąžinimo terminui hipotekos kreditorius atsisako priimti hipoteka užtikrintos prievolės dalyką, skolininkas gali sumokėti atitinkamą sumą į kredito įstaigos arba notaro depozitinę sąskaitą. Sumokėjus visą skolos sumą į depozitinę sąskaitą, hipoteka baigiasi.</w:t>
      </w:r>
    </w:p>
    <w:p w14:paraId="7DC35BD8" w14:textId="77777777" w:rsidR="00257062" w:rsidRPr="005277FA" w:rsidRDefault="00257062" w:rsidP="00257062">
      <w:pPr>
        <w:spacing w:before="0" w:beforeAutospacing="0" w:after="0" w:afterAutospacing="0"/>
        <w:ind w:firstLine="720"/>
        <w:jc w:val="both"/>
      </w:pPr>
      <w:bookmarkStart w:id="11" w:name="part_149d3b046cd04658baa7a63b4eafa0f5"/>
      <w:bookmarkEnd w:id="11"/>
      <w:r w:rsidRPr="005277FA">
        <w:t>5. Kreditorius turi teisę bet kuriuo momentu atsisakyti hipotekos.</w:t>
      </w:r>
    </w:p>
    <w:p w14:paraId="4AA76A73" w14:textId="390C41B6" w:rsidR="00257062" w:rsidRPr="005277FA" w:rsidRDefault="00257062" w:rsidP="00257062">
      <w:pPr>
        <w:spacing w:before="0" w:beforeAutospacing="0" w:after="0" w:afterAutospacing="0"/>
        <w:ind w:firstLine="720"/>
        <w:jc w:val="both"/>
      </w:pPr>
      <w:bookmarkStart w:id="12" w:name="part_65e6e2cc5164465f96b90fc996c29028"/>
      <w:bookmarkEnd w:id="12"/>
      <w:r w:rsidRPr="005277FA">
        <w:t xml:space="preserve">6. Sąžiningo hipotekos kreditoriaus teisė lieka galioti net ir tuo atveju, kai hipotekos sandoris pripažįstamas negaliojančiu tokiu pagrindu, už kurį hipotekos kreditorius neatsako. Kai hipotekos sandoris įstatymų nustatyta tvarka pripažintas negaliojančiu ir nėra būtinybės ginti sąžiningo hipotekos kreditoriaus, </w:t>
      </w:r>
      <w:r w:rsidRPr="005277FA">
        <w:rPr>
          <w:strike/>
        </w:rPr>
        <w:t>Hipotekos</w:t>
      </w:r>
      <w:r w:rsidRPr="005277FA">
        <w:t xml:space="preserve"> </w:t>
      </w:r>
      <w:r w:rsidRPr="005277FA">
        <w:rPr>
          <w:b/>
        </w:rPr>
        <w:t>viešame</w:t>
      </w:r>
      <w:r w:rsidRPr="005277FA">
        <w:t xml:space="preserve"> registre įregistruota hipoteka baigiama ir išregistruojama iš </w:t>
      </w:r>
      <w:r w:rsidRPr="005277FA">
        <w:rPr>
          <w:strike/>
        </w:rPr>
        <w:t>Hipotekos</w:t>
      </w:r>
      <w:r w:rsidRPr="005277FA">
        <w:t xml:space="preserve"> </w:t>
      </w:r>
      <w:r w:rsidRPr="005277FA">
        <w:rPr>
          <w:b/>
        </w:rPr>
        <w:t>viešo</w:t>
      </w:r>
      <w:r w:rsidRPr="005277FA">
        <w:t xml:space="preserve"> registro pateikus įsiteisėjusį teismo sprendimą dėl hipotekos sandorio pripažinimo negaliojančiu</w:t>
      </w:r>
      <w:r w:rsidR="00F36512">
        <w:t>.</w:t>
      </w:r>
    </w:p>
    <w:p w14:paraId="7A891E7A" w14:textId="1479F9D0" w:rsidR="00894084" w:rsidRPr="00EF30E4" w:rsidRDefault="00257062" w:rsidP="008F4413">
      <w:pPr>
        <w:spacing w:before="0" w:beforeAutospacing="0" w:after="0" w:afterAutospacing="0"/>
        <w:ind w:firstLine="720"/>
        <w:jc w:val="both"/>
      </w:pPr>
      <w:bookmarkStart w:id="13" w:name="part_40b60ce8a2ac4c7d805239a04d8c3efc"/>
      <w:bookmarkEnd w:id="13"/>
      <w:r w:rsidRPr="005277FA">
        <w:t xml:space="preserve">7. </w:t>
      </w:r>
      <w:r w:rsidR="008F4413" w:rsidRPr="008F4413">
        <w:t xml:space="preserve">Pasibaigusi hipoteka išregistruojama iš </w:t>
      </w:r>
      <w:r w:rsidR="008F4413" w:rsidRPr="005277FA">
        <w:rPr>
          <w:strike/>
        </w:rPr>
        <w:t>Hipotekos</w:t>
      </w:r>
      <w:r w:rsidR="008F4413" w:rsidRPr="005277FA">
        <w:t xml:space="preserve"> </w:t>
      </w:r>
      <w:r w:rsidR="008F4413" w:rsidRPr="005277FA">
        <w:rPr>
          <w:b/>
        </w:rPr>
        <w:t>viešo</w:t>
      </w:r>
      <w:r w:rsidR="008F4413" w:rsidRPr="005277FA">
        <w:t xml:space="preserve"> </w:t>
      </w:r>
      <w:r w:rsidR="008F4413" w:rsidRPr="008F4413">
        <w:t xml:space="preserve">registro. Hipotekos kreditoriaus, skolininko arba turto savininko prašymas dėl hipotekos pabaigos pateikiamas notarui, o šis duomenis apie hipotekos pabaigą perduoda </w:t>
      </w:r>
      <w:r w:rsidR="008F4413" w:rsidRPr="005277FA">
        <w:rPr>
          <w:strike/>
        </w:rPr>
        <w:t>Hipotekos</w:t>
      </w:r>
      <w:r w:rsidR="008F4413" w:rsidRPr="005277FA">
        <w:t xml:space="preserve"> </w:t>
      </w:r>
      <w:r w:rsidR="008F4413" w:rsidRPr="005277FA">
        <w:rPr>
          <w:b/>
          <w:bCs/>
        </w:rPr>
        <w:t xml:space="preserve">viešam </w:t>
      </w:r>
      <w:r w:rsidR="008F4413" w:rsidRPr="008F4413">
        <w:t>registrui</w:t>
      </w:r>
      <w:r w:rsidR="008F4413" w:rsidRPr="00C006FB">
        <w:rPr>
          <w:strike/>
        </w:rPr>
        <w:t>.</w:t>
      </w:r>
      <w:r w:rsidR="008F4413">
        <w:t xml:space="preserve"> </w:t>
      </w:r>
      <w:r w:rsidR="00DE0E87">
        <w:rPr>
          <w:b/>
        </w:rPr>
        <w:t xml:space="preserve">išskyrus </w:t>
      </w:r>
      <w:r w:rsidR="00C006FB">
        <w:rPr>
          <w:b/>
        </w:rPr>
        <w:t xml:space="preserve">atvejus, </w:t>
      </w:r>
      <w:r w:rsidR="00DE0E87">
        <w:rPr>
          <w:b/>
        </w:rPr>
        <w:t>kai</w:t>
      </w:r>
      <w:r w:rsidR="008F4413" w:rsidRPr="008F4413">
        <w:rPr>
          <w:b/>
        </w:rPr>
        <w:t xml:space="preserve"> h</w:t>
      </w:r>
      <w:r w:rsidR="008F4413">
        <w:rPr>
          <w:b/>
        </w:rPr>
        <w:t>ipoteka pasibaigia</w:t>
      </w:r>
      <w:r w:rsidR="008F4413" w:rsidRPr="008F4413">
        <w:rPr>
          <w:b/>
        </w:rPr>
        <w:t xml:space="preserve"> šio straipsnio 2 dalies 1 punkte nustatytais pagrindais</w:t>
      </w:r>
      <w:r w:rsidR="00DE0E87">
        <w:rPr>
          <w:b/>
        </w:rPr>
        <w:t xml:space="preserve"> ir</w:t>
      </w:r>
      <w:r w:rsidR="008F4413" w:rsidRPr="008F4413">
        <w:rPr>
          <w:b/>
        </w:rPr>
        <w:t xml:space="preserve"> hipotekos</w:t>
      </w:r>
      <w:r w:rsidR="008F4413" w:rsidRPr="005277FA">
        <w:rPr>
          <w:b/>
        </w:rPr>
        <w:t xml:space="preserve"> kreditoriaus, skolininko arba turto savininko prašymas dėl hipotekos pabaigos </w:t>
      </w:r>
      <w:r w:rsidR="008F4413">
        <w:rPr>
          <w:b/>
        </w:rPr>
        <w:t xml:space="preserve">gali būti </w:t>
      </w:r>
      <w:r w:rsidR="008F4413" w:rsidRPr="005277FA">
        <w:rPr>
          <w:b/>
        </w:rPr>
        <w:t xml:space="preserve">pateikiamas informacinių technologijų priemonėmis, įregistruojant </w:t>
      </w:r>
      <w:r w:rsidR="008F4413" w:rsidRPr="00EF30E4">
        <w:rPr>
          <w:b/>
        </w:rPr>
        <w:t>hipotekos pabaigą viešame registre šio registro nuostatų nustatyta tvarka (kai prašymą teikia skolininkas arba turto savininkas, turi būti gautas hipotekos kreditoriaus patvirtinimas).</w:t>
      </w:r>
      <w:r w:rsidR="008F4413" w:rsidRPr="00EF30E4">
        <w:t xml:space="preserve"> Sąlyginė hipoteka, sudaryta siekiant įsigyti nuosavybės teise nekilnojamąjį daiktą Civilinio proceso kodekso </w:t>
      </w:r>
      <w:r w:rsidR="008F4413" w:rsidRPr="00EF30E4">
        <w:lastRenderedPageBreak/>
        <w:t>VI</w:t>
      </w:r>
      <w:r w:rsidR="00DE5311">
        <w:t> </w:t>
      </w:r>
      <w:r w:rsidR="008F4413" w:rsidRPr="00EF30E4">
        <w:t xml:space="preserve">dalyje nustatyta tvarka, išregistruojama iš </w:t>
      </w:r>
      <w:r w:rsidR="008F4413" w:rsidRPr="00EF30E4">
        <w:rPr>
          <w:strike/>
        </w:rPr>
        <w:t>Hipotekos</w:t>
      </w:r>
      <w:r w:rsidR="008F4413" w:rsidRPr="00EF30E4">
        <w:t xml:space="preserve"> </w:t>
      </w:r>
      <w:r w:rsidR="008F4413" w:rsidRPr="00EF30E4">
        <w:rPr>
          <w:b/>
        </w:rPr>
        <w:t xml:space="preserve">viešo </w:t>
      </w:r>
      <w:r w:rsidR="008F4413" w:rsidRPr="00EF30E4">
        <w:t>registro pagal antstolio pranešimą, kad sąlyginę hipoteką sudaręs asmuo netapo šio turto savininku.“</w:t>
      </w:r>
    </w:p>
    <w:p w14:paraId="79631F16" w14:textId="77777777" w:rsidR="00894084" w:rsidRPr="00EF30E4" w:rsidRDefault="00894084" w:rsidP="00E87B48">
      <w:pPr>
        <w:spacing w:before="0" w:beforeAutospacing="0" w:after="0" w:afterAutospacing="0"/>
        <w:ind w:firstLine="720"/>
        <w:jc w:val="both"/>
      </w:pPr>
    </w:p>
    <w:p w14:paraId="6AAC7711" w14:textId="455A2472" w:rsidR="008B4F2B" w:rsidRPr="005277FA" w:rsidRDefault="0097662A" w:rsidP="008B4F2B">
      <w:pPr>
        <w:spacing w:before="0" w:beforeAutospacing="0" w:after="0" w:afterAutospacing="0"/>
        <w:ind w:firstLine="720"/>
        <w:jc w:val="both"/>
        <w:rPr>
          <w:b/>
        </w:rPr>
      </w:pPr>
      <w:r>
        <w:rPr>
          <w:b/>
        </w:rPr>
        <w:t>8</w:t>
      </w:r>
      <w:r w:rsidR="00B31ACD" w:rsidRPr="005277FA">
        <w:rPr>
          <w:b/>
        </w:rPr>
        <w:t xml:space="preserve"> </w:t>
      </w:r>
      <w:r w:rsidR="008B4F2B" w:rsidRPr="005277FA">
        <w:rPr>
          <w:b/>
        </w:rPr>
        <w:t>straipsnis. 4.202 straipsnio pakeitimas</w:t>
      </w:r>
    </w:p>
    <w:p w14:paraId="7560AC8D" w14:textId="77777777" w:rsidR="008B4F2B" w:rsidRPr="005277FA" w:rsidRDefault="008B4F2B" w:rsidP="008B4F2B">
      <w:pPr>
        <w:spacing w:before="0" w:beforeAutospacing="0" w:after="0" w:afterAutospacing="0"/>
        <w:ind w:firstLine="720"/>
        <w:jc w:val="both"/>
      </w:pPr>
      <w:r w:rsidRPr="005277FA">
        <w:t>Pakeisti 4.202 straipsnio 2 dalį ir ją išdėstyti taip:</w:t>
      </w:r>
    </w:p>
    <w:p w14:paraId="18C89436" w14:textId="08CC16E6" w:rsidR="008B4F2B" w:rsidRPr="005277FA" w:rsidRDefault="008B4F2B" w:rsidP="003B585C">
      <w:pPr>
        <w:tabs>
          <w:tab w:val="left" w:pos="709"/>
        </w:tabs>
        <w:spacing w:before="0" w:beforeAutospacing="0" w:after="0" w:afterAutospacing="0"/>
        <w:ind w:firstLine="720"/>
        <w:jc w:val="both"/>
      </w:pPr>
      <w:r w:rsidRPr="005277FA">
        <w:t>„2. Vykdydamas įprastą komercinę veiklą, įkaito davėjas turi teisę disponuoti įkeistą turtinį kompleksą sudarančiais objektais</w:t>
      </w:r>
      <w:r w:rsidRPr="00A835F3">
        <w:rPr>
          <w:strike/>
        </w:rPr>
        <w:t xml:space="preserve"> tik jeigu nemažėja bendra šio įkeisto turto vertė</w:t>
      </w:r>
      <w:r w:rsidRPr="005277FA">
        <w:t xml:space="preserve">. </w:t>
      </w:r>
      <w:r w:rsidR="0017055C">
        <w:rPr>
          <w:b/>
        </w:rPr>
        <w:t>Įkeitimo sandorio šalys gali susitarti, kad įkaito davėjui disponuojant įkeistu turtu negali mažėti bendra jo vertė</w:t>
      </w:r>
      <w:r w:rsidR="0017055C" w:rsidRPr="009D6B94">
        <w:rPr>
          <w:b/>
        </w:rPr>
        <w:t>.</w:t>
      </w:r>
      <w:r w:rsidR="0017055C">
        <w:rPr>
          <w:b/>
        </w:rPr>
        <w:t xml:space="preserve"> </w:t>
      </w:r>
      <w:r w:rsidRPr="005277FA">
        <w:t>Įkaito davėjui teisėtai disponuojant įkeistu turtu, įkeitimas perleistiems objektams pasibaigia, o įkaito davėjo naujai įgytas turtas tampa įkeitimo objektu nuo jo įgijimo nuosavybėn momento.“</w:t>
      </w:r>
    </w:p>
    <w:p w14:paraId="61EAA02D" w14:textId="77777777" w:rsidR="003B585C" w:rsidRPr="005277FA" w:rsidRDefault="003B585C" w:rsidP="00E87B48">
      <w:pPr>
        <w:spacing w:before="0" w:beforeAutospacing="0" w:after="0" w:afterAutospacing="0"/>
        <w:ind w:firstLine="720"/>
        <w:jc w:val="both"/>
        <w:rPr>
          <w:b/>
        </w:rPr>
      </w:pPr>
    </w:p>
    <w:p w14:paraId="010FBFE9" w14:textId="2E3511DE" w:rsidR="00E87B48" w:rsidRPr="005277FA" w:rsidRDefault="0097662A" w:rsidP="00E87B48">
      <w:pPr>
        <w:spacing w:before="0" w:beforeAutospacing="0" w:after="0" w:afterAutospacing="0"/>
        <w:ind w:firstLine="720"/>
        <w:jc w:val="both"/>
        <w:rPr>
          <w:b/>
        </w:rPr>
      </w:pPr>
      <w:r>
        <w:rPr>
          <w:b/>
        </w:rPr>
        <w:t>9</w:t>
      </w:r>
      <w:r w:rsidR="00B31ACD" w:rsidRPr="005277FA">
        <w:rPr>
          <w:b/>
        </w:rPr>
        <w:t xml:space="preserve"> </w:t>
      </w:r>
      <w:r w:rsidR="00E87B48" w:rsidRPr="005277FA">
        <w:rPr>
          <w:b/>
        </w:rPr>
        <w:t xml:space="preserve">straipsnis. </w:t>
      </w:r>
      <w:r w:rsidR="00772408" w:rsidRPr="005277FA">
        <w:rPr>
          <w:b/>
        </w:rPr>
        <w:t>4.207</w:t>
      </w:r>
      <w:r w:rsidR="00E87B48" w:rsidRPr="005277FA">
        <w:rPr>
          <w:b/>
        </w:rPr>
        <w:t xml:space="preserve"> straipsnio pakeitimas</w:t>
      </w:r>
    </w:p>
    <w:p w14:paraId="5441EDCA" w14:textId="77777777" w:rsidR="00772408" w:rsidRPr="005277FA" w:rsidRDefault="00772408" w:rsidP="00772408">
      <w:pPr>
        <w:spacing w:before="0" w:beforeAutospacing="0" w:after="0" w:afterAutospacing="0"/>
        <w:ind w:firstLine="720"/>
        <w:jc w:val="both"/>
      </w:pPr>
      <w:r w:rsidRPr="005277FA">
        <w:t>Pakeisti 4.207 straipsnio 1 dalį ir ją išdėstyti taip:</w:t>
      </w:r>
    </w:p>
    <w:p w14:paraId="004C354E" w14:textId="77777777" w:rsidR="00772408" w:rsidRPr="005277FA" w:rsidRDefault="00772408" w:rsidP="00772408">
      <w:pPr>
        <w:spacing w:before="0" w:beforeAutospacing="0" w:after="0" w:afterAutospacing="0"/>
        <w:ind w:firstLine="720"/>
        <w:jc w:val="both"/>
      </w:pPr>
      <w:r w:rsidRPr="005277FA">
        <w:t>„1. Įkeistojo daikto nuosavybės teisei perėjus iš įkaito davėjo kitam asmeniui, įkeitimas lieka galioti, kai įkeitimo objektas buvo perduotas įkaito turėtojui arba kai įkeitimo sandoris</w:t>
      </w:r>
      <w:r w:rsidR="001E725D" w:rsidRPr="005277FA">
        <w:rPr>
          <w:bCs/>
        </w:rPr>
        <w:t xml:space="preserve"> </w:t>
      </w:r>
      <w:r w:rsidRPr="005277FA">
        <w:t xml:space="preserve">buvo įregistruotas </w:t>
      </w:r>
      <w:r w:rsidRPr="005277FA">
        <w:rPr>
          <w:strike/>
        </w:rPr>
        <w:t>Hipotekos</w:t>
      </w:r>
      <w:r w:rsidRPr="005277FA">
        <w:t xml:space="preserve"> </w:t>
      </w:r>
      <w:r w:rsidR="0077270E" w:rsidRPr="005277FA">
        <w:rPr>
          <w:b/>
        </w:rPr>
        <w:t>viešame</w:t>
      </w:r>
      <w:r w:rsidR="0077270E" w:rsidRPr="005277FA">
        <w:t xml:space="preserve"> </w:t>
      </w:r>
      <w:r w:rsidRPr="005277FA">
        <w:t>registre, jeigu įstatymuose ar įkeitimo sandoryje nenustatyta kitaip. Ši taisyklė taip pat taikoma ir tais atvejais, kai įkeitimo objektas yra turtinės teisės.“</w:t>
      </w:r>
    </w:p>
    <w:p w14:paraId="06A5A4E4" w14:textId="77777777" w:rsidR="00D44E2D" w:rsidRPr="005277FA" w:rsidRDefault="00D44E2D" w:rsidP="009F5BF2">
      <w:pPr>
        <w:spacing w:before="0" w:beforeAutospacing="0" w:after="0" w:afterAutospacing="0"/>
        <w:ind w:firstLine="720"/>
        <w:jc w:val="both"/>
        <w:rPr>
          <w:b/>
        </w:rPr>
      </w:pPr>
    </w:p>
    <w:p w14:paraId="1BB3711C" w14:textId="44FB2D11" w:rsidR="009F5BF2" w:rsidRDefault="0097662A" w:rsidP="009F5BF2">
      <w:pPr>
        <w:spacing w:before="0" w:beforeAutospacing="0" w:after="0" w:afterAutospacing="0"/>
        <w:ind w:firstLine="720"/>
        <w:jc w:val="both"/>
        <w:rPr>
          <w:b/>
        </w:rPr>
      </w:pPr>
      <w:r>
        <w:rPr>
          <w:b/>
        </w:rPr>
        <w:t>10</w:t>
      </w:r>
      <w:r w:rsidR="00B31ACD" w:rsidRPr="005277FA">
        <w:rPr>
          <w:b/>
        </w:rPr>
        <w:t xml:space="preserve"> </w:t>
      </w:r>
      <w:r w:rsidR="009F5BF2" w:rsidRPr="005277FA">
        <w:rPr>
          <w:b/>
        </w:rPr>
        <w:t xml:space="preserve">straipsnis. </w:t>
      </w:r>
      <w:r w:rsidR="00EB137F" w:rsidRPr="005277FA">
        <w:rPr>
          <w:b/>
        </w:rPr>
        <w:t>4.209</w:t>
      </w:r>
      <w:r w:rsidR="009F5BF2" w:rsidRPr="005277FA">
        <w:rPr>
          <w:b/>
        </w:rPr>
        <w:t xml:space="preserve"> straipsnio pakeitimas</w:t>
      </w:r>
    </w:p>
    <w:p w14:paraId="30B7654C" w14:textId="77777777" w:rsidR="00D14B12" w:rsidRPr="005277FA" w:rsidRDefault="00D14B12" w:rsidP="00D14B12">
      <w:pPr>
        <w:spacing w:before="0" w:beforeAutospacing="0" w:after="0" w:afterAutospacing="0"/>
        <w:ind w:firstLine="720"/>
        <w:jc w:val="both"/>
      </w:pPr>
      <w:r w:rsidRPr="005277FA">
        <w:t>Pakeisti 4.209 straipsn</w:t>
      </w:r>
      <w:r>
        <w:t>į</w:t>
      </w:r>
      <w:r w:rsidRPr="005277FA">
        <w:t xml:space="preserve"> ir j</w:t>
      </w:r>
      <w:r>
        <w:t>į</w:t>
      </w:r>
      <w:r w:rsidRPr="005277FA">
        <w:t xml:space="preserve"> išdėstyti taip:</w:t>
      </w:r>
    </w:p>
    <w:p w14:paraId="06B5EB9B" w14:textId="77777777" w:rsidR="00D14B12" w:rsidRDefault="00D14B12" w:rsidP="00D14B12">
      <w:pPr>
        <w:spacing w:before="0" w:beforeAutospacing="0" w:after="0" w:afterAutospacing="0"/>
        <w:ind w:firstLine="720"/>
        <w:jc w:val="both"/>
      </w:pPr>
      <w:r>
        <w:t>„</w:t>
      </w:r>
      <w:r w:rsidRPr="00FD4793">
        <w:t>4.209 straipsnis. Įkeitimo sandorio forma</w:t>
      </w:r>
    </w:p>
    <w:p w14:paraId="0C1C485E" w14:textId="77777777" w:rsidR="00D14B12" w:rsidRPr="00E414B5" w:rsidRDefault="00D14B12" w:rsidP="00D14B12">
      <w:pPr>
        <w:spacing w:before="0" w:beforeAutospacing="0" w:after="0" w:afterAutospacing="0"/>
        <w:ind w:firstLine="720"/>
        <w:jc w:val="both"/>
      </w:pPr>
      <w:r w:rsidRPr="00E414B5">
        <w:t xml:space="preserve">1. </w:t>
      </w:r>
      <w:r w:rsidRPr="00E414B5">
        <w:rPr>
          <w:b/>
        </w:rPr>
        <w:t xml:space="preserve">Įkeitimo sandoris turi būti rašytinės formos. </w:t>
      </w:r>
      <w:r w:rsidRPr="00E414B5">
        <w:rPr>
          <w:strike/>
        </w:rPr>
        <w:t xml:space="preserve">Kai įkeitimo objektas perduodamas kreditoriui, sudaromas rašytinis įkeitimo sandoris. </w:t>
      </w:r>
      <w:r w:rsidRPr="00E414B5">
        <w:t>Rašytinės formos nesilaikymas įkeitimo sandorį daro negaliojantį.</w:t>
      </w:r>
    </w:p>
    <w:p w14:paraId="3410F453" w14:textId="77777777" w:rsidR="00D14B12" w:rsidRPr="00FD4793" w:rsidRDefault="00D14B12" w:rsidP="00D14B12">
      <w:pPr>
        <w:spacing w:before="0" w:beforeAutospacing="0" w:after="0" w:afterAutospacing="0"/>
        <w:ind w:firstLine="720"/>
        <w:jc w:val="both"/>
        <w:rPr>
          <w:b/>
        </w:rPr>
      </w:pPr>
      <w:r w:rsidRPr="00E414B5">
        <w:rPr>
          <w:b/>
        </w:rPr>
        <w:t>2</w:t>
      </w:r>
      <w:r w:rsidRPr="001105A0">
        <w:t xml:space="preserve">. </w:t>
      </w:r>
      <w:r w:rsidRPr="00E414B5">
        <w:rPr>
          <w:b/>
        </w:rPr>
        <w:t xml:space="preserve">Kai įkeitimo objektas perduodamas kreditoriui, </w:t>
      </w:r>
      <w:r w:rsidRPr="00FD4793">
        <w:rPr>
          <w:b/>
        </w:rPr>
        <w:t xml:space="preserve">šio sandorio pagrindu atsiradęs įkeitimas gali būti registruojamas viešame registre arba įkeitimo sandoris gali būti sudaromas informacinių technologijų priemonėmis, įregistruojant įkeitimą viešame registre </w:t>
      </w:r>
      <w:r w:rsidRPr="00FD4793">
        <w:rPr>
          <w:b/>
          <w:bCs/>
          <w:color w:val="000000"/>
        </w:rPr>
        <w:t>šio registro nuostatų nustatyta tvarka</w:t>
      </w:r>
      <w:r w:rsidRPr="00FD4793">
        <w:rPr>
          <w:b/>
        </w:rPr>
        <w:t>.</w:t>
      </w:r>
    </w:p>
    <w:p w14:paraId="21CC4791" w14:textId="77777777" w:rsidR="00D14B12" w:rsidRPr="001105A0" w:rsidRDefault="00D14B12" w:rsidP="00D14B12">
      <w:pPr>
        <w:spacing w:before="0" w:beforeAutospacing="0" w:after="0" w:afterAutospacing="0"/>
        <w:ind w:firstLine="720"/>
        <w:jc w:val="both"/>
      </w:pPr>
      <w:r w:rsidRPr="00E414B5">
        <w:rPr>
          <w:strike/>
        </w:rPr>
        <w:t>2</w:t>
      </w:r>
      <w:r w:rsidRPr="00E414B5">
        <w:rPr>
          <w:b/>
        </w:rPr>
        <w:t>3</w:t>
      </w:r>
      <w:r w:rsidRPr="001105A0">
        <w:t xml:space="preserve">. </w:t>
      </w:r>
      <w:r w:rsidRPr="005277FA">
        <w:t xml:space="preserve">Kai įkeitimo objektas perduodamas trečiajam asmeniui arba paliekamas įkaito davėjui, įkeitimo </w:t>
      </w:r>
      <w:proofErr w:type="spellStart"/>
      <w:r w:rsidRPr="005277FA">
        <w:t>sandor</w:t>
      </w:r>
      <w:r w:rsidRPr="005277FA">
        <w:rPr>
          <w:strike/>
        </w:rPr>
        <w:t>į</w:t>
      </w:r>
      <w:r>
        <w:rPr>
          <w:b/>
        </w:rPr>
        <w:t>io</w:t>
      </w:r>
      <w:proofErr w:type="spellEnd"/>
      <w:r w:rsidRPr="005277FA">
        <w:t xml:space="preserve"> </w:t>
      </w:r>
      <w:r w:rsidRPr="00465E05">
        <w:t xml:space="preserve">ir </w:t>
      </w:r>
      <w:r w:rsidRPr="005277FA">
        <w:t xml:space="preserve">įkeitimo objekto savininko </w:t>
      </w:r>
      <w:r w:rsidRPr="005277FA">
        <w:rPr>
          <w:b/>
        </w:rPr>
        <w:t>rašytini</w:t>
      </w:r>
      <w:r>
        <w:rPr>
          <w:b/>
        </w:rPr>
        <w:t>o</w:t>
      </w:r>
      <w:r w:rsidRPr="005277FA">
        <w:t xml:space="preserve"> </w:t>
      </w:r>
      <w:proofErr w:type="spellStart"/>
      <w:r w:rsidRPr="005277FA">
        <w:t>vienašal</w:t>
      </w:r>
      <w:r w:rsidRPr="005277FA">
        <w:rPr>
          <w:strike/>
        </w:rPr>
        <w:t>į</w:t>
      </w:r>
      <w:r>
        <w:rPr>
          <w:b/>
        </w:rPr>
        <w:t>io</w:t>
      </w:r>
      <w:proofErr w:type="spellEnd"/>
      <w:r w:rsidRPr="005277FA">
        <w:t xml:space="preserve"> </w:t>
      </w:r>
      <w:proofErr w:type="spellStart"/>
      <w:r w:rsidRPr="005277FA">
        <w:t>pareiškim</w:t>
      </w:r>
      <w:r w:rsidRPr="005277FA">
        <w:rPr>
          <w:strike/>
        </w:rPr>
        <w:t>ą</w:t>
      </w:r>
      <w:r>
        <w:rPr>
          <w:b/>
        </w:rPr>
        <w:t>o</w:t>
      </w:r>
      <w:proofErr w:type="spellEnd"/>
      <w:r w:rsidRPr="005277FA">
        <w:t xml:space="preserve"> įkeisti daiktus ar turtines teises</w:t>
      </w:r>
      <w:r w:rsidRPr="00FD4793">
        <w:rPr>
          <w:strike/>
        </w:rPr>
        <w:t xml:space="preserve">, </w:t>
      </w:r>
      <w:r w:rsidRPr="00E414B5">
        <w:rPr>
          <w:strike/>
        </w:rPr>
        <w:t>t</w:t>
      </w:r>
      <w:r w:rsidRPr="005277FA">
        <w:rPr>
          <w:strike/>
        </w:rPr>
        <w:t>virtina notaras ir jie</w:t>
      </w:r>
      <w:r w:rsidRPr="00230290">
        <w:rPr>
          <w:strike/>
        </w:rPr>
        <w:t xml:space="preserve"> registruojami</w:t>
      </w:r>
      <w:r w:rsidRPr="00FD4793">
        <w:rPr>
          <w:strike/>
        </w:rPr>
        <w:t xml:space="preserve"> </w:t>
      </w:r>
      <w:r w:rsidRPr="005277FA">
        <w:rPr>
          <w:strike/>
        </w:rPr>
        <w:t>Hipotekos</w:t>
      </w:r>
      <w:r w:rsidRPr="006E1C13">
        <w:rPr>
          <w:b/>
        </w:rPr>
        <w:t xml:space="preserve"> pagrindu atsiradęs įkeitimas</w:t>
      </w:r>
      <w:r w:rsidRPr="006E1C13">
        <w:t xml:space="preserve"> </w:t>
      </w:r>
      <w:r w:rsidRPr="00230290">
        <w:rPr>
          <w:b/>
        </w:rPr>
        <w:t>registruojamas</w:t>
      </w:r>
      <w:r>
        <w:t xml:space="preserve"> </w:t>
      </w:r>
      <w:r w:rsidRPr="005277FA">
        <w:rPr>
          <w:b/>
        </w:rPr>
        <w:t xml:space="preserve">viešame </w:t>
      </w:r>
      <w:r w:rsidRPr="005277FA">
        <w:t>registre</w:t>
      </w:r>
      <w:r>
        <w:t xml:space="preserve"> </w:t>
      </w:r>
      <w:r w:rsidRPr="00E414B5">
        <w:rPr>
          <w:b/>
        </w:rPr>
        <w:t>arba</w:t>
      </w:r>
      <w:r>
        <w:rPr>
          <w:b/>
        </w:rPr>
        <w:t xml:space="preserve"> į</w:t>
      </w:r>
      <w:r w:rsidRPr="005277FA">
        <w:rPr>
          <w:b/>
        </w:rPr>
        <w:t>keitimo sandoris</w:t>
      </w:r>
      <w:r w:rsidRPr="005277FA">
        <w:t xml:space="preserve"> </w:t>
      </w:r>
      <w:r w:rsidRPr="005277FA">
        <w:rPr>
          <w:b/>
        </w:rPr>
        <w:t>ir įkeitimo objekto savininko vienašalis pareiškimas įkeisti daiktus ar turtines teises gali būti sudaromi informacinių technologijų priemonėmis, įregistruojant įkeitimą viešame registre šio registro nuostatų nustatyta tvarka.</w:t>
      </w:r>
    </w:p>
    <w:p w14:paraId="34E23B07" w14:textId="77777777" w:rsidR="00D14B12" w:rsidRPr="001105A0" w:rsidRDefault="00D14B12" w:rsidP="00D14B12">
      <w:pPr>
        <w:spacing w:before="0" w:beforeAutospacing="0" w:after="0" w:afterAutospacing="0"/>
        <w:ind w:firstLine="720"/>
        <w:jc w:val="both"/>
      </w:pPr>
      <w:r w:rsidRPr="00FD4793">
        <w:rPr>
          <w:strike/>
        </w:rPr>
        <w:t>3</w:t>
      </w:r>
      <w:r>
        <w:rPr>
          <w:b/>
        </w:rPr>
        <w:t>4</w:t>
      </w:r>
      <w:r w:rsidRPr="001105A0">
        <w:t>. Įkeitimo sandoris gali būti sudaromas kaip atskiras sandoris arba susitarimas dėl įkeitimo gali būti įtrauktas į sandorį, iš kurio atsiranda pagrindinė prievolė.</w:t>
      </w:r>
    </w:p>
    <w:p w14:paraId="38124A41" w14:textId="65FF3B9B" w:rsidR="00D14B12" w:rsidRPr="005277FA" w:rsidRDefault="00D14B12" w:rsidP="00D14B12">
      <w:pPr>
        <w:spacing w:before="0" w:beforeAutospacing="0" w:after="0" w:afterAutospacing="0"/>
        <w:ind w:firstLine="720"/>
        <w:jc w:val="both"/>
        <w:rPr>
          <w:b/>
        </w:rPr>
      </w:pPr>
      <w:r w:rsidRPr="00FD4793">
        <w:rPr>
          <w:strike/>
        </w:rPr>
        <w:t>4</w:t>
      </w:r>
      <w:r>
        <w:rPr>
          <w:b/>
        </w:rPr>
        <w:t>5</w:t>
      </w:r>
      <w:r w:rsidRPr="001105A0">
        <w:t>. Įkeitimo sandorio šalys yra įkaito davėjas, skolininkas, kreditorius ir asmuo, kuriam perduotas įkeitimo objektas. Kai įkeitimo objektas įkeičiamas vienašaliu jo savininko pareiškimu, įkeitimo sandorio šalis yra tik įkaito davėjas.</w:t>
      </w:r>
      <w:r>
        <w:t>“</w:t>
      </w:r>
    </w:p>
    <w:p w14:paraId="0B194539" w14:textId="77777777" w:rsidR="00EB137F" w:rsidRPr="005277FA" w:rsidRDefault="00EB137F" w:rsidP="00EB137F">
      <w:pPr>
        <w:spacing w:before="0" w:beforeAutospacing="0" w:after="0" w:afterAutospacing="0"/>
        <w:ind w:firstLine="720"/>
        <w:jc w:val="both"/>
      </w:pPr>
    </w:p>
    <w:p w14:paraId="63815B52" w14:textId="72FCC096" w:rsidR="00EB137F" w:rsidRPr="005277FA" w:rsidRDefault="00B31ACD" w:rsidP="00EB137F">
      <w:pPr>
        <w:spacing w:before="0" w:beforeAutospacing="0" w:after="0" w:afterAutospacing="0"/>
        <w:ind w:firstLine="720"/>
        <w:jc w:val="both"/>
        <w:rPr>
          <w:b/>
        </w:rPr>
      </w:pPr>
      <w:r w:rsidRPr="005277FA">
        <w:rPr>
          <w:b/>
        </w:rPr>
        <w:t>1</w:t>
      </w:r>
      <w:r w:rsidR="0097662A">
        <w:rPr>
          <w:b/>
        </w:rPr>
        <w:t>1</w:t>
      </w:r>
      <w:r w:rsidRPr="005277FA">
        <w:rPr>
          <w:b/>
        </w:rPr>
        <w:t xml:space="preserve"> </w:t>
      </w:r>
      <w:r w:rsidR="00EB137F" w:rsidRPr="005277FA">
        <w:rPr>
          <w:b/>
        </w:rPr>
        <w:t>straipsnis. 4.210 straipsnio pakeitimas</w:t>
      </w:r>
    </w:p>
    <w:p w14:paraId="7499464B" w14:textId="77777777" w:rsidR="002B2C51" w:rsidRPr="005277FA" w:rsidRDefault="00EB137F" w:rsidP="002B2C51">
      <w:pPr>
        <w:spacing w:before="0" w:beforeAutospacing="0" w:after="0" w:afterAutospacing="0"/>
        <w:ind w:firstLine="720"/>
        <w:jc w:val="both"/>
      </w:pPr>
      <w:r w:rsidRPr="005277FA">
        <w:t>1. Pakeisti 4.210 straipsnio 3 dalį ir ją išdėstyti taip:</w:t>
      </w:r>
    </w:p>
    <w:p w14:paraId="372AAA2D" w14:textId="77777777" w:rsidR="002B2C51" w:rsidRPr="005277FA" w:rsidRDefault="002B2C51" w:rsidP="002B2C51">
      <w:pPr>
        <w:spacing w:before="0" w:beforeAutospacing="0" w:after="0" w:afterAutospacing="0"/>
        <w:ind w:firstLine="720"/>
        <w:jc w:val="both"/>
      </w:pPr>
      <w:r w:rsidRPr="005277FA">
        <w:t xml:space="preserve">„3. Tais atvejais, kai keliems kreditoriams atstovauja vienas atstovas, kreditorių susitarimu arba įkeičiamo daikto savininko vienašaliu pareiškimu įkeitimo sandoryje gali būti nustatyta, kad </w:t>
      </w:r>
      <w:r w:rsidRPr="005277FA">
        <w:rPr>
          <w:strike/>
        </w:rPr>
        <w:t>Hipotekos</w:t>
      </w:r>
      <w:r w:rsidRPr="005277FA">
        <w:t xml:space="preserve"> </w:t>
      </w:r>
      <w:r w:rsidR="0077270E" w:rsidRPr="005277FA">
        <w:rPr>
          <w:b/>
        </w:rPr>
        <w:t>viešame</w:t>
      </w:r>
      <w:r w:rsidR="0077270E" w:rsidRPr="005277FA">
        <w:t xml:space="preserve"> </w:t>
      </w:r>
      <w:r w:rsidRPr="005277FA">
        <w:t xml:space="preserve">registre kaip kreditorius nurodomas tik kreditorių atstovas. Šiuo atveju </w:t>
      </w:r>
      <w:r w:rsidRPr="005277FA">
        <w:rPr>
          <w:strike/>
        </w:rPr>
        <w:t>Hipotekos</w:t>
      </w:r>
      <w:r w:rsidRPr="005277FA">
        <w:t xml:space="preserve"> </w:t>
      </w:r>
      <w:r w:rsidR="0077270E" w:rsidRPr="005277FA">
        <w:rPr>
          <w:b/>
        </w:rPr>
        <w:t>viešame</w:t>
      </w:r>
      <w:r w:rsidR="0077270E" w:rsidRPr="005277FA">
        <w:t xml:space="preserve"> </w:t>
      </w:r>
      <w:r w:rsidRPr="005277FA">
        <w:t>registre turi būti nurodytas atstovavimo pagrindas.</w:t>
      </w:r>
      <w:r w:rsidR="00E04951" w:rsidRPr="005277FA">
        <w:t>“</w:t>
      </w:r>
    </w:p>
    <w:p w14:paraId="7ACF4ECB" w14:textId="77777777" w:rsidR="002B2C51" w:rsidRPr="005277FA" w:rsidRDefault="002B2C51" w:rsidP="002B2C51">
      <w:pPr>
        <w:spacing w:before="0" w:beforeAutospacing="0" w:after="0" w:afterAutospacing="0"/>
        <w:ind w:firstLine="720"/>
        <w:jc w:val="both"/>
      </w:pPr>
      <w:r w:rsidRPr="005277FA">
        <w:t>2. Pakeisti 4.210 straipsnio 4 dalį ir ją išdėstyti taip:</w:t>
      </w:r>
    </w:p>
    <w:p w14:paraId="7E0EC8C3" w14:textId="77777777" w:rsidR="002B2C51" w:rsidRPr="005277FA" w:rsidRDefault="002B2C51" w:rsidP="002B2C51">
      <w:pPr>
        <w:spacing w:before="0" w:beforeAutospacing="0" w:after="0" w:afterAutospacing="0"/>
        <w:ind w:firstLine="720"/>
        <w:jc w:val="both"/>
      </w:pPr>
      <w:r w:rsidRPr="005277FA">
        <w:t xml:space="preserve">„4. Įkeitimo sandoryje, kurį vienašališkai surašo įkeičiamo daikto savininkas, kreditorius gali būti nenurodytas. Prieš sąžiningus trečiuosius asmenis pareikštinį įkeitimą galima naudoti nuo kreditoriaus nurodymo </w:t>
      </w:r>
      <w:r w:rsidRPr="005277FA">
        <w:rPr>
          <w:strike/>
        </w:rPr>
        <w:t>Hipotekos</w:t>
      </w:r>
      <w:r w:rsidRPr="005277FA">
        <w:t xml:space="preserve"> </w:t>
      </w:r>
      <w:r w:rsidR="0077270E" w:rsidRPr="005277FA">
        <w:rPr>
          <w:b/>
        </w:rPr>
        <w:t>viešame</w:t>
      </w:r>
      <w:r w:rsidR="0077270E" w:rsidRPr="005277FA">
        <w:t xml:space="preserve"> </w:t>
      </w:r>
      <w:r w:rsidRPr="005277FA">
        <w:t>registre momento.“</w:t>
      </w:r>
    </w:p>
    <w:p w14:paraId="1838ED55" w14:textId="77777777" w:rsidR="00D44E2D" w:rsidRPr="005277FA" w:rsidRDefault="00D44E2D" w:rsidP="002B2C51">
      <w:pPr>
        <w:spacing w:before="0" w:beforeAutospacing="0" w:after="0" w:afterAutospacing="0"/>
        <w:ind w:firstLine="720"/>
        <w:jc w:val="both"/>
        <w:rPr>
          <w:b/>
        </w:rPr>
      </w:pPr>
    </w:p>
    <w:p w14:paraId="5AF59F88" w14:textId="65752B68" w:rsidR="002B2C51" w:rsidRPr="005277FA" w:rsidRDefault="00B31ACD" w:rsidP="002B2C51">
      <w:pPr>
        <w:spacing w:before="0" w:beforeAutospacing="0" w:after="0" w:afterAutospacing="0"/>
        <w:ind w:firstLine="720"/>
        <w:jc w:val="both"/>
        <w:rPr>
          <w:b/>
        </w:rPr>
      </w:pPr>
      <w:r w:rsidRPr="005277FA">
        <w:rPr>
          <w:b/>
        </w:rPr>
        <w:lastRenderedPageBreak/>
        <w:t>1</w:t>
      </w:r>
      <w:r w:rsidR="0097662A">
        <w:rPr>
          <w:b/>
        </w:rPr>
        <w:t>2</w:t>
      </w:r>
      <w:r w:rsidRPr="005277FA">
        <w:rPr>
          <w:b/>
        </w:rPr>
        <w:t xml:space="preserve"> </w:t>
      </w:r>
      <w:r w:rsidR="002B2C51" w:rsidRPr="005277FA">
        <w:rPr>
          <w:b/>
        </w:rPr>
        <w:t>straipsnis. 4.212 straipsnio pakeitimas</w:t>
      </w:r>
    </w:p>
    <w:p w14:paraId="1BF61374" w14:textId="77777777" w:rsidR="002B2C51" w:rsidRPr="005277FA" w:rsidRDefault="002B2C51" w:rsidP="002B2C51">
      <w:pPr>
        <w:spacing w:before="0" w:beforeAutospacing="0" w:after="0" w:afterAutospacing="0"/>
        <w:ind w:firstLine="720"/>
        <w:jc w:val="both"/>
      </w:pPr>
      <w:r w:rsidRPr="005277FA">
        <w:t>Pakeisti 4.212 straipsnio 2 dalį ir ją išdėstyti taip:</w:t>
      </w:r>
    </w:p>
    <w:p w14:paraId="4A5503F6" w14:textId="77777777" w:rsidR="002B2C51" w:rsidRPr="005277FA" w:rsidRDefault="002B2C51" w:rsidP="002B2C51">
      <w:pPr>
        <w:spacing w:before="0" w:beforeAutospacing="0" w:after="0" w:afterAutospacing="0"/>
        <w:ind w:firstLine="720"/>
        <w:jc w:val="both"/>
      </w:pPr>
      <w:r w:rsidRPr="005277FA">
        <w:t xml:space="preserve">„2. Kai dėl to paties įkeitimo objekto yra sudaryti keli įkeitimo sandoriai, įregistruoti </w:t>
      </w:r>
      <w:r w:rsidRPr="005277FA">
        <w:rPr>
          <w:strike/>
        </w:rPr>
        <w:t>Hipotekos</w:t>
      </w:r>
      <w:r w:rsidRPr="005277FA">
        <w:t xml:space="preserve"> </w:t>
      </w:r>
      <w:r w:rsidR="0077270E" w:rsidRPr="005277FA">
        <w:rPr>
          <w:b/>
        </w:rPr>
        <w:t>viešame</w:t>
      </w:r>
      <w:r w:rsidR="0077270E" w:rsidRPr="005277FA">
        <w:t xml:space="preserve"> </w:t>
      </w:r>
      <w:r w:rsidRPr="005277FA">
        <w:t xml:space="preserve">registre, pirmumo teisę turi anksčiau </w:t>
      </w:r>
      <w:r w:rsidRPr="005277FA">
        <w:rPr>
          <w:strike/>
        </w:rPr>
        <w:t>Hipotekos</w:t>
      </w:r>
      <w:r w:rsidRPr="005277FA">
        <w:t xml:space="preserve"> </w:t>
      </w:r>
      <w:r w:rsidR="0077270E" w:rsidRPr="005277FA">
        <w:rPr>
          <w:b/>
        </w:rPr>
        <w:t>viešame</w:t>
      </w:r>
      <w:r w:rsidR="0077270E" w:rsidRPr="005277FA">
        <w:t xml:space="preserve"> </w:t>
      </w:r>
      <w:r w:rsidRPr="005277FA">
        <w:t>registre įregistruotu įkeitimo sandoriu užtikrintas reikalavimas.“</w:t>
      </w:r>
    </w:p>
    <w:p w14:paraId="3A85BE66" w14:textId="77777777" w:rsidR="00D44E2D" w:rsidRPr="005277FA" w:rsidRDefault="00D44E2D" w:rsidP="002B2C51">
      <w:pPr>
        <w:spacing w:before="0" w:beforeAutospacing="0" w:after="0" w:afterAutospacing="0"/>
        <w:ind w:firstLine="720"/>
        <w:jc w:val="both"/>
        <w:rPr>
          <w:b/>
        </w:rPr>
      </w:pPr>
    </w:p>
    <w:p w14:paraId="37E61437" w14:textId="5B0F2ACB" w:rsidR="002B2C51" w:rsidRPr="005277FA" w:rsidRDefault="00B31ACD" w:rsidP="002B2C51">
      <w:pPr>
        <w:spacing w:before="0" w:beforeAutospacing="0" w:after="0" w:afterAutospacing="0"/>
        <w:ind w:firstLine="720"/>
        <w:jc w:val="both"/>
        <w:rPr>
          <w:b/>
        </w:rPr>
      </w:pPr>
      <w:r w:rsidRPr="005277FA">
        <w:rPr>
          <w:b/>
        </w:rPr>
        <w:t>1</w:t>
      </w:r>
      <w:r w:rsidR="0097662A">
        <w:rPr>
          <w:b/>
        </w:rPr>
        <w:t>3</w:t>
      </w:r>
      <w:r w:rsidRPr="005277FA">
        <w:rPr>
          <w:b/>
        </w:rPr>
        <w:t xml:space="preserve"> </w:t>
      </w:r>
      <w:r w:rsidR="002B2C51" w:rsidRPr="005277FA">
        <w:rPr>
          <w:b/>
        </w:rPr>
        <w:t>straipsnis. 4.213 straipsnio pakeitimas</w:t>
      </w:r>
    </w:p>
    <w:p w14:paraId="10A24E8F" w14:textId="77777777" w:rsidR="002B2C51" w:rsidRPr="005277FA" w:rsidRDefault="002B2C51" w:rsidP="002B2C51">
      <w:pPr>
        <w:spacing w:before="0" w:beforeAutospacing="0" w:after="0" w:afterAutospacing="0"/>
        <w:ind w:firstLine="720"/>
        <w:jc w:val="both"/>
      </w:pPr>
      <w:r w:rsidRPr="005277FA">
        <w:t>Pakeisti 4.213 straipsnio 2 dalį ir ją išdėstyti taip:</w:t>
      </w:r>
    </w:p>
    <w:p w14:paraId="3DAC8FDA" w14:textId="77777777" w:rsidR="002B2C51" w:rsidRPr="005277FA" w:rsidRDefault="002B2C51" w:rsidP="002B2C51">
      <w:pPr>
        <w:spacing w:before="0" w:beforeAutospacing="0" w:after="0" w:afterAutospacing="0"/>
        <w:ind w:firstLine="720"/>
        <w:jc w:val="both"/>
      </w:pPr>
      <w:r w:rsidRPr="005277FA">
        <w:t xml:space="preserve">„2. Kai įkeitimo objektas perduodamas trečiajam asmeniui arba paliekamas įkaito davėjui, prieš sąžiningus trečiuosius asmenis įkeitimas gali būti panaudotas tik tuo atveju, kai įkeitimo teisė įregistruota </w:t>
      </w:r>
      <w:r w:rsidRPr="005277FA">
        <w:rPr>
          <w:strike/>
        </w:rPr>
        <w:t>Hipotekos</w:t>
      </w:r>
      <w:r w:rsidRPr="005277FA">
        <w:t xml:space="preserve"> </w:t>
      </w:r>
      <w:r w:rsidR="0077270E" w:rsidRPr="005277FA">
        <w:rPr>
          <w:b/>
        </w:rPr>
        <w:t>viešame</w:t>
      </w:r>
      <w:r w:rsidR="0077270E" w:rsidRPr="005277FA">
        <w:t xml:space="preserve"> </w:t>
      </w:r>
      <w:r w:rsidR="0077270E" w:rsidRPr="005277FA">
        <w:rPr>
          <w:b/>
        </w:rPr>
        <w:t>registre</w:t>
      </w:r>
      <w:r w:rsidR="0077270E" w:rsidRPr="005277FA">
        <w:t xml:space="preserve"> </w:t>
      </w:r>
      <w:r w:rsidR="0077270E" w:rsidRPr="005277FA">
        <w:rPr>
          <w:b/>
        </w:rPr>
        <w:t>šio</w:t>
      </w:r>
      <w:r w:rsidR="0077270E" w:rsidRPr="005277FA">
        <w:t xml:space="preserve"> </w:t>
      </w:r>
      <w:r w:rsidRPr="005277FA">
        <w:t xml:space="preserve">registro nuostatų nustatyta tvarka </w:t>
      </w:r>
      <w:r w:rsidRPr="005277FA">
        <w:rPr>
          <w:strike/>
        </w:rPr>
        <w:t>Hipotekos registre</w:t>
      </w:r>
      <w:r w:rsidRPr="005277FA">
        <w:t>.“</w:t>
      </w:r>
    </w:p>
    <w:p w14:paraId="2017781D" w14:textId="77777777" w:rsidR="00D44E2D" w:rsidRPr="005277FA" w:rsidRDefault="00D44E2D" w:rsidP="002B2C51">
      <w:pPr>
        <w:spacing w:before="0" w:beforeAutospacing="0" w:after="0" w:afterAutospacing="0"/>
        <w:ind w:firstLine="720"/>
        <w:jc w:val="both"/>
        <w:rPr>
          <w:b/>
        </w:rPr>
      </w:pPr>
    </w:p>
    <w:p w14:paraId="3F67A2D0" w14:textId="6FE98ACE" w:rsidR="00D3532D" w:rsidRPr="005277FA" w:rsidRDefault="00B31ACD" w:rsidP="00D3532D">
      <w:pPr>
        <w:spacing w:before="0" w:beforeAutospacing="0" w:after="0" w:afterAutospacing="0"/>
        <w:ind w:firstLine="720"/>
        <w:jc w:val="both"/>
        <w:rPr>
          <w:b/>
        </w:rPr>
      </w:pPr>
      <w:r w:rsidRPr="005277FA">
        <w:rPr>
          <w:b/>
        </w:rPr>
        <w:t>1</w:t>
      </w:r>
      <w:r w:rsidR="0097662A">
        <w:rPr>
          <w:b/>
        </w:rPr>
        <w:t>4</w:t>
      </w:r>
      <w:r w:rsidRPr="005277FA">
        <w:rPr>
          <w:b/>
        </w:rPr>
        <w:t xml:space="preserve"> </w:t>
      </w:r>
      <w:r w:rsidR="00D3532D" w:rsidRPr="005277FA">
        <w:rPr>
          <w:b/>
        </w:rPr>
        <w:t>straipsnis. 4.223 straipsnio pakeitimas</w:t>
      </w:r>
    </w:p>
    <w:p w14:paraId="05DDDAD6" w14:textId="77777777" w:rsidR="001B1E21" w:rsidRPr="005277FA" w:rsidRDefault="001B1E21" w:rsidP="001B1E21">
      <w:pPr>
        <w:spacing w:before="0" w:beforeAutospacing="0" w:after="0" w:afterAutospacing="0"/>
        <w:ind w:firstLine="720"/>
        <w:jc w:val="both"/>
      </w:pPr>
      <w:r w:rsidRPr="005277FA">
        <w:t>Pakeisti 4.223 straipsnio 2 dalį ir ją išdėstyti taip:</w:t>
      </w:r>
    </w:p>
    <w:p w14:paraId="2B20EBFB" w14:textId="7BA05CE0" w:rsidR="00584197" w:rsidRPr="005277FA" w:rsidRDefault="001B1E21" w:rsidP="00584197">
      <w:pPr>
        <w:spacing w:before="0" w:beforeAutospacing="0" w:after="0" w:afterAutospacing="0"/>
        <w:ind w:firstLine="720"/>
        <w:jc w:val="both"/>
        <w:rPr>
          <w:lang w:eastAsia="lt-LT"/>
        </w:rPr>
      </w:pPr>
      <w:r w:rsidRPr="005277FA">
        <w:rPr>
          <w:lang w:eastAsia="lt-LT"/>
        </w:rPr>
        <w:t>„</w:t>
      </w:r>
      <w:r w:rsidR="00584197" w:rsidRPr="005277FA">
        <w:rPr>
          <w:lang w:eastAsia="lt-LT"/>
        </w:rPr>
        <w:t>2. Kai įkeitimo objektas perduodamas trečiajam asmeniui arba paliekamas įkaito davėjui, įkeitimu užtikrintos reikalavimo teisės perleidimas gali būti panaudotas prieš trečiuosius asmenis nuo šios teisės perleidimo įregistravimo</w:t>
      </w:r>
      <w:r w:rsidRPr="005277FA">
        <w:rPr>
          <w:b/>
        </w:rPr>
        <w:t xml:space="preserve"> </w:t>
      </w:r>
      <w:r w:rsidR="00713273" w:rsidRPr="005277FA">
        <w:rPr>
          <w:b/>
        </w:rPr>
        <w:t>viešame</w:t>
      </w:r>
      <w:r w:rsidRPr="005277FA">
        <w:t xml:space="preserve"> </w:t>
      </w:r>
      <w:r w:rsidRPr="005277FA">
        <w:rPr>
          <w:b/>
        </w:rPr>
        <w:t>registre</w:t>
      </w:r>
      <w:r w:rsidR="00584197" w:rsidRPr="005277FA">
        <w:rPr>
          <w:lang w:eastAsia="lt-LT"/>
        </w:rPr>
        <w:t xml:space="preserve"> momento. Kai įkeitimo objektas perduodamas kreditoriui, įkeitimu užtikrintos reikalavimo teisės perleidimas gali būti panaudotas prieš trečiuosius asmenis nuo įkeitimo objekto valdymo perleidimo naujajam kreditoriui.</w:t>
      </w:r>
      <w:r w:rsidRPr="005277FA">
        <w:rPr>
          <w:lang w:eastAsia="lt-LT"/>
        </w:rPr>
        <w:t>“</w:t>
      </w:r>
    </w:p>
    <w:p w14:paraId="2909C46B" w14:textId="77777777" w:rsidR="00584197" w:rsidRPr="005277FA" w:rsidRDefault="00584197" w:rsidP="002B2C51">
      <w:pPr>
        <w:spacing w:before="0" w:beforeAutospacing="0" w:after="0" w:afterAutospacing="0"/>
        <w:ind w:firstLine="720"/>
        <w:jc w:val="both"/>
        <w:rPr>
          <w:b/>
        </w:rPr>
      </w:pPr>
    </w:p>
    <w:p w14:paraId="76C0F43D" w14:textId="6D7EF19A" w:rsidR="002B2C51" w:rsidRPr="005277FA" w:rsidRDefault="00B31ACD" w:rsidP="002B2C51">
      <w:pPr>
        <w:spacing w:before="0" w:beforeAutospacing="0" w:after="0" w:afterAutospacing="0"/>
        <w:ind w:firstLine="720"/>
        <w:jc w:val="both"/>
        <w:rPr>
          <w:b/>
        </w:rPr>
      </w:pPr>
      <w:r w:rsidRPr="005277FA">
        <w:rPr>
          <w:b/>
        </w:rPr>
        <w:t>1</w:t>
      </w:r>
      <w:r w:rsidR="0097662A">
        <w:rPr>
          <w:b/>
        </w:rPr>
        <w:t>5</w:t>
      </w:r>
      <w:r w:rsidRPr="005277FA">
        <w:rPr>
          <w:b/>
        </w:rPr>
        <w:t xml:space="preserve"> </w:t>
      </w:r>
      <w:r w:rsidR="002B2C51" w:rsidRPr="005277FA">
        <w:rPr>
          <w:b/>
        </w:rPr>
        <w:t>straipsnis. 4.224 straipsnio pakeitimas</w:t>
      </w:r>
    </w:p>
    <w:p w14:paraId="6366D147" w14:textId="77777777" w:rsidR="002B2C51" w:rsidRPr="005277FA" w:rsidRDefault="002B2C51" w:rsidP="002B2C51">
      <w:pPr>
        <w:spacing w:before="0" w:beforeAutospacing="0" w:after="0" w:afterAutospacing="0"/>
        <w:ind w:firstLine="720"/>
        <w:jc w:val="both"/>
      </w:pPr>
      <w:r w:rsidRPr="005277FA">
        <w:t>Pakeisti 4.224 straipsnio 3 dalį ir ją išdėstyti taip:</w:t>
      </w:r>
    </w:p>
    <w:p w14:paraId="7A777A37" w14:textId="2CB0DC26" w:rsidR="002B2C51" w:rsidRPr="005277FA" w:rsidRDefault="002B2C51" w:rsidP="002B2C51">
      <w:pPr>
        <w:spacing w:before="0" w:beforeAutospacing="0" w:after="0" w:afterAutospacing="0"/>
        <w:ind w:firstLine="720"/>
        <w:jc w:val="both"/>
      </w:pPr>
      <w:r w:rsidRPr="005277FA">
        <w:t>„3. Pasibaigęs įkeitimas</w:t>
      </w:r>
      <w:r w:rsidRPr="00A835F3">
        <w:rPr>
          <w:strike/>
        </w:rPr>
        <w:t>, kai įkeitimo objektas perduodamas</w:t>
      </w:r>
      <w:r w:rsidR="0077270E" w:rsidRPr="00A835F3">
        <w:rPr>
          <w:strike/>
        </w:rPr>
        <w:t xml:space="preserve"> </w:t>
      </w:r>
      <w:r w:rsidRPr="00A835F3">
        <w:rPr>
          <w:strike/>
        </w:rPr>
        <w:t>trečiajam asmeniui arba paliekamas</w:t>
      </w:r>
      <w:r w:rsidR="0053476D" w:rsidRPr="00A835F3">
        <w:rPr>
          <w:i/>
          <w:iCs/>
          <w:strike/>
        </w:rPr>
        <w:t xml:space="preserve"> </w:t>
      </w:r>
      <w:r w:rsidRPr="00A835F3">
        <w:rPr>
          <w:strike/>
        </w:rPr>
        <w:t>įkaito davėjui,</w:t>
      </w:r>
      <w:r w:rsidRPr="005277FA">
        <w:t xml:space="preserve"> išregistruojamas iš </w:t>
      </w:r>
      <w:r w:rsidRPr="005277FA">
        <w:rPr>
          <w:strike/>
        </w:rPr>
        <w:t>Hipotekos</w:t>
      </w:r>
      <w:r w:rsidRPr="005277FA">
        <w:t xml:space="preserve"> </w:t>
      </w:r>
      <w:r w:rsidR="0077270E" w:rsidRPr="005277FA">
        <w:rPr>
          <w:b/>
        </w:rPr>
        <w:t>viešo</w:t>
      </w:r>
      <w:r w:rsidR="0077270E" w:rsidRPr="005277FA">
        <w:t xml:space="preserve"> </w:t>
      </w:r>
      <w:r w:rsidRPr="005277FA">
        <w:t>registro. Kreditoriaus</w:t>
      </w:r>
      <w:r w:rsidR="00483214" w:rsidRPr="005277FA">
        <w:t>,</w:t>
      </w:r>
      <w:r w:rsidRPr="005277FA">
        <w:t xml:space="preserve"> skolininko arba turto savininko prašymas dėl įkeitimo pabaigos pateikiamas </w:t>
      </w:r>
      <w:r w:rsidRPr="005277FA">
        <w:rPr>
          <w:strike/>
        </w:rPr>
        <w:t xml:space="preserve">notarui, o šis duomenis apie įkeitimo pabaigą perduoda </w:t>
      </w:r>
      <w:r w:rsidR="00403C03" w:rsidRPr="005277FA">
        <w:rPr>
          <w:strike/>
        </w:rPr>
        <w:t xml:space="preserve">viešajam </w:t>
      </w:r>
      <w:r w:rsidRPr="005277FA">
        <w:rPr>
          <w:strike/>
        </w:rPr>
        <w:t>Hipotekos</w:t>
      </w:r>
      <w:r w:rsidRPr="005277FA">
        <w:t xml:space="preserve"> </w:t>
      </w:r>
      <w:r w:rsidR="0053476D" w:rsidRPr="005277FA">
        <w:rPr>
          <w:b/>
        </w:rPr>
        <w:t>viešam</w:t>
      </w:r>
      <w:r w:rsidR="0053476D" w:rsidRPr="005277FA">
        <w:t xml:space="preserve"> </w:t>
      </w:r>
      <w:r w:rsidRPr="005277FA">
        <w:t>registrui</w:t>
      </w:r>
      <w:r w:rsidR="00483214" w:rsidRPr="005277FA">
        <w:t xml:space="preserve"> </w:t>
      </w:r>
      <w:r w:rsidR="00483214" w:rsidRPr="005277FA">
        <w:rPr>
          <w:b/>
        </w:rPr>
        <w:t xml:space="preserve">(kai prašymą teikia skolininkas arba turto savininkas, turi būti gautas kreditoriaus </w:t>
      </w:r>
      <w:r w:rsidR="002537EE" w:rsidRPr="00F85649">
        <w:rPr>
          <w:b/>
        </w:rPr>
        <w:t>patvirtinimas</w:t>
      </w:r>
      <w:r w:rsidR="00483214" w:rsidRPr="005277FA">
        <w:rPr>
          <w:b/>
        </w:rPr>
        <w:t>)</w:t>
      </w:r>
      <w:r w:rsidRPr="005277FA">
        <w:t>.“</w:t>
      </w:r>
    </w:p>
    <w:p w14:paraId="54987F9F" w14:textId="77777777" w:rsidR="00D44E2D" w:rsidRPr="005277FA" w:rsidRDefault="00D44E2D" w:rsidP="00B52179">
      <w:pPr>
        <w:spacing w:before="0" w:beforeAutospacing="0" w:after="0" w:afterAutospacing="0"/>
        <w:ind w:firstLine="720"/>
        <w:jc w:val="both"/>
        <w:rPr>
          <w:b/>
        </w:rPr>
      </w:pPr>
    </w:p>
    <w:p w14:paraId="7964E979" w14:textId="3A078905" w:rsidR="00B52179" w:rsidRPr="005277FA" w:rsidRDefault="00B31ACD" w:rsidP="00B52179">
      <w:pPr>
        <w:spacing w:before="0" w:beforeAutospacing="0" w:after="0" w:afterAutospacing="0"/>
        <w:ind w:firstLine="720"/>
        <w:jc w:val="both"/>
        <w:rPr>
          <w:b/>
        </w:rPr>
      </w:pPr>
      <w:r w:rsidRPr="005277FA">
        <w:rPr>
          <w:b/>
        </w:rPr>
        <w:t>1</w:t>
      </w:r>
      <w:r w:rsidR="0097662A">
        <w:rPr>
          <w:b/>
        </w:rPr>
        <w:t>6</w:t>
      </w:r>
      <w:r w:rsidRPr="005277FA">
        <w:rPr>
          <w:b/>
        </w:rPr>
        <w:t xml:space="preserve"> </w:t>
      </w:r>
      <w:r w:rsidR="00B52179" w:rsidRPr="005277FA">
        <w:rPr>
          <w:b/>
        </w:rPr>
        <w:t>straipsnis. 4.225 straipsnio pakeitimas</w:t>
      </w:r>
    </w:p>
    <w:p w14:paraId="2F5DCAAF" w14:textId="77777777" w:rsidR="00B52179" w:rsidRPr="005277FA" w:rsidRDefault="00B52179" w:rsidP="00B52179">
      <w:pPr>
        <w:spacing w:before="0" w:beforeAutospacing="0" w:after="0" w:afterAutospacing="0"/>
        <w:ind w:firstLine="720"/>
        <w:jc w:val="both"/>
      </w:pPr>
      <w:r w:rsidRPr="005277FA">
        <w:t>Pakeisti 4.225 straipsnio 5 dalį ir ją išdėstyti taip:</w:t>
      </w:r>
    </w:p>
    <w:p w14:paraId="3C355BA3" w14:textId="77777777" w:rsidR="00B52179" w:rsidRPr="005277FA" w:rsidRDefault="00B52179" w:rsidP="00B52179">
      <w:pPr>
        <w:spacing w:before="0" w:beforeAutospacing="0" w:after="0" w:afterAutospacing="0"/>
        <w:ind w:firstLine="720"/>
        <w:jc w:val="both"/>
      </w:pPr>
      <w:r w:rsidRPr="005277FA">
        <w:t xml:space="preserve">„5. Nuo vykdomojo įrašo įregistravimo </w:t>
      </w:r>
      <w:r w:rsidRPr="005277FA">
        <w:rPr>
          <w:strike/>
        </w:rPr>
        <w:t>Hipotekos</w:t>
      </w:r>
      <w:r w:rsidRPr="005277FA">
        <w:t xml:space="preserve"> </w:t>
      </w:r>
      <w:r w:rsidR="0077270E" w:rsidRPr="005277FA">
        <w:rPr>
          <w:b/>
        </w:rPr>
        <w:t>viešame</w:t>
      </w:r>
      <w:r w:rsidR="0077270E" w:rsidRPr="005277FA">
        <w:t xml:space="preserve"> </w:t>
      </w:r>
      <w:r w:rsidRPr="005277FA">
        <w:t>registre dienos skolininkas (įkaito davėjas) turi teisę perleisti įkeistą turtą kreditoriaus sutikimu. Kreditorius, įsitikinęs skolininko (įkaito davėjo) pasiūlyto pirkėjo mokumu, privalo duoti sutikimą sudaryti perleidimo sandorį, jeigu įkeisto daikto pardavimo kaina atitinka įkeitimu užtikrinto pagrindinio reikalavimo ir iš šio reikalavimo atsirandančių palūkanų dydį.“</w:t>
      </w:r>
    </w:p>
    <w:p w14:paraId="660961AA" w14:textId="77777777" w:rsidR="00EE3D51" w:rsidRPr="005277FA" w:rsidRDefault="00EE3D51" w:rsidP="00D41C39">
      <w:pPr>
        <w:spacing w:before="0" w:beforeAutospacing="0" w:after="0" w:afterAutospacing="0"/>
        <w:ind w:firstLine="720"/>
        <w:jc w:val="both"/>
        <w:rPr>
          <w:b/>
        </w:rPr>
      </w:pPr>
    </w:p>
    <w:p w14:paraId="10F4B4B7" w14:textId="4E206A32" w:rsidR="00B52179" w:rsidRPr="005277FA" w:rsidRDefault="00974935" w:rsidP="00B52179">
      <w:pPr>
        <w:spacing w:before="0" w:beforeAutospacing="0" w:after="0" w:afterAutospacing="0"/>
        <w:ind w:firstLine="720"/>
        <w:jc w:val="both"/>
        <w:rPr>
          <w:b/>
        </w:rPr>
      </w:pPr>
      <w:r w:rsidRPr="005277FA">
        <w:rPr>
          <w:b/>
        </w:rPr>
        <w:t>1</w:t>
      </w:r>
      <w:r w:rsidR="0097662A">
        <w:rPr>
          <w:b/>
        </w:rPr>
        <w:t>7</w:t>
      </w:r>
      <w:r w:rsidRPr="005277FA">
        <w:rPr>
          <w:b/>
        </w:rPr>
        <w:t xml:space="preserve"> </w:t>
      </w:r>
      <w:r w:rsidR="00B52179" w:rsidRPr="005277FA">
        <w:rPr>
          <w:b/>
        </w:rPr>
        <w:t>straipsnis. 6.104 straipsnio pakeitimas</w:t>
      </w:r>
    </w:p>
    <w:p w14:paraId="16C590EC" w14:textId="77777777" w:rsidR="00B52179" w:rsidRPr="005277FA" w:rsidRDefault="00B52179" w:rsidP="00B52179">
      <w:pPr>
        <w:spacing w:before="0" w:beforeAutospacing="0" w:after="0" w:afterAutospacing="0"/>
        <w:ind w:firstLine="720"/>
        <w:jc w:val="both"/>
      </w:pPr>
      <w:r w:rsidRPr="005277FA">
        <w:t>Pakeisti 6.104 straipsnio 2 dalį ir ją išdėstyti taip:</w:t>
      </w:r>
    </w:p>
    <w:p w14:paraId="3455694E" w14:textId="77777777" w:rsidR="00B52179" w:rsidRPr="005277FA" w:rsidRDefault="00B52179" w:rsidP="00B52179">
      <w:pPr>
        <w:spacing w:before="0" w:beforeAutospacing="0" w:after="0" w:afterAutospacing="0"/>
        <w:ind w:firstLine="720"/>
        <w:jc w:val="both"/>
      </w:pPr>
      <w:r w:rsidRPr="005277FA">
        <w:t xml:space="preserve">„2. Jeigu perleidžiamas reikalavimas, kurio įvykdymas užtikrintas įkeitimu (hipoteka), tai tokio reikalavimo perleidimas turi būti pažymimas </w:t>
      </w:r>
      <w:r w:rsidRPr="005277FA">
        <w:rPr>
          <w:strike/>
        </w:rPr>
        <w:t>hipotekos</w:t>
      </w:r>
      <w:r w:rsidRPr="005277FA">
        <w:t xml:space="preserve"> </w:t>
      </w:r>
      <w:r w:rsidR="0077270E" w:rsidRPr="005277FA">
        <w:rPr>
          <w:b/>
        </w:rPr>
        <w:t>viešame</w:t>
      </w:r>
      <w:r w:rsidR="0077270E" w:rsidRPr="005277FA">
        <w:t xml:space="preserve"> </w:t>
      </w:r>
      <w:r w:rsidRPr="005277FA">
        <w:t xml:space="preserve">registre. Šiuo atveju pradinis kreditorius su naujuoju kreditoriumi privalo imtis priemonių, kad būtų padaryti atitinkami įrašai </w:t>
      </w:r>
      <w:r w:rsidRPr="005277FA">
        <w:rPr>
          <w:strike/>
        </w:rPr>
        <w:t>hipotekos</w:t>
      </w:r>
      <w:r w:rsidRPr="005277FA">
        <w:t xml:space="preserve"> </w:t>
      </w:r>
      <w:r w:rsidR="0077270E" w:rsidRPr="005277FA">
        <w:rPr>
          <w:b/>
        </w:rPr>
        <w:t>viešame</w:t>
      </w:r>
      <w:r w:rsidR="0077270E" w:rsidRPr="005277FA">
        <w:t xml:space="preserve"> </w:t>
      </w:r>
      <w:r w:rsidRPr="005277FA">
        <w:t>registre.“</w:t>
      </w:r>
    </w:p>
    <w:p w14:paraId="4BB59852" w14:textId="77777777" w:rsidR="00D44E2D" w:rsidRPr="005277FA" w:rsidRDefault="00D44E2D" w:rsidP="00B52179">
      <w:pPr>
        <w:spacing w:before="0" w:beforeAutospacing="0" w:after="0" w:afterAutospacing="0"/>
        <w:ind w:firstLine="720"/>
        <w:jc w:val="both"/>
        <w:rPr>
          <w:b/>
        </w:rPr>
      </w:pPr>
    </w:p>
    <w:p w14:paraId="10A16A78" w14:textId="4C96D0C9" w:rsidR="00B52179" w:rsidRPr="005277FA" w:rsidRDefault="00B31ACD" w:rsidP="00B52179">
      <w:pPr>
        <w:spacing w:before="0" w:beforeAutospacing="0" w:after="0" w:afterAutospacing="0"/>
        <w:ind w:firstLine="720"/>
        <w:jc w:val="both"/>
        <w:rPr>
          <w:b/>
        </w:rPr>
      </w:pPr>
      <w:r w:rsidRPr="005277FA">
        <w:rPr>
          <w:b/>
        </w:rPr>
        <w:t>1</w:t>
      </w:r>
      <w:r w:rsidR="0097662A">
        <w:rPr>
          <w:b/>
        </w:rPr>
        <w:t>8</w:t>
      </w:r>
      <w:r w:rsidRPr="005277FA">
        <w:rPr>
          <w:b/>
        </w:rPr>
        <w:t xml:space="preserve"> </w:t>
      </w:r>
      <w:r w:rsidR="00B52179" w:rsidRPr="005277FA">
        <w:rPr>
          <w:b/>
        </w:rPr>
        <w:t>straipsnis. 6.561 straipsnio pakeitimas</w:t>
      </w:r>
    </w:p>
    <w:p w14:paraId="1B7E278E" w14:textId="77777777" w:rsidR="00B52179" w:rsidRPr="005277FA" w:rsidRDefault="00B52179" w:rsidP="00B52179">
      <w:pPr>
        <w:spacing w:before="0" w:beforeAutospacing="0" w:after="0" w:afterAutospacing="0"/>
        <w:ind w:firstLine="720"/>
        <w:jc w:val="both"/>
      </w:pPr>
      <w:r w:rsidRPr="005277FA">
        <w:t>Pakeisti 6.561 straipsnį ir jį išdėstyti taip:</w:t>
      </w:r>
    </w:p>
    <w:p w14:paraId="51C041A2" w14:textId="77777777" w:rsidR="00B52179" w:rsidRPr="005277FA" w:rsidRDefault="00B52179" w:rsidP="00B52179">
      <w:pPr>
        <w:spacing w:before="0" w:beforeAutospacing="0" w:after="0" w:afterAutospacing="0"/>
        <w:ind w:firstLine="720"/>
        <w:jc w:val="both"/>
      </w:pPr>
      <w:r w:rsidRPr="005277FA">
        <w:t>„6.561 straipsnis. Draudimas išnuomoti įkeistą žemę</w:t>
      </w:r>
    </w:p>
    <w:p w14:paraId="57A2D5E4" w14:textId="77777777" w:rsidR="00B52179" w:rsidRPr="005277FA" w:rsidRDefault="00B52179" w:rsidP="00B52179">
      <w:pPr>
        <w:spacing w:before="0" w:beforeAutospacing="0" w:after="0" w:afterAutospacing="0"/>
        <w:ind w:firstLine="720"/>
        <w:jc w:val="both"/>
      </w:pPr>
      <w:r w:rsidRPr="005277FA">
        <w:t xml:space="preserve">Jeigu įkeistos žemės savininkas sutartyje nustatytu laiku neįvykdo skolinio įsipareigojimo ir </w:t>
      </w:r>
      <w:r w:rsidRPr="005277FA">
        <w:rPr>
          <w:strike/>
        </w:rPr>
        <w:t>hipotekos teisėjas priima nutartį areštuoti įkeistą žemę</w:t>
      </w:r>
      <w:r w:rsidR="0077270E" w:rsidRPr="005277FA">
        <w:rPr>
          <w:b/>
        </w:rPr>
        <w:t xml:space="preserve"> viešame registre yra įrašyta žyma apie atliktą notaro vykdomąjį įrašą</w:t>
      </w:r>
      <w:r w:rsidRPr="005277FA">
        <w:t>, šią žemę draudžiama išnuomoti.“</w:t>
      </w:r>
    </w:p>
    <w:p w14:paraId="1CF47734" w14:textId="77777777" w:rsidR="00B52179" w:rsidRPr="005277FA" w:rsidRDefault="00B52179" w:rsidP="00B52179">
      <w:pPr>
        <w:spacing w:before="0" w:beforeAutospacing="0" w:after="0" w:afterAutospacing="0"/>
        <w:ind w:firstLine="720"/>
        <w:jc w:val="both"/>
      </w:pPr>
    </w:p>
    <w:p w14:paraId="698DC487" w14:textId="0722941C" w:rsidR="007A3968" w:rsidRPr="005277FA" w:rsidRDefault="00B31ACD" w:rsidP="004E57B9">
      <w:pPr>
        <w:spacing w:before="0" w:beforeAutospacing="0" w:after="0" w:afterAutospacing="0"/>
        <w:ind w:firstLine="720"/>
        <w:jc w:val="both"/>
      </w:pPr>
      <w:r w:rsidRPr="005277FA">
        <w:rPr>
          <w:b/>
        </w:rPr>
        <w:t>1</w:t>
      </w:r>
      <w:r w:rsidR="0097662A">
        <w:rPr>
          <w:b/>
        </w:rPr>
        <w:t>9</w:t>
      </w:r>
      <w:r w:rsidRPr="005277FA">
        <w:rPr>
          <w:b/>
        </w:rPr>
        <w:t xml:space="preserve"> </w:t>
      </w:r>
      <w:r w:rsidR="00D119D7" w:rsidRPr="005277FA">
        <w:rPr>
          <w:b/>
        </w:rPr>
        <w:t>straipsnis.</w:t>
      </w:r>
      <w:r w:rsidR="00DC66A0" w:rsidRPr="005277FA">
        <w:t xml:space="preserve"> </w:t>
      </w:r>
      <w:r w:rsidR="00C266F9" w:rsidRPr="005277FA">
        <w:rPr>
          <w:b/>
          <w:lang w:eastAsia="lt-LT"/>
        </w:rPr>
        <w:t>Įstatymo įsigaliojimas</w:t>
      </w:r>
      <w:r w:rsidR="00ED3E40">
        <w:rPr>
          <w:b/>
          <w:lang w:eastAsia="lt-LT"/>
        </w:rPr>
        <w:t>,</w:t>
      </w:r>
      <w:r w:rsidR="008F21F1" w:rsidRPr="005277FA">
        <w:rPr>
          <w:b/>
          <w:lang w:eastAsia="lt-LT"/>
        </w:rPr>
        <w:t xml:space="preserve"> </w:t>
      </w:r>
      <w:r w:rsidR="0074521A" w:rsidRPr="005277FA">
        <w:rPr>
          <w:b/>
          <w:lang w:eastAsia="lt-LT"/>
        </w:rPr>
        <w:t>taikymas</w:t>
      </w:r>
      <w:r w:rsidR="00ED3E40">
        <w:rPr>
          <w:b/>
          <w:lang w:eastAsia="lt-LT"/>
        </w:rPr>
        <w:t xml:space="preserve"> </w:t>
      </w:r>
      <w:r w:rsidR="00ED3E40" w:rsidRPr="00ED3E40">
        <w:rPr>
          <w:b/>
          <w:lang w:eastAsia="lt-LT"/>
        </w:rPr>
        <w:t>ir įgyvendinimas</w:t>
      </w:r>
    </w:p>
    <w:p w14:paraId="7EB9698C" w14:textId="52394A4E" w:rsidR="009B7035" w:rsidRPr="005277FA" w:rsidRDefault="008F21F1" w:rsidP="00C266F9">
      <w:pPr>
        <w:spacing w:before="0" w:beforeAutospacing="0" w:after="0" w:afterAutospacing="0"/>
        <w:ind w:firstLine="720"/>
        <w:jc w:val="both"/>
      </w:pPr>
      <w:r w:rsidRPr="005277FA">
        <w:t xml:space="preserve">1. </w:t>
      </w:r>
      <w:r w:rsidR="00400EB8" w:rsidRPr="005277FA">
        <w:t>Šis įstatymas</w:t>
      </w:r>
      <w:r w:rsidR="00F85649">
        <w:t xml:space="preserve">, išskyrus </w:t>
      </w:r>
      <w:r w:rsidR="00ED3E40">
        <w:t>šio</w:t>
      </w:r>
      <w:r w:rsidR="00F85649">
        <w:t xml:space="preserve"> straipsn</w:t>
      </w:r>
      <w:r w:rsidR="00ED3E40">
        <w:t>io 3 ir 4 dalis</w:t>
      </w:r>
      <w:r w:rsidR="001D00F3">
        <w:t xml:space="preserve"> ir 8 straipsnį</w:t>
      </w:r>
      <w:r w:rsidR="00F85649">
        <w:t>,</w:t>
      </w:r>
      <w:r w:rsidR="0027454F" w:rsidRPr="005277FA">
        <w:t xml:space="preserve"> įsigalioja 20</w:t>
      </w:r>
      <w:r w:rsidR="00C266F9" w:rsidRPr="005277FA">
        <w:t>2</w:t>
      </w:r>
      <w:r w:rsidR="002E39E4" w:rsidRPr="005277FA">
        <w:t>2</w:t>
      </w:r>
      <w:r w:rsidR="0027454F" w:rsidRPr="005277FA">
        <w:t xml:space="preserve"> m. </w:t>
      </w:r>
      <w:r w:rsidR="00C266F9" w:rsidRPr="005277FA">
        <w:t>sausio</w:t>
      </w:r>
      <w:r w:rsidR="002E39E4" w:rsidRPr="005277FA">
        <w:t xml:space="preserve"> </w:t>
      </w:r>
      <w:r w:rsidR="0027454F" w:rsidRPr="005277FA">
        <w:t xml:space="preserve">1 d. </w:t>
      </w:r>
    </w:p>
    <w:p w14:paraId="05A75DDF" w14:textId="219D578B" w:rsidR="00C30761" w:rsidRPr="00C30761" w:rsidRDefault="009070AF" w:rsidP="00277882">
      <w:pPr>
        <w:spacing w:before="0" w:beforeAutospacing="0" w:after="0" w:afterAutospacing="0"/>
        <w:ind w:firstLine="720"/>
        <w:jc w:val="both"/>
        <w:rPr>
          <w:lang w:eastAsia="lt-LT"/>
        </w:rPr>
      </w:pPr>
      <w:r w:rsidRPr="005277FA">
        <w:lastRenderedPageBreak/>
        <w:t>2</w:t>
      </w:r>
      <w:r w:rsidR="00D83EFF" w:rsidRPr="005277FA">
        <w:t>. Iki šio įstatymo įsigaliojimo sudarytos hipotekos (įkeitimo) sutartys keičiamos</w:t>
      </w:r>
      <w:r w:rsidR="007000A5">
        <w:t xml:space="preserve"> ir</w:t>
      </w:r>
      <w:r w:rsidR="00D83EFF" w:rsidRPr="005277FA">
        <w:t xml:space="preserve"> pa</w:t>
      </w:r>
      <w:r w:rsidR="007000A5">
        <w:t>si</w:t>
      </w:r>
      <w:r w:rsidR="00D83EFF" w:rsidRPr="005277FA">
        <w:t>baigia šio įstatymo nustatyta tvarka.</w:t>
      </w:r>
    </w:p>
    <w:p w14:paraId="3925B866" w14:textId="267165A6" w:rsidR="009A4254" w:rsidRPr="005277FA" w:rsidRDefault="007000A5" w:rsidP="00876C48">
      <w:pPr>
        <w:spacing w:before="0" w:beforeAutospacing="0" w:after="0" w:afterAutospacing="0"/>
        <w:ind w:firstLine="720"/>
        <w:jc w:val="both"/>
      </w:pPr>
      <w:r>
        <w:t>3</w:t>
      </w:r>
      <w:r w:rsidR="00876C48">
        <w:t xml:space="preserve">. Lietuvos Respublikos Vyriausybė ir </w:t>
      </w:r>
      <w:r w:rsidRPr="007000A5">
        <w:t xml:space="preserve">Lietuvos Respublikos teisingumo ministras </w:t>
      </w:r>
      <w:r w:rsidR="00C16238">
        <w:t>iki 2021</w:t>
      </w:r>
      <w:r w:rsidR="009F19C5">
        <w:t> </w:t>
      </w:r>
      <w:bookmarkStart w:id="14" w:name="_GoBack"/>
      <w:bookmarkEnd w:id="14"/>
      <w:r w:rsidR="00C16238">
        <w:t xml:space="preserve">m. sausio 1 d. </w:t>
      </w:r>
      <w:r w:rsidR="00876C48">
        <w:t xml:space="preserve">priima </w:t>
      </w:r>
      <w:r w:rsidR="00FE0BFA">
        <w:t xml:space="preserve">šio įstatymo įgyvendinamuosius </w:t>
      </w:r>
      <w:r w:rsidR="00876C48">
        <w:t>teisės aktus.</w:t>
      </w:r>
      <w:r w:rsidR="009A4254">
        <w:t xml:space="preserve"> </w:t>
      </w:r>
    </w:p>
    <w:p w14:paraId="1F033630" w14:textId="77777777" w:rsidR="0013035A" w:rsidRPr="005277FA" w:rsidRDefault="0013035A" w:rsidP="0013035A">
      <w:pPr>
        <w:widowControl w:val="0"/>
        <w:ind w:firstLine="720"/>
        <w:jc w:val="both"/>
      </w:pPr>
      <w:r w:rsidRPr="005277FA">
        <w:rPr>
          <w:i/>
        </w:rPr>
        <w:t>Skelbiu šį Lietuvos Respublikos Seimo priimtą įstatymą.</w:t>
      </w:r>
    </w:p>
    <w:p w14:paraId="674920D1" w14:textId="77777777" w:rsidR="00E71DC4" w:rsidRPr="005277FA" w:rsidRDefault="00E71DC4" w:rsidP="00B31ACD">
      <w:pPr>
        <w:spacing w:before="0" w:beforeAutospacing="0" w:after="0" w:afterAutospacing="0" w:line="360" w:lineRule="auto"/>
        <w:jc w:val="both"/>
      </w:pPr>
      <w:r w:rsidRPr="005277FA">
        <w:t>Respublikos Prezidentas</w:t>
      </w:r>
    </w:p>
    <w:sectPr w:rsidR="00E71DC4" w:rsidRPr="005277FA" w:rsidSect="00995804">
      <w:headerReference w:type="even" r:id="rId8"/>
      <w:headerReference w:type="default" r:id="rId9"/>
      <w:pgSz w:w="11906" w:h="16838"/>
      <w:pgMar w:top="1134" w:right="851" w:bottom="102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98A84" w14:textId="77777777" w:rsidR="00A81E6A" w:rsidRDefault="00A81E6A">
      <w:r>
        <w:separator/>
      </w:r>
    </w:p>
  </w:endnote>
  <w:endnote w:type="continuationSeparator" w:id="0">
    <w:p w14:paraId="13CD6942" w14:textId="77777777" w:rsidR="00A81E6A" w:rsidRDefault="00A8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EE529" w14:textId="77777777" w:rsidR="00A81E6A" w:rsidRDefault="00A81E6A">
      <w:r>
        <w:separator/>
      </w:r>
    </w:p>
  </w:footnote>
  <w:footnote w:type="continuationSeparator" w:id="0">
    <w:p w14:paraId="060D0149" w14:textId="77777777" w:rsidR="00A81E6A" w:rsidRDefault="00A81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88514" w14:textId="77777777" w:rsidR="00AD0BB0" w:rsidRDefault="00AD0BB0" w:rsidP="0079403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675FFC5" w14:textId="77777777" w:rsidR="00AD0BB0" w:rsidRDefault="00AD0BB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ED6D8" w14:textId="77777777" w:rsidR="00AD0BB0" w:rsidRDefault="00AD0BB0" w:rsidP="0079403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3789D">
      <w:rPr>
        <w:rStyle w:val="Puslapionumeris"/>
        <w:noProof/>
      </w:rPr>
      <w:t>9</w:t>
    </w:r>
    <w:r>
      <w:rPr>
        <w:rStyle w:val="Puslapionumeris"/>
      </w:rPr>
      <w:fldChar w:fldCharType="end"/>
    </w:r>
  </w:p>
  <w:p w14:paraId="38352391" w14:textId="77777777" w:rsidR="00AD0BB0" w:rsidRDefault="00AD0BB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19FC"/>
    <w:multiLevelType w:val="hybridMultilevel"/>
    <w:tmpl w:val="45F096E6"/>
    <w:lvl w:ilvl="0" w:tplc="1F542A6E">
      <w:start w:val="3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4D16939"/>
    <w:multiLevelType w:val="hybridMultilevel"/>
    <w:tmpl w:val="10CA62E0"/>
    <w:lvl w:ilvl="0" w:tplc="1AC8D9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A39360B"/>
    <w:multiLevelType w:val="hybridMultilevel"/>
    <w:tmpl w:val="78A6F612"/>
    <w:lvl w:ilvl="0" w:tplc="EA02076E">
      <w:start w:val="1"/>
      <w:numFmt w:val="decimal"/>
      <w:suff w:val="space"/>
      <w:lvlText w:val="%1."/>
      <w:lvlJc w:val="left"/>
      <w:pPr>
        <w:ind w:left="0" w:firstLine="567"/>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DB82220"/>
    <w:multiLevelType w:val="hybridMultilevel"/>
    <w:tmpl w:val="D0ECA992"/>
    <w:lvl w:ilvl="0" w:tplc="7C649502">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AEC35C2"/>
    <w:multiLevelType w:val="hybridMultilevel"/>
    <w:tmpl w:val="8744A3B6"/>
    <w:lvl w:ilvl="0" w:tplc="B68CBD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B2C4B2D"/>
    <w:multiLevelType w:val="hybridMultilevel"/>
    <w:tmpl w:val="358EF330"/>
    <w:lvl w:ilvl="0" w:tplc="00204BA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D01A86"/>
    <w:multiLevelType w:val="hybridMultilevel"/>
    <w:tmpl w:val="E4CE7A1C"/>
    <w:lvl w:ilvl="0" w:tplc="079689B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542392F"/>
    <w:multiLevelType w:val="hybridMultilevel"/>
    <w:tmpl w:val="342CD166"/>
    <w:lvl w:ilvl="0" w:tplc="3D46FA04">
      <w:start w:val="44"/>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8" w15:restartNumberingAfterBreak="0">
    <w:nsid w:val="47344E06"/>
    <w:multiLevelType w:val="hybridMultilevel"/>
    <w:tmpl w:val="5022A0A2"/>
    <w:lvl w:ilvl="0" w:tplc="4BDA4E10">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9" w15:restartNumberingAfterBreak="0">
    <w:nsid w:val="4C0F0E30"/>
    <w:multiLevelType w:val="hybridMultilevel"/>
    <w:tmpl w:val="EA5C80CA"/>
    <w:lvl w:ilvl="0" w:tplc="9B2EADA4">
      <w:start w:val="2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75414B"/>
    <w:multiLevelType w:val="hybridMultilevel"/>
    <w:tmpl w:val="90766554"/>
    <w:lvl w:ilvl="0" w:tplc="42AE8E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C22E96"/>
    <w:multiLevelType w:val="hybridMultilevel"/>
    <w:tmpl w:val="2A8CB986"/>
    <w:lvl w:ilvl="0" w:tplc="D7DA6F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A762F7B"/>
    <w:multiLevelType w:val="hybridMultilevel"/>
    <w:tmpl w:val="1D021D12"/>
    <w:lvl w:ilvl="0" w:tplc="9C60BC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C376A5C"/>
    <w:multiLevelType w:val="hybridMultilevel"/>
    <w:tmpl w:val="1340E3A4"/>
    <w:lvl w:ilvl="0" w:tplc="1A9C1C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0F42B8D"/>
    <w:multiLevelType w:val="hybridMultilevel"/>
    <w:tmpl w:val="6D06197A"/>
    <w:lvl w:ilvl="0" w:tplc="8CA048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C47399B"/>
    <w:multiLevelType w:val="hybridMultilevel"/>
    <w:tmpl w:val="8CC4BD48"/>
    <w:lvl w:ilvl="0" w:tplc="4D96D2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B2505B7"/>
    <w:multiLevelType w:val="hybridMultilevel"/>
    <w:tmpl w:val="00F4E4FA"/>
    <w:lvl w:ilvl="0" w:tplc="734CABB6">
      <w:start w:val="3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BF41ED0"/>
    <w:multiLevelType w:val="hybridMultilevel"/>
    <w:tmpl w:val="6E902136"/>
    <w:lvl w:ilvl="0" w:tplc="92A2E7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14"/>
  </w:num>
  <w:num w:numId="3">
    <w:abstractNumId w:val="12"/>
  </w:num>
  <w:num w:numId="4">
    <w:abstractNumId w:val="17"/>
  </w:num>
  <w:num w:numId="5">
    <w:abstractNumId w:val="8"/>
  </w:num>
  <w:num w:numId="6">
    <w:abstractNumId w:val="6"/>
  </w:num>
  <w:num w:numId="7">
    <w:abstractNumId w:val="15"/>
  </w:num>
  <w:num w:numId="8">
    <w:abstractNumId w:val="0"/>
  </w:num>
  <w:num w:numId="9">
    <w:abstractNumId w:val="13"/>
  </w:num>
  <w:num w:numId="10">
    <w:abstractNumId w:val="7"/>
  </w:num>
  <w:num w:numId="11">
    <w:abstractNumId w:val="11"/>
  </w:num>
  <w:num w:numId="12">
    <w:abstractNumId w:val="5"/>
  </w:num>
  <w:num w:numId="13">
    <w:abstractNumId w:val="9"/>
  </w:num>
  <w:num w:numId="14">
    <w:abstractNumId w:val="10"/>
  </w:num>
  <w:num w:numId="15">
    <w:abstractNumId w:val="1"/>
  </w:num>
  <w:num w:numId="16">
    <w:abstractNumId w:val="16"/>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F43"/>
    <w:rsid w:val="00000FFF"/>
    <w:rsid w:val="000019CB"/>
    <w:rsid w:val="000023AA"/>
    <w:rsid w:val="00002AAF"/>
    <w:rsid w:val="00002FF2"/>
    <w:rsid w:val="00003B88"/>
    <w:rsid w:val="00011C7B"/>
    <w:rsid w:val="00014769"/>
    <w:rsid w:val="00014F33"/>
    <w:rsid w:val="0001565B"/>
    <w:rsid w:val="00015AF2"/>
    <w:rsid w:val="00016083"/>
    <w:rsid w:val="000218E8"/>
    <w:rsid w:val="00021FB5"/>
    <w:rsid w:val="00022118"/>
    <w:rsid w:val="0002397D"/>
    <w:rsid w:val="00024581"/>
    <w:rsid w:val="00026B4C"/>
    <w:rsid w:val="00026B6D"/>
    <w:rsid w:val="00026D3E"/>
    <w:rsid w:val="0003299A"/>
    <w:rsid w:val="00032BF1"/>
    <w:rsid w:val="0003516C"/>
    <w:rsid w:val="0003538E"/>
    <w:rsid w:val="000353BE"/>
    <w:rsid w:val="0003552C"/>
    <w:rsid w:val="00035FE5"/>
    <w:rsid w:val="000378B4"/>
    <w:rsid w:val="00040980"/>
    <w:rsid w:val="000426F7"/>
    <w:rsid w:val="00042C20"/>
    <w:rsid w:val="00042E8C"/>
    <w:rsid w:val="00044851"/>
    <w:rsid w:val="00044FF8"/>
    <w:rsid w:val="0004580A"/>
    <w:rsid w:val="00046571"/>
    <w:rsid w:val="00050183"/>
    <w:rsid w:val="000504ED"/>
    <w:rsid w:val="00052718"/>
    <w:rsid w:val="00053068"/>
    <w:rsid w:val="000532B8"/>
    <w:rsid w:val="00053AFA"/>
    <w:rsid w:val="00054624"/>
    <w:rsid w:val="00056A48"/>
    <w:rsid w:val="000573B8"/>
    <w:rsid w:val="00057D1B"/>
    <w:rsid w:val="00057E4E"/>
    <w:rsid w:val="00061045"/>
    <w:rsid w:val="000614E3"/>
    <w:rsid w:val="00061BA7"/>
    <w:rsid w:val="00061CB0"/>
    <w:rsid w:val="00062029"/>
    <w:rsid w:val="00063B06"/>
    <w:rsid w:val="0006417A"/>
    <w:rsid w:val="00064183"/>
    <w:rsid w:val="00066D30"/>
    <w:rsid w:val="000673D2"/>
    <w:rsid w:val="000712B4"/>
    <w:rsid w:val="000729E2"/>
    <w:rsid w:val="00072AAE"/>
    <w:rsid w:val="000739D9"/>
    <w:rsid w:val="00073AD8"/>
    <w:rsid w:val="00073C9F"/>
    <w:rsid w:val="000745A4"/>
    <w:rsid w:val="0007634C"/>
    <w:rsid w:val="00076668"/>
    <w:rsid w:val="00080A09"/>
    <w:rsid w:val="00084E48"/>
    <w:rsid w:val="00084F94"/>
    <w:rsid w:val="00085C3D"/>
    <w:rsid w:val="00090044"/>
    <w:rsid w:val="0009021B"/>
    <w:rsid w:val="000905C9"/>
    <w:rsid w:val="00091280"/>
    <w:rsid w:val="00092192"/>
    <w:rsid w:val="000932DA"/>
    <w:rsid w:val="000934E0"/>
    <w:rsid w:val="00093DFC"/>
    <w:rsid w:val="00094FC7"/>
    <w:rsid w:val="000950EF"/>
    <w:rsid w:val="0009537C"/>
    <w:rsid w:val="000958B3"/>
    <w:rsid w:val="00095C46"/>
    <w:rsid w:val="000964AF"/>
    <w:rsid w:val="00096C62"/>
    <w:rsid w:val="000A19D5"/>
    <w:rsid w:val="000A2C5C"/>
    <w:rsid w:val="000A3361"/>
    <w:rsid w:val="000A4906"/>
    <w:rsid w:val="000A4A3F"/>
    <w:rsid w:val="000A4B22"/>
    <w:rsid w:val="000A4FCB"/>
    <w:rsid w:val="000A76E6"/>
    <w:rsid w:val="000B0036"/>
    <w:rsid w:val="000B1CBE"/>
    <w:rsid w:val="000B2AB1"/>
    <w:rsid w:val="000B3306"/>
    <w:rsid w:val="000B6090"/>
    <w:rsid w:val="000B7510"/>
    <w:rsid w:val="000B7889"/>
    <w:rsid w:val="000C1A65"/>
    <w:rsid w:val="000C23ED"/>
    <w:rsid w:val="000C3346"/>
    <w:rsid w:val="000C3EEC"/>
    <w:rsid w:val="000C4AD1"/>
    <w:rsid w:val="000C6080"/>
    <w:rsid w:val="000C7338"/>
    <w:rsid w:val="000C7441"/>
    <w:rsid w:val="000D030F"/>
    <w:rsid w:val="000D07A2"/>
    <w:rsid w:val="000D092D"/>
    <w:rsid w:val="000D2B10"/>
    <w:rsid w:val="000D2DB1"/>
    <w:rsid w:val="000D395A"/>
    <w:rsid w:val="000D46A0"/>
    <w:rsid w:val="000D4CAA"/>
    <w:rsid w:val="000D5544"/>
    <w:rsid w:val="000D6F05"/>
    <w:rsid w:val="000D6F78"/>
    <w:rsid w:val="000E1115"/>
    <w:rsid w:val="000E18F7"/>
    <w:rsid w:val="000E1DC9"/>
    <w:rsid w:val="000E29E9"/>
    <w:rsid w:val="000E3503"/>
    <w:rsid w:val="000E493E"/>
    <w:rsid w:val="000E4C7F"/>
    <w:rsid w:val="000E538D"/>
    <w:rsid w:val="000E56D2"/>
    <w:rsid w:val="000E61BD"/>
    <w:rsid w:val="000E6288"/>
    <w:rsid w:val="000F019F"/>
    <w:rsid w:val="000F14A8"/>
    <w:rsid w:val="000F188E"/>
    <w:rsid w:val="000F34B8"/>
    <w:rsid w:val="000F4074"/>
    <w:rsid w:val="000F41B8"/>
    <w:rsid w:val="000F5BED"/>
    <w:rsid w:val="000F7A51"/>
    <w:rsid w:val="00100BD4"/>
    <w:rsid w:val="00100BE7"/>
    <w:rsid w:val="001021CB"/>
    <w:rsid w:val="00103737"/>
    <w:rsid w:val="00105EF4"/>
    <w:rsid w:val="001070B4"/>
    <w:rsid w:val="00107ADE"/>
    <w:rsid w:val="00110657"/>
    <w:rsid w:val="00111174"/>
    <w:rsid w:val="00112BC4"/>
    <w:rsid w:val="00113581"/>
    <w:rsid w:val="00115F35"/>
    <w:rsid w:val="001164BB"/>
    <w:rsid w:val="00120813"/>
    <w:rsid w:val="00121534"/>
    <w:rsid w:val="00121A44"/>
    <w:rsid w:val="001239C1"/>
    <w:rsid w:val="00126964"/>
    <w:rsid w:val="00126CB2"/>
    <w:rsid w:val="00127228"/>
    <w:rsid w:val="0013035A"/>
    <w:rsid w:val="00130CB5"/>
    <w:rsid w:val="00130D76"/>
    <w:rsid w:val="00131EB7"/>
    <w:rsid w:val="001321EA"/>
    <w:rsid w:val="00132B6C"/>
    <w:rsid w:val="00132BDD"/>
    <w:rsid w:val="001331FC"/>
    <w:rsid w:val="00133F24"/>
    <w:rsid w:val="0013411F"/>
    <w:rsid w:val="0013567E"/>
    <w:rsid w:val="00135952"/>
    <w:rsid w:val="00136ED9"/>
    <w:rsid w:val="001402BB"/>
    <w:rsid w:val="00140577"/>
    <w:rsid w:val="001405EC"/>
    <w:rsid w:val="00141540"/>
    <w:rsid w:val="00142175"/>
    <w:rsid w:val="00143243"/>
    <w:rsid w:val="00143AD4"/>
    <w:rsid w:val="00146651"/>
    <w:rsid w:val="001528A6"/>
    <w:rsid w:val="00152A10"/>
    <w:rsid w:val="001540BB"/>
    <w:rsid w:val="00154165"/>
    <w:rsid w:val="00155B89"/>
    <w:rsid w:val="00155C16"/>
    <w:rsid w:val="001573AB"/>
    <w:rsid w:val="001604C4"/>
    <w:rsid w:val="001610EE"/>
    <w:rsid w:val="001614CD"/>
    <w:rsid w:val="001642DE"/>
    <w:rsid w:val="001643CD"/>
    <w:rsid w:val="00164CAB"/>
    <w:rsid w:val="00165B78"/>
    <w:rsid w:val="00166AF5"/>
    <w:rsid w:val="00166D39"/>
    <w:rsid w:val="001679F2"/>
    <w:rsid w:val="0017016D"/>
    <w:rsid w:val="0017055C"/>
    <w:rsid w:val="00170B02"/>
    <w:rsid w:val="0017336E"/>
    <w:rsid w:val="00173B4C"/>
    <w:rsid w:val="00173CD7"/>
    <w:rsid w:val="001741D5"/>
    <w:rsid w:val="00176189"/>
    <w:rsid w:val="001800B2"/>
    <w:rsid w:val="00180451"/>
    <w:rsid w:val="00180D9C"/>
    <w:rsid w:val="00181A64"/>
    <w:rsid w:val="001822A2"/>
    <w:rsid w:val="00182FF0"/>
    <w:rsid w:val="001830AC"/>
    <w:rsid w:val="001831D7"/>
    <w:rsid w:val="00183EEF"/>
    <w:rsid w:val="001851BC"/>
    <w:rsid w:val="001857E0"/>
    <w:rsid w:val="001867B1"/>
    <w:rsid w:val="001909D8"/>
    <w:rsid w:val="0019187D"/>
    <w:rsid w:val="00192BAC"/>
    <w:rsid w:val="00194FAE"/>
    <w:rsid w:val="001953C3"/>
    <w:rsid w:val="0019606D"/>
    <w:rsid w:val="00196F0D"/>
    <w:rsid w:val="001A03C2"/>
    <w:rsid w:val="001A1479"/>
    <w:rsid w:val="001A1756"/>
    <w:rsid w:val="001A197B"/>
    <w:rsid w:val="001A3125"/>
    <w:rsid w:val="001A339D"/>
    <w:rsid w:val="001A3998"/>
    <w:rsid w:val="001A3A21"/>
    <w:rsid w:val="001A4A16"/>
    <w:rsid w:val="001A77EA"/>
    <w:rsid w:val="001A78AC"/>
    <w:rsid w:val="001A7EE8"/>
    <w:rsid w:val="001B191A"/>
    <w:rsid w:val="001B1E05"/>
    <w:rsid w:val="001B1E21"/>
    <w:rsid w:val="001B2044"/>
    <w:rsid w:val="001B2C81"/>
    <w:rsid w:val="001B2E79"/>
    <w:rsid w:val="001B3983"/>
    <w:rsid w:val="001B40F8"/>
    <w:rsid w:val="001B497D"/>
    <w:rsid w:val="001B6511"/>
    <w:rsid w:val="001B65C6"/>
    <w:rsid w:val="001B66AE"/>
    <w:rsid w:val="001B7AD8"/>
    <w:rsid w:val="001C09AE"/>
    <w:rsid w:val="001C203F"/>
    <w:rsid w:val="001C29DD"/>
    <w:rsid w:val="001C2E77"/>
    <w:rsid w:val="001C553C"/>
    <w:rsid w:val="001C66D8"/>
    <w:rsid w:val="001C714B"/>
    <w:rsid w:val="001D00F3"/>
    <w:rsid w:val="001D1158"/>
    <w:rsid w:val="001D1236"/>
    <w:rsid w:val="001D3371"/>
    <w:rsid w:val="001D455C"/>
    <w:rsid w:val="001D47C1"/>
    <w:rsid w:val="001D6890"/>
    <w:rsid w:val="001D6D9F"/>
    <w:rsid w:val="001D7179"/>
    <w:rsid w:val="001D7DC1"/>
    <w:rsid w:val="001E07B0"/>
    <w:rsid w:val="001E2768"/>
    <w:rsid w:val="001E42ED"/>
    <w:rsid w:val="001E4355"/>
    <w:rsid w:val="001E4D90"/>
    <w:rsid w:val="001E5D72"/>
    <w:rsid w:val="001E5DC3"/>
    <w:rsid w:val="001E6EB4"/>
    <w:rsid w:val="001E725D"/>
    <w:rsid w:val="001E73F4"/>
    <w:rsid w:val="001F09BA"/>
    <w:rsid w:val="001F27E8"/>
    <w:rsid w:val="001F2D11"/>
    <w:rsid w:val="001F3580"/>
    <w:rsid w:val="001F3DDA"/>
    <w:rsid w:val="001F577D"/>
    <w:rsid w:val="001F57C0"/>
    <w:rsid w:val="001F69B4"/>
    <w:rsid w:val="00201E44"/>
    <w:rsid w:val="00202D60"/>
    <w:rsid w:val="00203695"/>
    <w:rsid w:val="002057CC"/>
    <w:rsid w:val="002068D8"/>
    <w:rsid w:val="00207312"/>
    <w:rsid w:val="00207BAD"/>
    <w:rsid w:val="0021035E"/>
    <w:rsid w:val="002108E8"/>
    <w:rsid w:val="00210C2B"/>
    <w:rsid w:val="00212586"/>
    <w:rsid w:val="002129AC"/>
    <w:rsid w:val="00212C8A"/>
    <w:rsid w:val="00212E74"/>
    <w:rsid w:val="00213996"/>
    <w:rsid w:val="00214DAF"/>
    <w:rsid w:val="0021537A"/>
    <w:rsid w:val="00215C6A"/>
    <w:rsid w:val="00215D6F"/>
    <w:rsid w:val="002179D5"/>
    <w:rsid w:val="002200B7"/>
    <w:rsid w:val="00220CDB"/>
    <w:rsid w:val="00221383"/>
    <w:rsid w:val="00221822"/>
    <w:rsid w:val="00222C73"/>
    <w:rsid w:val="00222CAF"/>
    <w:rsid w:val="00224C69"/>
    <w:rsid w:val="00225A7E"/>
    <w:rsid w:val="00226599"/>
    <w:rsid w:val="00226A4E"/>
    <w:rsid w:val="00226AE0"/>
    <w:rsid w:val="00226C8B"/>
    <w:rsid w:val="002271BF"/>
    <w:rsid w:val="00230290"/>
    <w:rsid w:val="002303B5"/>
    <w:rsid w:val="00230408"/>
    <w:rsid w:val="00231210"/>
    <w:rsid w:val="00232393"/>
    <w:rsid w:val="00232637"/>
    <w:rsid w:val="00232647"/>
    <w:rsid w:val="0023314F"/>
    <w:rsid w:val="002340B1"/>
    <w:rsid w:val="002362D7"/>
    <w:rsid w:val="002403C6"/>
    <w:rsid w:val="00241BB7"/>
    <w:rsid w:val="00242038"/>
    <w:rsid w:val="00243664"/>
    <w:rsid w:val="00244342"/>
    <w:rsid w:val="00244D2E"/>
    <w:rsid w:val="002451CE"/>
    <w:rsid w:val="0024563F"/>
    <w:rsid w:val="00247C7C"/>
    <w:rsid w:val="00250C12"/>
    <w:rsid w:val="00251629"/>
    <w:rsid w:val="002528D6"/>
    <w:rsid w:val="00252BCB"/>
    <w:rsid w:val="00253237"/>
    <w:rsid w:val="002537EE"/>
    <w:rsid w:val="00253BD7"/>
    <w:rsid w:val="002542A5"/>
    <w:rsid w:val="00255D86"/>
    <w:rsid w:val="00256315"/>
    <w:rsid w:val="00256407"/>
    <w:rsid w:val="00257062"/>
    <w:rsid w:val="002573A6"/>
    <w:rsid w:val="00257E9B"/>
    <w:rsid w:val="002602CA"/>
    <w:rsid w:val="00262BA5"/>
    <w:rsid w:val="00263A1E"/>
    <w:rsid w:val="0026509B"/>
    <w:rsid w:val="002652D9"/>
    <w:rsid w:val="002653AF"/>
    <w:rsid w:val="002659A4"/>
    <w:rsid w:val="002666B6"/>
    <w:rsid w:val="002666C2"/>
    <w:rsid w:val="0026693A"/>
    <w:rsid w:val="00267FF8"/>
    <w:rsid w:val="0027246E"/>
    <w:rsid w:val="0027272A"/>
    <w:rsid w:val="0027301F"/>
    <w:rsid w:val="00274465"/>
    <w:rsid w:val="0027454F"/>
    <w:rsid w:val="002756C3"/>
    <w:rsid w:val="002761DD"/>
    <w:rsid w:val="00277615"/>
    <w:rsid w:val="00277882"/>
    <w:rsid w:val="00277E6A"/>
    <w:rsid w:val="00277FF2"/>
    <w:rsid w:val="00282604"/>
    <w:rsid w:val="00282BAC"/>
    <w:rsid w:val="0028470E"/>
    <w:rsid w:val="00284DF9"/>
    <w:rsid w:val="00284FE4"/>
    <w:rsid w:val="00285026"/>
    <w:rsid w:val="00285370"/>
    <w:rsid w:val="00286BA3"/>
    <w:rsid w:val="00286F5E"/>
    <w:rsid w:val="002873C0"/>
    <w:rsid w:val="00287E45"/>
    <w:rsid w:val="0029027E"/>
    <w:rsid w:val="002902DE"/>
    <w:rsid w:val="002916AC"/>
    <w:rsid w:val="002919F6"/>
    <w:rsid w:val="00292642"/>
    <w:rsid w:val="00292E75"/>
    <w:rsid w:val="0029433D"/>
    <w:rsid w:val="002947DE"/>
    <w:rsid w:val="002947EF"/>
    <w:rsid w:val="00295780"/>
    <w:rsid w:val="00295B67"/>
    <w:rsid w:val="00296F2C"/>
    <w:rsid w:val="0029706B"/>
    <w:rsid w:val="00297FE7"/>
    <w:rsid w:val="002A0E04"/>
    <w:rsid w:val="002A1B26"/>
    <w:rsid w:val="002A4076"/>
    <w:rsid w:val="002A43C3"/>
    <w:rsid w:val="002A449A"/>
    <w:rsid w:val="002A706B"/>
    <w:rsid w:val="002A7C4C"/>
    <w:rsid w:val="002B1054"/>
    <w:rsid w:val="002B2C51"/>
    <w:rsid w:val="002B69C3"/>
    <w:rsid w:val="002B6EBB"/>
    <w:rsid w:val="002B7636"/>
    <w:rsid w:val="002C225B"/>
    <w:rsid w:val="002C33A1"/>
    <w:rsid w:val="002C452E"/>
    <w:rsid w:val="002C4F00"/>
    <w:rsid w:val="002C6C96"/>
    <w:rsid w:val="002C72C2"/>
    <w:rsid w:val="002C7658"/>
    <w:rsid w:val="002D115A"/>
    <w:rsid w:val="002D1654"/>
    <w:rsid w:val="002D2761"/>
    <w:rsid w:val="002D2D78"/>
    <w:rsid w:val="002D3B11"/>
    <w:rsid w:val="002D4A33"/>
    <w:rsid w:val="002D4D87"/>
    <w:rsid w:val="002D5B9C"/>
    <w:rsid w:val="002D5D61"/>
    <w:rsid w:val="002D5DF6"/>
    <w:rsid w:val="002D7E04"/>
    <w:rsid w:val="002E08F6"/>
    <w:rsid w:val="002E1DCF"/>
    <w:rsid w:val="002E1E3D"/>
    <w:rsid w:val="002E20DA"/>
    <w:rsid w:val="002E3385"/>
    <w:rsid w:val="002E39E4"/>
    <w:rsid w:val="002E50AD"/>
    <w:rsid w:val="002E5D26"/>
    <w:rsid w:val="002F1EBF"/>
    <w:rsid w:val="002F4E35"/>
    <w:rsid w:val="002F55E2"/>
    <w:rsid w:val="002F59FF"/>
    <w:rsid w:val="002F5B12"/>
    <w:rsid w:val="002F64AD"/>
    <w:rsid w:val="002F7DA4"/>
    <w:rsid w:val="0030063B"/>
    <w:rsid w:val="0030081E"/>
    <w:rsid w:val="00301EB1"/>
    <w:rsid w:val="003024C1"/>
    <w:rsid w:val="00302701"/>
    <w:rsid w:val="00302F42"/>
    <w:rsid w:val="00304C79"/>
    <w:rsid w:val="00305D17"/>
    <w:rsid w:val="00305F89"/>
    <w:rsid w:val="003060D9"/>
    <w:rsid w:val="00306303"/>
    <w:rsid w:val="0030697B"/>
    <w:rsid w:val="00310BA7"/>
    <w:rsid w:val="00310C92"/>
    <w:rsid w:val="00310D24"/>
    <w:rsid w:val="00311118"/>
    <w:rsid w:val="00311124"/>
    <w:rsid w:val="0031193E"/>
    <w:rsid w:val="003126F0"/>
    <w:rsid w:val="00314BB4"/>
    <w:rsid w:val="00315E8B"/>
    <w:rsid w:val="00316349"/>
    <w:rsid w:val="00316F9E"/>
    <w:rsid w:val="00317683"/>
    <w:rsid w:val="0031774E"/>
    <w:rsid w:val="003208D9"/>
    <w:rsid w:val="003216EC"/>
    <w:rsid w:val="0032296C"/>
    <w:rsid w:val="003246E9"/>
    <w:rsid w:val="003250CF"/>
    <w:rsid w:val="003268CF"/>
    <w:rsid w:val="00326971"/>
    <w:rsid w:val="003273A8"/>
    <w:rsid w:val="00330AAD"/>
    <w:rsid w:val="0033184C"/>
    <w:rsid w:val="00331CA3"/>
    <w:rsid w:val="00332000"/>
    <w:rsid w:val="003329C7"/>
    <w:rsid w:val="00333358"/>
    <w:rsid w:val="00333DAB"/>
    <w:rsid w:val="00333DDE"/>
    <w:rsid w:val="003341F8"/>
    <w:rsid w:val="003346DF"/>
    <w:rsid w:val="00334B68"/>
    <w:rsid w:val="00335CEF"/>
    <w:rsid w:val="00336287"/>
    <w:rsid w:val="0034083B"/>
    <w:rsid w:val="00341476"/>
    <w:rsid w:val="0034235F"/>
    <w:rsid w:val="00343765"/>
    <w:rsid w:val="00343829"/>
    <w:rsid w:val="00343FCA"/>
    <w:rsid w:val="00344C92"/>
    <w:rsid w:val="00347247"/>
    <w:rsid w:val="00347608"/>
    <w:rsid w:val="003478DB"/>
    <w:rsid w:val="003517DC"/>
    <w:rsid w:val="00352B89"/>
    <w:rsid w:val="00355E41"/>
    <w:rsid w:val="00355FBE"/>
    <w:rsid w:val="003569E9"/>
    <w:rsid w:val="00356AFB"/>
    <w:rsid w:val="003605CD"/>
    <w:rsid w:val="00360A4F"/>
    <w:rsid w:val="00361D01"/>
    <w:rsid w:val="00362B6B"/>
    <w:rsid w:val="003647AA"/>
    <w:rsid w:val="00365045"/>
    <w:rsid w:val="003659D5"/>
    <w:rsid w:val="00365D65"/>
    <w:rsid w:val="00366188"/>
    <w:rsid w:val="003666D5"/>
    <w:rsid w:val="00366D88"/>
    <w:rsid w:val="00367E0F"/>
    <w:rsid w:val="00370991"/>
    <w:rsid w:val="003709CF"/>
    <w:rsid w:val="003712A4"/>
    <w:rsid w:val="00372459"/>
    <w:rsid w:val="00373BB8"/>
    <w:rsid w:val="003749CB"/>
    <w:rsid w:val="00374D04"/>
    <w:rsid w:val="00374E26"/>
    <w:rsid w:val="00375D2B"/>
    <w:rsid w:val="0037659E"/>
    <w:rsid w:val="00376A67"/>
    <w:rsid w:val="00377484"/>
    <w:rsid w:val="00377606"/>
    <w:rsid w:val="00381038"/>
    <w:rsid w:val="00381E9E"/>
    <w:rsid w:val="00383546"/>
    <w:rsid w:val="00385B2F"/>
    <w:rsid w:val="00385FE0"/>
    <w:rsid w:val="00387552"/>
    <w:rsid w:val="00387F7A"/>
    <w:rsid w:val="00390840"/>
    <w:rsid w:val="00390E35"/>
    <w:rsid w:val="003934E7"/>
    <w:rsid w:val="00393A87"/>
    <w:rsid w:val="00393FDD"/>
    <w:rsid w:val="0039406E"/>
    <w:rsid w:val="00394939"/>
    <w:rsid w:val="00397FD6"/>
    <w:rsid w:val="003A3909"/>
    <w:rsid w:val="003A3B5F"/>
    <w:rsid w:val="003A471A"/>
    <w:rsid w:val="003A47FB"/>
    <w:rsid w:val="003A5437"/>
    <w:rsid w:val="003A551D"/>
    <w:rsid w:val="003A774A"/>
    <w:rsid w:val="003B16B3"/>
    <w:rsid w:val="003B1CF5"/>
    <w:rsid w:val="003B585C"/>
    <w:rsid w:val="003B6A91"/>
    <w:rsid w:val="003C0849"/>
    <w:rsid w:val="003C11AE"/>
    <w:rsid w:val="003C1B96"/>
    <w:rsid w:val="003C2F94"/>
    <w:rsid w:val="003C3D78"/>
    <w:rsid w:val="003C46EB"/>
    <w:rsid w:val="003C54C6"/>
    <w:rsid w:val="003C5737"/>
    <w:rsid w:val="003C5901"/>
    <w:rsid w:val="003C7012"/>
    <w:rsid w:val="003D11D0"/>
    <w:rsid w:val="003D1D85"/>
    <w:rsid w:val="003D5CA8"/>
    <w:rsid w:val="003D5F3E"/>
    <w:rsid w:val="003D6A66"/>
    <w:rsid w:val="003D6FDC"/>
    <w:rsid w:val="003D76EA"/>
    <w:rsid w:val="003E0C64"/>
    <w:rsid w:val="003E36F7"/>
    <w:rsid w:val="003E6872"/>
    <w:rsid w:val="003E70E7"/>
    <w:rsid w:val="003F12C7"/>
    <w:rsid w:val="003F2BD6"/>
    <w:rsid w:val="003F3460"/>
    <w:rsid w:val="003F4B0F"/>
    <w:rsid w:val="003F5505"/>
    <w:rsid w:val="003F570D"/>
    <w:rsid w:val="003F5727"/>
    <w:rsid w:val="003F59D9"/>
    <w:rsid w:val="003F5D73"/>
    <w:rsid w:val="00400054"/>
    <w:rsid w:val="004001A4"/>
    <w:rsid w:val="00400EB8"/>
    <w:rsid w:val="0040145E"/>
    <w:rsid w:val="00401C87"/>
    <w:rsid w:val="00401E91"/>
    <w:rsid w:val="00402C70"/>
    <w:rsid w:val="00402E17"/>
    <w:rsid w:val="00403C03"/>
    <w:rsid w:val="004048BD"/>
    <w:rsid w:val="004055C2"/>
    <w:rsid w:val="00405D07"/>
    <w:rsid w:val="004072B9"/>
    <w:rsid w:val="00407551"/>
    <w:rsid w:val="004078A4"/>
    <w:rsid w:val="00407EA4"/>
    <w:rsid w:val="004107C1"/>
    <w:rsid w:val="00414A16"/>
    <w:rsid w:val="0042024E"/>
    <w:rsid w:val="004204E3"/>
    <w:rsid w:val="00421B7B"/>
    <w:rsid w:val="00422EB0"/>
    <w:rsid w:val="00423074"/>
    <w:rsid w:val="00423D63"/>
    <w:rsid w:val="00425669"/>
    <w:rsid w:val="004275B7"/>
    <w:rsid w:val="00427F11"/>
    <w:rsid w:val="00431FF7"/>
    <w:rsid w:val="0043248E"/>
    <w:rsid w:val="00433A66"/>
    <w:rsid w:val="004359B3"/>
    <w:rsid w:val="00435D70"/>
    <w:rsid w:val="00435F81"/>
    <w:rsid w:val="00436431"/>
    <w:rsid w:val="00436F7C"/>
    <w:rsid w:val="00441225"/>
    <w:rsid w:val="00441889"/>
    <w:rsid w:val="00441F83"/>
    <w:rsid w:val="0044212A"/>
    <w:rsid w:val="0044412E"/>
    <w:rsid w:val="00444236"/>
    <w:rsid w:val="004444E1"/>
    <w:rsid w:val="00444841"/>
    <w:rsid w:val="00444C31"/>
    <w:rsid w:val="00445ED4"/>
    <w:rsid w:val="00445F1C"/>
    <w:rsid w:val="00446254"/>
    <w:rsid w:val="00450507"/>
    <w:rsid w:val="0045070E"/>
    <w:rsid w:val="004513DB"/>
    <w:rsid w:val="00452B25"/>
    <w:rsid w:val="00453F1D"/>
    <w:rsid w:val="00453F91"/>
    <w:rsid w:val="00454886"/>
    <w:rsid w:val="00455936"/>
    <w:rsid w:val="00455B49"/>
    <w:rsid w:val="00456F4A"/>
    <w:rsid w:val="00457119"/>
    <w:rsid w:val="004604E6"/>
    <w:rsid w:val="0046138F"/>
    <w:rsid w:val="00464398"/>
    <w:rsid w:val="004653A2"/>
    <w:rsid w:val="00465E05"/>
    <w:rsid w:val="00467E35"/>
    <w:rsid w:val="0047017D"/>
    <w:rsid w:val="00470DA2"/>
    <w:rsid w:val="00470EF1"/>
    <w:rsid w:val="00474BF1"/>
    <w:rsid w:val="00475648"/>
    <w:rsid w:val="00475A09"/>
    <w:rsid w:val="00475ED4"/>
    <w:rsid w:val="004769C1"/>
    <w:rsid w:val="00480324"/>
    <w:rsid w:val="004805A8"/>
    <w:rsid w:val="004806CE"/>
    <w:rsid w:val="00481BD1"/>
    <w:rsid w:val="00482A0B"/>
    <w:rsid w:val="00482A7D"/>
    <w:rsid w:val="00482AC7"/>
    <w:rsid w:val="00483214"/>
    <w:rsid w:val="00483257"/>
    <w:rsid w:val="00483FD5"/>
    <w:rsid w:val="0048481F"/>
    <w:rsid w:val="004849F4"/>
    <w:rsid w:val="0048541F"/>
    <w:rsid w:val="00485B58"/>
    <w:rsid w:val="00485E72"/>
    <w:rsid w:val="00485FF4"/>
    <w:rsid w:val="00486540"/>
    <w:rsid w:val="00486B9A"/>
    <w:rsid w:val="00487594"/>
    <w:rsid w:val="00490CDE"/>
    <w:rsid w:val="00492107"/>
    <w:rsid w:val="00493653"/>
    <w:rsid w:val="004938A2"/>
    <w:rsid w:val="00497681"/>
    <w:rsid w:val="004A149E"/>
    <w:rsid w:val="004A17DF"/>
    <w:rsid w:val="004A2E64"/>
    <w:rsid w:val="004A4051"/>
    <w:rsid w:val="004A5C42"/>
    <w:rsid w:val="004A7355"/>
    <w:rsid w:val="004A76E9"/>
    <w:rsid w:val="004A7BC7"/>
    <w:rsid w:val="004B0A6A"/>
    <w:rsid w:val="004B2FB9"/>
    <w:rsid w:val="004B2FFC"/>
    <w:rsid w:val="004B4CDB"/>
    <w:rsid w:val="004B4FF8"/>
    <w:rsid w:val="004B6BA3"/>
    <w:rsid w:val="004B6D03"/>
    <w:rsid w:val="004B78A9"/>
    <w:rsid w:val="004C0311"/>
    <w:rsid w:val="004C032C"/>
    <w:rsid w:val="004C0D8B"/>
    <w:rsid w:val="004C1073"/>
    <w:rsid w:val="004C1741"/>
    <w:rsid w:val="004C1FD2"/>
    <w:rsid w:val="004C3A8A"/>
    <w:rsid w:val="004C49C9"/>
    <w:rsid w:val="004D27F7"/>
    <w:rsid w:val="004D63D6"/>
    <w:rsid w:val="004D6E81"/>
    <w:rsid w:val="004D76B6"/>
    <w:rsid w:val="004D787D"/>
    <w:rsid w:val="004E02CA"/>
    <w:rsid w:val="004E11D5"/>
    <w:rsid w:val="004E134A"/>
    <w:rsid w:val="004E27BF"/>
    <w:rsid w:val="004E3B49"/>
    <w:rsid w:val="004E57B9"/>
    <w:rsid w:val="004E6CF6"/>
    <w:rsid w:val="004F03C3"/>
    <w:rsid w:val="004F1DC8"/>
    <w:rsid w:val="004F217D"/>
    <w:rsid w:val="004F31BD"/>
    <w:rsid w:val="004F599E"/>
    <w:rsid w:val="004F65FA"/>
    <w:rsid w:val="00500444"/>
    <w:rsid w:val="00501A7B"/>
    <w:rsid w:val="00501F65"/>
    <w:rsid w:val="00504CEC"/>
    <w:rsid w:val="0050586C"/>
    <w:rsid w:val="005061A0"/>
    <w:rsid w:val="005079D8"/>
    <w:rsid w:val="00507F41"/>
    <w:rsid w:val="005100B1"/>
    <w:rsid w:val="00510E0F"/>
    <w:rsid w:val="0051115E"/>
    <w:rsid w:val="00511173"/>
    <w:rsid w:val="00513527"/>
    <w:rsid w:val="0051517A"/>
    <w:rsid w:val="005153EC"/>
    <w:rsid w:val="005174AD"/>
    <w:rsid w:val="00520F38"/>
    <w:rsid w:val="00522E67"/>
    <w:rsid w:val="00523137"/>
    <w:rsid w:val="005245B2"/>
    <w:rsid w:val="005277FA"/>
    <w:rsid w:val="00530893"/>
    <w:rsid w:val="00530DE5"/>
    <w:rsid w:val="00532EEF"/>
    <w:rsid w:val="00533F8F"/>
    <w:rsid w:val="0053476D"/>
    <w:rsid w:val="00534930"/>
    <w:rsid w:val="00535477"/>
    <w:rsid w:val="00537293"/>
    <w:rsid w:val="00541D24"/>
    <w:rsid w:val="005426FF"/>
    <w:rsid w:val="00542797"/>
    <w:rsid w:val="00542BC0"/>
    <w:rsid w:val="00542DA1"/>
    <w:rsid w:val="00543FD5"/>
    <w:rsid w:val="00543FE6"/>
    <w:rsid w:val="005444A9"/>
    <w:rsid w:val="005466EF"/>
    <w:rsid w:val="00547D4B"/>
    <w:rsid w:val="005509BD"/>
    <w:rsid w:val="00550E20"/>
    <w:rsid w:val="005517E8"/>
    <w:rsid w:val="00551995"/>
    <w:rsid w:val="005530E2"/>
    <w:rsid w:val="00553E46"/>
    <w:rsid w:val="00553F31"/>
    <w:rsid w:val="00556929"/>
    <w:rsid w:val="0055757A"/>
    <w:rsid w:val="00557C8B"/>
    <w:rsid w:val="00557D6C"/>
    <w:rsid w:val="00560447"/>
    <w:rsid w:val="00561654"/>
    <w:rsid w:val="00563811"/>
    <w:rsid w:val="00563E0B"/>
    <w:rsid w:val="00563E11"/>
    <w:rsid w:val="0056450A"/>
    <w:rsid w:val="00564AFA"/>
    <w:rsid w:val="0056503D"/>
    <w:rsid w:val="005653F5"/>
    <w:rsid w:val="00567515"/>
    <w:rsid w:val="00567D72"/>
    <w:rsid w:val="00567E94"/>
    <w:rsid w:val="00571F79"/>
    <w:rsid w:val="00573BE2"/>
    <w:rsid w:val="00574F8F"/>
    <w:rsid w:val="00575595"/>
    <w:rsid w:val="005755E6"/>
    <w:rsid w:val="00575A5B"/>
    <w:rsid w:val="00575BA9"/>
    <w:rsid w:val="005770E7"/>
    <w:rsid w:val="00580442"/>
    <w:rsid w:val="005825E6"/>
    <w:rsid w:val="0058280B"/>
    <w:rsid w:val="00584197"/>
    <w:rsid w:val="0058583D"/>
    <w:rsid w:val="00585D15"/>
    <w:rsid w:val="005860E2"/>
    <w:rsid w:val="0058672B"/>
    <w:rsid w:val="005947CD"/>
    <w:rsid w:val="00594D79"/>
    <w:rsid w:val="005951DB"/>
    <w:rsid w:val="00596123"/>
    <w:rsid w:val="00596BFD"/>
    <w:rsid w:val="00596CC6"/>
    <w:rsid w:val="00597393"/>
    <w:rsid w:val="00597A6B"/>
    <w:rsid w:val="005A0963"/>
    <w:rsid w:val="005A18A9"/>
    <w:rsid w:val="005A2CAF"/>
    <w:rsid w:val="005A45AB"/>
    <w:rsid w:val="005A4A68"/>
    <w:rsid w:val="005A4B77"/>
    <w:rsid w:val="005A512C"/>
    <w:rsid w:val="005A5B1C"/>
    <w:rsid w:val="005A699B"/>
    <w:rsid w:val="005B14F6"/>
    <w:rsid w:val="005B3C24"/>
    <w:rsid w:val="005B40CB"/>
    <w:rsid w:val="005B4884"/>
    <w:rsid w:val="005B5463"/>
    <w:rsid w:val="005B5C97"/>
    <w:rsid w:val="005B6D19"/>
    <w:rsid w:val="005C0BDE"/>
    <w:rsid w:val="005C0DEC"/>
    <w:rsid w:val="005C2057"/>
    <w:rsid w:val="005C27DB"/>
    <w:rsid w:val="005C53CD"/>
    <w:rsid w:val="005C57DF"/>
    <w:rsid w:val="005C612E"/>
    <w:rsid w:val="005C7F0A"/>
    <w:rsid w:val="005D0157"/>
    <w:rsid w:val="005D41C9"/>
    <w:rsid w:val="005D42D5"/>
    <w:rsid w:val="005D68E0"/>
    <w:rsid w:val="005D6E54"/>
    <w:rsid w:val="005D7EAC"/>
    <w:rsid w:val="005E0B22"/>
    <w:rsid w:val="005E1E57"/>
    <w:rsid w:val="005E3A42"/>
    <w:rsid w:val="005E60F1"/>
    <w:rsid w:val="005E7738"/>
    <w:rsid w:val="005E7A2C"/>
    <w:rsid w:val="005F14D0"/>
    <w:rsid w:val="005F2AF9"/>
    <w:rsid w:val="005F4260"/>
    <w:rsid w:val="005F4DAA"/>
    <w:rsid w:val="005F644C"/>
    <w:rsid w:val="005F6D2E"/>
    <w:rsid w:val="005F7B90"/>
    <w:rsid w:val="005F7CC6"/>
    <w:rsid w:val="0060054C"/>
    <w:rsid w:val="0060196B"/>
    <w:rsid w:val="006026BC"/>
    <w:rsid w:val="00603135"/>
    <w:rsid w:val="00605EE6"/>
    <w:rsid w:val="0060616F"/>
    <w:rsid w:val="0061085A"/>
    <w:rsid w:val="006136B9"/>
    <w:rsid w:val="00613A10"/>
    <w:rsid w:val="0061507E"/>
    <w:rsid w:val="006160D1"/>
    <w:rsid w:val="00616148"/>
    <w:rsid w:val="00617320"/>
    <w:rsid w:val="006212C5"/>
    <w:rsid w:val="006218F7"/>
    <w:rsid w:val="00622CE0"/>
    <w:rsid w:val="0062363F"/>
    <w:rsid w:val="0062376D"/>
    <w:rsid w:val="0062511D"/>
    <w:rsid w:val="00630119"/>
    <w:rsid w:val="00630143"/>
    <w:rsid w:val="0063056C"/>
    <w:rsid w:val="006306A6"/>
    <w:rsid w:val="00630A68"/>
    <w:rsid w:val="00631ADC"/>
    <w:rsid w:val="00631C08"/>
    <w:rsid w:val="00631DB9"/>
    <w:rsid w:val="006326B0"/>
    <w:rsid w:val="006332D6"/>
    <w:rsid w:val="00633C12"/>
    <w:rsid w:val="00633CEC"/>
    <w:rsid w:val="006350B6"/>
    <w:rsid w:val="00635360"/>
    <w:rsid w:val="00636DDD"/>
    <w:rsid w:val="006372DE"/>
    <w:rsid w:val="00640325"/>
    <w:rsid w:val="00640456"/>
    <w:rsid w:val="006421C5"/>
    <w:rsid w:val="0064269B"/>
    <w:rsid w:val="00644800"/>
    <w:rsid w:val="00645DBF"/>
    <w:rsid w:val="0064645B"/>
    <w:rsid w:val="00650617"/>
    <w:rsid w:val="006511FF"/>
    <w:rsid w:val="006516D9"/>
    <w:rsid w:val="00651E41"/>
    <w:rsid w:val="00652F16"/>
    <w:rsid w:val="00652F4B"/>
    <w:rsid w:val="0065407F"/>
    <w:rsid w:val="00655047"/>
    <w:rsid w:val="00655D32"/>
    <w:rsid w:val="00657480"/>
    <w:rsid w:val="00657BE0"/>
    <w:rsid w:val="006602A0"/>
    <w:rsid w:val="00660D33"/>
    <w:rsid w:val="00661699"/>
    <w:rsid w:val="00661BC1"/>
    <w:rsid w:val="00662370"/>
    <w:rsid w:val="00666056"/>
    <w:rsid w:val="00666993"/>
    <w:rsid w:val="00667F17"/>
    <w:rsid w:val="0067055A"/>
    <w:rsid w:val="006722A1"/>
    <w:rsid w:val="00674C6D"/>
    <w:rsid w:val="00675625"/>
    <w:rsid w:val="006763C6"/>
    <w:rsid w:val="00676907"/>
    <w:rsid w:val="00677731"/>
    <w:rsid w:val="0068158B"/>
    <w:rsid w:val="00681B87"/>
    <w:rsid w:val="00681D50"/>
    <w:rsid w:val="00682B5B"/>
    <w:rsid w:val="006833B1"/>
    <w:rsid w:val="006836B2"/>
    <w:rsid w:val="00683D1D"/>
    <w:rsid w:val="00685043"/>
    <w:rsid w:val="006854CC"/>
    <w:rsid w:val="00686158"/>
    <w:rsid w:val="00690391"/>
    <w:rsid w:val="00690BF7"/>
    <w:rsid w:val="00690F05"/>
    <w:rsid w:val="00692064"/>
    <w:rsid w:val="006926BE"/>
    <w:rsid w:val="00692E53"/>
    <w:rsid w:val="006932EF"/>
    <w:rsid w:val="0069386B"/>
    <w:rsid w:val="00695C26"/>
    <w:rsid w:val="00696B4B"/>
    <w:rsid w:val="00697069"/>
    <w:rsid w:val="006A190F"/>
    <w:rsid w:val="006A245A"/>
    <w:rsid w:val="006A2899"/>
    <w:rsid w:val="006A4255"/>
    <w:rsid w:val="006A47BB"/>
    <w:rsid w:val="006A49AF"/>
    <w:rsid w:val="006A66B0"/>
    <w:rsid w:val="006A6976"/>
    <w:rsid w:val="006A7DE7"/>
    <w:rsid w:val="006B1E00"/>
    <w:rsid w:val="006B2FE3"/>
    <w:rsid w:val="006B3F5A"/>
    <w:rsid w:val="006B5A12"/>
    <w:rsid w:val="006B5B5E"/>
    <w:rsid w:val="006B634A"/>
    <w:rsid w:val="006B64F7"/>
    <w:rsid w:val="006B73DE"/>
    <w:rsid w:val="006C1503"/>
    <w:rsid w:val="006C1CEC"/>
    <w:rsid w:val="006C4525"/>
    <w:rsid w:val="006C4FC1"/>
    <w:rsid w:val="006D232C"/>
    <w:rsid w:val="006D4253"/>
    <w:rsid w:val="006D42E6"/>
    <w:rsid w:val="006D549B"/>
    <w:rsid w:val="006D6E04"/>
    <w:rsid w:val="006E0474"/>
    <w:rsid w:val="006E1C13"/>
    <w:rsid w:val="006E1D01"/>
    <w:rsid w:val="006E2282"/>
    <w:rsid w:val="006E48EA"/>
    <w:rsid w:val="006E79D9"/>
    <w:rsid w:val="006F08E3"/>
    <w:rsid w:val="006F21AE"/>
    <w:rsid w:val="006F3669"/>
    <w:rsid w:val="006F3BD8"/>
    <w:rsid w:val="006F5646"/>
    <w:rsid w:val="006F5DC3"/>
    <w:rsid w:val="006F6080"/>
    <w:rsid w:val="006F6188"/>
    <w:rsid w:val="006F647B"/>
    <w:rsid w:val="006F690D"/>
    <w:rsid w:val="006F762B"/>
    <w:rsid w:val="007000A5"/>
    <w:rsid w:val="007002BE"/>
    <w:rsid w:val="00702978"/>
    <w:rsid w:val="00702BA5"/>
    <w:rsid w:val="00702BD8"/>
    <w:rsid w:val="007058BC"/>
    <w:rsid w:val="007061B9"/>
    <w:rsid w:val="007078C9"/>
    <w:rsid w:val="00712C08"/>
    <w:rsid w:val="00713273"/>
    <w:rsid w:val="0071364E"/>
    <w:rsid w:val="007141BC"/>
    <w:rsid w:val="007157CB"/>
    <w:rsid w:val="00715BA0"/>
    <w:rsid w:val="00715DA8"/>
    <w:rsid w:val="007204F6"/>
    <w:rsid w:val="00723A44"/>
    <w:rsid w:val="00724244"/>
    <w:rsid w:val="007258C2"/>
    <w:rsid w:val="0072678B"/>
    <w:rsid w:val="00726ED4"/>
    <w:rsid w:val="0072702B"/>
    <w:rsid w:val="0072732C"/>
    <w:rsid w:val="00733E4A"/>
    <w:rsid w:val="00734C7F"/>
    <w:rsid w:val="00736ADC"/>
    <w:rsid w:val="007377BD"/>
    <w:rsid w:val="007418EB"/>
    <w:rsid w:val="007420F7"/>
    <w:rsid w:val="00742AA8"/>
    <w:rsid w:val="0074329C"/>
    <w:rsid w:val="00744359"/>
    <w:rsid w:val="0074521A"/>
    <w:rsid w:val="007457B7"/>
    <w:rsid w:val="00745BA3"/>
    <w:rsid w:val="00745E51"/>
    <w:rsid w:val="00746615"/>
    <w:rsid w:val="007474F9"/>
    <w:rsid w:val="00751D0E"/>
    <w:rsid w:val="007538B9"/>
    <w:rsid w:val="00753946"/>
    <w:rsid w:val="007546D5"/>
    <w:rsid w:val="007551AC"/>
    <w:rsid w:val="0075630A"/>
    <w:rsid w:val="00756A54"/>
    <w:rsid w:val="00757585"/>
    <w:rsid w:val="00757E8B"/>
    <w:rsid w:val="00760829"/>
    <w:rsid w:val="007615FA"/>
    <w:rsid w:val="00762103"/>
    <w:rsid w:val="00763EE4"/>
    <w:rsid w:val="00764B59"/>
    <w:rsid w:val="007668FF"/>
    <w:rsid w:val="00767B40"/>
    <w:rsid w:val="00767CE3"/>
    <w:rsid w:val="0077025E"/>
    <w:rsid w:val="0077040C"/>
    <w:rsid w:val="00771111"/>
    <w:rsid w:val="00771793"/>
    <w:rsid w:val="00772397"/>
    <w:rsid w:val="00772408"/>
    <w:rsid w:val="0077270E"/>
    <w:rsid w:val="0077378E"/>
    <w:rsid w:val="00774099"/>
    <w:rsid w:val="007756E1"/>
    <w:rsid w:val="00775927"/>
    <w:rsid w:val="00775E1E"/>
    <w:rsid w:val="007814BB"/>
    <w:rsid w:val="007851DB"/>
    <w:rsid w:val="00785E1F"/>
    <w:rsid w:val="00786C8F"/>
    <w:rsid w:val="00787443"/>
    <w:rsid w:val="00787614"/>
    <w:rsid w:val="00790C66"/>
    <w:rsid w:val="0079134B"/>
    <w:rsid w:val="00791BEE"/>
    <w:rsid w:val="00792DBF"/>
    <w:rsid w:val="007933FC"/>
    <w:rsid w:val="007934A5"/>
    <w:rsid w:val="00793AF0"/>
    <w:rsid w:val="00794036"/>
    <w:rsid w:val="007949AC"/>
    <w:rsid w:val="00794FE8"/>
    <w:rsid w:val="007969B8"/>
    <w:rsid w:val="00797138"/>
    <w:rsid w:val="00797B5F"/>
    <w:rsid w:val="007A0BAE"/>
    <w:rsid w:val="007A17D7"/>
    <w:rsid w:val="007A1C4D"/>
    <w:rsid w:val="007A22F2"/>
    <w:rsid w:val="007A3207"/>
    <w:rsid w:val="007A3968"/>
    <w:rsid w:val="007A4623"/>
    <w:rsid w:val="007A61BF"/>
    <w:rsid w:val="007A6C8A"/>
    <w:rsid w:val="007A7CC2"/>
    <w:rsid w:val="007A7CF4"/>
    <w:rsid w:val="007B14A0"/>
    <w:rsid w:val="007B27AC"/>
    <w:rsid w:val="007B2D00"/>
    <w:rsid w:val="007B5383"/>
    <w:rsid w:val="007B5FE0"/>
    <w:rsid w:val="007B60C9"/>
    <w:rsid w:val="007B6683"/>
    <w:rsid w:val="007B696B"/>
    <w:rsid w:val="007C09B6"/>
    <w:rsid w:val="007C09C7"/>
    <w:rsid w:val="007C35E8"/>
    <w:rsid w:val="007C4877"/>
    <w:rsid w:val="007C5D15"/>
    <w:rsid w:val="007D166D"/>
    <w:rsid w:val="007D3891"/>
    <w:rsid w:val="007D4284"/>
    <w:rsid w:val="007D5E45"/>
    <w:rsid w:val="007D672A"/>
    <w:rsid w:val="007D71C7"/>
    <w:rsid w:val="007D783C"/>
    <w:rsid w:val="007E01A0"/>
    <w:rsid w:val="007E0FF2"/>
    <w:rsid w:val="007E265F"/>
    <w:rsid w:val="007E2717"/>
    <w:rsid w:val="007E3B7C"/>
    <w:rsid w:val="007E4B3B"/>
    <w:rsid w:val="007E5FBA"/>
    <w:rsid w:val="007E646B"/>
    <w:rsid w:val="007E79DA"/>
    <w:rsid w:val="007F074B"/>
    <w:rsid w:val="007F10E7"/>
    <w:rsid w:val="007F15CC"/>
    <w:rsid w:val="007F16B3"/>
    <w:rsid w:val="007F38D7"/>
    <w:rsid w:val="007F3B2E"/>
    <w:rsid w:val="007F5031"/>
    <w:rsid w:val="007F5E36"/>
    <w:rsid w:val="00802674"/>
    <w:rsid w:val="00803247"/>
    <w:rsid w:val="00803AB7"/>
    <w:rsid w:val="0080581D"/>
    <w:rsid w:val="00806D97"/>
    <w:rsid w:val="00810DEF"/>
    <w:rsid w:val="008123CD"/>
    <w:rsid w:val="008130E6"/>
    <w:rsid w:val="00816A50"/>
    <w:rsid w:val="00817A9F"/>
    <w:rsid w:val="00817EA5"/>
    <w:rsid w:val="00820DB9"/>
    <w:rsid w:val="00821D0A"/>
    <w:rsid w:val="00821F7E"/>
    <w:rsid w:val="008222FF"/>
    <w:rsid w:val="00822684"/>
    <w:rsid w:val="00822E12"/>
    <w:rsid w:val="00823188"/>
    <w:rsid w:val="008232CD"/>
    <w:rsid w:val="00823D15"/>
    <w:rsid w:val="00824D51"/>
    <w:rsid w:val="00824EE2"/>
    <w:rsid w:val="00825690"/>
    <w:rsid w:val="008260AB"/>
    <w:rsid w:val="008264F7"/>
    <w:rsid w:val="008269E3"/>
    <w:rsid w:val="00826B68"/>
    <w:rsid w:val="0083013C"/>
    <w:rsid w:val="0083013E"/>
    <w:rsid w:val="0083092A"/>
    <w:rsid w:val="00830A78"/>
    <w:rsid w:val="00831341"/>
    <w:rsid w:val="00831498"/>
    <w:rsid w:val="00833A4D"/>
    <w:rsid w:val="00833E9F"/>
    <w:rsid w:val="008346D4"/>
    <w:rsid w:val="0083502F"/>
    <w:rsid w:val="00836A56"/>
    <w:rsid w:val="00836AEB"/>
    <w:rsid w:val="00837B95"/>
    <w:rsid w:val="00840170"/>
    <w:rsid w:val="00840FFD"/>
    <w:rsid w:val="00842E4A"/>
    <w:rsid w:val="00842F2B"/>
    <w:rsid w:val="00843583"/>
    <w:rsid w:val="00843A8F"/>
    <w:rsid w:val="0084418C"/>
    <w:rsid w:val="00844ABD"/>
    <w:rsid w:val="008451DC"/>
    <w:rsid w:val="00845519"/>
    <w:rsid w:val="00846627"/>
    <w:rsid w:val="00846931"/>
    <w:rsid w:val="008469DA"/>
    <w:rsid w:val="00846CBE"/>
    <w:rsid w:val="008500A6"/>
    <w:rsid w:val="008514BA"/>
    <w:rsid w:val="0085310D"/>
    <w:rsid w:val="0085506A"/>
    <w:rsid w:val="008550C7"/>
    <w:rsid w:val="008559D6"/>
    <w:rsid w:val="00855F5C"/>
    <w:rsid w:val="0085678D"/>
    <w:rsid w:val="0085754A"/>
    <w:rsid w:val="008602D1"/>
    <w:rsid w:val="00862DA5"/>
    <w:rsid w:val="00863B75"/>
    <w:rsid w:val="008646C3"/>
    <w:rsid w:val="00867596"/>
    <w:rsid w:val="00867EE2"/>
    <w:rsid w:val="00870615"/>
    <w:rsid w:val="00872CB3"/>
    <w:rsid w:val="008732F7"/>
    <w:rsid w:val="00874F47"/>
    <w:rsid w:val="00875F51"/>
    <w:rsid w:val="00876C48"/>
    <w:rsid w:val="00876F8C"/>
    <w:rsid w:val="00877947"/>
    <w:rsid w:val="00877D3B"/>
    <w:rsid w:val="00880240"/>
    <w:rsid w:val="00882A81"/>
    <w:rsid w:val="00882C71"/>
    <w:rsid w:val="008856C2"/>
    <w:rsid w:val="00885A94"/>
    <w:rsid w:val="00885C61"/>
    <w:rsid w:val="008875F4"/>
    <w:rsid w:val="0089154B"/>
    <w:rsid w:val="00891593"/>
    <w:rsid w:val="008915A5"/>
    <w:rsid w:val="00892F8E"/>
    <w:rsid w:val="00894084"/>
    <w:rsid w:val="00895482"/>
    <w:rsid w:val="00895BCE"/>
    <w:rsid w:val="00896D83"/>
    <w:rsid w:val="00897240"/>
    <w:rsid w:val="008A15AE"/>
    <w:rsid w:val="008A2648"/>
    <w:rsid w:val="008A2858"/>
    <w:rsid w:val="008A3977"/>
    <w:rsid w:val="008A44E9"/>
    <w:rsid w:val="008A4771"/>
    <w:rsid w:val="008A4DC6"/>
    <w:rsid w:val="008A7AD7"/>
    <w:rsid w:val="008B13CA"/>
    <w:rsid w:val="008B2325"/>
    <w:rsid w:val="008B2A8C"/>
    <w:rsid w:val="008B38CD"/>
    <w:rsid w:val="008B4DE5"/>
    <w:rsid w:val="008B4F2B"/>
    <w:rsid w:val="008B5018"/>
    <w:rsid w:val="008B5B61"/>
    <w:rsid w:val="008B67EC"/>
    <w:rsid w:val="008B7597"/>
    <w:rsid w:val="008C137C"/>
    <w:rsid w:val="008C18B7"/>
    <w:rsid w:val="008C1B28"/>
    <w:rsid w:val="008C3F39"/>
    <w:rsid w:val="008C42C7"/>
    <w:rsid w:val="008C4327"/>
    <w:rsid w:val="008C5162"/>
    <w:rsid w:val="008D1CD5"/>
    <w:rsid w:val="008D2FC9"/>
    <w:rsid w:val="008D3027"/>
    <w:rsid w:val="008D3CA7"/>
    <w:rsid w:val="008D42CD"/>
    <w:rsid w:val="008D69C2"/>
    <w:rsid w:val="008D7C35"/>
    <w:rsid w:val="008D7E20"/>
    <w:rsid w:val="008E0E07"/>
    <w:rsid w:val="008E1786"/>
    <w:rsid w:val="008E1CDB"/>
    <w:rsid w:val="008E2263"/>
    <w:rsid w:val="008E4C23"/>
    <w:rsid w:val="008E56AF"/>
    <w:rsid w:val="008E5A1D"/>
    <w:rsid w:val="008E5B4D"/>
    <w:rsid w:val="008E69A8"/>
    <w:rsid w:val="008E6B21"/>
    <w:rsid w:val="008F1AF3"/>
    <w:rsid w:val="008F21F1"/>
    <w:rsid w:val="008F33F6"/>
    <w:rsid w:val="008F4413"/>
    <w:rsid w:val="008F4B04"/>
    <w:rsid w:val="008F6841"/>
    <w:rsid w:val="0090069E"/>
    <w:rsid w:val="009006B2"/>
    <w:rsid w:val="00900F74"/>
    <w:rsid w:val="009025FA"/>
    <w:rsid w:val="00902AA4"/>
    <w:rsid w:val="009048EF"/>
    <w:rsid w:val="009048F3"/>
    <w:rsid w:val="00905206"/>
    <w:rsid w:val="009055AF"/>
    <w:rsid w:val="009070AF"/>
    <w:rsid w:val="00907363"/>
    <w:rsid w:val="0090737E"/>
    <w:rsid w:val="00907CFF"/>
    <w:rsid w:val="00907DBF"/>
    <w:rsid w:val="00910906"/>
    <w:rsid w:val="00911304"/>
    <w:rsid w:val="009117AC"/>
    <w:rsid w:val="0091309C"/>
    <w:rsid w:val="0091432E"/>
    <w:rsid w:val="00916BAB"/>
    <w:rsid w:val="0092032F"/>
    <w:rsid w:val="0092099F"/>
    <w:rsid w:val="009228EB"/>
    <w:rsid w:val="0092386D"/>
    <w:rsid w:val="00923B21"/>
    <w:rsid w:val="00923DF2"/>
    <w:rsid w:val="00925835"/>
    <w:rsid w:val="00926371"/>
    <w:rsid w:val="00926A3B"/>
    <w:rsid w:val="00926B9B"/>
    <w:rsid w:val="00926EFA"/>
    <w:rsid w:val="009271E4"/>
    <w:rsid w:val="009272DD"/>
    <w:rsid w:val="009276E5"/>
    <w:rsid w:val="00931BFB"/>
    <w:rsid w:val="009346EE"/>
    <w:rsid w:val="009357F0"/>
    <w:rsid w:val="00935A09"/>
    <w:rsid w:val="00936848"/>
    <w:rsid w:val="00937220"/>
    <w:rsid w:val="0093738F"/>
    <w:rsid w:val="0093789D"/>
    <w:rsid w:val="00937CF0"/>
    <w:rsid w:val="00940D34"/>
    <w:rsid w:val="00940E27"/>
    <w:rsid w:val="0094151B"/>
    <w:rsid w:val="00941E95"/>
    <w:rsid w:val="0094269C"/>
    <w:rsid w:val="0094343F"/>
    <w:rsid w:val="00950C53"/>
    <w:rsid w:val="0095138C"/>
    <w:rsid w:val="00951F9B"/>
    <w:rsid w:val="0095202F"/>
    <w:rsid w:val="00953A10"/>
    <w:rsid w:val="00955540"/>
    <w:rsid w:val="00962812"/>
    <w:rsid w:val="00962F27"/>
    <w:rsid w:val="0096369F"/>
    <w:rsid w:val="00963907"/>
    <w:rsid w:val="00964111"/>
    <w:rsid w:val="009645EC"/>
    <w:rsid w:val="00966FE2"/>
    <w:rsid w:val="00970AFF"/>
    <w:rsid w:val="00972624"/>
    <w:rsid w:val="00972A99"/>
    <w:rsid w:val="009731A3"/>
    <w:rsid w:val="0097378D"/>
    <w:rsid w:val="00974228"/>
    <w:rsid w:val="00974935"/>
    <w:rsid w:val="00974F3D"/>
    <w:rsid w:val="0097662A"/>
    <w:rsid w:val="00977798"/>
    <w:rsid w:val="00980117"/>
    <w:rsid w:val="00980186"/>
    <w:rsid w:val="00981027"/>
    <w:rsid w:val="00982ABD"/>
    <w:rsid w:val="00983842"/>
    <w:rsid w:val="009844D5"/>
    <w:rsid w:val="00986EBB"/>
    <w:rsid w:val="0098706D"/>
    <w:rsid w:val="00987515"/>
    <w:rsid w:val="00991538"/>
    <w:rsid w:val="00991BD1"/>
    <w:rsid w:val="00991F7B"/>
    <w:rsid w:val="00993932"/>
    <w:rsid w:val="00993C3B"/>
    <w:rsid w:val="00993C89"/>
    <w:rsid w:val="00993DB5"/>
    <w:rsid w:val="00994033"/>
    <w:rsid w:val="00994D60"/>
    <w:rsid w:val="00995017"/>
    <w:rsid w:val="00995804"/>
    <w:rsid w:val="00996D28"/>
    <w:rsid w:val="009A122C"/>
    <w:rsid w:val="009A2368"/>
    <w:rsid w:val="009A3765"/>
    <w:rsid w:val="009A3BBD"/>
    <w:rsid w:val="009A40CD"/>
    <w:rsid w:val="009A4254"/>
    <w:rsid w:val="009A4B67"/>
    <w:rsid w:val="009A5C99"/>
    <w:rsid w:val="009B22AC"/>
    <w:rsid w:val="009B297E"/>
    <w:rsid w:val="009B36EE"/>
    <w:rsid w:val="009B4851"/>
    <w:rsid w:val="009B4D89"/>
    <w:rsid w:val="009B5863"/>
    <w:rsid w:val="009B5FD1"/>
    <w:rsid w:val="009B605B"/>
    <w:rsid w:val="009B62EB"/>
    <w:rsid w:val="009B7035"/>
    <w:rsid w:val="009C04A6"/>
    <w:rsid w:val="009C0D3A"/>
    <w:rsid w:val="009C21CF"/>
    <w:rsid w:val="009C2F11"/>
    <w:rsid w:val="009C3668"/>
    <w:rsid w:val="009C47C1"/>
    <w:rsid w:val="009C4DAE"/>
    <w:rsid w:val="009C4FD6"/>
    <w:rsid w:val="009C5858"/>
    <w:rsid w:val="009C645F"/>
    <w:rsid w:val="009C6F87"/>
    <w:rsid w:val="009C7B47"/>
    <w:rsid w:val="009C7F58"/>
    <w:rsid w:val="009D00CF"/>
    <w:rsid w:val="009D15F5"/>
    <w:rsid w:val="009D16C9"/>
    <w:rsid w:val="009D20CF"/>
    <w:rsid w:val="009D3351"/>
    <w:rsid w:val="009D56F8"/>
    <w:rsid w:val="009D5AAE"/>
    <w:rsid w:val="009D6A00"/>
    <w:rsid w:val="009D6CC3"/>
    <w:rsid w:val="009E2FB6"/>
    <w:rsid w:val="009E4A43"/>
    <w:rsid w:val="009E5257"/>
    <w:rsid w:val="009E7746"/>
    <w:rsid w:val="009F1476"/>
    <w:rsid w:val="009F15D1"/>
    <w:rsid w:val="009F19C5"/>
    <w:rsid w:val="009F2C21"/>
    <w:rsid w:val="009F3EA9"/>
    <w:rsid w:val="009F42DD"/>
    <w:rsid w:val="009F543A"/>
    <w:rsid w:val="009F58BA"/>
    <w:rsid w:val="009F5BF2"/>
    <w:rsid w:val="009F5F4F"/>
    <w:rsid w:val="009F6DFC"/>
    <w:rsid w:val="00A00DA7"/>
    <w:rsid w:val="00A01E04"/>
    <w:rsid w:val="00A02242"/>
    <w:rsid w:val="00A02455"/>
    <w:rsid w:val="00A0319C"/>
    <w:rsid w:val="00A034F9"/>
    <w:rsid w:val="00A0399B"/>
    <w:rsid w:val="00A05520"/>
    <w:rsid w:val="00A05745"/>
    <w:rsid w:val="00A05BE6"/>
    <w:rsid w:val="00A117E5"/>
    <w:rsid w:val="00A11B58"/>
    <w:rsid w:val="00A11ED3"/>
    <w:rsid w:val="00A120FE"/>
    <w:rsid w:val="00A13B16"/>
    <w:rsid w:val="00A13C3C"/>
    <w:rsid w:val="00A14EB1"/>
    <w:rsid w:val="00A15338"/>
    <w:rsid w:val="00A17DA6"/>
    <w:rsid w:val="00A222FC"/>
    <w:rsid w:val="00A22736"/>
    <w:rsid w:val="00A22E9F"/>
    <w:rsid w:val="00A23D7E"/>
    <w:rsid w:val="00A23E03"/>
    <w:rsid w:val="00A23F7C"/>
    <w:rsid w:val="00A24EB5"/>
    <w:rsid w:val="00A24F18"/>
    <w:rsid w:val="00A24F7C"/>
    <w:rsid w:val="00A2528A"/>
    <w:rsid w:val="00A301DF"/>
    <w:rsid w:val="00A306B1"/>
    <w:rsid w:val="00A30A36"/>
    <w:rsid w:val="00A317CA"/>
    <w:rsid w:val="00A33287"/>
    <w:rsid w:val="00A335D5"/>
    <w:rsid w:val="00A3471A"/>
    <w:rsid w:val="00A35984"/>
    <w:rsid w:val="00A36EBC"/>
    <w:rsid w:val="00A37312"/>
    <w:rsid w:val="00A37905"/>
    <w:rsid w:val="00A40976"/>
    <w:rsid w:val="00A41301"/>
    <w:rsid w:val="00A4339C"/>
    <w:rsid w:val="00A43E26"/>
    <w:rsid w:val="00A471CC"/>
    <w:rsid w:val="00A4781C"/>
    <w:rsid w:val="00A51CE7"/>
    <w:rsid w:val="00A520E7"/>
    <w:rsid w:val="00A5301D"/>
    <w:rsid w:val="00A534A4"/>
    <w:rsid w:val="00A567D2"/>
    <w:rsid w:val="00A56C4C"/>
    <w:rsid w:val="00A57425"/>
    <w:rsid w:val="00A614A3"/>
    <w:rsid w:val="00A616B4"/>
    <w:rsid w:val="00A62177"/>
    <w:rsid w:val="00A62AE4"/>
    <w:rsid w:val="00A633D2"/>
    <w:rsid w:val="00A64F87"/>
    <w:rsid w:val="00A65C38"/>
    <w:rsid w:val="00A70E77"/>
    <w:rsid w:val="00A7235A"/>
    <w:rsid w:val="00A7236C"/>
    <w:rsid w:val="00A732A6"/>
    <w:rsid w:val="00A73468"/>
    <w:rsid w:val="00A74270"/>
    <w:rsid w:val="00A7565A"/>
    <w:rsid w:val="00A76F54"/>
    <w:rsid w:val="00A76FF9"/>
    <w:rsid w:val="00A77DA2"/>
    <w:rsid w:val="00A77DED"/>
    <w:rsid w:val="00A81755"/>
    <w:rsid w:val="00A81E6A"/>
    <w:rsid w:val="00A8335B"/>
    <w:rsid w:val="00A8358A"/>
    <w:rsid w:val="00A835F3"/>
    <w:rsid w:val="00A8420A"/>
    <w:rsid w:val="00A843AB"/>
    <w:rsid w:val="00A8539D"/>
    <w:rsid w:val="00A85800"/>
    <w:rsid w:val="00A91034"/>
    <w:rsid w:val="00A92239"/>
    <w:rsid w:val="00A928B7"/>
    <w:rsid w:val="00A95989"/>
    <w:rsid w:val="00A97D89"/>
    <w:rsid w:val="00AA0626"/>
    <w:rsid w:val="00AA0E98"/>
    <w:rsid w:val="00AA0F6C"/>
    <w:rsid w:val="00AA28A5"/>
    <w:rsid w:val="00AA3862"/>
    <w:rsid w:val="00AA413E"/>
    <w:rsid w:val="00AA645A"/>
    <w:rsid w:val="00AA7281"/>
    <w:rsid w:val="00AA75A5"/>
    <w:rsid w:val="00AB0207"/>
    <w:rsid w:val="00AB09A8"/>
    <w:rsid w:val="00AB09AA"/>
    <w:rsid w:val="00AB1661"/>
    <w:rsid w:val="00AB2AA1"/>
    <w:rsid w:val="00AB6405"/>
    <w:rsid w:val="00AB6D1B"/>
    <w:rsid w:val="00AB6EC9"/>
    <w:rsid w:val="00AB7B19"/>
    <w:rsid w:val="00AB7F89"/>
    <w:rsid w:val="00AC04F5"/>
    <w:rsid w:val="00AC0537"/>
    <w:rsid w:val="00AC11FE"/>
    <w:rsid w:val="00AC153B"/>
    <w:rsid w:val="00AC1FFF"/>
    <w:rsid w:val="00AC2701"/>
    <w:rsid w:val="00AC2C02"/>
    <w:rsid w:val="00AC2C41"/>
    <w:rsid w:val="00AC6206"/>
    <w:rsid w:val="00AC7633"/>
    <w:rsid w:val="00AC783C"/>
    <w:rsid w:val="00AC7B89"/>
    <w:rsid w:val="00AD0BB0"/>
    <w:rsid w:val="00AD18B1"/>
    <w:rsid w:val="00AD41BC"/>
    <w:rsid w:val="00AD650D"/>
    <w:rsid w:val="00AD74F2"/>
    <w:rsid w:val="00AD78C7"/>
    <w:rsid w:val="00AE0DBC"/>
    <w:rsid w:val="00AE29D1"/>
    <w:rsid w:val="00AE36EC"/>
    <w:rsid w:val="00AE39D3"/>
    <w:rsid w:val="00AE413D"/>
    <w:rsid w:val="00AE6019"/>
    <w:rsid w:val="00AE67C1"/>
    <w:rsid w:val="00AF0954"/>
    <w:rsid w:val="00AF0BE2"/>
    <w:rsid w:val="00AF1735"/>
    <w:rsid w:val="00AF2501"/>
    <w:rsid w:val="00AF5EB2"/>
    <w:rsid w:val="00AF64CD"/>
    <w:rsid w:val="00AF67E8"/>
    <w:rsid w:val="00AF73EC"/>
    <w:rsid w:val="00B008A7"/>
    <w:rsid w:val="00B0269E"/>
    <w:rsid w:val="00B027A3"/>
    <w:rsid w:val="00B02FF6"/>
    <w:rsid w:val="00B039F2"/>
    <w:rsid w:val="00B03E65"/>
    <w:rsid w:val="00B053A2"/>
    <w:rsid w:val="00B068F1"/>
    <w:rsid w:val="00B078F9"/>
    <w:rsid w:val="00B07E00"/>
    <w:rsid w:val="00B10463"/>
    <w:rsid w:val="00B12D5A"/>
    <w:rsid w:val="00B137C6"/>
    <w:rsid w:val="00B14C5C"/>
    <w:rsid w:val="00B1506A"/>
    <w:rsid w:val="00B163DD"/>
    <w:rsid w:val="00B1662D"/>
    <w:rsid w:val="00B2192A"/>
    <w:rsid w:val="00B22066"/>
    <w:rsid w:val="00B2555A"/>
    <w:rsid w:val="00B26264"/>
    <w:rsid w:val="00B26F8F"/>
    <w:rsid w:val="00B306B4"/>
    <w:rsid w:val="00B31ACD"/>
    <w:rsid w:val="00B33AC0"/>
    <w:rsid w:val="00B33F2E"/>
    <w:rsid w:val="00B377B0"/>
    <w:rsid w:val="00B40986"/>
    <w:rsid w:val="00B43051"/>
    <w:rsid w:val="00B43870"/>
    <w:rsid w:val="00B43DC4"/>
    <w:rsid w:val="00B44628"/>
    <w:rsid w:val="00B45303"/>
    <w:rsid w:val="00B46CAC"/>
    <w:rsid w:val="00B47FFE"/>
    <w:rsid w:val="00B512F2"/>
    <w:rsid w:val="00B51B0C"/>
    <w:rsid w:val="00B52179"/>
    <w:rsid w:val="00B533BA"/>
    <w:rsid w:val="00B533EA"/>
    <w:rsid w:val="00B5375C"/>
    <w:rsid w:val="00B53B16"/>
    <w:rsid w:val="00B549E6"/>
    <w:rsid w:val="00B5596F"/>
    <w:rsid w:val="00B56C38"/>
    <w:rsid w:val="00B56C43"/>
    <w:rsid w:val="00B571ED"/>
    <w:rsid w:val="00B57816"/>
    <w:rsid w:val="00B62327"/>
    <w:rsid w:val="00B62CEA"/>
    <w:rsid w:val="00B64E60"/>
    <w:rsid w:val="00B665FC"/>
    <w:rsid w:val="00B74169"/>
    <w:rsid w:val="00B75F2F"/>
    <w:rsid w:val="00B76C5B"/>
    <w:rsid w:val="00B77490"/>
    <w:rsid w:val="00B77B58"/>
    <w:rsid w:val="00B81834"/>
    <w:rsid w:val="00B81E0F"/>
    <w:rsid w:val="00B83741"/>
    <w:rsid w:val="00B83BAD"/>
    <w:rsid w:val="00B83EDA"/>
    <w:rsid w:val="00B84003"/>
    <w:rsid w:val="00B86719"/>
    <w:rsid w:val="00B9086A"/>
    <w:rsid w:val="00B92F7A"/>
    <w:rsid w:val="00B93901"/>
    <w:rsid w:val="00B93AAF"/>
    <w:rsid w:val="00B93C25"/>
    <w:rsid w:val="00B94084"/>
    <w:rsid w:val="00B95A24"/>
    <w:rsid w:val="00B97462"/>
    <w:rsid w:val="00B97F5A"/>
    <w:rsid w:val="00BA08D2"/>
    <w:rsid w:val="00BA0AA6"/>
    <w:rsid w:val="00BA12BE"/>
    <w:rsid w:val="00BA17A5"/>
    <w:rsid w:val="00BA3908"/>
    <w:rsid w:val="00BA3A50"/>
    <w:rsid w:val="00BA4353"/>
    <w:rsid w:val="00BA43C6"/>
    <w:rsid w:val="00BA4CCD"/>
    <w:rsid w:val="00BA5A39"/>
    <w:rsid w:val="00BA5ABD"/>
    <w:rsid w:val="00BA7A29"/>
    <w:rsid w:val="00BA7F43"/>
    <w:rsid w:val="00BB0453"/>
    <w:rsid w:val="00BB09CB"/>
    <w:rsid w:val="00BB1F7B"/>
    <w:rsid w:val="00BB2FC4"/>
    <w:rsid w:val="00BB3EFE"/>
    <w:rsid w:val="00BB4236"/>
    <w:rsid w:val="00BB42E2"/>
    <w:rsid w:val="00BB43EA"/>
    <w:rsid w:val="00BB4919"/>
    <w:rsid w:val="00BC149A"/>
    <w:rsid w:val="00BC242B"/>
    <w:rsid w:val="00BC35AB"/>
    <w:rsid w:val="00BC42F3"/>
    <w:rsid w:val="00BC4B10"/>
    <w:rsid w:val="00BC51D5"/>
    <w:rsid w:val="00BC6AE0"/>
    <w:rsid w:val="00BC7218"/>
    <w:rsid w:val="00BC78C4"/>
    <w:rsid w:val="00BD1580"/>
    <w:rsid w:val="00BD1AF6"/>
    <w:rsid w:val="00BD304F"/>
    <w:rsid w:val="00BD3F89"/>
    <w:rsid w:val="00BD508D"/>
    <w:rsid w:val="00BD560A"/>
    <w:rsid w:val="00BD6035"/>
    <w:rsid w:val="00BD6D7A"/>
    <w:rsid w:val="00BD6DE1"/>
    <w:rsid w:val="00BE0539"/>
    <w:rsid w:val="00BE57FD"/>
    <w:rsid w:val="00BE5FE5"/>
    <w:rsid w:val="00BF0ED8"/>
    <w:rsid w:val="00BF19EE"/>
    <w:rsid w:val="00BF23C2"/>
    <w:rsid w:val="00BF31E1"/>
    <w:rsid w:val="00BF402A"/>
    <w:rsid w:val="00BF4843"/>
    <w:rsid w:val="00BF4B9F"/>
    <w:rsid w:val="00BF4CBE"/>
    <w:rsid w:val="00BF4F9E"/>
    <w:rsid w:val="00BF6DB1"/>
    <w:rsid w:val="00C006FB"/>
    <w:rsid w:val="00C018B8"/>
    <w:rsid w:val="00C01DDE"/>
    <w:rsid w:val="00C03926"/>
    <w:rsid w:val="00C0572F"/>
    <w:rsid w:val="00C05CD1"/>
    <w:rsid w:val="00C06272"/>
    <w:rsid w:val="00C0692F"/>
    <w:rsid w:val="00C10DCD"/>
    <w:rsid w:val="00C10F25"/>
    <w:rsid w:val="00C116C2"/>
    <w:rsid w:val="00C117D8"/>
    <w:rsid w:val="00C11952"/>
    <w:rsid w:val="00C1295E"/>
    <w:rsid w:val="00C12BEE"/>
    <w:rsid w:val="00C16238"/>
    <w:rsid w:val="00C16555"/>
    <w:rsid w:val="00C17538"/>
    <w:rsid w:val="00C20E35"/>
    <w:rsid w:val="00C20FBE"/>
    <w:rsid w:val="00C22103"/>
    <w:rsid w:val="00C23BF5"/>
    <w:rsid w:val="00C266F9"/>
    <w:rsid w:val="00C26E40"/>
    <w:rsid w:val="00C306CA"/>
    <w:rsid w:val="00C30761"/>
    <w:rsid w:val="00C31BF7"/>
    <w:rsid w:val="00C32891"/>
    <w:rsid w:val="00C33C6A"/>
    <w:rsid w:val="00C3478F"/>
    <w:rsid w:val="00C34C1E"/>
    <w:rsid w:val="00C35F86"/>
    <w:rsid w:val="00C363EA"/>
    <w:rsid w:val="00C36EB8"/>
    <w:rsid w:val="00C409B2"/>
    <w:rsid w:val="00C41364"/>
    <w:rsid w:val="00C413BD"/>
    <w:rsid w:val="00C41AAF"/>
    <w:rsid w:val="00C41CCA"/>
    <w:rsid w:val="00C41CCE"/>
    <w:rsid w:val="00C43ED1"/>
    <w:rsid w:val="00C44580"/>
    <w:rsid w:val="00C44979"/>
    <w:rsid w:val="00C4624C"/>
    <w:rsid w:val="00C467F7"/>
    <w:rsid w:val="00C47EA9"/>
    <w:rsid w:val="00C5027F"/>
    <w:rsid w:val="00C50925"/>
    <w:rsid w:val="00C52597"/>
    <w:rsid w:val="00C52F74"/>
    <w:rsid w:val="00C533A8"/>
    <w:rsid w:val="00C5792E"/>
    <w:rsid w:val="00C57F3F"/>
    <w:rsid w:val="00C60ACC"/>
    <w:rsid w:val="00C61D1D"/>
    <w:rsid w:val="00C62516"/>
    <w:rsid w:val="00C63074"/>
    <w:rsid w:val="00C6359B"/>
    <w:rsid w:val="00C64C3A"/>
    <w:rsid w:val="00C654FD"/>
    <w:rsid w:val="00C70228"/>
    <w:rsid w:val="00C7044E"/>
    <w:rsid w:val="00C70A3B"/>
    <w:rsid w:val="00C70A64"/>
    <w:rsid w:val="00C713EA"/>
    <w:rsid w:val="00C71B92"/>
    <w:rsid w:val="00C76822"/>
    <w:rsid w:val="00C772AE"/>
    <w:rsid w:val="00C80C0F"/>
    <w:rsid w:val="00C822D9"/>
    <w:rsid w:val="00C82BCC"/>
    <w:rsid w:val="00C832A2"/>
    <w:rsid w:val="00C8346E"/>
    <w:rsid w:val="00C843C8"/>
    <w:rsid w:val="00C857B7"/>
    <w:rsid w:val="00C85D22"/>
    <w:rsid w:val="00C85F78"/>
    <w:rsid w:val="00C86071"/>
    <w:rsid w:val="00C90D44"/>
    <w:rsid w:val="00C910FC"/>
    <w:rsid w:val="00C91AA1"/>
    <w:rsid w:val="00C91DDF"/>
    <w:rsid w:val="00C9365A"/>
    <w:rsid w:val="00C94A67"/>
    <w:rsid w:val="00C94F98"/>
    <w:rsid w:val="00C95015"/>
    <w:rsid w:val="00C96007"/>
    <w:rsid w:val="00C962BA"/>
    <w:rsid w:val="00C9777F"/>
    <w:rsid w:val="00CA150B"/>
    <w:rsid w:val="00CA15E5"/>
    <w:rsid w:val="00CA1F4A"/>
    <w:rsid w:val="00CA2E80"/>
    <w:rsid w:val="00CA548F"/>
    <w:rsid w:val="00CA5A3B"/>
    <w:rsid w:val="00CA645F"/>
    <w:rsid w:val="00CA6779"/>
    <w:rsid w:val="00CA71B7"/>
    <w:rsid w:val="00CA7926"/>
    <w:rsid w:val="00CB0D61"/>
    <w:rsid w:val="00CB0E13"/>
    <w:rsid w:val="00CB2A55"/>
    <w:rsid w:val="00CB2AED"/>
    <w:rsid w:val="00CB365F"/>
    <w:rsid w:val="00CB3F9E"/>
    <w:rsid w:val="00CB589E"/>
    <w:rsid w:val="00CB59DE"/>
    <w:rsid w:val="00CB6AD3"/>
    <w:rsid w:val="00CB771D"/>
    <w:rsid w:val="00CC0E2D"/>
    <w:rsid w:val="00CC1F86"/>
    <w:rsid w:val="00CC27CF"/>
    <w:rsid w:val="00CC34D3"/>
    <w:rsid w:val="00CC3740"/>
    <w:rsid w:val="00CC5BD0"/>
    <w:rsid w:val="00CC5F9F"/>
    <w:rsid w:val="00CC6022"/>
    <w:rsid w:val="00CC644A"/>
    <w:rsid w:val="00CC6BC9"/>
    <w:rsid w:val="00CC7FC2"/>
    <w:rsid w:val="00CD157B"/>
    <w:rsid w:val="00CD4FAF"/>
    <w:rsid w:val="00CD6018"/>
    <w:rsid w:val="00CD7B12"/>
    <w:rsid w:val="00CE2D0C"/>
    <w:rsid w:val="00CE3323"/>
    <w:rsid w:val="00CE4821"/>
    <w:rsid w:val="00CE6F24"/>
    <w:rsid w:val="00CE769A"/>
    <w:rsid w:val="00CE7B9E"/>
    <w:rsid w:val="00CE7E88"/>
    <w:rsid w:val="00CF03FE"/>
    <w:rsid w:val="00CF07F4"/>
    <w:rsid w:val="00CF0A79"/>
    <w:rsid w:val="00CF149A"/>
    <w:rsid w:val="00CF1D4F"/>
    <w:rsid w:val="00CF23BD"/>
    <w:rsid w:val="00CF32CB"/>
    <w:rsid w:val="00CF3F1F"/>
    <w:rsid w:val="00CF447E"/>
    <w:rsid w:val="00CF4900"/>
    <w:rsid w:val="00CF4E48"/>
    <w:rsid w:val="00CF6C77"/>
    <w:rsid w:val="00CF7C4B"/>
    <w:rsid w:val="00CF7E28"/>
    <w:rsid w:val="00D0395E"/>
    <w:rsid w:val="00D0537C"/>
    <w:rsid w:val="00D060FC"/>
    <w:rsid w:val="00D072E8"/>
    <w:rsid w:val="00D073C1"/>
    <w:rsid w:val="00D1006C"/>
    <w:rsid w:val="00D11108"/>
    <w:rsid w:val="00D114CF"/>
    <w:rsid w:val="00D119D7"/>
    <w:rsid w:val="00D121F0"/>
    <w:rsid w:val="00D13282"/>
    <w:rsid w:val="00D13357"/>
    <w:rsid w:val="00D13BF5"/>
    <w:rsid w:val="00D13D25"/>
    <w:rsid w:val="00D13F8E"/>
    <w:rsid w:val="00D142E4"/>
    <w:rsid w:val="00D14B12"/>
    <w:rsid w:val="00D15BAE"/>
    <w:rsid w:val="00D16673"/>
    <w:rsid w:val="00D16802"/>
    <w:rsid w:val="00D1699D"/>
    <w:rsid w:val="00D16A7A"/>
    <w:rsid w:val="00D1720A"/>
    <w:rsid w:val="00D1721F"/>
    <w:rsid w:val="00D17C32"/>
    <w:rsid w:val="00D203D6"/>
    <w:rsid w:val="00D20EF7"/>
    <w:rsid w:val="00D2215E"/>
    <w:rsid w:val="00D2239A"/>
    <w:rsid w:val="00D22BD2"/>
    <w:rsid w:val="00D23E4E"/>
    <w:rsid w:val="00D23FE6"/>
    <w:rsid w:val="00D2406F"/>
    <w:rsid w:val="00D26149"/>
    <w:rsid w:val="00D31038"/>
    <w:rsid w:val="00D318CC"/>
    <w:rsid w:val="00D31B4A"/>
    <w:rsid w:val="00D31FE5"/>
    <w:rsid w:val="00D33770"/>
    <w:rsid w:val="00D33AD9"/>
    <w:rsid w:val="00D34358"/>
    <w:rsid w:val="00D34714"/>
    <w:rsid w:val="00D3532D"/>
    <w:rsid w:val="00D3542A"/>
    <w:rsid w:val="00D3596F"/>
    <w:rsid w:val="00D368AB"/>
    <w:rsid w:val="00D36953"/>
    <w:rsid w:val="00D41136"/>
    <w:rsid w:val="00D41C39"/>
    <w:rsid w:val="00D4224C"/>
    <w:rsid w:val="00D4289F"/>
    <w:rsid w:val="00D42B22"/>
    <w:rsid w:val="00D43CB7"/>
    <w:rsid w:val="00D43ED3"/>
    <w:rsid w:val="00D44AF4"/>
    <w:rsid w:val="00D44E2D"/>
    <w:rsid w:val="00D451C1"/>
    <w:rsid w:val="00D46E0A"/>
    <w:rsid w:val="00D47FE1"/>
    <w:rsid w:val="00D50E5D"/>
    <w:rsid w:val="00D51388"/>
    <w:rsid w:val="00D517F3"/>
    <w:rsid w:val="00D51F65"/>
    <w:rsid w:val="00D5262B"/>
    <w:rsid w:val="00D53BC7"/>
    <w:rsid w:val="00D53C5D"/>
    <w:rsid w:val="00D547A9"/>
    <w:rsid w:val="00D56B05"/>
    <w:rsid w:val="00D61591"/>
    <w:rsid w:val="00D61A97"/>
    <w:rsid w:val="00D61C57"/>
    <w:rsid w:val="00D62070"/>
    <w:rsid w:val="00D62735"/>
    <w:rsid w:val="00D632AC"/>
    <w:rsid w:val="00D63F5E"/>
    <w:rsid w:val="00D6402A"/>
    <w:rsid w:val="00D6431D"/>
    <w:rsid w:val="00D66E33"/>
    <w:rsid w:val="00D67189"/>
    <w:rsid w:val="00D72A4E"/>
    <w:rsid w:val="00D72F9B"/>
    <w:rsid w:val="00D75BEB"/>
    <w:rsid w:val="00D76238"/>
    <w:rsid w:val="00D8039F"/>
    <w:rsid w:val="00D81677"/>
    <w:rsid w:val="00D81874"/>
    <w:rsid w:val="00D81ECE"/>
    <w:rsid w:val="00D83EFF"/>
    <w:rsid w:val="00D850FF"/>
    <w:rsid w:val="00D85EDD"/>
    <w:rsid w:val="00D8619E"/>
    <w:rsid w:val="00D861BC"/>
    <w:rsid w:val="00D86DFC"/>
    <w:rsid w:val="00D87889"/>
    <w:rsid w:val="00D90033"/>
    <w:rsid w:val="00D91D72"/>
    <w:rsid w:val="00D924D7"/>
    <w:rsid w:val="00D92884"/>
    <w:rsid w:val="00D928AC"/>
    <w:rsid w:val="00D9469C"/>
    <w:rsid w:val="00D96C48"/>
    <w:rsid w:val="00DA08C1"/>
    <w:rsid w:val="00DA19B6"/>
    <w:rsid w:val="00DA2BE2"/>
    <w:rsid w:val="00DA3D2B"/>
    <w:rsid w:val="00DA41AF"/>
    <w:rsid w:val="00DA78A4"/>
    <w:rsid w:val="00DA7D31"/>
    <w:rsid w:val="00DB01B6"/>
    <w:rsid w:val="00DB0AAC"/>
    <w:rsid w:val="00DB0E3C"/>
    <w:rsid w:val="00DB435C"/>
    <w:rsid w:val="00DB74EE"/>
    <w:rsid w:val="00DB7D7D"/>
    <w:rsid w:val="00DC0744"/>
    <w:rsid w:val="00DC135F"/>
    <w:rsid w:val="00DC2DC3"/>
    <w:rsid w:val="00DC345B"/>
    <w:rsid w:val="00DC402B"/>
    <w:rsid w:val="00DC5A0A"/>
    <w:rsid w:val="00DC622C"/>
    <w:rsid w:val="00DC66A0"/>
    <w:rsid w:val="00DC6823"/>
    <w:rsid w:val="00DD0B94"/>
    <w:rsid w:val="00DD189B"/>
    <w:rsid w:val="00DD311F"/>
    <w:rsid w:val="00DD5898"/>
    <w:rsid w:val="00DD5D19"/>
    <w:rsid w:val="00DD5D51"/>
    <w:rsid w:val="00DD666C"/>
    <w:rsid w:val="00DD6F7F"/>
    <w:rsid w:val="00DE067B"/>
    <w:rsid w:val="00DE0893"/>
    <w:rsid w:val="00DE0E87"/>
    <w:rsid w:val="00DE105F"/>
    <w:rsid w:val="00DE23C2"/>
    <w:rsid w:val="00DE5311"/>
    <w:rsid w:val="00DF0F30"/>
    <w:rsid w:val="00DF117C"/>
    <w:rsid w:val="00DF140F"/>
    <w:rsid w:val="00DF37EC"/>
    <w:rsid w:val="00DF3DB0"/>
    <w:rsid w:val="00DF3FE2"/>
    <w:rsid w:val="00DF4696"/>
    <w:rsid w:val="00DF5684"/>
    <w:rsid w:val="00DF59EF"/>
    <w:rsid w:val="00E002CC"/>
    <w:rsid w:val="00E013A4"/>
    <w:rsid w:val="00E01A9D"/>
    <w:rsid w:val="00E01FE5"/>
    <w:rsid w:val="00E023DD"/>
    <w:rsid w:val="00E03063"/>
    <w:rsid w:val="00E031CD"/>
    <w:rsid w:val="00E0473F"/>
    <w:rsid w:val="00E04951"/>
    <w:rsid w:val="00E04C4A"/>
    <w:rsid w:val="00E0529B"/>
    <w:rsid w:val="00E05854"/>
    <w:rsid w:val="00E06F68"/>
    <w:rsid w:val="00E113AC"/>
    <w:rsid w:val="00E11901"/>
    <w:rsid w:val="00E11CC1"/>
    <w:rsid w:val="00E1311A"/>
    <w:rsid w:val="00E13C44"/>
    <w:rsid w:val="00E1426C"/>
    <w:rsid w:val="00E14358"/>
    <w:rsid w:val="00E16207"/>
    <w:rsid w:val="00E206D2"/>
    <w:rsid w:val="00E217BE"/>
    <w:rsid w:val="00E2361D"/>
    <w:rsid w:val="00E243AE"/>
    <w:rsid w:val="00E25627"/>
    <w:rsid w:val="00E27DED"/>
    <w:rsid w:val="00E3150D"/>
    <w:rsid w:val="00E31587"/>
    <w:rsid w:val="00E32191"/>
    <w:rsid w:val="00E33063"/>
    <w:rsid w:val="00E33DD8"/>
    <w:rsid w:val="00E33F8E"/>
    <w:rsid w:val="00E34AE9"/>
    <w:rsid w:val="00E37200"/>
    <w:rsid w:val="00E404B0"/>
    <w:rsid w:val="00E41F92"/>
    <w:rsid w:val="00E423B7"/>
    <w:rsid w:val="00E42671"/>
    <w:rsid w:val="00E42EBB"/>
    <w:rsid w:val="00E44470"/>
    <w:rsid w:val="00E4573F"/>
    <w:rsid w:val="00E45981"/>
    <w:rsid w:val="00E45C8E"/>
    <w:rsid w:val="00E464CF"/>
    <w:rsid w:val="00E47041"/>
    <w:rsid w:val="00E47376"/>
    <w:rsid w:val="00E47803"/>
    <w:rsid w:val="00E51764"/>
    <w:rsid w:val="00E51B69"/>
    <w:rsid w:val="00E52175"/>
    <w:rsid w:val="00E5271E"/>
    <w:rsid w:val="00E531F5"/>
    <w:rsid w:val="00E53BD9"/>
    <w:rsid w:val="00E54B80"/>
    <w:rsid w:val="00E55F50"/>
    <w:rsid w:val="00E55FFA"/>
    <w:rsid w:val="00E56DA0"/>
    <w:rsid w:val="00E60EB8"/>
    <w:rsid w:val="00E6154B"/>
    <w:rsid w:val="00E619DE"/>
    <w:rsid w:val="00E635B8"/>
    <w:rsid w:val="00E635DF"/>
    <w:rsid w:val="00E63904"/>
    <w:rsid w:val="00E63E3E"/>
    <w:rsid w:val="00E64E03"/>
    <w:rsid w:val="00E65C4B"/>
    <w:rsid w:val="00E667ED"/>
    <w:rsid w:val="00E71DC4"/>
    <w:rsid w:val="00E74063"/>
    <w:rsid w:val="00E74D2F"/>
    <w:rsid w:val="00E775C6"/>
    <w:rsid w:val="00E77E88"/>
    <w:rsid w:val="00E81B73"/>
    <w:rsid w:val="00E82241"/>
    <w:rsid w:val="00E84526"/>
    <w:rsid w:val="00E845B1"/>
    <w:rsid w:val="00E85558"/>
    <w:rsid w:val="00E8620B"/>
    <w:rsid w:val="00E874D7"/>
    <w:rsid w:val="00E87682"/>
    <w:rsid w:val="00E87B48"/>
    <w:rsid w:val="00E912C8"/>
    <w:rsid w:val="00E91626"/>
    <w:rsid w:val="00E93A97"/>
    <w:rsid w:val="00E93B5D"/>
    <w:rsid w:val="00E943CF"/>
    <w:rsid w:val="00E952A2"/>
    <w:rsid w:val="00E952B3"/>
    <w:rsid w:val="00E952B7"/>
    <w:rsid w:val="00E953C9"/>
    <w:rsid w:val="00E95A71"/>
    <w:rsid w:val="00E97329"/>
    <w:rsid w:val="00E97FE0"/>
    <w:rsid w:val="00EA002E"/>
    <w:rsid w:val="00EA0152"/>
    <w:rsid w:val="00EA04BA"/>
    <w:rsid w:val="00EA0E30"/>
    <w:rsid w:val="00EA0E45"/>
    <w:rsid w:val="00EA1238"/>
    <w:rsid w:val="00EA1EB2"/>
    <w:rsid w:val="00EA1FA8"/>
    <w:rsid w:val="00EA294D"/>
    <w:rsid w:val="00EA4C88"/>
    <w:rsid w:val="00EA4FAA"/>
    <w:rsid w:val="00EA57F4"/>
    <w:rsid w:val="00EA583F"/>
    <w:rsid w:val="00EA60A2"/>
    <w:rsid w:val="00EA62D0"/>
    <w:rsid w:val="00EA6359"/>
    <w:rsid w:val="00EA69C5"/>
    <w:rsid w:val="00EA6F51"/>
    <w:rsid w:val="00EA7694"/>
    <w:rsid w:val="00EA7D28"/>
    <w:rsid w:val="00EB137F"/>
    <w:rsid w:val="00EB1F33"/>
    <w:rsid w:val="00EB3E41"/>
    <w:rsid w:val="00EB4478"/>
    <w:rsid w:val="00EB7327"/>
    <w:rsid w:val="00EB7C28"/>
    <w:rsid w:val="00EC0AD9"/>
    <w:rsid w:val="00EC16D9"/>
    <w:rsid w:val="00EC45F6"/>
    <w:rsid w:val="00EC576E"/>
    <w:rsid w:val="00EC5DBF"/>
    <w:rsid w:val="00EC758E"/>
    <w:rsid w:val="00ED0B0A"/>
    <w:rsid w:val="00ED294B"/>
    <w:rsid w:val="00ED2BAD"/>
    <w:rsid w:val="00ED35DC"/>
    <w:rsid w:val="00ED38D2"/>
    <w:rsid w:val="00ED3E40"/>
    <w:rsid w:val="00ED423A"/>
    <w:rsid w:val="00ED61BD"/>
    <w:rsid w:val="00EE0187"/>
    <w:rsid w:val="00EE1F68"/>
    <w:rsid w:val="00EE3D51"/>
    <w:rsid w:val="00EE4249"/>
    <w:rsid w:val="00EE51EC"/>
    <w:rsid w:val="00EE6400"/>
    <w:rsid w:val="00EF03FD"/>
    <w:rsid w:val="00EF0E71"/>
    <w:rsid w:val="00EF176E"/>
    <w:rsid w:val="00EF2052"/>
    <w:rsid w:val="00EF22FE"/>
    <w:rsid w:val="00EF30E4"/>
    <w:rsid w:val="00EF4B89"/>
    <w:rsid w:val="00EF5AAD"/>
    <w:rsid w:val="00EF6AE4"/>
    <w:rsid w:val="00EF6E9D"/>
    <w:rsid w:val="00EF7433"/>
    <w:rsid w:val="00F00BAB"/>
    <w:rsid w:val="00F033C1"/>
    <w:rsid w:val="00F03C50"/>
    <w:rsid w:val="00F046E9"/>
    <w:rsid w:val="00F05847"/>
    <w:rsid w:val="00F1058F"/>
    <w:rsid w:val="00F11E76"/>
    <w:rsid w:val="00F121B1"/>
    <w:rsid w:val="00F13813"/>
    <w:rsid w:val="00F153B9"/>
    <w:rsid w:val="00F17058"/>
    <w:rsid w:val="00F17075"/>
    <w:rsid w:val="00F1799B"/>
    <w:rsid w:val="00F213F6"/>
    <w:rsid w:val="00F229C8"/>
    <w:rsid w:val="00F24AE1"/>
    <w:rsid w:val="00F262F7"/>
    <w:rsid w:val="00F26474"/>
    <w:rsid w:val="00F27348"/>
    <w:rsid w:val="00F27792"/>
    <w:rsid w:val="00F27FD7"/>
    <w:rsid w:val="00F30088"/>
    <w:rsid w:val="00F30CA5"/>
    <w:rsid w:val="00F317FE"/>
    <w:rsid w:val="00F31F52"/>
    <w:rsid w:val="00F330E0"/>
    <w:rsid w:val="00F33942"/>
    <w:rsid w:val="00F342D8"/>
    <w:rsid w:val="00F34907"/>
    <w:rsid w:val="00F36512"/>
    <w:rsid w:val="00F36CFD"/>
    <w:rsid w:val="00F375FE"/>
    <w:rsid w:val="00F4107F"/>
    <w:rsid w:val="00F41450"/>
    <w:rsid w:val="00F41CD1"/>
    <w:rsid w:val="00F42F5A"/>
    <w:rsid w:val="00F43712"/>
    <w:rsid w:val="00F44E48"/>
    <w:rsid w:val="00F458EB"/>
    <w:rsid w:val="00F530C6"/>
    <w:rsid w:val="00F53FF8"/>
    <w:rsid w:val="00F54BCD"/>
    <w:rsid w:val="00F55F7E"/>
    <w:rsid w:val="00F5797B"/>
    <w:rsid w:val="00F6061A"/>
    <w:rsid w:val="00F61794"/>
    <w:rsid w:val="00F61B13"/>
    <w:rsid w:val="00F623C0"/>
    <w:rsid w:val="00F63C07"/>
    <w:rsid w:val="00F643DF"/>
    <w:rsid w:val="00F64829"/>
    <w:rsid w:val="00F658CC"/>
    <w:rsid w:val="00F65B33"/>
    <w:rsid w:val="00F65B64"/>
    <w:rsid w:val="00F70967"/>
    <w:rsid w:val="00F71FC8"/>
    <w:rsid w:val="00F74500"/>
    <w:rsid w:val="00F7534C"/>
    <w:rsid w:val="00F75A26"/>
    <w:rsid w:val="00F76E48"/>
    <w:rsid w:val="00F7705F"/>
    <w:rsid w:val="00F826B5"/>
    <w:rsid w:val="00F827F9"/>
    <w:rsid w:val="00F829A8"/>
    <w:rsid w:val="00F85649"/>
    <w:rsid w:val="00F861E6"/>
    <w:rsid w:val="00F86725"/>
    <w:rsid w:val="00F90023"/>
    <w:rsid w:val="00F90EA4"/>
    <w:rsid w:val="00F92339"/>
    <w:rsid w:val="00F935CF"/>
    <w:rsid w:val="00F93E31"/>
    <w:rsid w:val="00F93F28"/>
    <w:rsid w:val="00F94473"/>
    <w:rsid w:val="00F94AF3"/>
    <w:rsid w:val="00F958D8"/>
    <w:rsid w:val="00FA0041"/>
    <w:rsid w:val="00FA0833"/>
    <w:rsid w:val="00FA0C6F"/>
    <w:rsid w:val="00FA4A04"/>
    <w:rsid w:val="00FA53C0"/>
    <w:rsid w:val="00FA593E"/>
    <w:rsid w:val="00FA5D73"/>
    <w:rsid w:val="00FA69D0"/>
    <w:rsid w:val="00FA6D55"/>
    <w:rsid w:val="00FA7673"/>
    <w:rsid w:val="00FB03D6"/>
    <w:rsid w:val="00FB07E2"/>
    <w:rsid w:val="00FB14FB"/>
    <w:rsid w:val="00FB3891"/>
    <w:rsid w:val="00FB3AA1"/>
    <w:rsid w:val="00FB3F70"/>
    <w:rsid w:val="00FB4D93"/>
    <w:rsid w:val="00FB5F0D"/>
    <w:rsid w:val="00FB6C5D"/>
    <w:rsid w:val="00FC0C54"/>
    <w:rsid w:val="00FC1576"/>
    <w:rsid w:val="00FC2545"/>
    <w:rsid w:val="00FC2F4C"/>
    <w:rsid w:val="00FC3359"/>
    <w:rsid w:val="00FC358A"/>
    <w:rsid w:val="00FC52AB"/>
    <w:rsid w:val="00FC568C"/>
    <w:rsid w:val="00FC5ADE"/>
    <w:rsid w:val="00FC650A"/>
    <w:rsid w:val="00FC6874"/>
    <w:rsid w:val="00FC6920"/>
    <w:rsid w:val="00FC723C"/>
    <w:rsid w:val="00FD2791"/>
    <w:rsid w:val="00FD33A3"/>
    <w:rsid w:val="00FD3D60"/>
    <w:rsid w:val="00FD44F5"/>
    <w:rsid w:val="00FD4962"/>
    <w:rsid w:val="00FD55CB"/>
    <w:rsid w:val="00FD5683"/>
    <w:rsid w:val="00FD651A"/>
    <w:rsid w:val="00FD7132"/>
    <w:rsid w:val="00FD7208"/>
    <w:rsid w:val="00FE0960"/>
    <w:rsid w:val="00FE0BFA"/>
    <w:rsid w:val="00FE0DAB"/>
    <w:rsid w:val="00FE33F2"/>
    <w:rsid w:val="00FE3B9D"/>
    <w:rsid w:val="00FE3DD5"/>
    <w:rsid w:val="00FE4412"/>
    <w:rsid w:val="00FE4EC0"/>
    <w:rsid w:val="00FE536F"/>
    <w:rsid w:val="00FE5DD9"/>
    <w:rsid w:val="00FE7D94"/>
    <w:rsid w:val="00FF1502"/>
    <w:rsid w:val="00FF1C24"/>
    <w:rsid w:val="00FF22A7"/>
    <w:rsid w:val="00FF304E"/>
    <w:rsid w:val="00FF347B"/>
    <w:rsid w:val="00FF48DF"/>
    <w:rsid w:val="00FF555D"/>
    <w:rsid w:val="00FF5D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33DC9"/>
  <w15:chartTrackingRefBased/>
  <w15:docId w15:val="{C7B6D284-E1D9-4494-97BC-11D9264D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1388"/>
    <w:pPr>
      <w:spacing w:before="100" w:beforeAutospacing="1" w:after="100" w:afterAutospacing="1"/>
    </w:pPr>
    <w:rPr>
      <w:sz w:val="24"/>
      <w:szCs w:val="24"/>
      <w:lang w:eastAsia="en-US"/>
    </w:rPr>
  </w:style>
  <w:style w:type="paragraph" w:styleId="Antrat3">
    <w:name w:val="heading 3"/>
    <w:basedOn w:val="prastasis"/>
    <w:next w:val="prastasis"/>
    <w:link w:val="Antrat3Diagrama"/>
    <w:qFormat/>
    <w:rsid w:val="00793AF0"/>
    <w:pPr>
      <w:keepNext/>
      <w:spacing w:before="240" w:after="60"/>
      <w:outlineLvl w:val="2"/>
    </w:pPr>
    <w:rPr>
      <w:rFonts w:ascii="Cambria" w:hAnsi="Cambria"/>
      <w:b/>
      <w:bCs/>
      <w:sz w:val="26"/>
      <w:szCs w:val="26"/>
    </w:rPr>
  </w:style>
  <w:style w:type="paragraph" w:styleId="Antrat5">
    <w:name w:val="heading 5"/>
    <w:basedOn w:val="prastasis"/>
    <w:next w:val="prastasis"/>
    <w:qFormat/>
    <w:rsid w:val="00BA7F43"/>
    <w:pPr>
      <w:keepNext/>
      <w:spacing w:line="240" w:lineRule="atLeast"/>
      <w:jc w:val="center"/>
      <w:outlineLvl w:val="4"/>
    </w:pPr>
    <w:rPr>
      <w:b/>
      <w:caps/>
      <w:sz w:val="20"/>
    </w:rPr>
  </w:style>
  <w:style w:type="paragraph" w:styleId="Antrat6">
    <w:name w:val="heading 6"/>
    <w:basedOn w:val="prastasis"/>
    <w:next w:val="prastasis"/>
    <w:qFormat/>
    <w:rsid w:val="00BA7F43"/>
    <w:pPr>
      <w:keepNext/>
      <w:jc w:val="center"/>
      <w:outlineLvl w:val="5"/>
    </w:pPr>
    <w:rPr>
      <w:b/>
      <w:sz w:val="28"/>
    </w:rPr>
  </w:style>
  <w:style w:type="paragraph" w:styleId="Antrat8">
    <w:name w:val="heading 8"/>
    <w:basedOn w:val="prastasis"/>
    <w:next w:val="prastasis"/>
    <w:qFormat/>
    <w:rsid w:val="00BA7F43"/>
    <w:pPr>
      <w:keepNext/>
      <w:ind w:firstLine="720"/>
      <w:jc w:val="center"/>
      <w:outlineLvl w:val="7"/>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rsid w:val="00BA7F43"/>
    <w:pPr>
      <w:ind w:left="2127" w:hanging="1407"/>
      <w:jc w:val="both"/>
    </w:pPr>
    <w:rPr>
      <w:b/>
    </w:rPr>
  </w:style>
  <w:style w:type="paragraph" w:styleId="Pagrindinistekstas2">
    <w:name w:val="Body Text 2"/>
    <w:basedOn w:val="prastasis"/>
    <w:rsid w:val="00BA7F43"/>
    <w:pPr>
      <w:jc w:val="both"/>
    </w:pPr>
    <w:rPr>
      <w:i/>
    </w:rPr>
  </w:style>
  <w:style w:type="paragraph" w:styleId="Pagrindiniotekstotrauka">
    <w:name w:val="Body Text Indent"/>
    <w:basedOn w:val="prastasis"/>
    <w:rsid w:val="00BA7F43"/>
    <w:pPr>
      <w:ind w:firstLine="720"/>
      <w:jc w:val="both"/>
    </w:pPr>
  </w:style>
  <w:style w:type="paragraph" w:styleId="Pagrindiniotekstotrauka2">
    <w:name w:val="Body Text Indent 2"/>
    <w:basedOn w:val="prastasis"/>
    <w:rsid w:val="00BA7F43"/>
    <w:pPr>
      <w:ind w:firstLine="720"/>
      <w:jc w:val="both"/>
    </w:pPr>
    <w:rPr>
      <w:i/>
    </w:rPr>
  </w:style>
  <w:style w:type="paragraph" w:customStyle="1" w:styleId="Statja">
    <w:name w:val="Statja"/>
    <w:basedOn w:val="prastasis"/>
    <w:rsid w:val="00BA7F43"/>
    <w:pPr>
      <w:tabs>
        <w:tab w:val="left" w:pos="1304"/>
        <w:tab w:val="left" w:pos="1457"/>
        <w:tab w:val="left" w:pos="1604"/>
        <w:tab w:val="left" w:pos="1757"/>
      </w:tabs>
      <w:spacing w:before="113"/>
      <w:ind w:left="312"/>
    </w:pPr>
    <w:rPr>
      <w:b/>
      <w:snapToGrid w:val="0"/>
      <w:sz w:val="20"/>
    </w:rPr>
  </w:style>
  <w:style w:type="paragraph" w:styleId="Antrats">
    <w:name w:val="header"/>
    <w:basedOn w:val="prastasis"/>
    <w:rsid w:val="00BA7F43"/>
    <w:pPr>
      <w:tabs>
        <w:tab w:val="center" w:pos="4819"/>
        <w:tab w:val="right" w:pos="9638"/>
      </w:tabs>
    </w:pPr>
  </w:style>
  <w:style w:type="character" w:styleId="Puslapionumeris">
    <w:name w:val="page number"/>
    <w:basedOn w:val="Numatytasispastraiposriftas"/>
    <w:rsid w:val="00BA7F43"/>
  </w:style>
  <w:style w:type="character" w:customStyle="1" w:styleId="Antrat3Diagrama">
    <w:name w:val="Antraštė 3 Diagrama"/>
    <w:link w:val="Antrat3"/>
    <w:semiHidden/>
    <w:rsid w:val="00793AF0"/>
    <w:rPr>
      <w:rFonts w:ascii="Cambria" w:eastAsia="Times New Roman" w:hAnsi="Cambria" w:cs="Times New Roman"/>
      <w:b/>
      <w:bCs/>
      <w:sz w:val="26"/>
      <w:szCs w:val="26"/>
      <w:lang w:val="en-US" w:eastAsia="en-US"/>
    </w:rPr>
  </w:style>
  <w:style w:type="paragraph" w:styleId="Debesliotekstas">
    <w:name w:val="Balloon Text"/>
    <w:basedOn w:val="prastasis"/>
    <w:link w:val="DebesliotekstasDiagrama"/>
    <w:rsid w:val="00247C7C"/>
    <w:rPr>
      <w:rFonts w:ascii="Tahoma" w:hAnsi="Tahoma"/>
      <w:sz w:val="16"/>
      <w:szCs w:val="16"/>
    </w:rPr>
  </w:style>
  <w:style w:type="character" w:customStyle="1" w:styleId="DebesliotekstasDiagrama">
    <w:name w:val="Debesėlio tekstas Diagrama"/>
    <w:link w:val="Debesliotekstas"/>
    <w:rsid w:val="00247C7C"/>
    <w:rPr>
      <w:rFonts w:ascii="Tahoma" w:hAnsi="Tahoma" w:cs="Tahoma"/>
      <w:sz w:val="16"/>
      <w:szCs w:val="16"/>
      <w:lang w:val="en-US" w:eastAsia="en-US"/>
    </w:rPr>
  </w:style>
  <w:style w:type="character" w:styleId="Komentaronuoroda">
    <w:name w:val="annotation reference"/>
    <w:semiHidden/>
    <w:rsid w:val="00D61A97"/>
    <w:rPr>
      <w:sz w:val="16"/>
      <w:szCs w:val="16"/>
    </w:rPr>
  </w:style>
  <w:style w:type="paragraph" w:styleId="Komentarotekstas">
    <w:name w:val="annotation text"/>
    <w:basedOn w:val="prastasis"/>
    <w:semiHidden/>
    <w:rsid w:val="00D61A97"/>
    <w:rPr>
      <w:sz w:val="20"/>
    </w:rPr>
  </w:style>
  <w:style w:type="paragraph" w:styleId="Komentarotema">
    <w:name w:val="annotation subject"/>
    <w:basedOn w:val="Komentarotekstas"/>
    <w:next w:val="Komentarotekstas"/>
    <w:semiHidden/>
    <w:rsid w:val="00D61A97"/>
    <w:rPr>
      <w:b/>
      <w:bCs/>
    </w:rPr>
  </w:style>
  <w:style w:type="paragraph" w:styleId="HTMLiankstoformatuotas">
    <w:name w:val="HTML Preformatted"/>
    <w:basedOn w:val="prastasis"/>
    <w:rsid w:val="00DE1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hAnsi="Courier New" w:cs="Courier New"/>
      <w:sz w:val="20"/>
      <w:szCs w:val="20"/>
      <w:lang w:eastAsia="lt-LT"/>
    </w:rPr>
  </w:style>
  <w:style w:type="paragraph" w:styleId="Porat">
    <w:name w:val="footer"/>
    <w:basedOn w:val="prastasis"/>
    <w:link w:val="PoratDiagrama"/>
    <w:rsid w:val="001164BB"/>
    <w:pPr>
      <w:tabs>
        <w:tab w:val="center" w:pos="4819"/>
        <w:tab w:val="right" w:pos="9638"/>
      </w:tabs>
    </w:pPr>
  </w:style>
  <w:style w:type="character" w:customStyle="1" w:styleId="PoratDiagrama">
    <w:name w:val="Poraštė Diagrama"/>
    <w:link w:val="Porat"/>
    <w:rsid w:val="001164BB"/>
    <w:rPr>
      <w:sz w:val="24"/>
      <w:szCs w:val="24"/>
      <w:lang w:val="en-US" w:eastAsia="en-US"/>
    </w:rPr>
  </w:style>
  <w:style w:type="paragraph" w:customStyle="1" w:styleId="x">
    <w:name w:val="x"/>
    <w:rsid w:val="005B14F6"/>
    <w:rPr>
      <w:rFonts w:ascii="Arial" w:hAnsi="Arial" w:cs="Arial"/>
    </w:rPr>
  </w:style>
  <w:style w:type="character" w:customStyle="1" w:styleId="Pareigos">
    <w:name w:val="Pareigos"/>
    <w:rsid w:val="0013035A"/>
    <w:rPr>
      <w:rFonts w:ascii="HelveticaLT" w:hAnsi="HelveticaLT"/>
      <w:caps/>
    </w:rPr>
  </w:style>
  <w:style w:type="paragraph" w:styleId="Paprastasistekstas">
    <w:name w:val="Plain Text"/>
    <w:basedOn w:val="prastasis"/>
    <w:rsid w:val="0013035A"/>
    <w:pPr>
      <w:spacing w:before="0" w:beforeAutospacing="0" w:after="0" w:afterAutospacing="0"/>
    </w:pPr>
    <w:rPr>
      <w:rFonts w:ascii="Courier New" w:hAnsi="Courier New"/>
      <w:sz w:val="20"/>
      <w:szCs w:val="20"/>
      <w:lang w:eastAsia="lt-LT"/>
    </w:rPr>
  </w:style>
  <w:style w:type="character" w:styleId="Hipersaitas">
    <w:name w:val="Hyperlink"/>
    <w:rsid w:val="00436F7C"/>
    <w:rPr>
      <w:color w:val="0000FF"/>
      <w:u w:val="single"/>
    </w:rPr>
  </w:style>
  <w:style w:type="paragraph" w:styleId="Pataisymai">
    <w:name w:val="Revision"/>
    <w:hidden/>
    <w:uiPriority w:val="99"/>
    <w:semiHidden/>
    <w:rsid w:val="00AE6019"/>
    <w:rPr>
      <w:sz w:val="24"/>
      <w:szCs w:val="24"/>
      <w:lang w:eastAsia="en-US"/>
    </w:rPr>
  </w:style>
  <w:style w:type="paragraph" w:customStyle="1" w:styleId="normal-p">
    <w:name w:val="normal-p"/>
    <w:basedOn w:val="prastasis"/>
    <w:rsid w:val="00D1720A"/>
    <w:rPr>
      <w:lang w:val="en-US"/>
    </w:rPr>
  </w:style>
  <w:style w:type="character" w:customStyle="1" w:styleId="normal-h">
    <w:name w:val="normal-h"/>
    <w:rsid w:val="00D1720A"/>
  </w:style>
  <w:style w:type="character" w:customStyle="1" w:styleId="bkg-highlight-red">
    <w:name w:val="bkg-highlight-red"/>
    <w:basedOn w:val="Numatytasispastraiposriftas"/>
    <w:rsid w:val="00714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2695">
      <w:bodyDiv w:val="1"/>
      <w:marLeft w:val="225"/>
      <w:marRight w:val="225"/>
      <w:marTop w:val="0"/>
      <w:marBottom w:val="0"/>
      <w:divBdr>
        <w:top w:val="none" w:sz="0" w:space="0" w:color="auto"/>
        <w:left w:val="none" w:sz="0" w:space="0" w:color="auto"/>
        <w:bottom w:val="none" w:sz="0" w:space="0" w:color="auto"/>
        <w:right w:val="none" w:sz="0" w:space="0" w:color="auto"/>
      </w:divBdr>
      <w:divsChild>
        <w:div w:id="1429737396">
          <w:marLeft w:val="0"/>
          <w:marRight w:val="0"/>
          <w:marTop w:val="0"/>
          <w:marBottom w:val="0"/>
          <w:divBdr>
            <w:top w:val="none" w:sz="0" w:space="0" w:color="auto"/>
            <w:left w:val="none" w:sz="0" w:space="0" w:color="auto"/>
            <w:bottom w:val="none" w:sz="0" w:space="0" w:color="auto"/>
            <w:right w:val="none" w:sz="0" w:space="0" w:color="auto"/>
          </w:divBdr>
        </w:div>
      </w:divsChild>
    </w:div>
    <w:div w:id="34085661">
      <w:bodyDiv w:val="1"/>
      <w:marLeft w:val="225"/>
      <w:marRight w:val="225"/>
      <w:marTop w:val="0"/>
      <w:marBottom w:val="0"/>
      <w:divBdr>
        <w:top w:val="none" w:sz="0" w:space="0" w:color="auto"/>
        <w:left w:val="none" w:sz="0" w:space="0" w:color="auto"/>
        <w:bottom w:val="none" w:sz="0" w:space="0" w:color="auto"/>
        <w:right w:val="none" w:sz="0" w:space="0" w:color="auto"/>
      </w:divBdr>
      <w:divsChild>
        <w:div w:id="272905396">
          <w:marLeft w:val="0"/>
          <w:marRight w:val="0"/>
          <w:marTop w:val="0"/>
          <w:marBottom w:val="0"/>
          <w:divBdr>
            <w:top w:val="none" w:sz="0" w:space="0" w:color="auto"/>
            <w:left w:val="none" w:sz="0" w:space="0" w:color="auto"/>
            <w:bottom w:val="none" w:sz="0" w:space="0" w:color="auto"/>
            <w:right w:val="none" w:sz="0" w:space="0" w:color="auto"/>
          </w:divBdr>
        </w:div>
      </w:divsChild>
    </w:div>
    <w:div w:id="34277659">
      <w:bodyDiv w:val="1"/>
      <w:marLeft w:val="225"/>
      <w:marRight w:val="225"/>
      <w:marTop w:val="0"/>
      <w:marBottom w:val="0"/>
      <w:divBdr>
        <w:top w:val="none" w:sz="0" w:space="0" w:color="auto"/>
        <w:left w:val="none" w:sz="0" w:space="0" w:color="auto"/>
        <w:bottom w:val="none" w:sz="0" w:space="0" w:color="auto"/>
        <w:right w:val="none" w:sz="0" w:space="0" w:color="auto"/>
      </w:divBdr>
      <w:divsChild>
        <w:div w:id="1292134948">
          <w:marLeft w:val="0"/>
          <w:marRight w:val="0"/>
          <w:marTop w:val="0"/>
          <w:marBottom w:val="0"/>
          <w:divBdr>
            <w:top w:val="none" w:sz="0" w:space="0" w:color="auto"/>
            <w:left w:val="none" w:sz="0" w:space="0" w:color="auto"/>
            <w:bottom w:val="none" w:sz="0" w:space="0" w:color="auto"/>
            <w:right w:val="none" w:sz="0" w:space="0" w:color="auto"/>
          </w:divBdr>
        </w:div>
      </w:divsChild>
    </w:div>
    <w:div w:id="92822963">
      <w:bodyDiv w:val="1"/>
      <w:marLeft w:val="0"/>
      <w:marRight w:val="0"/>
      <w:marTop w:val="0"/>
      <w:marBottom w:val="0"/>
      <w:divBdr>
        <w:top w:val="none" w:sz="0" w:space="0" w:color="auto"/>
        <w:left w:val="none" w:sz="0" w:space="0" w:color="auto"/>
        <w:bottom w:val="none" w:sz="0" w:space="0" w:color="auto"/>
        <w:right w:val="none" w:sz="0" w:space="0" w:color="auto"/>
      </w:divBdr>
    </w:div>
    <w:div w:id="95753501">
      <w:bodyDiv w:val="1"/>
      <w:marLeft w:val="0"/>
      <w:marRight w:val="0"/>
      <w:marTop w:val="0"/>
      <w:marBottom w:val="0"/>
      <w:divBdr>
        <w:top w:val="none" w:sz="0" w:space="0" w:color="auto"/>
        <w:left w:val="none" w:sz="0" w:space="0" w:color="auto"/>
        <w:bottom w:val="none" w:sz="0" w:space="0" w:color="auto"/>
        <w:right w:val="none" w:sz="0" w:space="0" w:color="auto"/>
      </w:divBdr>
    </w:div>
    <w:div w:id="145559899">
      <w:bodyDiv w:val="1"/>
      <w:marLeft w:val="0"/>
      <w:marRight w:val="0"/>
      <w:marTop w:val="0"/>
      <w:marBottom w:val="0"/>
      <w:divBdr>
        <w:top w:val="none" w:sz="0" w:space="0" w:color="auto"/>
        <w:left w:val="none" w:sz="0" w:space="0" w:color="auto"/>
        <w:bottom w:val="none" w:sz="0" w:space="0" w:color="auto"/>
        <w:right w:val="none" w:sz="0" w:space="0" w:color="auto"/>
      </w:divBdr>
    </w:div>
    <w:div w:id="151063549">
      <w:bodyDiv w:val="1"/>
      <w:marLeft w:val="0"/>
      <w:marRight w:val="0"/>
      <w:marTop w:val="0"/>
      <w:marBottom w:val="0"/>
      <w:divBdr>
        <w:top w:val="none" w:sz="0" w:space="0" w:color="auto"/>
        <w:left w:val="none" w:sz="0" w:space="0" w:color="auto"/>
        <w:bottom w:val="none" w:sz="0" w:space="0" w:color="auto"/>
        <w:right w:val="none" w:sz="0" w:space="0" w:color="auto"/>
      </w:divBdr>
      <w:divsChild>
        <w:div w:id="2089883106">
          <w:marLeft w:val="0"/>
          <w:marRight w:val="0"/>
          <w:marTop w:val="0"/>
          <w:marBottom w:val="0"/>
          <w:divBdr>
            <w:top w:val="none" w:sz="0" w:space="0" w:color="auto"/>
            <w:left w:val="none" w:sz="0" w:space="0" w:color="auto"/>
            <w:bottom w:val="none" w:sz="0" w:space="0" w:color="auto"/>
            <w:right w:val="none" w:sz="0" w:space="0" w:color="auto"/>
          </w:divBdr>
          <w:divsChild>
            <w:div w:id="348023672">
              <w:marLeft w:val="0"/>
              <w:marRight w:val="0"/>
              <w:marTop w:val="0"/>
              <w:marBottom w:val="0"/>
              <w:divBdr>
                <w:top w:val="none" w:sz="0" w:space="0" w:color="auto"/>
                <w:left w:val="none" w:sz="0" w:space="0" w:color="auto"/>
                <w:bottom w:val="none" w:sz="0" w:space="0" w:color="auto"/>
                <w:right w:val="none" w:sz="0" w:space="0" w:color="auto"/>
              </w:divBdr>
              <w:divsChild>
                <w:div w:id="385953095">
                  <w:marLeft w:val="0"/>
                  <w:marRight w:val="0"/>
                  <w:marTop w:val="0"/>
                  <w:marBottom w:val="0"/>
                  <w:divBdr>
                    <w:top w:val="none" w:sz="0" w:space="0" w:color="auto"/>
                    <w:left w:val="none" w:sz="0" w:space="0" w:color="auto"/>
                    <w:bottom w:val="none" w:sz="0" w:space="0" w:color="auto"/>
                    <w:right w:val="none" w:sz="0" w:space="0" w:color="auto"/>
                  </w:divBdr>
                  <w:divsChild>
                    <w:div w:id="1137719234">
                      <w:marLeft w:val="0"/>
                      <w:marRight w:val="0"/>
                      <w:marTop w:val="0"/>
                      <w:marBottom w:val="0"/>
                      <w:divBdr>
                        <w:top w:val="none" w:sz="0" w:space="0" w:color="auto"/>
                        <w:left w:val="none" w:sz="0" w:space="0" w:color="auto"/>
                        <w:bottom w:val="none" w:sz="0" w:space="0" w:color="auto"/>
                        <w:right w:val="none" w:sz="0" w:space="0" w:color="auto"/>
                      </w:divBdr>
                      <w:divsChild>
                        <w:div w:id="246698929">
                          <w:marLeft w:val="0"/>
                          <w:marRight w:val="0"/>
                          <w:marTop w:val="0"/>
                          <w:marBottom w:val="0"/>
                          <w:divBdr>
                            <w:top w:val="none" w:sz="0" w:space="0" w:color="auto"/>
                            <w:left w:val="none" w:sz="0" w:space="0" w:color="auto"/>
                            <w:bottom w:val="none" w:sz="0" w:space="0" w:color="auto"/>
                            <w:right w:val="none" w:sz="0" w:space="0" w:color="auto"/>
                          </w:divBdr>
                          <w:divsChild>
                            <w:div w:id="408768427">
                              <w:marLeft w:val="0"/>
                              <w:marRight w:val="0"/>
                              <w:marTop w:val="0"/>
                              <w:marBottom w:val="0"/>
                              <w:divBdr>
                                <w:top w:val="none" w:sz="0" w:space="0" w:color="auto"/>
                                <w:left w:val="none" w:sz="0" w:space="0" w:color="auto"/>
                                <w:bottom w:val="none" w:sz="0" w:space="0" w:color="auto"/>
                                <w:right w:val="none" w:sz="0" w:space="0" w:color="auto"/>
                              </w:divBdr>
                            </w:div>
                            <w:div w:id="178488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8460">
      <w:bodyDiv w:val="1"/>
      <w:marLeft w:val="225"/>
      <w:marRight w:val="225"/>
      <w:marTop w:val="0"/>
      <w:marBottom w:val="0"/>
      <w:divBdr>
        <w:top w:val="none" w:sz="0" w:space="0" w:color="auto"/>
        <w:left w:val="none" w:sz="0" w:space="0" w:color="auto"/>
        <w:bottom w:val="none" w:sz="0" w:space="0" w:color="auto"/>
        <w:right w:val="none" w:sz="0" w:space="0" w:color="auto"/>
      </w:divBdr>
      <w:divsChild>
        <w:div w:id="668363874">
          <w:marLeft w:val="0"/>
          <w:marRight w:val="0"/>
          <w:marTop w:val="0"/>
          <w:marBottom w:val="0"/>
          <w:divBdr>
            <w:top w:val="none" w:sz="0" w:space="0" w:color="auto"/>
            <w:left w:val="none" w:sz="0" w:space="0" w:color="auto"/>
            <w:bottom w:val="none" w:sz="0" w:space="0" w:color="auto"/>
            <w:right w:val="none" w:sz="0" w:space="0" w:color="auto"/>
          </w:divBdr>
        </w:div>
      </w:divsChild>
    </w:div>
    <w:div w:id="201939687">
      <w:bodyDiv w:val="1"/>
      <w:marLeft w:val="225"/>
      <w:marRight w:val="225"/>
      <w:marTop w:val="0"/>
      <w:marBottom w:val="0"/>
      <w:divBdr>
        <w:top w:val="none" w:sz="0" w:space="0" w:color="auto"/>
        <w:left w:val="none" w:sz="0" w:space="0" w:color="auto"/>
        <w:bottom w:val="none" w:sz="0" w:space="0" w:color="auto"/>
        <w:right w:val="none" w:sz="0" w:space="0" w:color="auto"/>
      </w:divBdr>
      <w:divsChild>
        <w:div w:id="719287771">
          <w:marLeft w:val="0"/>
          <w:marRight w:val="0"/>
          <w:marTop w:val="0"/>
          <w:marBottom w:val="0"/>
          <w:divBdr>
            <w:top w:val="none" w:sz="0" w:space="0" w:color="auto"/>
            <w:left w:val="none" w:sz="0" w:space="0" w:color="auto"/>
            <w:bottom w:val="none" w:sz="0" w:space="0" w:color="auto"/>
            <w:right w:val="none" w:sz="0" w:space="0" w:color="auto"/>
          </w:divBdr>
        </w:div>
      </w:divsChild>
    </w:div>
    <w:div w:id="233050295">
      <w:bodyDiv w:val="1"/>
      <w:marLeft w:val="0"/>
      <w:marRight w:val="0"/>
      <w:marTop w:val="0"/>
      <w:marBottom w:val="0"/>
      <w:divBdr>
        <w:top w:val="none" w:sz="0" w:space="0" w:color="auto"/>
        <w:left w:val="none" w:sz="0" w:space="0" w:color="auto"/>
        <w:bottom w:val="none" w:sz="0" w:space="0" w:color="auto"/>
        <w:right w:val="none" w:sz="0" w:space="0" w:color="auto"/>
      </w:divBdr>
    </w:div>
    <w:div w:id="238638402">
      <w:bodyDiv w:val="1"/>
      <w:marLeft w:val="225"/>
      <w:marRight w:val="225"/>
      <w:marTop w:val="0"/>
      <w:marBottom w:val="0"/>
      <w:divBdr>
        <w:top w:val="none" w:sz="0" w:space="0" w:color="auto"/>
        <w:left w:val="none" w:sz="0" w:space="0" w:color="auto"/>
        <w:bottom w:val="none" w:sz="0" w:space="0" w:color="auto"/>
        <w:right w:val="none" w:sz="0" w:space="0" w:color="auto"/>
      </w:divBdr>
      <w:divsChild>
        <w:div w:id="1538741935">
          <w:marLeft w:val="0"/>
          <w:marRight w:val="0"/>
          <w:marTop w:val="0"/>
          <w:marBottom w:val="0"/>
          <w:divBdr>
            <w:top w:val="none" w:sz="0" w:space="0" w:color="auto"/>
            <w:left w:val="none" w:sz="0" w:space="0" w:color="auto"/>
            <w:bottom w:val="none" w:sz="0" w:space="0" w:color="auto"/>
            <w:right w:val="none" w:sz="0" w:space="0" w:color="auto"/>
          </w:divBdr>
        </w:div>
      </w:divsChild>
    </w:div>
    <w:div w:id="248662866">
      <w:bodyDiv w:val="1"/>
      <w:marLeft w:val="0"/>
      <w:marRight w:val="0"/>
      <w:marTop w:val="0"/>
      <w:marBottom w:val="0"/>
      <w:divBdr>
        <w:top w:val="none" w:sz="0" w:space="0" w:color="auto"/>
        <w:left w:val="none" w:sz="0" w:space="0" w:color="auto"/>
        <w:bottom w:val="none" w:sz="0" w:space="0" w:color="auto"/>
        <w:right w:val="none" w:sz="0" w:space="0" w:color="auto"/>
      </w:divBdr>
      <w:divsChild>
        <w:div w:id="1097751926">
          <w:marLeft w:val="0"/>
          <w:marRight w:val="0"/>
          <w:marTop w:val="0"/>
          <w:marBottom w:val="0"/>
          <w:divBdr>
            <w:top w:val="none" w:sz="0" w:space="0" w:color="auto"/>
            <w:left w:val="none" w:sz="0" w:space="0" w:color="auto"/>
            <w:bottom w:val="none" w:sz="0" w:space="0" w:color="auto"/>
            <w:right w:val="none" w:sz="0" w:space="0" w:color="auto"/>
          </w:divBdr>
          <w:divsChild>
            <w:div w:id="1814759526">
              <w:marLeft w:val="0"/>
              <w:marRight w:val="0"/>
              <w:marTop w:val="0"/>
              <w:marBottom w:val="0"/>
              <w:divBdr>
                <w:top w:val="none" w:sz="0" w:space="0" w:color="auto"/>
                <w:left w:val="none" w:sz="0" w:space="0" w:color="auto"/>
                <w:bottom w:val="none" w:sz="0" w:space="0" w:color="auto"/>
                <w:right w:val="none" w:sz="0" w:space="0" w:color="auto"/>
              </w:divBdr>
              <w:divsChild>
                <w:div w:id="1338389397">
                  <w:marLeft w:val="0"/>
                  <w:marRight w:val="0"/>
                  <w:marTop w:val="0"/>
                  <w:marBottom w:val="0"/>
                  <w:divBdr>
                    <w:top w:val="none" w:sz="0" w:space="0" w:color="auto"/>
                    <w:left w:val="none" w:sz="0" w:space="0" w:color="auto"/>
                    <w:bottom w:val="none" w:sz="0" w:space="0" w:color="auto"/>
                    <w:right w:val="none" w:sz="0" w:space="0" w:color="auto"/>
                  </w:divBdr>
                  <w:divsChild>
                    <w:div w:id="2147045584">
                      <w:marLeft w:val="0"/>
                      <w:marRight w:val="0"/>
                      <w:marTop w:val="0"/>
                      <w:marBottom w:val="0"/>
                      <w:divBdr>
                        <w:top w:val="none" w:sz="0" w:space="0" w:color="auto"/>
                        <w:left w:val="none" w:sz="0" w:space="0" w:color="auto"/>
                        <w:bottom w:val="none" w:sz="0" w:space="0" w:color="auto"/>
                        <w:right w:val="none" w:sz="0" w:space="0" w:color="auto"/>
                      </w:divBdr>
                      <w:divsChild>
                        <w:div w:id="776951570">
                          <w:marLeft w:val="0"/>
                          <w:marRight w:val="0"/>
                          <w:marTop w:val="0"/>
                          <w:marBottom w:val="0"/>
                          <w:divBdr>
                            <w:top w:val="none" w:sz="0" w:space="0" w:color="auto"/>
                            <w:left w:val="none" w:sz="0" w:space="0" w:color="auto"/>
                            <w:bottom w:val="none" w:sz="0" w:space="0" w:color="auto"/>
                            <w:right w:val="none" w:sz="0" w:space="0" w:color="auto"/>
                          </w:divBdr>
                          <w:divsChild>
                            <w:div w:id="17060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505321">
      <w:bodyDiv w:val="1"/>
      <w:marLeft w:val="0"/>
      <w:marRight w:val="0"/>
      <w:marTop w:val="0"/>
      <w:marBottom w:val="0"/>
      <w:divBdr>
        <w:top w:val="none" w:sz="0" w:space="0" w:color="auto"/>
        <w:left w:val="none" w:sz="0" w:space="0" w:color="auto"/>
        <w:bottom w:val="none" w:sz="0" w:space="0" w:color="auto"/>
        <w:right w:val="none" w:sz="0" w:space="0" w:color="auto"/>
      </w:divBdr>
      <w:divsChild>
        <w:div w:id="1989091531">
          <w:marLeft w:val="0"/>
          <w:marRight w:val="0"/>
          <w:marTop w:val="0"/>
          <w:marBottom w:val="0"/>
          <w:divBdr>
            <w:top w:val="none" w:sz="0" w:space="0" w:color="auto"/>
            <w:left w:val="none" w:sz="0" w:space="0" w:color="auto"/>
            <w:bottom w:val="none" w:sz="0" w:space="0" w:color="auto"/>
            <w:right w:val="none" w:sz="0" w:space="0" w:color="auto"/>
          </w:divBdr>
          <w:divsChild>
            <w:div w:id="512497335">
              <w:marLeft w:val="0"/>
              <w:marRight w:val="0"/>
              <w:marTop w:val="0"/>
              <w:marBottom w:val="0"/>
              <w:divBdr>
                <w:top w:val="none" w:sz="0" w:space="0" w:color="auto"/>
                <w:left w:val="none" w:sz="0" w:space="0" w:color="auto"/>
                <w:bottom w:val="none" w:sz="0" w:space="0" w:color="auto"/>
                <w:right w:val="none" w:sz="0" w:space="0" w:color="auto"/>
              </w:divBdr>
              <w:divsChild>
                <w:div w:id="1307272123">
                  <w:marLeft w:val="0"/>
                  <w:marRight w:val="0"/>
                  <w:marTop w:val="0"/>
                  <w:marBottom w:val="0"/>
                  <w:divBdr>
                    <w:top w:val="none" w:sz="0" w:space="0" w:color="auto"/>
                    <w:left w:val="none" w:sz="0" w:space="0" w:color="auto"/>
                    <w:bottom w:val="none" w:sz="0" w:space="0" w:color="auto"/>
                    <w:right w:val="none" w:sz="0" w:space="0" w:color="auto"/>
                  </w:divBdr>
                  <w:divsChild>
                    <w:div w:id="1471023163">
                      <w:marLeft w:val="0"/>
                      <w:marRight w:val="0"/>
                      <w:marTop w:val="0"/>
                      <w:marBottom w:val="0"/>
                      <w:divBdr>
                        <w:top w:val="none" w:sz="0" w:space="0" w:color="auto"/>
                        <w:left w:val="none" w:sz="0" w:space="0" w:color="auto"/>
                        <w:bottom w:val="none" w:sz="0" w:space="0" w:color="auto"/>
                        <w:right w:val="none" w:sz="0" w:space="0" w:color="auto"/>
                      </w:divBdr>
                      <w:divsChild>
                        <w:div w:id="257252541">
                          <w:marLeft w:val="0"/>
                          <w:marRight w:val="0"/>
                          <w:marTop w:val="0"/>
                          <w:marBottom w:val="0"/>
                          <w:divBdr>
                            <w:top w:val="none" w:sz="0" w:space="0" w:color="auto"/>
                            <w:left w:val="none" w:sz="0" w:space="0" w:color="auto"/>
                            <w:bottom w:val="none" w:sz="0" w:space="0" w:color="auto"/>
                            <w:right w:val="none" w:sz="0" w:space="0" w:color="auto"/>
                          </w:divBdr>
                          <w:divsChild>
                            <w:div w:id="1261640309">
                              <w:marLeft w:val="0"/>
                              <w:marRight w:val="0"/>
                              <w:marTop w:val="0"/>
                              <w:marBottom w:val="0"/>
                              <w:divBdr>
                                <w:top w:val="none" w:sz="0" w:space="0" w:color="auto"/>
                                <w:left w:val="none" w:sz="0" w:space="0" w:color="auto"/>
                                <w:bottom w:val="none" w:sz="0" w:space="0" w:color="auto"/>
                                <w:right w:val="none" w:sz="0" w:space="0" w:color="auto"/>
                              </w:divBdr>
                              <w:divsChild>
                                <w:div w:id="91324317">
                                  <w:marLeft w:val="0"/>
                                  <w:marRight w:val="0"/>
                                  <w:marTop w:val="0"/>
                                  <w:marBottom w:val="0"/>
                                  <w:divBdr>
                                    <w:top w:val="none" w:sz="0" w:space="0" w:color="auto"/>
                                    <w:left w:val="none" w:sz="0" w:space="0" w:color="auto"/>
                                    <w:bottom w:val="none" w:sz="0" w:space="0" w:color="auto"/>
                                    <w:right w:val="none" w:sz="0" w:space="0" w:color="auto"/>
                                  </w:divBdr>
                                </w:div>
                                <w:div w:id="406147820">
                                  <w:marLeft w:val="0"/>
                                  <w:marRight w:val="0"/>
                                  <w:marTop w:val="0"/>
                                  <w:marBottom w:val="0"/>
                                  <w:divBdr>
                                    <w:top w:val="none" w:sz="0" w:space="0" w:color="auto"/>
                                    <w:left w:val="none" w:sz="0" w:space="0" w:color="auto"/>
                                    <w:bottom w:val="none" w:sz="0" w:space="0" w:color="auto"/>
                                    <w:right w:val="none" w:sz="0" w:space="0" w:color="auto"/>
                                  </w:divBdr>
                                </w:div>
                                <w:div w:id="518543063">
                                  <w:marLeft w:val="0"/>
                                  <w:marRight w:val="0"/>
                                  <w:marTop w:val="0"/>
                                  <w:marBottom w:val="0"/>
                                  <w:divBdr>
                                    <w:top w:val="none" w:sz="0" w:space="0" w:color="auto"/>
                                    <w:left w:val="none" w:sz="0" w:space="0" w:color="auto"/>
                                    <w:bottom w:val="none" w:sz="0" w:space="0" w:color="auto"/>
                                    <w:right w:val="none" w:sz="0" w:space="0" w:color="auto"/>
                                  </w:divBdr>
                                </w:div>
                                <w:div w:id="520243856">
                                  <w:marLeft w:val="0"/>
                                  <w:marRight w:val="0"/>
                                  <w:marTop w:val="0"/>
                                  <w:marBottom w:val="0"/>
                                  <w:divBdr>
                                    <w:top w:val="none" w:sz="0" w:space="0" w:color="auto"/>
                                    <w:left w:val="none" w:sz="0" w:space="0" w:color="auto"/>
                                    <w:bottom w:val="none" w:sz="0" w:space="0" w:color="auto"/>
                                    <w:right w:val="none" w:sz="0" w:space="0" w:color="auto"/>
                                  </w:divBdr>
                                </w:div>
                                <w:div w:id="1208221968">
                                  <w:marLeft w:val="0"/>
                                  <w:marRight w:val="0"/>
                                  <w:marTop w:val="0"/>
                                  <w:marBottom w:val="0"/>
                                  <w:divBdr>
                                    <w:top w:val="none" w:sz="0" w:space="0" w:color="auto"/>
                                    <w:left w:val="none" w:sz="0" w:space="0" w:color="auto"/>
                                    <w:bottom w:val="none" w:sz="0" w:space="0" w:color="auto"/>
                                    <w:right w:val="none" w:sz="0" w:space="0" w:color="auto"/>
                                  </w:divBdr>
                                </w:div>
                                <w:div w:id="1404377744">
                                  <w:marLeft w:val="0"/>
                                  <w:marRight w:val="0"/>
                                  <w:marTop w:val="0"/>
                                  <w:marBottom w:val="0"/>
                                  <w:divBdr>
                                    <w:top w:val="none" w:sz="0" w:space="0" w:color="auto"/>
                                    <w:left w:val="none" w:sz="0" w:space="0" w:color="auto"/>
                                    <w:bottom w:val="none" w:sz="0" w:space="0" w:color="auto"/>
                                    <w:right w:val="none" w:sz="0" w:space="0" w:color="auto"/>
                                  </w:divBdr>
                                </w:div>
                                <w:div w:id="1518303035">
                                  <w:marLeft w:val="0"/>
                                  <w:marRight w:val="0"/>
                                  <w:marTop w:val="0"/>
                                  <w:marBottom w:val="0"/>
                                  <w:divBdr>
                                    <w:top w:val="none" w:sz="0" w:space="0" w:color="auto"/>
                                    <w:left w:val="none" w:sz="0" w:space="0" w:color="auto"/>
                                    <w:bottom w:val="none" w:sz="0" w:space="0" w:color="auto"/>
                                    <w:right w:val="none" w:sz="0" w:space="0" w:color="auto"/>
                                  </w:divBdr>
                                </w:div>
                                <w:div w:id="1567454142">
                                  <w:marLeft w:val="0"/>
                                  <w:marRight w:val="0"/>
                                  <w:marTop w:val="0"/>
                                  <w:marBottom w:val="0"/>
                                  <w:divBdr>
                                    <w:top w:val="none" w:sz="0" w:space="0" w:color="auto"/>
                                    <w:left w:val="none" w:sz="0" w:space="0" w:color="auto"/>
                                    <w:bottom w:val="none" w:sz="0" w:space="0" w:color="auto"/>
                                    <w:right w:val="none" w:sz="0" w:space="0" w:color="auto"/>
                                  </w:divBdr>
                                </w:div>
                                <w:div w:id="1645038593">
                                  <w:marLeft w:val="0"/>
                                  <w:marRight w:val="0"/>
                                  <w:marTop w:val="0"/>
                                  <w:marBottom w:val="0"/>
                                  <w:divBdr>
                                    <w:top w:val="none" w:sz="0" w:space="0" w:color="auto"/>
                                    <w:left w:val="none" w:sz="0" w:space="0" w:color="auto"/>
                                    <w:bottom w:val="none" w:sz="0" w:space="0" w:color="auto"/>
                                    <w:right w:val="none" w:sz="0" w:space="0" w:color="auto"/>
                                  </w:divBdr>
                                </w:div>
                                <w:div w:id="173554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827888">
      <w:bodyDiv w:val="1"/>
      <w:marLeft w:val="225"/>
      <w:marRight w:val="225"/>
      <w:marTop w:val="0"/>
      <w:marBottom w:val="0"/>
      <w:divBdr>
        <w:top w:val="none" w:sz="0" w:space="0" w:color="auto"/>
        <w:left w:val="none" w:sz="0" w:space="0" w:color="auto"/>
        <w:bottom w:val="none" w:sz="0" w:space="0" w:color="auto"/>
        <w:right w:val="none" w:sz="0" w:space="0" w:color="auto"/>
      </w:divBdr>
      <w:divsChild>
        <w:div w:id="1770269683">
          <w:marLeft w:val="0"/>
          <w:marRight w:val="0"/>
          <w:marTop w:val="0"/>
          <w:marBottom w:val="0"/>
          <w:divBdr>
            <w:top w:val="none" w:sz="0" w:space="0" w:color="auto"/>
            <w:left w:val="none" w:sz="0" w:space="0" w:color="auto"/>
            <w:bottom w:val="none" w:sz="0" w:space="0" w:color="auto"/>
            <w:right w:val="none" w:sz="0" w:space="0" w:color="auto"/>
          </w:divBdr>
        </w:div>
      </w:divsChild>
    </w:div>
    <w:div w:id="312025038">
      <w:bodyDiv w:val="1"/>
      <w:marLeft w:val="225"/>
      <w:marRight w:val="225"/>
      <w:marTop w:val="0"/>
      <w:marBottom w:val="0"/>
      <w:divBdr>
        <w:top w:val="none" w:sz="0" w:space="0" w:color="auto"/>
        <w:left w:val="none" w:sz="0" w:space="0" w:color="auto"/>
        <w:bottom w:val="none" w:sz="0" w:space="0" w:color="auto"/>
        <w:right w:val="none" w:sz="0" w:space="0" w:color="auto"/>
      </w:divBdr>
      <w:divsChild>
        <w:div w:id="1104887436">
          <w:marLeft w:val="0"/>
          <w:marRight w:val="0"/>
          <w:marTop w:val="0"/>
          <w:marBottom w:val="0"/>
          <w:divBdr>
            <w:top w:val="none" w:sz="0" w:space="0" w:color="auto"/>
            <w:left w:val="none" w:sz="0" w:space="0" w:color="auto"/>
            <w:bottom w:val="none" w:sz="0" w:space="0" w:color="auto"/>
            <w:right w:val="none" w:sz="0" w:space="0" w:color="auto"/>
          </w:divBdr>
        </w:div>
      </w:divsChild>
    </w:div>
    <w:div w:id="312835204">
      <w:bodyDiv w:val="1"/>
      <w:marLeft w:val="0"/>
      <w:marRight w:val="0"/>
      <w:marTop w:val="0"/>
      <w:marBottom w:val="0"/>
      <w:divBdr>
        <w:top w:val="none" w:sz="0" w:space="0" w:color="auto"/>
        <w:left w:val="none" w:sz="0" w:space="0" w:color="auto"/>
        <w:bottom w:val="none" w:sz="0" w:space="0" w:color="auto"/>
        <w:right w:val="none" w:sz="0" w:space="0" w:color="auto"/>
      </w:divBdr>
    </w:div>
    <w:div w:id="324865076">
      <w:bodyDiv w:val="1"/>
      <w:marLeft w:val="0"/>
      <w:marRight w:val="0"/>
      <w:marTop w:val="0"/>
      <w:marBottom w:val="0"/>
      <w:divBdr>
        <w:top w:val="none" w:sz="0" w:space="0" w:color="auto"/>
        <w:left w:val="none" w:sz="0" w:space="0" w:color="auto"/>
        <w:bottom w:val="none" w:sz="0" w:space="0" w:color="auto"/>
        <w:right w:val="none" w:sz="0" w:space="0" w:color="auto"/>
      </w:divBdr>
    </w:div>
    <w:div w:id="347341957">
      <w:bodyDiv w:val="1"/>
      <w:marLeft w:val="0"/>
      <w:marRight w:val="0"/>
      <w:marTop w:val="0"/>
      <w:marBottom w:val="0"/>
      <w:divBdr>
        <w:top w:val="none" w:sz="0" w:space="0" w:color="auto"/>
        <w:left w:val="none" w:sz="0" w:space="0" w:color="auto"/>
        <w:bottom w:val="none" w:sz="0" w:space="0" w:color="auto"/>
        <w:right w:val="none" w:sz="0" w:space="0" w:color="auto"/>
      </w:divBdr>
      <w:divsChild>
        <w:div w:id="1190801518">
          <w:marLeft w:val="0"/>
          <w:marRight w:val="0"/>
          <w:marTop w:val="0"/>
          <w:marBottom w:val="0"/>
          <w:divBdr>
            <w:top w:val="none" w:sz="0" w:space="0" w:color="auto"/>
            <w:left w:val="none" w:sz="0" w:space="0" w:color="auto"/>
            <w:bottom w:val="none" w:sz="0" w:space="0" w:color="auto"/>
            <w:right w:val="none" w:sz="0" w:space="0" w:color="auto"/>
          </w:divBdr>
        </w:div>
      </w:divsChild>
    </w:div>
    <w:div w:id="356394300">
      <w:bodyDiv w:val="1"/>
      <w:marLeft w:val="225"/>
      <w:marRight w:val="225"/>
      <w:marTop w:val="0"/>
      <w:marBottom w:val="0"/>
      <w:divBdr>
        <w:top w:val="none" w:sz="0" w:space="0" w:color="auto"/>
        <w:left w:val="none" w:sz="0" w:space="0" w:color="auto"/>
        <w:bottom w:val="none" w:sz="0" w:space="0" w:color="auto"/>
        <w:right w:val="none" w:sz="0" w:space="0" w:color="auto"/>
      </w:divBdr>
      <w:divsChild>
        <w:div w:id="1244559619">
          <w:marLeft w:val="0"/>
          <w:marRight w:val="0"/>
          <w:marTop w:val="0"/>
          <w:marBottom w:val="0"/>
          <w:divBdr>
            <w:top w:val="none" w:sz="0" w:space="0" w:color="auto"/>
            <w:left w:val="none" w:sz="0" w:space="0" w:color="auto"/>
            <w:bottom w:val="none" w:sz="0" w:space="0" w:color="auto"/>
            <w:right w:val="none" w:sz="0" w:space="0" w:color="auto"/>
          </w:divBdr>
        </w:div>
      </w:divsChild>
    </w:div>
    <w:div w:id="381827478">
      <w:bodyDiv w:val="1"/>
      <w:marLeft w:val="0"/>
      <w:marRight w:val="0"/>
      <w:marTop w:val="0"/>
      <w:marBottom w:val="0"/>
      <w:divBdr>
        <w:top w:val="none" w:sz="0" w:space="0" w:color="auto"/>
        <w:left w:val="none" w:sz="0" w:space="0" w:color="auto"/>
        <w:bottom w:val="none" w:sz="0" w:space="0" w:color="auto"/>
        <w:right w:val="none" w:sz="0" w:space="0" w:color="auto"/>
      </w:divBdr>
      <w:divsChild>
        <w:div w:id="52966517">
          <w:marLeft w:val="0"/>
          <w:marRight w:val="0"/>
          <w:marTop w:val="0"/>
          <w:marBottom w:val="0"/>
          <w:divBdr>
            <w:top w:val="none" w:sz="0" w:space="0" w:color="auto"/>
            <w:left w:val="none" w:sz="0" w:space="0" w:color="auto"/>
            <w:bottom w:val="none" w:sz="0" w:space="0" w:color="auto"/>
            <w:right w:val="none" w:sz="0" w:space="0" w:color="auto"/>
          </w:divBdr>
          <w:divsChild>
            <w:div w:id="99306148">
              <w:marLeft w:val="0"/>
              <w:marRight w:val="0"/>
              <w:marTop w:val="0"/>
              <w:marBottom w:val="0"/>
              <w:divBdr>
                <w:top w:val="none" w:sz="0" w:space="0" w:color="auto"/>
                <w:left w:val="none" w:sz="0" w:space="0" w:color="auto"/>
                <w:bottom w:val="none" w:sz="0" w:space="0" w:color="auto"/>
                <w:right w:val="none" w:sz="0" w:space="0" w:color="auto"/>
              </w:divBdr>
              <w:divsChild>
                <w:div w:id="369233060">
                  <w:marLeft w:val="0"/>
                  <w:marRight w:val="0"/>
                  <w:marTop w:val="0"/>
                  <w:marBottom w:val="0"/>
                  <w:divBdr>
                    <w:top w:val="none" w:sz="0" w:space="0" w:color="auto"/>
                    <w:left w:val="none" w:sz="0" w:space="0" w:color="auto"/>
                    <w:bottom w:val="none" w:sz="0" w:space="0" w:color="auto"/>
                    <w:right w:val="none" w:sz="0" w:space="0" w:color="auto"/>
                  </w:divBdr>
                  <w:divsChild>
                    <w:div w:id="442383935">
                      <w:marLeft w:val="0"/>
                      <w:marRight w:val="0"/>
                      <w:marTop w:val="0"/>
                      <w:marBottom w:val="0"/>
                      <w:divBdr>
                        <w:top w:val="none" w:sz="0" w:space="0" w:color="auto"/>
                        <w:left w:val="none" w:sz="0" w:space="0" w:color="auto"/>
                        <w:bottom w:val="none" w:sz="0" w:space="0" w:color="auto"/>
                        <w:right w:val="none" w:sz="0" w:space="0" w:color="auto"/>
                      </w:divBdr>
                      <w:divsChild>
                        <w:div w:id="1060254481">
                          <w:marLeft w:val="0"/>
                          <w:marRight w:val="0"/>
                          <w:marTop w:val="0"/>
                          <w:marBottom w:val="0"/>
                          <w:divBdr>
                            <w:top w:val="none" w:sz="0" w:space="0" w:color="auto"/>
                            <w:left w:val="none" w:sz="0" w:space="0" w:color="auto"/>
                            <w:bottom w:val="none" w:sz="0" w:space="0" w:color="auto"/>
                            <w:right w:val="none" w:sz="0" w:space="0" w:color="auto"/>
                          </w:divBdr>
                          <w:divsChild>
                            <w:div w:id="1648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843209">
      <w:bodyDiv w:val="1"/>
      <w:marLeft w:val="225"/>
      <w:marRight w:val="225"/>
      <w:marTop w:val="0"/>
      <w:marBottom w:val="0"/>
      <w:divBdr>
        <w:top w:val="none" w:sz="0" w:space="0" w:color="auto"/>
        <w:left w:val="none" w:sz="0" w:space="0" w:color="auto"/>
        <w:bottom w:val="none" w:sz="0" w:space="0" w:color="auto"/>
        <w:right w:val="none" w:sz="0" w:space="0" w:color="auto"/>
      </w:divBdr>
      <w:divsChild>
        <w:div w:id="612324445">
          <w:marLeft w:val="0"/>
          <w:marRight w:val="0"/>
          <w:marTop w:val="0"/>
          <w:marBottom w:val="0"/>
          <w:divBdr>
            <w:top w:val="none" w:sz="0" w:space="0" w:color="auto"/>
            <w:left w:val="none" w:sz="0" w:space="0" w:color="auto"/>
            <w:bottom w:val="none" w:sz="0" w:space="0" w:color="auto"/>
            <w:right w:val="none" w:sz="0" w:space="0" w:color="auto"/>
          </w:divBdr>
        </w:div>
      </w:divsChild>
    </w:div>
    <w:div w:id="390035638">
      <w:bodyDiv w:val="1"/>
      <w:marLeft w:val="225"/>
      <w:marRight w:val="225"/>
      <w:marTop w:val="0"/>
      <w:marBottom w:val="0"/>
      <w:divBdr>
        <w:top w:val="none" w:sz="0" w:space="0" w:color="auto"/>
        <w:left w:val="none" w:sz="0" w:space="0" w:color="auto"/>
        <w:bottom w:val="none" w:sz="0" w:space="0" w:color="auto"/>
        <w:right w:val="none" w:sz="0" w:space="0" w:color="auto"/>
      </w:divBdr>
      <w:divsChild>
        <w:div w:id="1056197071">
          <w:marLeft w:val="0"/>
          <w:marRight w:val="0"/>
          <w:marTop w:val="0"/>
          <w:marBottom w:val="0"/>
          <w:divBdr>
            <w:top w:val="none" w:sz="0" w:space="0" w:color="auto"/>
            <w:left w:val="none" w:sz="0" w:space="0" w:color="auto"/>
            <w:bottom w:val="none" w:sz="0" w:space="0" w:color="auto"/>
            <w:right w:val="none" w:sz="0" w:space="0" w:color="auto"/>
          </w:divBdr>
        </w:div>
      </w:divsChild>
    </w:div>
    <w:div w:id="390926570">
      <w:bodyDiv w:val="1"/>
      <w:marLeft w:val="0"/>
      <w:marRight w:val="0"/>
      <w:marTop w:val="0"/>
      <w:marBottom w:val="0"/>
      <w:divBdr>
        <w:top w:val="none" w:sz="0" w:space="0" w:color="auto"/>
        <w:left w:val="none" w:sz="0" w:space="0" w:color="auto"/>
        <w:bottom w:val="none" w:sz="0" w:space="0" w:color="auto"/>
        <w:right w:val="none" w:sz="0" w:space="0" w:color="auto"/>
      </w:divBdr>
      <w:divsChild>
        <w:div w:id="150022996">
          <w:marLeft w:val="0"/>
          <w:marRight w:val="0"/>
          <w:marTop w:val="0"/>
          <w:marBottom w:val="0"/>
          <w:divBdr>
            <w:top w:val="none" w:sz="0" w:space="0" w:color="auto"/>
            <w:left w:val="none" w:sz="0" w:space="0" w:color="auto"/>
            <w:bottom w:val="none" w:sz="0" w:space="0" w:color="auto"/>
            <w:right w:val="none" w:sz="0" w:space="0" w:color="auto"/>
          </w:divBdr>
        </w:div>
        <w:div w:id="1297024178">
          <w:marLeft w:val="0"/>
          <w:marRight w:val="0"/>
          <w:marTop w:val="0"/>
          <w:marBottom w:val="0"/>
          <w:divBdr>
            <w:top w:val="none" w:sz="0" w:space="0" w:color="auto"/>
            <w:left w:val="none" w:sz="0" w:space="0" w:color="auto"/>
            <w:bottom w:val="none" w:sz="0" w:space="0" w:color="auto"/>
            <w:right w:val="none" w:sz="0" w:space="0" w:color="auto"/>
          </w:divBdr>
        </w:div>
      </w:divsChild>
    </w:div>
    <w:div w:id="392386905">
      <w:bodyDiv w:val="1"/>
      <w:marLeft w:val="0"/>
      <w:marRight w:val="0"/>
      <w:marTop w:val="0"/>
      <w:marBottom w:val="0"/>
      <w:divBdr>
        <w:top w:val="none" w:sz="0" w:space="0" w:color="auto"/>
        <w:left w:val="none" w:sz="0" w:space="0" w:color="auto"/>
        <w:bottom w:val="none" w:sz="0" w:space="0" w:color="auto"/>
        <w:right w:val="none" w:sz="0" w:space="0" w:color="auto"/>
      </w:divBdr>
    </w:div>
    <w:div w:id="441649580">
      <w:bodyDiv w:val="1"/>
      <w:marLeft w:val="225"/>
      <w:marRight w:val="225"/>
      <w:marTop w:val="0"/>
      <w:marBottom w:val="0"/>
      <w:divBdr>
        <w:top w:val="none" w:sz="0" w:space="0" w:color="auto"/>
        <w:left w:val="none" w:sz="0" w:space="0" w:color="auto"/>
        <w:bottom w:val="none" w:sz="0" w:space="0" w:color="auto"/>
        <w:right w:val="none" w:sz="0" w:space="0" w:color="auto"/>
      </w:divBdr>
      <w:divsChild>
        <w:div w:id="1107506587">
          <w:marLeft w:val="0"/>
          <w:marRight w:val="0"/>
          <w:marTop w:val="0"/>
          <w:marBottom w:val="0"/>
          <w:divBdr>
            <w:top w:val="none" w:sz="0" w:space="0" w:color="auto"/>
            <w:left w:val="none" w:sz="0" w:space="0" w:color="auto"/>
            <w:bottom w:val="none" w:sz="0" w:space="0" w:color="auto"/>
            <w:right w:val="none" w:sz="0" w:space="0" w:color="auto"/>
          </w:divBdr>
        </w:div>
      </w:divsChild>
    </w:div>
    <w:div w:id="535199101">
      <w:bodyDiv w:val="1"/>
      <w:marLeft w:val="0"/>
      <w:marRight w:val="0"/>
      <w:marTop w:val="0"/>
      <w:marBottom w:val="0"/>
      <w:divBdr>
        <w:top w:val="none" w:sz="0" w:space="0" w:color="auto"/>
        <w:left w:val="none" w:sz="0" w:space="0" w:color="auto"/>
        <w:bottom w:val="none" w:sz="0" w:space="0" w:color="auto"/>
        <w:right w:val="none" w:sz="0" w:space="0" w:color="auto"/>
      </w:divBdr>
      <w:divsChild>
        <w:div w:id="970674092">
          <w:marLeft w:val="0"/>
          <w:marRight w:val="0"/>
          <w:marTop w:val="0"/>
          <w:marBottom w:val="0"/>
          <w:divBdr>
            <w:top w:val="none" w:sz="0" w:space="0" w:color="auto"/>
            <w:left w:val="none" w:sz="0" w:space="0" w:color="auto"/>
            <w:bottom w:val="none" w:sz="0" w:space="0" w:color="auto"/>
            <w:right w:val="none" w:sz="0" w:space="0" w:color="auto"/>
          </w:divBdr>
          <w:divsChild>
            <w:div w:id="486090416">
              <w:marLeft w:val="0"/>
              <w:marRight w:val="0"/>
              <w:marTop w:val="0"/>
              <w:marBottom w:val="0"/>
              <w:divBdr>
                <w:top w:val="none" w:sz="0" w:space="0" w:color="auto"/>
                <w:left w:val="none" w:sz="0" w:space="0" w:color="auto"/>
                <w:bottom w:val="none" w:sz="0" w:space="0" w:color="auto"/>
                <w:right w:val="none" w:sz="0" w:space="0" w:color="auto"/>
              </w:divBdr>
              <w:divsChild>
                <w:div w:id="1113138206">
                  <w:marLeft w:val="0"/>
                  <w:marRight w:val="0"/>
                  <w:marTop w:val="0"/>
                  <w:marBottom w:val="0"/>
                  <w:divBdr>
                    <w:top w:val="none" w:sz="0" w:space="0" w:color="auto"/>
                    <w:left w:val="none" w:sz="0" w:space="0" w:color="auto"/>
                    <w:bottom w:val="none" w:sz="0" w:space="0" w:color="auto"/>
                    <w:right w:val="none" w:sz="0" w:space="0" w:color="auto"/>
                  </w:divBdr>
                  <w:divsChild>
                    <w:div w:id="582224431">
                      <w:marLeft w:val="0"/>
                      <w:marRight w:val="0"/>
                      <w:marTop w:val="0"/>
                      <w:marBottom w:val="0"/>
                      <w:divBdr>
                        <w:top w:val="none" w:sz="0" w:space="0" w:color="auto"/>
                        <w:left w:val="none" w:sz="0" w:space="0" w:color="auto"/>
                        <w:bottom w:val="none" w:sz="0" w:space="0" w:color="auto"/>
                        <w:right w:val="none" w:sz="0" w:space="0" w:color="auto"/>
                      </w:divBdr>
                      <w:divsChild>
                        <w:div w:id="1148672334">
                          <w:marLeft w:val="0"/>
                          <w:marRight w:val="0"/>
                          <w:marTop w:val="0"/>
                          <w:marBottom w:val="0"/>
                          <w:divBdr>
                            <w:top w:val="none" w:sz="0" w:space="0" w:color="auto"/>
                            <w:left w:val="none" w:sz="0" w:space="0" w:color="auto"/>
                            <w:bottom w:val="none" w:sz="0" w:space="0" w:color="auto"/>
                            <w:right w:val="none" w:sz="0" w:space="0" w:color="auto"/>
                          </w:divBdr>
                          <w:divsChild>
                            <w:div w:id="14667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879412">
      <w:bodyDiv w:val="1"/>
      <w:marLeft w:val="225"/>
      <w:marRight w:val="225"/>
      <w:marTop w:val="0"/>
      <w:marBottom w:val="0"/>
      <w:divBdr>
        <w:top w:val="none" w:sz="0" w:space="0" w:color="auto"/>
        <w:left w:val="none" w:sz="0" w:space="0" w:color="auto"/>
        <w:bottom w:val="none" w:sz="0" w:space="0" w:color="auto"/>
        <w:right w:val="none" w:sz="0" w:space="0" w:color="auto"/>
      </w:divBdr>
      <w:divsChild>
        <w:div w:id="1959529297">
          <w:marLeft w:val="0"/>
          <w:marRight w:val="0"/>
          <w:marTop w:val="0"/>
          <w:marBottom w:val="0"/>
          <w:divBdr>
            <w:top w:val="none" w:sz="0" w:space="0" w:color="auto"/>
            <w:left w:val="none" w:sz="0" w:space="0" w:color="auto"/>
            <w:bottom w:val="none" w:sz="0" w:space="0" w:color="auto"/>
            <w:right w:val="none" w:sz="0" w:space="0" w:color="auto"/>
          </w:divBdr>
        </w:div>
      </w:divsChild>
    </w:div>
    <w:div w:id="564491965">
      <w:bodyDiv w:val="1"/>
      <w:marLeft w:val="225"/>
      <w:marRight w:val="225"/>
      <w:marTop w:val="0"/>
      <w:marBottom w:val="0"/>
      <w:divBdr>
        <w:top w:val="none" w:sz="0" w:space="0" w:color="auto"/>
        <w:left w:val="none" w:sz="0" w:space="0" w:color="auto"/>
        <w:bottom w:val="none" w:sz="0" w:space="0" w:color="auto"/>
        <w:right w:val="none" w:sz="0" w:space="0" w:color="auto"/>
      </w:divBdr>
      <w:divsChild>
        <w:div w:id="679162377">
          <w:marLeft w:val="0"/>
          <w:marRight w:val="0"/>
          <w:marTop w:val="0"/>
          <w:marBottom w:val="0"/>
          <w:divBdr>
            <w:top w:val="none" w:sz="0" w:space="0" w:color="auto"/>
            <w:left w:val="none" w:sz="0" w:space="0" w:color="auto"/>
            <w:bottom w:val="none" w:sz="0" w:space="0" w:color="auto"/>
            <w:right w:val="none" w:sz="0" w:space="0" w:color="auto"/>
          </w:divBdr>
        </w:div>
      </w:divsChild>
    </w:div>
    <w:div w:id="579027333">
      <w:bodyDiv w:val="1"/>
      <w:marLeft w:val="225"/>
      <w:marRight w:val="225"/>
      <w:marTop w:val="0"/>
      <w:marBottom w:val="0"/>
      <w:divBdr>
        <w:top w:val="none" w:sz="0" w:space="0" w:color="auto"/>
        <w:left w:val="none" w:sz="0" w:space="0" w:color="auto"/>
        <w:bottom w:val="none" w:sz="0" w:space="0" w:color="auto"/>
        <w:right w:val="none" w:sz="0" w:space="0" w:color="auto"/>
      </w:divBdr>
      <w:divsChild>
        <w:div w:id="2097704875">
          <w:marLeft w:val="0"/>
          <w:marRight w:val="0"/>
          <w:marTop w:val="0"/>
          <w:marBottom w:val="0"/>
          <w:divBdr>
            <w:top w:val="none" w:sz="0" w:space="0" w:color="auto"/>
            <w:left w:val="none" w:sz="0" w:space="0" w:color="auto"/>
            <w:bottom w:val="none" w:sz="0" w:space="0" w:color="auto"/>
            <w:right w:val="none" w:sz="0" w:space="0" w:color="auto"/>
          </w:divBdr>
        </w:div>
      </w:divsChild>
    </w:div>
    <w:div w:id="593057511">
      <w:bodyDiv w:val="1"/>
      <w:marLeft w:val="0"/>
      <w:marRight w:val="0"/>
      <w:marTop w:val="0"/>
      <w:marBottom w:val="0"/>
      <w:divBdr>
        <w:top w:val="none" w:sz="0" w:space="0" w:color="auto"/>
        <w:left w:val="none" w:sz="0" w:space="0" w:color="auto"/>
        <w:bottom w:val="none" w:sz="0" w:space="0" w:color="auto"/>
        <w:right w:val="none" w:sz="0" w:space="0" w:color="auto"/>
      </w:divBdr>
    </w:div>
    <w:div w:id="695547349">
      <w:bodyDiv w:val="1"/>
      <w:marLeft w:val="225"/>
      <w:marRight w:val="225"/>
      <w:marTop w:val="0"/>
      <w:marBottom w:val="0"/>
      <w:divBdr>
        <w:top w:val="none" w:sz="0" w:space="0" w:color="auto"/>
        <w:left w:val="none" w:sz="0" w:space="0" w:color="auto"/>
        <w:bottom w:val="none" w:sz="0" w:space="0" w:color="auto"/>
        <w:right w:val="none" w:sz="0" w:space="0" w:color="auto"/>
      </w:divBdr>
      <w:divsChild>
        <w:div w:id="2018531579">
          <w:marLeft w:val="0"/>
          <w:marRight w:val="0"/>
          <w:marTop w:val="0"/>
          <w:marBottom w:val="0"/>
          <w:divBdr>
            <w:top w:val="none" w:sz="0" w:space="0" w:color="auto"/>
            <w:left w:val="none" w:sz="0" w:space="0" w:color="auto"/>
            <w:bottom w:val="none" w:sz="0" w:space="0" w:color="auto"/>
            <w:right w:val="none" w:sz="0" w:space="0" w:color="auto"/>
          </w:divBdr>
        </w:div>
      </w:divsChild>
    </w:div>
    <w:div w:id="764765555">
      <w:bodyDiv w:val="1"/>
      <w:marLeft w:val="0"/>
      <w:marRight w:val="0"/>
      <w:marTop w:val="0"/>
      <w:marBottom w:val="0"/>
      <w:divBdr>
        <w:top w:val="none" w:sz="0" w:space="0" w:color="auto"/>
        <w:left w:val="none" w:sz="0" w:space="0" w:color="auto"/>
        <w:bottom w:val="none" w:sz="0" w:space="0" w:color="auto"/>
        <w:right w:val="none" w:sz="0" w:space="0" w:color="auto"/>
      </w:divBdr>
    </w:div>
    <w:div w:id="843326143">
      <w:bodyDiv w:val="1"/>
      <w:marLeft w:val="225"/>
      <w:marRight w:val="225"/>
      <w:marTop w:val="0"/>
      <w:marBottom w:val="0"/>
      <w:divBdr>
        <w:top w:val="none" w:sz="0" w:space="0" w:color="auto"/>
        <w:left w:val="none" w:sz="0" w:space="0" w:color="auto"/>
        <w:bottom w:val="none" w:sz="0" w:space="0" w:color="auto"/>
        <w:right w:val="none" w:sz="0" w:space="0" w:color="auto"/>
      </w:divBdr>
      <w:divsChild>
        <w:div w:id="858271952">
          <w:marLeft w:val="0"/>
          <w:marRight w:val="0"/>
          <w:marTop w:val="0"/>
          <w:marBottom w:val="0"/>
          <w:divBdr>
            <w:top w:val="none" w:sz="0" w:space="0" w:color="auto"/>
            <w:left w:val="none" w:sz="0" w:space="0" w:color="auto"/>
            <w:bottom w:val="none" w:sz="0" w:space="0" w:color="auto"/>
            <w:right w:val="none" w:sz="0" w:space="0" w:color="auto"/>
          </w:divBdr>
        </w:div>
      </w:divsChild>
    </w:div>
    <w:div w:id="894466022">
      <w:bodyDiv w:val="1"/>
      <w:marLeft w:val="225"/>
      <w:marRight w:val="225"/>
      <w:marTop w:val="0"/>
      <w:marBottom w:val="0"/>
      <w:divBdr>
        <w:top w:val="none" w:sz="0" w:space="0" w:color="auto"/>
        <w:left w:val="none" w:sz="0" w:space="0" w:color="auto"/>
        <w:bottom w:val="none" w:sz="0" w:space="0" w:color="auto"/>
        <w:right w:val="none" w:sz="0" w:space="0" w:color="auto"/>
      </w:divBdr>
      <w:divsChild>
        <w:div w:id="1716925678">
          <w:marLeft w:val="0"/>
          <w:marRight w:val="0"/>
          <w:marTop w:val="0"/>
          <w:marBottom w:val="0"/>
          <w:divBdr>
            <w:top w:val="none" w:sz="0" w:space="0" w:color="auto"/>
            <w:left w:val="none" w:sz="0" w:space="0" w:color="auto"/>
            <w:bottom w:val="none" w:sz="0" w:space="0" w:color="auto"/>
            <w:right w:val="none" w:sz="0" w:space="0" w:color="auto"/>
          </w:divBdr>
        </w:div>
      </w:divsChild>
    </w:div>
    <w:div w:id="900482349">
      <w:bodyDiv w:val="1"/>
      <w:marLeft w:val="225"/>
      <w:marRight w:val="225"/>
      <w:marTop w:val="0"/>
      <w:marBottom w:val="0"/>
      <w:divBdr>
        <w:top w:val="none" w:sz="0" w:space="0" w:color="auto"/>
        <w:left w:val="none" w:sz="0" w:space="0" w:color="auto"/>
        <w:bottom w:val="none" w:sz="0" w:space="0" w:color="auto"/>
        <w:right w:val="none" w:sz="0" w:space="0" w:color="auto"/>
      </w:divBdr>
      <w:divsChild>
        <w:div w:id="1993755358">
          <w:marLeft w:val="0"/>
          <w:marRight w:val="0"/>
          <w:marTop w:val="0"/>
          <w:marBottom w:val="0"/>
          <w:divBdr>
            <w:top w:val="none" w:sz="0" w:space="0" w:color="auto"/>
            <w:left w:val="none" w:sz="0" w:space="0" w:color="auto"/>
            <w:bottom w:val="none" w:sz="0" w:space="0" w:color="auto"/>
            <w:right w:val="none" w:sz="0" w:space="0" w:color="auto"/>
          </w:divBdr>
        </w:div>
      </w:divsChild>
    </w:div>
    <w:div w:id="902258738">
      <w:bodyDiv w:val="1"/>
      <w:marLeft w:val="0"/>
      <w:marRight w:val="0"/>
      <w:marTop w:val="0"/>
      <w:marBottom w:val="0"/>
      <w:divBdr>
        <w:top w:val="none" w:sz="0" w:space="0" w:color="auto"/>
        <w:left w:val="none" w:sz="0" w:space="0" w:color="auto"/>
        <w:bottom w:val="none" w:sz="0" w:space="0" w:color="auto"/>
        <w:right w:val="none" w:sz="0" w:space="0" w:color="auto"/>
      </w:divBdr>
    </w:div>
    <w:div w:id="910240604">
      <w:bodyDiv w:val="1"/>
      <w:marLeft w:val="225"/>
      <w:marRight w:val="225"/>
      <w:marTop w:val="0"/>
      <w:marBottom w:val="0"/>
      <w:divBdr>
        <w:top w:val="none" w:sz="0" w:space="0" w:color="auto"/>
        <w:left w:val="none" w:sz="0" w:space="0" w:color="auto"/>
        <w:bottom w:val="none" w:sz="0" w:space="0" w:color="auto"/>
        <w:right w:val="none" w:sz="0" w:space="0" w:color="auto"/>
      </w:divBdr>
      <w:divsChild>
        <w:div w:id="1718579149">
          <w:marLeft w:val="0"/>
          <w:marRight w:val="0"/>
          <w:marTop w:val="0"/>
          <w:marBottom w:val="0"/>
          <w:divBdr>
            <w:top w:val="none" w:sz="0" w:space="0" w:color="auto"/>
            <w:left w:val="none" w:sz="0" w:space="0" w:color="auto"/>
            <w:bottom w:val="none" w:sz="0" w:space="0" w:color="auto"/>
            <w:right w:val="none" w:sz="0" w:space="0" w:color="auto"/>
          </w:divBdr>
        </w:div>
      </w:divsChild>
    </w:div>
    <w:div w:id="917057888">
      <w:bodyDiv w:val="1"/>
      <w:marLeft w:val="225"/>
      <w:marRight w:val="225"/>
      <w:marTop w:val="0"/>
      <w:marBottom w:val="0"/>
      <w:divBdr>
        <w:top w:val="none" w:sz="0" w:space="0" w:color="auto"/>
        <w:left w:val="none" w:sz="0" w:space="0" w:color="auto"/>
        <w:bottom w:val="none" w:sz="0" w:space="0" w:color="auto"/>
        <w:right w:val="none" w:sz="0" w:space="0" w:color="auto"/>
      </w:divBdr>
      <w:divsChild>
        <w:div w:id="627782801">
          <w:marLeft w:val="0"/>
          <w:marRight w:val="0"/>
          <w:marTop w:val="0"/>
          <w:marBottom w:val="0"/>
          <w:divBdr>
            <w:top w:val="none" w:sz="0" w:space="0" w:color="auto"/>
            <w:left w:val="none" w:sz="0" w:space="0" w:color="auto"/>
            <w:bottom w:val="none" w:sz="0" w:space="0" w:color="auto"/>
            <w:right w:val="none" w:sz="0" w:space="0" w:color="auto"/>
          </w:divBdr>
        </w:div>
      </w:divsChild>
    </w:div>
    <w:div w:id="953563805">
      <w:bodyDiv w:val="1"/>
      <w:marLeft w:val="0"/>
      <w:marRight w:val="0"/>
      <w:marTop w:val="0"/>
      <w:marBottom w:val="0"/>
      <w:divBdr>
        <w:top w:val="none" w:sz="0" w:space="0" w:color="auto"/>
        <w:left w:val="none" w:sz="0" w:space="0" w:color="auto"/>
        <w:bottom w:val="none" w:sz="0" w:space="0" w:color="auto"/>
        <w:right w:val="none" w:sz="0" w:space="0" w:color="auto"/>
      </w:divBdr>
    </w:div>
    <w:div w:id="993995448">
      <w:bodyDiv w:val="1"/>
      <w:marLeft w:val="225"/>
      <w:marRight w:val="225"/>
      <w:marTop w:val="0"/>
      <w:marBottom w:val="0"/>
      <w:divBdr>
        <w:top w:val="none" w:sz="0" w:space="0" w:color="auto"/>
        <w:left w:val="none" w:sz="0" w:space="0" w:color="auto"/>
        <w:bottom w:val="none" w:sz="0" w:space="0" w:color="auto"/>
        <w:right w:val="none" w:sz="0" w:space="0" w:color="auto"/>
      </w:divBdr>
      <w:divsChild>
        <w:div w:id="583801889">
          <w:marLeft w:val="0"/>
          <w:marRight w:val="0"/>
          <w:marTop w:val="0"/>
          <w:marBottom w:val="0"/>
          <w:divBdr>
            <w:top w:val="none" w:sz="0" w:space="0" w:color="auto"/>
            <w:left w:val="none" w:sz="0" w:space="0" w:color="auto"/>
            <w:bottom w:val="none" w:sz="0" w:space="0" w:color="auto"/>
            <w:right w:val="none" w:sz="0" w:space="0" w:color="auto"/>
          </w:divBdr>
        </w:div>
      </w:divsChild>
    </w:div>
    <w:div w:id="1104349685">
      <w:bodyDiv w:val="1"/>
      <w:marLeft w:val="0"/>
      <w:marRight w:val="0"/>
      <w:marTop w:val="0"/>
      <w:marBottom w:val="0"/>
      <w:divBdr>
        <w:top w:val="none" w:sz="0" w:space="0" w:color="auto"/>
        <w:left w:val="none" w:sz="0" w:space="0" w:color="auto"/>
        <w:bottom w:val="none" w:sz="0" w:space="0" w:color="auto"/>
        <w:right w:val="none" w:sz="0" w:space="0" w:color="auto"/>
      </w:divBdr>
    </w:div>
    <w:div w:id="1160463293">
      <w:bodyDiv w:val="1"/>
      <w:marLeft w:val="225"/>
      <w:marRight w:val="225"/>
      <w:marTop w:val="0"/>
      <w:marBottom w:val="0"/>
      <w:divBdr>
        <w:top w:val="none" w:sz="0" w:space="0" w:color="auto"/>
        <w:left w:val="none" w:sz="0" w:space="0" w:color="auto"/>
        <w:bottom w:val="none" w:sz="0" w:space="0" w:color="auto"/>
        <w:right w:val="none" w:sz="0" w:space="0" w:color="auto"/>
      </w:divBdr>
      <w:divsChild>
        <w:div w:id="42143947">
          <w:marLeft w:val="0"/>
          <w:marRight w:val="0"/>
          <w:marTop w:val="0"/>
          <w:marBottom w:val="0"/>
          <w:divBdr>
            <w:top w:val="none" w:sz="0" w:space="0" w:color="auto"/>
            <w:left w:val="none" w:sz="0" w:space="0" w:color="auto"/>
            <w:bottom w:val="none" w:sz="0" w:space="0" w:color="auto"/>
            <w:right w:val="none" w:sz="0" w:space="0" w:color="auto"/>
          </w:divBdr>
        </w:div>
      </w:divsChild>
    </w:div>
    <w:div w:id="1200439118">
      <w:bodyDiv w:val="1"/>
      <w:marLeft w:val="225"/>
      <w:marRight w:val="225"/>
      <w:marTop w:val="0"/>
      <w:marBottom w:val="0"/>
      <w:divBdr>
        <w:top w:val="none" w:sz="0" w:space="0" w:color="auto"/>
        <w:left w:val="none" w:sz="0" w:space="0" w:color="auto"/>
        <w:bottom w:val="none" w:sz="0" w:space="0" w:color="auto"/>
        <w:right w:val="none" w:sz="0" w:space="0" w:color="auto"/>
      </w:divBdr>
      <w:divsChild>
        <w:div w:id="2004317237">
          <w:marLeft w:val="0"/>
          <w:marRight w:val="0"/>
          <w:marTop w:val="0"/>
          <w:marBottom w:val="0"/>
          <w:divBdr>
            <w:top w:val="none" w:sz="0" w:space="0" w:color="auto"/>
            <w:left w:val="none" w:sz="0" w:space="0" w:color="auto"/>
            <w:bottom w:val="none" w:sz="0" w:space="0" w:color="auto"/>
            <w:right w:val="none" w:sz="0" w:space="0" w:color="auto"/>
          </w:divBdr>
        </w:div>
      </w:divsChild>
    </w:div>
    <w:div w:id="1257521625">
      <w:bodyDiv w:val="1"/>
      <w:marLeft w:val="225"/>
      <w:marRight w:val="225"/>
      <w:marTop w:val="0"/>
      <w:marBottom w:val="0"/>
      <w:divBdr>
        <w:top w:val="none" w:sz="0" w:space="0" w:color="auto"/>
        <w:left w:val="none" w:sz="0" w:space="0" w:color="auto"/>
        <w:bottom w:val="none" w:sz="0" w:space="0" w:color="auto"/>
        <w:right w:val="none" w:sz="0" w:space="0" w:color="auto"/>
      </w:divBdr>
      <w:divsChild>
        <w:div w:id="1625887917">
          <w:marLeft w:val="0"/>
          <w:marRight w:val="0"/>
          <w:marTop w:val="0"/>
          <w:marBottom w:val="0"/>
          <w:divBdr>
            <w:top w:val="none" w:sz="0" w:space="0" w:color="auto"/>
            <w:left w:val="none" w:sz="0" w:space="0" w:color="auto"/>
            <w:bottom w:val="none" w:sz="0" w:space="0" w:color="auto"/>
            <w:right w:val="none" w:sz="0" w:space="0" w:color="auto"/>
          </w:divBdr>
        </w:div>
      </w:divsChild>
    </w:div>
    <w:div w:id="1276248919">
      <w:bodyDiv w:val="1"/>
      <w:marLeft w:val="0"/>
      <w:marRight w:val="0"/>
      <w:marTop w:val="0"/>
      <w:marBottom w:val="0"/>
      <w:divBdr>
        <w:top w:val="none" w:sz="0" w:space="0" w:color="auto"/>
        <w:left w:val="none" w:sz="0" w:space="0" w:color="auto"/>
        <w:bottom w:val="none" w:sz="0" w:space="0" w:color="auto"/>
        <w:right w:val="none" w:sz="0" w:space="0" w:color="auto"/>
      </w:divBdr>
    </w:div>
    <w:div w:id="1310787319">
      <w:bodyDiv w:val="1"/>
      <w:marLeft w:val="0"/>
      <w:marRight w:val="0"/>
      <w:marTop w:val="0"/>
      <w:marBottom w:val="0"/>
      <w:divBdr>
        <w:top w:val="none" w:sz="0" w:space="0" w:color="auto"/>
        <w:left w:val="none" w:sz="0" w:space="0" w:color="auto"/>
        <w:bottom w:val="none" w:sz="0" w:space="0" w:color="auto"/>
        <w:right w:val="none" w:sz="0" w:space="0" w:color="auto"/>
      </w:divBdr>
    </w:div>
    <w:div w:id="1311404273">
      <w:bodyDiv w:val="1"/>
      <w:marLeft w:val="225"/>
      <w:marRight w:val="225"/>
      <w:marTop w:val="0"/>
      <w:marBottom w:val="0"/>
      <w:divBdr>
        <w:top w:val="none" w:sz="0" w:space="0" w:color="auto"/>
        <w:left w:val="none" w:sz="0" w:space="0" w:color="auto"/>
        <w:bottom w:val="none" w:sz="0" w:space="0" w:color="auto"/>
        <w:right w:val="none" w:sz="0" w:space="0" w:color="auto"/>
      </w:divBdr>
      <w:divsChild>
        <w:div w:id="357463974">
          <w:marLeft w:val="0"/>
          <w:marRight w:val="0"/>
          <w:marTop w:val="0"/>
          <w:marBottom w:val="0"/>
          <w:divBdr>
            <w:top w:val="none" w:sz="0" w:space="0" w:color="auto"/>
            <w:left w:val="none" w:sz="0" w:space="0" w:color="auto"/>
            <w:bottom w:val="none" w:sz="0" w:space="0" w:color="auto"/>
            <w:right w:val="none" w:sz="0" w:space="0" w:color="auto"/>
          </w:divBdr>
        </w:div>
      </w:divsChild>
    </w:div>
    <w:div w:id="1330522588">
      <w:bodyDiv w:val="1"/>
      <w:marLeft w:val="0"/>
      <w:marRight w:val="0"/>
      <w:marTop w:val="0"/>
      <w:marBottom w:val="0"/>
      <w:divBdr>
        <w:top w:val="none" w:sz="0" w:space="0" w:color="auto"/>
        <w:left w:val="none" w:sz="0" w:space="0" w:color="auto"/>
        <w:bottom w:val="none" w:sz="0" w:space="0" w:color="auto"/>
        <w:right w:val="none" w:sz="0" w:space="0" w:color="auto"/>
      </w:divBdr>
      <w:divsChild>
        <w:div w:id="1592154754">
          <w:marLeft w:val="0"/>
          <w:marRight w:val="0"/>
          <w:marTop w:val="0"/>
          <w:marBottom w:val="0"/>
          <w:divBdr>
            <w:top w:val="none" w:sz="0" w:space="0" w:color="auto"/>
            <w:left w:val="none" w:sz="0" w:space="0" w:color="auto"/>
            <w:bottom w:val="none" w:sz="0" w:space="0" w:color="auto"/>
            <w:right w:val="none" w:sz="0" w:space="0" w:color="auto"/>
          </w:divBdr>
          <w:divsChild>
            <w:div w:id="303242638">
              <w:marLeft w:val="0"/>
              <w:marRight w:val="0"/>
              <w:marTop w:val="0"/>
              <w:marBottom w:val="0"/>
              <w:divBdr>
                <w:top w:val="none" w:sz="0" w:space="0" w:color="auto"/>
                <w:left w:val="none" w:sz="0" w:space="0" w:color="auto"/>
                <w:bottom w:val="none" w:sz="0" w:space="0" w:color="auto"/>
                <w:right w:val="none" w:sz="0" w:space="0" w:color="auto"/>
              </w:divBdr>
              <w:divsChild>
                <w:div w:id="970130726">
                  <w:marLeft w:val="0"/>
                  <w:marRight w:val="0"/>
                  <w:marTop w:val="0"/>
                  <w:marBottom w:val="0"/>
                  <w:divBdr>
                    <w:top w:val="none" w:sz="0" w:space="0" w:color="auto"/>
                    <w:left w:val="none" w:sz="0" w:space="0" w:color="auto"/>
                    <w:bottom w:val="none" w:sz="0" w:space="0" w:color="auto"/>
                    <w:right w:val="none" w:sz="0" w:space="0" w:color="auto"/>
                  </w:divBdr>
                  <w:divsChild>
                    <w:div w:id="1553541278">
                      <w:marLeft w:val="0"/>
                      <w:marRight w:val="0"/>
                      <w:marTop w:val="0"/>
                      <w:marBottom w:val="0"/>
                      <w:divBdr>
                        <w:top w:val="none" w:sz="0" w:space="0" w:color="auto"/>
                        <w:left w:val="none" w:sz="0" w:space="0" w:color="auto"/>
                        <w:bottom w:val="none" w:sz="0" w:space="0" w:color="auto"/>
                        <w:right w:val="none" w:sz="0" w:space="0" w:color="auto"/>
                      </w:divBdr>
                      <w:divsChild>
                        <w:div w:id="657929058">
                          <w:marLeft w:val="0"/>
                          <w:marRight w:val="0"/>
                          <w:marTop w:val="0"/>
                          <w:marBottom w:val="0"/>
                          <w:divBdr>
                            <w:top w:val="none" w:sz="0" w:space="0" w:color="auto"/>
                            <w:left w:val="none" w:sz="0" w:space="0" w:color="auto"/>
                            <w:bottom w:val="none" w:sz="0" w:space="0" w:color="auto"/>
                            <w:right w:val="none" w:sz="0" w:space="0" w:color="auto"/>
                          </w:divBdr>
                          <w:divsChild>
                            <w:div w:id="15041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133810">
      <w:bodyDiv w:val="1"/>
      <w:marLeft w:val="225"/>
      <w:marRight w:val="225"/>
      <w:marTop w:val="0"/>
      <w:marBottom w:val="0"/>
      <w:divBdr>
        <w:top w:val="none" w:sz="0" w:space="0" w:color="auto"/>
        <w:left w:val="none" w:sz="0" w:space="0" w:color="auto"/>
        <w:bottom w:val="none" w:sz="0" w:space="0" w:color="auto"/>
        <w:right w:val="none" w:sz="0" w:space="0" w:color="auto"/>
      </w:divBdr>
      <w:divsChild>
        <w:div w:id="724915018">
          <w:marLeft w:val="0"/>
          <w:marRight w:val="0"/>
          <w:marTop w:val="0"/>
          <w:marBottom w:val="0"/>
          <w:divBdr>
            <w:top w:val="none" w:sz="0" w:space="0" w:color="auto"/>
            <w:left w:val="none" w:sz="0" w:space="0" w:color="auto"/>
            <w:bottom w:val="none" w:sz="0" w:space="0" w:color="auto"/>
            <w:right w:val="none" w:sz="0" w:space="0" w:color="auto"/>
          </w:divBdr>
        </w:div>
      </w:divsChild>
    </w:div>
    <w:div w:id="1371417399">
      <w:bodyDiv w:val="1"/>
      <w:marLeft w:val="0"/>
      <w:marRight w:val="0"/>
      <w:marTop w:val="0"/>
      <w:marBottom w:val="0"/>
      <w:divBdr>
        <w:top w:val="none" w:sz="0" w:space="0" w:color="auto"/>
        <w:left w:val="none" w:sz="0" w:space="0" w:color="auto"/>
        <w:bottom w:val="none" w:sz="0" w:space="0" w:color="auto"/>
        <w:right w:val="none" w:sz="0" w:space="0" w:color="auto"/>
      </w:divBdr>
      <w:divsChild>
        <w:div w:id="1574897663">
          <w:marLeft w:val="0"/>
          <w:marRight w:val="0"/>
          <w:marTop w:val="0"/>
          <w:marBottom w:val="0"/>
          <w:divBdr>
            <w:top w:val="none" w:sz="0" w:space="0" w:color="auto"/>
            <w:left w:val="none" w:sz="0" w:space="0" w:color="auto"/>
            <w:bottom w:val="none" w:sz="0" w:space="0" w:color="auto"/>
            <w:right w:val="none" w:sz="0" w:space="0" w:color="auto"/>
          </w:divBdr>
          <w:divsChild>
            <w:div w:id="781265598">
              <w:marLeft w:val="0"/>
              <w:marRight w:val="0"/>
              <w:marTop w:val="0"/>
              <w:marBottom w:val="0"/>
              <w:divBdr>
                <w:top w:val="none" w:sz="0" w:space="0" w:color="auto"/>
                <w:left w:val="none" w:sz="0" w:space="0" w:color="auto"/>
                <w:bottom w:val="none" w:sz="0" w:space="0" w:color="auto"/>
                <w:right w:val="none" w:sz="0" w:space="0" w:color="auto"/>
              </w:divBdr>
              <w:divsChild>
                <w:div w:id="686445008">
                  <w:marLeft w:val="0"/>
                  <w:marRight w:val="0"/>
                  <w:marTop w:val="0"/>
                  <w:marBottom w:val="0"/>
                  <w:divBdr>
                    <w:top w:val="none" w:sz="0" w:space="0" w:color="auto"/>
                    <w:left w:val="none" w:sz="0" w:space="0" w:color="auto"/>
                    <w:bottom w:val="none" w:sz="0" w:space="0" w:color="auto"/>
                    <w:right w:val="none" w:sz="0" w:space="0" w:color="auto"/>
                  </w:divBdr>
                  <w:divsChild>
                    <w:div w:id="1038630177">
                      <w:marLeft w:val="0"/>
                      <w:marRight w:val="0"/>
                      <w:marTop w:val="0"/>
                      <w:marBottom w:val="0"/>
                      <w:divBdr>
                        <w:top w:val="none" w:sz="0" w:space="0" w:color="auto"/>
                        <w:left w:val="none" w:sz="0" w:space="0" w:color="auto"/>
                        <w:bottom w:val="none" w:sz="0" w:space="0" w:color="auto"/>
                        <w:right w:val="none" w:sz="0" w:space="0" w:color="auto"/>
                      </w:divBdr>
                      <w:divsChild>
                        <w:div w:id="13313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081247">
      <w:bodyDiv w:val="1"/>
      <w:marLeft w:val="0"/>
      <w:marRight w:val="0"/>
      <w:marTop w:val="0"/>
      <w:marBottom w:val="0"/>
      <w:divBdr>
        <w:top w:val="none" w:sz="0" w:space="0" w:color="auto"/>
        <w:left w:val="none" w:sz="0" w:space="0" w:color="auto"/>
        <w:bottom w:val="none" w:sz="0" w:space="0" w:color="auto"/>
        <w:right w:val="none" w:sz="0" w:space="0" w:color="auto"/>
      </w:divBdr>
    </w:div>
    <w:div w:id="1426879194">
      <w:bodyDiv w:val="1"/>
      <w:marLeft w:val="225"/>
      <w:marRight w:val="225"/>
      <w:marTop w:val="0"/>
      <w:marBottom w:val="0"/>
      <w:divBdr>
        <w:top w:val="none" w:sz="0" w:space="0" w:color="auto"/>
        <w:left w:val="none" w:sz="0" w:space="0" w:color="auto"/>
        <w:bottom w:val="none" w:sz="0" w:space="0" w:color="auto"/>
        <w:right w:val="none" w:sz="0" w:space="0" w:color="auto"/>
      </w:divBdr>
      <w:divsChild>
        <w:div w:id="1872183189">
          <w:marLeft w:val="0"/>
          <w:marRight w:val="0"/>
          <w:marTop w:val="0"/>
          <w:marBottom w:val="0"/>
          <w:divBdr>
            <w:top w:val="none" w:sz="0" w:space="0" w:color="auto"/>
            <w:left w:val="none" w:sz="0" w:space="0" w:color="auto"/>
            <w:bottom w:val="none" w:sz="0" w:space="0" w:color="auto"/>
            <w:right w:val="none" w:sz="0" w:space="0" w:color="auto"/>
          </w:divBdr>
        </w:div>
      </w:divsChild>
    </w:div>
    <w:div w:id="1432553808">
      <w:bodyDiv w:val="1"/>
      <w:marLeft w:val="0"/>
      <w:marRight w:val="0"/>
      <w:marTop w:val="0"/>
      <w:marBottom w:val="0"/>
      <w:divBdr>
        <w:top w:val="none" w:sz="0" w:space="0" w:color="auto"/>
        <w:left w:val="none" w:sz="0" w:space="0" w:color="auto"/>
        <w:bottom w:val="none" w:sz="0" w:space="0" w:color="auto"/>
        <w:right w:val="none" w:sz="0" w:space="0" w:color="auto"/>
      </w:divBdr>
    </w:div>
    <w:div w:id="1447772712">
      <w:bodyDiv w:val="1"/>
      <w:marLeft w:val="225"/>
      <w:marRight w:val="225"/>
      <w:marTop w:val="0"/>
      <w:marBottom w:val="0"/>
      <w:divBdr>
        <w:top w:val="none" w:sz="0" w:space="0" w:color="auto"/>
        <w:left w:val="none" w:sz="0" w:space="0" w:color="auto"/>
        <w:bottom w:val="none" w:sz="0" w:space="0" w:color="auto"/>
        <w:right w:val="none" w:sz="0" w:space="0" w:color="auto"/>
      </w:divBdr>
      <w:divsChild>
        <w:div w:id="471682142">
          <w:marLeft w:val="0"/>
          <w:marRight w:val="0"/>
          <w:marTop w:val="0"/>
          <w:marBottom w:val="0"/>
          <w:divBdr>
            <w:top w:val="none" w:sz="0" w:space="0" w:color="auto"/>
            <w:left w:val="none" w:sz="0" w:space="0" w:color="auto"/>
            <w:bottom w:val="none" w:sz="0" w:space="0" w:color="auto"/>
            <w:right w:val="none" w:sz="0" w:space="0" w:color="auto"/>
          </w:divBdr>
        </w:div>
      </w:divsChild>
    </w:div>
    <w:div w:id="1478494916">
      <w:bodyDiv w:val="1"/>
      <w:marLeft w:val="225"/>
      <w:marRight w:val="225"/>
      <w:marTop w:val="0"/>
      <w:marBottom w:val="0"/>
      <w:divBdr>
        <w:top w:val="none" w:sz="0" w:space="0" w:color="auto"/>
        <w:left w:val="none" w:sz="0" w:space="0" w:color="auto"/>
        <w:bottom w:val="none" w:sz="0" w:space="0" w:color="auto"/>
        <w:right w:val="none" w:sz="0" w:space="0" w:color="auto"/>
      </w:divBdr>
      <w:divsChild>
        <w:div w:id="421727328">
          <w:marLeft w:val="0"/>
          <w:marRight w:val="0"/>
          <w:marTop w:val="0"/>
          <w:marBottom w:val="0"/>
          <w:divBdr>
            <w:top w:val="none" w:sz="0" w:space="0" w:color="auto"/>
            <w:left w:val="none" w:sz="0" w:space="0" w:color="auto"/>
            <w:bottom w:val="none" w:sz="0" w:space="0" w:color="auto"/>
            <w:right w:val="none" w:sz="0" w:space="0" w:color="auto"/>
          </w:divBdr>
        </w:div>
      </w:divsChild>
    </w:div>
    <w:div w:id="1479112182">
      <w:bodyDiv w:val="1"/>
      <w:marLeft w:val="225"/>
      <w:marRight w:val="225"/>
      <w:marTop w:val="0"/>
      <w:marBottom w:val="0"/>
      <w:divBdr>
        <w:top w:val="none" w:sz="0" w:space="0" w:color="auto"/>
        <w:left w:val="none" w:sz="0" w:space="0" w:color="auto"/>
        <w:bottom w:val="none" w:sz="0" w:space="0" w:color="auto"/>
        <w:right w:val="none" w:sz="0" w:space="0" w:color="auto"/>
      </w:divBdr>
      <w:divsChild>
        <w:div w:id="797534718">
          <w:marLeft w:val="0"/>
          <w:marRight w:val="0"/>
          <w:marTop w:val="0"/>
          <w:marBottom w:val="0"/>
          <w:divBdr>
            <w:top w:val="none" w:sz="0" w:space="0" w:color="auto"/>
            <w:left w:val="none" w:sz="0" w:space="0" w:color="auto"/>
            <w:bottom w:val="none" w:sz="0" w:space="0" w:color="auto"/>
            <w:right w:val="none" w:sz="0" w:space="0" w:color="auto"/>
          </w:divBdr>
        </w:div>
      </w:divsChild>
    </w:div>
    <w:div w:id="1479689318">
      <w:bodyDiv w:val="1"/>
      <w:marLeft w:val="225"/>
      <w:marRight w:val="225"/>
      <w:marTop w:val="0"/>
      <w:marBottom w:val="0"/>
      <w:divBdr>
        <w:top w:val="none" w:sz="0" w:space="0" w:color="auto"/>
        <w:left w:val="none" w:sz="0" w:space="0" w:color="auto"/>
        <w:bottom w:val="none" w:sz="0" w:space="0" w:color="auto"/>
        <w:right w:val="none" w:sz="0" w:space="0" w:color="auto"/>
      </w:divBdr>
      <w:divsChild>
        <w:div w:id="1383793086">
          <w:marLeft w:val="0"/>
          <w:marRight w:val="0"/>
          <w:marTop w:val="0"/>
          <w:marBottom w:val="0"/>
          <w:divBdr>
            <w:top w:val="none" w:sz="0" w:space="0" w:color="auto"/>
            <w:left w:val="none" w:sz="0" w:space="0" w:color="auto"/>
            <w:bottom w:val="none" w:sz="0" w:space="0" w:color="auto"/>
            <w:right w:val="none" w:sz="0" w:space="0" w:color="auto"/>
          </w:divBdr>
        </w:div>
      </w:divsChild>
    </w:div>
    <w:div w:id="1495606517">
      <w:bodyDiv w:val="1"/>
      <w:marLeft w:val="225"/>
      <w:marRight w:val="225"/>
      <w:marTop w:val="0"/>
      <w:marBottom w:val="0"/>
      <w:divBdr>
        <w:top w:val="none" w:sz="0" w:space="0" w:color="auto"/>
        <w:left w:val="none" w:sz="0" w:space="0" w:color="auto"/>
        <w:bottom w:val="none" w:sz="0" w:space="0" w:color="auto"/>
        <w:right w:val="none" w:sz="0" w:space="0" w:color="auto"/>
      </w:divBdr>
      <w:divsChild>
        <w:div w:id="225993767">
          <w:marLeft w:val="0"/>
          <w:marRight w:val="0"/>
          <w:marTop w:val="0"/>
          <w:marBottom w:val="0"/>
          <w:divBdr>
            <w:top w:val="none" w:sz="0" w:space="0" w:color="auto"/>
            <w:left w:val="none" w:sz="0" w:space="0" w:color="auto"/>
            <w:bottom w:val="none" w:sz="0" w:space="0" w:color="auto"/>
            <w:right w:val="none" w:sz="0" w:space="0" w:color="auto"/>
          </w:divBdr>
        </w:div>
      </w:divsChild>
    </w:div>
    <w:div w:id="1558854633">
      <w:bodyDiv w:val="1"/>
      <w:marLeft w:val="225"/>
      <w:marRight w:val="225"/>
      <w:marTop w:val="0"/>
      <w:marBottom w:val="0"/>
      <w:divBdr>
        <w:top w:val="none" w:sz="0" w:space="0" w:color="auto"/>
        <w:left w:val="none" w:sz="0" w:space="0" w:color="auto"/>
        <w:bottom w:val="none" w:sz="0" w:space="0" w:color="auto"/>
        <w:right w:val="none" w:sz="0" w:space="0" w:color="auto"/>
      </w:divBdr>
      <w:divsChild>
        <w:div w:id="1015378691">
          <w:marLeft w:val="0"/>
          <w:marRight w:val="0"/>
          <w:marTop w:val="0"/>
          <w:marBottom w:val="0"/>
          <w:divBdr>
            <w:top w:val="none" w:sz="0" w:space="0" w:color="auto"/>
            <w:left w:val="none" w:sz="0" w:space="0" w:color="auto"/>
            <w:bottom w:val="none" w:sz="0" w:space="0" w:color="auto"/>
            <w:right w:val="none" w:sz="0" w:space="0" w:color="auto"/>
          </w:divBdr>
        </w:div>
      </w:divsChild>
    </w:div>
    <w:div w:id="1567690755">
      <w:bodyDiv w:val="1"/>
      <w:marLeft w:val="225"/>
      <w:marRight w:val="225"/>
      <w:marTop w:val="0"/>
      <w:marBottom w:val="0"/>
      <w:divBdr>
        <w:top w:val="none" w:sz="0" w:space="0" w:color="auto"/>
        <w:left w:val="none" w:sz="0" w:space="0" w:color="auto"/>
        <w:bottom w:val="none" w:sz="0" w:space="0" w:color="auto"/>
        <w:right w:val="none" w:sz="0" w:space="0" w:color="auto"/>
      </w:divBdr>
      <w:divsChild>
        <w:div w:id="58675031">
          <w:marLeft w:val="0"/>
          <w:marRight w:val="0"/>
          <w:marTop w:val="0"/>
          <w:marBottom w:val="0"/>
          <w:divBdr>
            <w:top w:val="none" w:sz="0" w:space="0" w:color="auto"/>
            <w:left w:val="none" w:sz="0" w:space="0" w:color="auto"/>
            <w:bottom w:val="none" w:sz="0" w:space="0" w:color="auto"/>
            <w:right w:val="none" w:sz="0" w:space="0" w:color="auto"/>
          </w:divBdr>
        </w:div>
      </w:divsChild>
    </w:div>
    <w:div w:id="1568687714">
      <w:bodyDiv w:val="1"/>
      <w:marLeft w:val="225"/>
      <w:marRight w:val="225"/>
      <w:marTop w:val="0"/>
      <w:marBottom w:val="0"/>
      <w:divBdr>
        <w:top w:val="none" w:sz="0" w:space="0" w:color="auto"/>
        <w:left w:val="none" w:sz="0" w:space="0" w:color="auto"/>
        <w:bottom w:val="none" w:sz="0" w:space="0" w:color="auto"/>
        <w:right w:val="none" w:sz="0" w:space="0" w:color="auto"/>
      </w:divBdr>
      <w:divsChild>
        <w:div w:id="611979915">
          <w:marLeft w:val="0"/>
          <w:marRight w:val="0"/>
          <w:marTop w:val="0"/>
          <w:marBottom w:val="0"/>
          <w:divBdr>
            <w:top w:val="none" w:sz="0" w:space="0" w:color="auto"/>
            <w:left w:val="none" w:sz="0" w:space="0" w:color="auto"/>
            <w:bottom w:val="none" w:sz="0" w:space="0" w:color="auto"/>
            <w:right w:val="none" w:sz="0" w:space="0" w:color="auto"/>
          </w:divBdr>
        </w:div>
      </w:divsChild>
    </w:div>
    <w:div w:id="1571501789">
      <w:bodyDiv w:val="1"/>
      <w:marLeft w:val="225"/>
      <w:marRight w:val="225"/>
      <w:marTop w:val="0"/>
      <w:marBottom w:val="0"/>
      <w:divBdr>
        <w:top w:val="none" w:sz="0" w:space="0" w:color="auto"/>
        <w:left w:val="none" w:sz="0" w:space="0" w:color="auto"/>
        <w:bottom w:val="none" w:sz="0" w:space="0" w:color="auto"/>
        <w:right w:val="none" w:sz="0" w:space="0" w:color="auto"/>
      </w:divBdr>
      <w:divsChild>
        <w:div w:id="1748304795">
          <w:marLeft w:val="0"/>
          <w:marRight w:val="0"/>
          <w:marTop w:val="0"/>
          <w:marBottom w:val="0"/>
          <w:divBdr>
            <w:top w:val="none" w:sz="0" w:space="0" w:color="auto"/>
            <w:left w:val="none" w:sz="0" w:space="0" w:color="auto"/>
            <w:bottom w:val="none" w:sz="0" w:space="0" w:color="auto"/>
            <w:right w:val="none" w:sz="0" w:space="0" w:color="auto"/>
          </w:divBdr>
        </w:div>
      </w:divsChild>
    </w:div>
    <w:div w:id="1577671871">
      <w:bodyDiv w:val="1"/>
      <w:marLeft w:val="0"/>
      <w:marRight w:val="0"/>
      <w:marTop w:val="0"/>
      <w:marBottom w:val="0"/>
      <w:divBdr>
        <w:top w:val="none" w:sz="0" w:space="0" w:color="auto"/>
        <w:left w:val="none" w:sz="0" w:space="0" w:color="auto"/>
        <w:bottom w:val="none" w:sz="0" w:space="0" w:color="auto"/>
        <w:right w:val="none" w:sz="0" w:space="0" w:color="auto"/>
      </w:divBdr>
      <w:divsChild>
        <w:div w:id="26679984">
          <w:marLeft w:val="0"/>
          <w:marRight w:val="0"/>
          <w:marTop w:val="0"/>
          <w:marBottom w:val="0"/>
          <w:divBdr>
            <w:top w:val="none" w:sz="0" w:space="0" w:color="auto"/>
            <w:left w:val="none" w:sz="0" w:space="0" w:color="auto"/>
            <w:bottom w:val="none" w:sz="0" w:space="0" w:color="auto"/>
            <w:right w:val="none" w:sz="0" w:space="0" w:color="auto"/>
          </w:divBdr>
        </w:div>
      </w:divsChild>
    </w:div>
    <w:div w:id="1657878626">
      <w:bodyDiv w:val="1"/>
      <w:marLeft w:val="225"/>
      <w:marRight w:val="225"/>
      <w:marTop w:val="0"/>
      <w:marBottom w:val="0"/>
      <w:divBdr>
        <w:top w:val="none" w:sz="0" w:space="0" w:color="auto"/>
        <w:left w:val="none" w:sz="0" w:space="0" w:color="auto"/>
        <w:bottom w:val="none" w:sz="0" w:space="0" w:color="auto"/>
        <w:right w:val="none" w:sz="0" w:space="0" w:color="auto"/>
      </w:divBdr>
      <w:divsChild>
        <w:div w:id="1946842153">
          <w:marLeft w:val="0"/>
          <w:marRight w:val="0"/>
          <w:marTop w:val="0"/>
          <w:marBottom w:val="0"/>
          <w:divBdr>
            <w:top w:val="none" w:sz="0" w:space="0" w:color="auto"/>
            <w:left w:val="none" w:sz="0" w:space="0" w:color="auto"/>
            <w:bottom w:val="none" w:sz="0" w:space="0" w:color="auto"/>
            <w:right w:val="none" w:sz="0" w:space="0" w:color="auto"/>
          </w:divBdr>
        </w:div>
      </w:divsChild>
    </w:div>
    <w:div w:id="1672832398">
      <w:bodyDiv w:val="1"/>
      <w:marLeft w:val="0"/>
      <w:marRight w:val="0"/>
      <w:marTop w:val="0"/>
      <w:marBottom w:val="0"/>
      <w:divBdr>
        <w:top w:val="none" w:sz="0" w:space="0" w:color="auto"/>
        <w:left w:val="none" w:sz="0" w:space="0" w:color="auto"/>
        <w:bottom w:val="none" w:sz="0" w:space="0" w:color="auto"/>
        <w:right w:val="none" w:sz="0" w:space="0" w:color="auto"/>
      </w:divBdr>
      <w:divsChild>
        <w:div w:id="550309922">
          <w:marLeft w:val="0"/>
          <w:marRight w:val="0"/>
          <w:marTop w:val="0"/>
          <w:marBottom w:val="0"/>
          <w:divBdr>
            <w:top w:val="none" w:sz="0" w:space="0" w:color="auto"/>
            <w:left w:val="none" w:sz="0" w:space="0" w:color="auto"/>
            <w:bottom w:val="none" w:sz="0" w:space="0" w:color="auto"/>
            <w:right w:val="none" w:sz="0" w:space="0" w:color="auto"/>
          </w:divBdr>
        </w:div>
      </w:divsChild>
    </w:div>
    <w:div w:id="1753160629">
      <w:bodyDiv w:val="1"/>
      <w:marLeft w:val="0"/>
      <w:marRight w:val="0"/>
      <w:marTop w:val="0"/>
      <w:marBottom w:val="0"/>
      <w:divBdr>
        <w:top w:val="none" w:sz="0" w:space="0" w:color="auto"/>
        <w:left w:val="none" w:sz="0" w:space="0" w:color="auto"/>
        <w:bottom w:val="none" w:sz="0" w:space="0" w:color="auto"/>
        <w:right w:val="none" w:sz="0" w:space="0" w:color="auto"/>
      </w:divBdr>
    </w:div>
    <w:div w:id="1757432240">
      <w:bodyDiv w:val="1"/>
      <w:marLeft w:val="225"/>
      <w:marRight w:val="225"/>
      <w:marTop w:val="0"/>
      <w:marBottom w:val="0"/>
      <w:divBdr>
        <w:top w:val="none" w:sz="0" w:space="0" w:color="auto"/>
        <w:left w:val="none" w:sz="0" w:space="0" w:color="auto"/>
        <w:bottom w:val="none" w:sz="0" w:space="0" w:color="auto"/>
        <w:right w:val="none" w:sz="0" w:space="0" w:color="auto"/>
      </w:divBdr>
      <w:divsChild>
        <w:div w:id="2048335927">
          <w:marLeft w:val="0"/>
          <w:marRight w:val="0"/>
          <w:marTop w:val="0"/>
          <w:marBottom w:val="0"/>
          <w:divBdr>
            <w:top w:val="none" w:sz="0" w:space="0" w:color="auto"/>
            <w:left w:val="none" w:sz="0" w:space="0" w:color="auto"/>
            <w:bottom w:val="none" w:sz="0" w:space="0" w:color="auto"/>
            <w:right w:val="none" w:sz="0" w:space="0" w:color="auto"/>
          </w:divBdr>
        </w:div>
      </w:divsChild>
    </w:div>
    <w:div w:id="1758791304">
      <w:bodyDiv w:val="1"/>
      <w:marLeft w:val="0"/>
      <w:marRight w:val="0"/>
      <w:marTop w:val="0"/>
      <w:marBottom w:val="0"/>
      <w:divBdr>
        <w:top w:val="none" w:sz="0" w:space="0" w:color="auto"/>
        <w:left w:val="none" w:sz="0" w:space="0" w:color="auto"/>
        <w:bottom w:val="none" w:sz="0" w:space="0" w:color="auto"/>
        <w:right w:val="none" w:sz="0" w:space="0" w:color="auto"/>
      </w:divBdr>
    </w:div>
    <w:div w:id="1773164991">
      <w:bodyDiv w:val="1"/>
      <w:marLeft w:val="225"/>
      <w:marRight w:val="225"/>
      <w:marTop w:val="0"/>
      <w:marBottom w:val="0"/>
      <w:divBdr>
        <w:top w:val="none" w:sz="0" w:space="0" w:color="auto"/>
        <w:left w:val="none" w:sz="0" w:space="0" w:color="auto"/>
        <w:bottom w:val="none" w:sz="0" w:space="0" w:color="auto"/>
        <w:right w:val="none" w:sz="0" w:space="0" w:color="auto"/>
      </w:divBdr>
      <w:divsChild>
        <w:div w:id="1617831124">
          <w:marLeft w:val="0"/>
          <w:marRight w:val="0"/>
          <w:marTop w:val="0"/>
          <w:marBottom w:val="0"/>
          <w:divBdr>
            <w:top w:val="none" w:sz="0" w:space="0" w:color="auto"/>
            <w:left w:val="none" w:sz="0" w:space="0" w:color="auto"/>
            <w:bottom w:val="none" w:sz="0" w:space="0" w:color="auto"/>
            <w:right w:val="none" w:sz="0" w:space="0" w:color="auto"/>
          </w:divBdr>
        </w:div>
      </w:divsChild>
    </w:div>
    <w:div w:id="1777410756">
      <w:bodyDiv w:val="1"/>
      <w:marLeft w:val="0"/>
      <w:marRight w:val="0"/>
      <w:marTop w:val="0"/>
      <w:marBottom w:val="0"/>
      <w:divBdr>
        <w:top w:val="none" w:sz="0" w:space="0" w:color="auto"/>
        <w:left w:val="none" w:sz="0" w:space="0" w:color="auto"/>
        <w:bottom w:val="none" w:sz="0" w:space="0" w:color="auto"/>
        <w:right w:val="none" w:sz="0" w:space="0" w:color="auto"/>
      </w:divBdr>
    </w:div>
    <w:div w:id="1805661936">
      <w:bodyDiv w:val="1"/>
      <w:marLeft w:val="0"/>
      <w:marRight w:val="0"/>
      <w:marTop w:val="0"/>
      <w:marBottom w:val="0"/>
      <w:divBdr>
        <w:top w:val="none" w:sz="0" w:space="0" w:color="auto"/>
        <w:left w:val="none" w:sz="0" w:space="0" w:color="auto"/>
        <w:bottom w:val="none" w:sz="0" w:space="0" w:color="auto"/>
        <w:right w:val="none" w:sz="0" w:space="0" w:color="auto"/>
      </w:divBdr>
    </w:div>
    <w:div w:id="1810705956">
      <w:bodyDiv w:val="1"/>
      <w:marLeft w:val="0"/>
      <w:marRight w:val="0"/>
      <w:marTop w:val="0"/>
      <w:marBottom w:val="0"/>
      <w:divBdr>
        <w:top w:val="none" w:sz="0" w:space="0" w:color="auto"/>
        <w:left w:val="none" w:sz="0" w:space="0" w:color="auto"/>
        <w:bottom w:val="none" w:sz="0" w:space="0" w:color="auto"/>
        <w:right w:val="none" w:sz="0" w:space="0" w:color="auto"/>
      </w:divBdr>
    </w:div>
    <w:div w:id="1824545344">
      <w:bodyDiv w:val="1"/>
      <w:marLeft w:val="0"/>
      <w:marRight w:val="0"/>
      <w:marTop w:val="0"/>
      <w:marBottom w:val="0"/>
      <w:divBdr>
        <w:top w:val="none" w:sz="0" w:space="0" w:color="auto"/>
        <w:left w:val="none" w:sz="0" w:space="0" w:color="auto"/>
        <w:bottom w:val="none" w:sz="0" w:space="0" w:color="auto"/>
        <w:right w:val="none" w:sz="0" w:space="0" w:color="auto"/>
      </w:divBdr>
      <w:divsChild>
        <w:div w:id="1472213662">
          <w:marLeft w:val="0"/>
          <w:marRight w:val="0"/>
          <w:marTop w:val="0"/>
          <w:marBottom w:val="0"/>
          <w:divBdr>
            <w:top w:val="none" w:sz="0" w:space="0" w:color="auto"/>
            <w:left w:val="none" w:sz="0" w:space="0" w:color="auto"/>
            <w:bottom w:val="none" w:sz="0" w:space="0" w:color="auto"/>
            <w:right w:val="none" w:sz="0" w:space="0" w:color="auto"/>
          </w:divBdr>
          <w:divsChild>
            <w:div w:id="39325329">
              <w:marLeft w:val="0"/>
              <w:marRight w:val="0"/>
              <w:marTop w:val="0"/>
              <w:marBottom w:val="0"/>
              <w:divBdr>
                <w:top w:val="none" w:sz="0" w:space="0" w:color="auto"/>
                <w:left w:val="none" w:sz="0" w:space="0" w:color="auto"/>
                <w:bottom w:val="none" w:sz="0" w:space="0" w:color="auto"/>
                <w:right w:val="none" w:sz="0" w:space="0" w:color="auto"/>
              </w:divBdr>
              <w:divsChild>
                <w:div w:id="136579356">
                  <w:marLeft w:val="0"/>
                  <w:marRight w:val="0"/>
                  <w:marTop w:val="0"/>
                  <w:marBottom w:val="0"/>
                  <w:divBdr>
                    <w:top w:val="none" w:sz="0" w:space="0" w:color="auto"/>
                    <w:left w:val="none" w:sz="0" w:space="0" w:color="auto"/>
                    <w:bottom w:val="none" w:sz="0" w:space="0" w:color="auto"/>
                    <w:right w:val="none" w:sz="0" w:space="0" w:color="auto"/>
                  </w:divBdr>
                  <w:divsChild>
                    <w:div w:id="1956672340">
                      <w:marLeft w:val="0"/>
                      <w:marRight w:val="0"/>
                      <w:marTop w:val="0"/>
                      <w:marBottom w:val="0"/>
                      <w:divBdr>
                        <w:top w:val="none" w:sz="0" w:space="0" w:color="auto"/>
                        <w:left w:val="none" w:sz="0" w:space="0" w:color="auto"/>
                        <w:bottom w:val="none" w:sz="0" w:space="0" w:color="auto"/>
                        <w:right w:val="none" w:sz="0" w:space="0" w:color="auto"/>
                      </w:divBdr>
                      <w:divsChild>
                        <w:div w:id="827785866">
                          <w:marLeft w:val="0"/>
                          <w:marRight w:val="0"/>
                          <w:marTop w:val="0"/>
                          <w:marBottom w:val="0"/>
                          <w:divBdr>
                            <w:top w:val="none" w:sz="0" w:space="0" w:color="auto"/>
                            <w:left w:val="none" w:sz="0" w:space="0" w:color="auto"/>
                            <w:bottom w:val="none" w:sz="0" w:space="0" w:color="auto"/>
                            <w:right w:val="none" w:sz="0" w:space="0" w:color="auto"/>
                          </w:divBdr>
                          <w:divsChild>
                            <w:div w:id="1850174346">
                              <w:marLeft w:val="0"/>
                              <w:marRight w:val="0"/>
                              <w:marTop w:val="0"/>
                              <w:marBottom w:val="0"/>
                              <w:divBdr>
                                <w:top w:val="none" w:sz="0" w:space="0" w:color="auto"/>
                                <w:left w:val="none" w:sz="0" w:space="0" w:color="auto"/>
                                <w:bottom w:val="none" w:sz="0" w:space="0" w:color="auto"/>
                                <w:right w:val="none" w:sz="0" w:space="0" w:color="auto"/>
                              </w:divBdr>
                              <w:divsChild>
                                <w:div w:id="20481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668506">
      <w:bodyDiv w:val="1"/>
      <w:marLeft w:val="0"/>
      <w:marRight w:val="0"/>
      <w:marTop w:val="0"/>
      <w:marBottom w:val="0"/>
      <w:divBdr>
        <w:top w:val="none" w:sz="0" w:space="0" w:color="auto"/>
        <w:left w:val="none" w:sz="0" w:space="0" w:color="auto"/>
        <w:bottom w:val="none" w:sz="0" w:space="0" w:color="auto"/>
        <w:right w:val="none" w:sz="0" w:space="0" w:color="auto"/>
      </w:divBdr>
    </w:div>
    <w:div w:id="1854030957">
      <w:bodyDiv w:val="1"/>
      <w:marLeft w:val="0"/>
      <w:marRight w:val="0"/>
      <w:marTop w:val="0"/>
      <w:marBottom w:val="0"/>
      <w:divBdr>
        <w:top w:val="none" w:sz="0" w:space="0" w:color="auto"/>
        <w:left w:val="none" w:sz="0" w:space="0" w:color="auto"/>
        <w:bottom w:val="none" w:sz="0" w:space="0" w:color="auto"/>
        <w:right w:val="none" w:sz="0" w:space="0" w:color="auto"/>
      </w:divBdr>
      <w:divsChild>
        <w:div w:id="937904853">
          <w:marLeft w:val="0"/>
          <w:marRight w:val="0"/>
          <w:marTop w:val="0"/>
          <w:marBottom w:val="0"/>
          <w:divBdr>
            <w:top w:val="none" w:sz="0" w:space="0" w:color="auto"/>
            <w:left w:val="none" w:sz="0" w:space="0" w:color="auto"/>
            <w:bottom w:val="none" w:sz="0" w:space="0" w:color="auto"/>
            <w:right w:val="none" w:sz="0" w:space="0" w:color="auto"/>
          </w:divBdr>
        </w:div>
      </w:divsChild>
    </w:div>
    <w:div w:id="1859468679">
      <w:bodyDiv w:val="1"/>
      <w:marLeft w:val="225"/>
      <w:marRight w:val="225"/>
      <w:marTop w:val="0"/>
      <w:marBottom w:val="0"/>
      <w:divBdr>
        <w:top w:val="none" w:sz="0" w:space="0" w:color="auto"/>
        <w:left w:val="none" w:sz="0" w:space="0" w:color="auto"/>
        <w:bottom w:val="none" w:sz="0" w:space="0" w:color="auto"/>
        <w:right w:val="none" w:sz="0" w:space="0" w:color="auto"/>
      </w:divBdr>
      <w:divsChild>
        <w:div w:id="1044598252">
          <w:marLeft w:val="0"/>
          <w:marRight w:val="0"/>
          <w:marTop w:val="0"/>
          <w:marBottom w:val="0"/>
          <w:divBdr>
            <w:top w:val="none" w:sz="0" w:space="0" w:color="auto"/>
            <w:left w:val="none" w:sz="0" w:space="0" w:color="auto"/>
            <w:bottom w:val="none" w:sz="0" w:space="0" w:color="auto"/>
            <w:right w:val="none" w:sz="0" w:space="0" w:color="auto"/>
          </w:divBdr>
        </w:div>
      </w:divsChild>
    </w:div>
    <w:div w:id="1901821890">
      <w:bodyDiv w:val="1"/>
      <w:marLeft w:val="225"/>
      <w:marRight w:val="225"/>
      <w:marTop w:val="0"/>
      <w:marBottom w:val="0"/>
      <w:divBdr>
        <w:top w:val="none" w:sz="0" w:space="0" w:color="auto"/>
        <w:left w:val="none" w:sz="0" w:space="0" w:color="auto"/>
        <w:bottom w:val="none" w:sz="0" w:space="0" w:color="auto"/>
        <w:right w:val="none" w:sz="0" w:space="0" w:color="auto"/>
      </w:divBdr>
      <w:divsChild>
        <w:div w:id="2011641906">
          <w:marLeft w:val="0"/>
          <w:marRight w:val="0"/>
          <w:marTop w:val="0"/>
          <w:marBottom w:val="0"/>
          <w:divBdr>
            <w:top w:val="none" w:sz="0" w:space="0" w:color="auto"/>
            <w:left w:val="none" w:sz="0" w:space="0" w:color="auto"/>
            <w:bottom w:val="none" w:sz="0" w:space="0" w:color="auto"/>
            <w:right w:val="none" w:sz="0" w:space="0" w:color="auto"/>
          </w:divBdr>
        </w:div>
      </w:divsChild>
    </w:div>
    <w:div w:id="1911958714">
      <w:bodyDiv w:val="1"/>
      <w:marLeft w:val="225"/>
      <w:marRight w:val="225"/>
      <w:marTop w:val="0"/>
      <w:marBottom w:val="0"/>
      <w:divBdr>
        <w:top w:val="none" w:sz="0" w:space="0" w:color="auto"/>
        <w:left w:val="none" w:sz="0" w:space="0" w:color="auto"/>
        <w:bottom w:val="none" w:sz="0" w:space="0" w:color="auto"/>
        <w:right w:val="none" w:sz="0" w:space="0" w:color="auto"/>
      </w:divBdr>
      <w:divsChild>
        <w:div w:id="742415876">
          <w:marLeft w:val="0"/>
          <w:marRight w:val="0"/>
          <w:marTop w:val="0"/>
          <w:marBottom w:val="0"/>
          <w:divBdr>
            <w:top w:val="none" w:sz="0" w:space="0" w:color="auto"/>
            <w:left w:val="none" w:sz="0" w:space="0" w:color="auto"/>
            <w:bottom w:val="none" w:sz="0" w:space="0" w:color="auto"/>
            <w:right w:val="none" w:sz="0" w:space="0" w:color="auto"/>
          </w:divBdr>
        </w:div>
      </w:divsChild>
    </w:div>
    <w:div w:id="1923297152">
      <w:bodyDiv w:val="1"/>
      <w:marLeft w:val="0"/>
      <w:marRight w:val="0"/>
      <w:marTop w:val="0"/>
      <w:marBottom w:val="0"/>
      <w:divBdr>
        <w:top w:val="none" w:sz="0" w:space="0" w:color="auto"/>
        <w:left w:val="none" w:sz="0" w:space="0" w:color="auto"/>
        <w:bottom w:val="none" w:sz="0" w:space="0" w:color="auto"/>
        <w:right w:val="none" w:sz="0" w:space="0" w:color="auto"/>
      </w:divBdr>
    </w:div>
    <w:div w:id="1970628471">
      <w:bodyDiv w:val="1"/>
      <w:marLeft w:val="0"/>
      <w:marRight w:val="0"/>
      <w:marTop w:val="0"/>
      <w:marBottom w:val="0"/>
      <w:divBdr>
        <w:top w:val="none" w:sz="0" w:space="0" w:color="auto"/>
        <w:left w:val="none" w:sz="0" w:space="0" w:color="auto"/>
        <w:bottom w:val="none" w:sz="0" w:space="0" w:color="auto"/>
        <w:right w:val="none" w:sz="0" w:space="0" w:color="auto"/>
      </w:divBdr>
    </w:div>
    <w:div w:id="2000229152">
      <w:bodyDiv w:val="1"/>
      <w:marLeft w:val="0"/>
      <w:marRight w:val="0"/>
      <w:marTop w:val="0"/>
      <w:marBottom w:val="0"/>
      <w:divBdr>
        <w:top w:val="none" w:sz="0" w:space="0" w:color="auto"/>
        <w:left w:val="none" w:sz="0" w:space="0" w:color="auto"/>
        <w:bottom w:val="none" w:sz="0" w:space="0" w:color="auto"/>
        <w:right w:val="none" w:sz="0" w:space="0" w:color="auto"/>
      </w:divBdr>
      <w:divsChild>
        <w:div w:id="1781296789">
          <w:marLeft w:val="0"/>
          <w:marRight w:val="0"/>
          <w:marTop w:val="0"/>
          <w:marBottom w:val="0"/>
          <w:divBdr>
            <w:top w:val="none" w:sz="0" w:space="0" w:color="auto"/>
            <w:left w:val="none" w:sz="0" w:space="0" w:color="auto"/>
            <w:bottom w:val="none" w:sz="0" w:space="0" w:color="auto"/>
            <w:right w:val="none" w:sz="0" w:space="0" w:color="auto"/>
          </w:divBdr>
        </w:div>
      </w:divsChild>
    </w:div>
    <w:div w:id="2012633960">
      <w:bodyDiv w:val="1"/>
      <w:marLeft w:val="225"/>
      <w:marRight w:val="225"/>
      <w:marTop w:val="0"/>
      <w:marBottom w:val="0"/>
      <w:divBdr>
        <w:top w:val="none" w:sz="0" w:space="0" w:color="auto"/>
        <w:left w:val="none" w:sz="0" w:space="0" w:color="auto"/>
        <w:bottom w:val="none" w:sz="0" w:space="0" w:color="auto"/>
        <w:right w:val="none" w:sz="0" w:space="0" w:color="auto"/>
      </w:divBdr>
      <w:divsChild>
        <w:div w:id="610015243">
          <w:marLeft w:val="0"/>
          <w:marRight w:val="0"/>
          <w:marTop w:val="0"/>
          <w:marBottom w:val="0"/>
          <w:divBdr>
            <w:top w:val="none" w:sz="0" w:space="0" w:color="auto"/>
            <w:left w:val="none" w:sz="0" w:space="0" w:color="auto"/>
            <w:bottom w:val="none" w:sz="0" w:space="0" w:color="auto"/>
            <w:right w:val="none" w:sz="0" w:space="0" w:color="auto"/>
          </w:divBdr>
        </w:div>
      </w:divsChild>
    </w:div>
    <w:div w:id="2036301717">
      <w:bodyDiv w:val="1"/>
      <w:marLeft w:val="225"/>
      <w:marRight w:val="225"/>
      <w:marTop w:val="0"/>
      <w:marBottom w:val="0"/>
      <w:divBdr>
        <w:top w:val="none" w:sz="0" w:space="0" w:color="auto"/>
        <w:left w:val="none" w:sz="0" w:space="0" w:color="auto"/>
        <w:bottom w:val="none" w:sz="0" w:space="0" w:color="auto"/>
        <w:right w:val="none" w:sz="0" w:space="0" w:color="auto"/>
      </w:divBdr>
      <w:divsChild>
        <w:div w:id="1745755024">
          <w:marLeft w:val="0"/>
          <w:marRight w:val="0"/>
          <w:marTop w:val="0"/>
          <w:marBottom w:val="0"/>
          <w:divBdr>
            <w:top w:val="none" w:sz="0" w:space="0" w:color="auto"/>
            <w:left w:val="none" w:sz="0" w:space="0" w:color="auto"/>
            <w:bottom w:val="none" w:sz="0" w:space="0" w:color="auto"/>
            <w:right w:val="none" w:sz="0" w:space="0" w:color="auto"/>
          </w:divBdr>
        </w:div>
      </w:divsChild>
    </w:div>
    <w:div w:id="2044548256">
      <w:bodyDiv w:val="1"/>
      <w:marLeft w:val="0"/>
      <w:marRight w:val="0"/>
      <w:marTop w:val="0"/>
      <w:marBottom w:val="0"/>
      <w:divBdr>
        <w:top w:val="none" w:sz="0" w:space="0" w:color="auto"/>
        <w:left w:val="none" w:sz="0" w:space="0" w:color="auto"/>
        <w:bottom w:val="none" w:sz="0" w:space="0" w:color="auto"/>
        <w:right w:val="none" w:sz="0" w:space="0" w:color="auto"/>
      </w:divBdr>
    </w:div>
    <w:div w:id="2056998279">
      <w:bodyDiv w:val="1"/>
      <w:marLeft w:val="0"/>
      <w:marRight w:val="0"/>
      <w:marTop w:val="0"/>
      <w:marBottom w:val="0"/>
      <w:divBdr>
        <w:top w:val="none" w:sz="0" w:space="0" w:color="auto"/>
        <w:left w:val="none" w:sz="0" w:space="0" w:color="auto"/>
        <w:bottom w:val="none" w:sz="0" w:space="0" w:color="auto"/>
        <w:right w:val="none" w:sz="0" w:space="0" w:color="auto"/>
      </w:divBdr>
    </w:div>
    <w:div w:id="2068530951">
      <w:bodyDiv w:val="1"/>
      <w:marLeft w:val="225"/>
      <w:marRight w:val="225"/>
      <w:marTop w:val="0"/>
      <w:marBottom w:val="0"/>
      <w:divBdr>
        <w:top w:val="none" w:sz="0" w:space="0" w:color="auto"/>
        <w:left w:val="none" w:sz="0" w:space="0" w:color="auto"/>
        <w:bottom w:val="none" w:sz="0" w:space="0" w:color="auto"/>
        <w:right w:val="none" w:sz="0" w:space="0" w:color="auto"/>
      </w:divBdr>
      <w:divsChild>
        <w:div w:id="1963804093">
          <w:marLeft w:val="0"/>
          <w:marRight w:val="0"/>
          <w:marTop w:val="0"/>
          <w:marBottom w:val="0"/>
          <w:divBdr>
            <w:top w:val="none" w:sz="0" w:space="0" w:color="auto"/>
            <w:left w:val="none" w:sz="0" w:space="0" w:color="auto"/>
            <w:bottom w:val="none" w:sz="0" w:space="0" w:color="auto"/>
            <w:right w:val="none" w:sz="0" w:space="0" w:color="auto"/>
          </w:divBdr>
        </w:div>
      </w:divsChild>
    </w:div>
    <w:div w:id="2084909954">
      <w:bodyDiv w:val="1"/>
      <w:marLeft w:val="225"/>
      <w:marRight w:val="225"/>
      <w:marTop w:val="0"/>
      <w:marBottom w:val="0"/>
      <w:divBdr>
        <w:top w:val="none" w:sz="0" w:space="0" w:color="auto"/>
        <w:left w:val="none" w:sz="0" w:space="0" w:color="auto"/>
        <w:bottom w:val="none" w:sz="0" w:space="0" w:color="auto"/>
        <w:right w:val="none" w:sz="0" w:space="0" w:color="auto"/>
      </w:divBdr>
      <w:divsChild>
        <w:div w:id="1041784491">
          <w:marLeft w:val="0"/>
          <w:marRight w:val="0"/>
          <w:marTop w:val="0"/>
          <w:marBottom w:val="0"/>
          <w:divBdr>
            <w:top w:val="none" w:sz="0" w:space="0" w:color="auto"/>
            <w:left w:val="none" w:sz="0" w:space="0" w:color="auto"/>
            <w:bottom w:val="none" w:sz="0" w:space="0" w:color="auto"/>
            <w:right w:val="none" w:sz="0" w:space="0" w:color="auto"/>
          </w:divBdr>
        </w:div>
      </w:divsChild>
    </w:div>
    <w:div w:id="2137019998">
      <w:bodyDiv w:val="1"/>
      <w:marLeft w:val="225"/>
      <w:marRight w:val="225"/>
      <w:marTop w:val="0"/>
      <w:marBottom w:val="0"/>
      <w:divBdr>
        <w:top w:val="none" w:sz="0" w:space="0" w:color="auto"/>
        <w:left w:val="none" w:sz="0" w:space="0" w:color="auto"/>
        <w:bottom w:val="none" w:sz="0" w:space="0" w:color="auto"/>
        <w:right w:val="none" w:sz="0" w:space="0" w:color="auto"/>
      </w:divBdr>
      <w:divsChild>
        <w:div w:id="1112432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5D7F9-E989-47D7-A3D2-6F6C72D9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9</Pages>
  <Words>18333</Words>
  <Characters>10451</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vt:lpstr>
      <vt:lpstr>Projekto</vt:lpstr>
    </vt:vector>
  </TitlesOfParts>
  <Company/>
  <LinksUpToDate>false</LinksUpToDate>
  <CharactersWithSpaces>28727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2019-05-23T07:10:00Z</dcterms:created>
  <dc:creator>a.avizaite</dc:creator>
  <cp:lastModifiedBy>Virmantė Voinilko</cp:lastModifiedBy>
  <cp:lastPrinted>2019-02-28T13:51:00Z</cp:lastPrinted>
  <dcterms:modified xsi:type="dcterms:W3CDTF">2019-06-13T06:31:00Z</dcterms:modified>
  <cp:revision>14</cp:revision>
  <dc:title>Projekto</dc:title>
</cp:coreProperties>
</file>