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D6AAA" w14:textId="2502C0BB" w:rsidR="009D1443" w:rsidRPr="00907361" w:rsidRDefault="009D1443" w:rsidP="00907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caps/>
        </w:rPr>
      </w:pPr>
      <w:r w:rsidRPr="00907361">
        <w:rPr>
          <w:b/>
        </w:rPr>
        <w:t xml:space="preserve">LIETUVOS </w:t>
      </w:r>
      <w:r w:rsidR="007D40CE" w:rsidRPr="00907361">
        <w:rPr>
          <w:rFonts w:eastAsia="Calibri"/>
          <w:b/>
          <w:bCs/>
        </w:rPr>
        <w:t>RESPUBLIKOS VIDAUS VANDENŲ TRANSPORTO KODEKSO 30 STRAIPSNIO PAKEITIMO</w:t>
      </w:r>
      <w:r w:rsidR="00341A70" w:rsidRPr="00907361">
        <w:rPr>
          <w:b/>
          <w:bCs/>
          <w:caps/>
        </w:rPr>
        <w:t xml:space="preserve"> </w:t>
      </w:r>
      <w:r w:rsidR="00341A70" w:rsidRPr="00907361">
        <w:rPr>
          <w:b/>
        </w:rPr>
        <w:t>ĮSTATYMO</w:t>
      </w:r>
      <w:r w:rsidR="00341A70" w:rsidRPr="00907361">
        <w:rPr>
          <w:b/>
          <w:bCs/>
          <w:caps/>
        </w:rPr>
        <w:t xml:space="preserve"> </w:t>
      </w:r>
      <w:r w:rsidR="00341A70" w:rsidRPr="00907361">
        <w:rPr>
          <w:b/>
        </w:rPr>
        <w:t>PROJEKT</w:t>
      </w:r>
      <w:r w:rsidR="007D40CE" w:rsidRPr="00907361">
        <w:rPr>
          <w:b/>
        </w:rPr>
        <w:t>O</w:t>
      </w:r>
    </w:p>
    <w:p w14:paraId="6E21E93A" w14:textId="77777777" w:rsidR="00DA1F26" w:rsidRPr="00907361" w:rsidRDefault="009D1443" w:rsidP="00907361">
      <w:pPr>
        <w:pStyle w:val="Pagrindinistekstas"/>
        <w:spacing w:after="0"/>
        <w:jc w:val="center"/>
        <w:rPr>
          <w:b/>
        </w:rPr>
      </w:pPr>
      <w:r w:rsidRPr="00907361">
        <w:rPr>
          <w:b/>
        </w:rPr>
        <w:t>DERINIMO PAŽYMA</w:t>
      </w:r>
      <w:r w:rsidR="00963205" w:rsidRPr="00907361">
        <w:rPr>
          <w:b/>
        </w:rPr>
        <w:t xml:space="preserve"> </w:t>
      </w:r>
    </w:p>
    <w:p w14:paraId="25FD3E5F" w14:textId="77777777" w:rsidR="00120B76" w:rsidRPr="00907361" w:rsidRDefault="00120B76" w:rsidP="00907361">
      <w:pPr>
        <w:pStyle w:val="Pagrindinistekstas"/>
        <w:spacing w:after="0"/>
        <w:jc w:val="center"/>
        <w:rPr>
          <w:b/>
        </w:rPr>
      </w:pPr>
    </w:p>
    <w:tbl>
      <w:tblPr>
        <w:tblW w:w="149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4"/>
        <w:gridCol w:w="5846"/>
        <w:gridCol w:w="6881"/>
      </w:tblGrid>
      <w:tr w:rsidR="00F50E3E" w:rsidRPr="00907361" w14:paraId="732BE3CF" w14:textId="77777777" w:rsidTr="00907361">
        <w:tc>
          <w:tcPr>
            <w:tcW w:w="2264" w:type="dxa"/>
            <w:vAlign w:val="center"/>
          </w:tcPr>
          <w:p w14:paraId="7F4E965A" w14:textId="77777777" w:rsidR="00366017" w:rsidRPr="00907361" w:rsidRDefault="00366017" w:rsidP="00907361">
            <w:pPr>
              <w:tabs>
                <w:tab w:val="left" w:pos="0"/>
              </w:tabs>
              <w:jc w:val="center"/>
            </w:pPr>
            <w:r w:rsidRPr="00907361">
              <w:t>Institucij</w:t>
            </w:r>
            <w:r w:rsidR="00DA1F26" w:rsidRPr="00907361">
              <w:t>a, pateikusi pastabas ir pasiūlymus</w:t>
            </w:r>
          </w:p>
        </w:tc>
        <w:tc>
          <w:tcPr>
            <w:tcW w:w="5846" w:type="dxa"/>
            <w:vAlign w:val="center"/>
          </w:tcPr>
          <w:p w14:paraId="04EB04B8" w14:textId="77777777" w:rsidR="00366017" w:rsidRPr="00907361" w:rsidRDefault="00366017" w:rsidP="00907361">
            <w:pPr>
              <w:tabs>
                <w:tab w:val="left" w:pos="0"/>
              </w:tabs>
              <w:jc w:val="center"/>
            </w:pPr>
            <w:r w:rsidRPr="00907361">
              <w:t>Pastabos ir pasiūlymai</w:t>
            </w:r>
          </w:p>
        </w:tc>
        <w:tc>
          <w:tcPr>
            <w:tcW w:w="6881" w:type="dxa"/>
            <w:vAlign w:val="center"/>
          </w:tcPr>
          <w:p w14:paraId="4720AA49" w14:textId="77777777" w:rsidR="00366017" w:rsidRPr="00907361" w:rsidRDefault="00366017" w:rsidP="00907361">
            <w:pPr>
              <w:tabs>
                <w:tab w:val="left" w:pos="0"/>
              </w:tabs>
              <w:jc w:val="center"/>
              <w:rPr>
                <w:b/>
              </w:rPr>
            </w:pPr>
          </w:p>
          <w:p w14:paraId="6C088652" w14:textId="77777777" w:rsidR="00CE07CB" w:rsidRPr="00907361" w:rsidRDefault="00CE07CB" w:rsidP="00907361">
            <w:pPr>
              <w:tabs>
                <w:tab w:val="left" w:pos="0"/>
              </w:tabs>
              <w:jc w:val="center"/>
            </w:pPr>
            <w:r w:rsidRPr="00907361">
              <w:t>Argumentai, kodėl neatsižvelgta arba tik iš dalies atsižvelgta į pastabas ir pasiūlymus</w:t>
            </w:r>
          </w:p>
          <w:p w14:paraId="4666DCA8" w14:textId="77777777" w:rsidR="00366017" w:rsidRPr="00907361" w:rsidRDefault="00366017" w:rsidP="00907361">
            <w:pPr>
              <w:tabs>
                <w:tab w:val="left" w:pos="0"/>
              </w:tabs>
              <w:jc w:val="center"/>
              <w:rPr>
                <w:b/>
              </w:rPr>
            </w:pPr>
          </w:p>
        </w:tc>
      </w:tr>
      <w:tr w:rsidR="00946703" w:rsidRPr="00907361" w14:paraId="0609FC44" w14:textId="77777777" w:rsidTr="00907361">
        <w:tc>
          <w:tcPr>
            <w:tcW w:w="2264" w:type="dxa"/>
          </w:tcPr>
          <w:p w14:paraId="651FD4E0" w14:textId="1A6725DB" w:rsidR="00946703" w:rsidRPr="00907361" w:rsidRDefault="00946703" w:rsidP="00907361">
            <w:pPr>
              <w:pStyle w:val="Antrats"/>
              <w:tabs>
                <w:tab w:val="left" w:pos="1296"/>
              </w:tabs>
            </w:pPr>
            <w:r w:rsidRPr="00907361">
              <w:rPr>
                <w:color w:val="000000"/>
                <w:lang w:bidi="lt-LT"/>
              </w:rPr>
              <w:t xml:space="preserve">Lietuvos keleivių vežimo asociacijos </w:t>
            </w:r>
            <w:r w:rsidR="002B5C5E" w:rsidRPr="00907361">
              <w:rPr>
                <w:color w:val="000000"/>
                <w:lang w:bidi="lt-LT"/>
              </w:rPr>
              <w:t>2020</w:t>
            </w:r>
            <w:r w:rsidRPr="00907361">
              <w:rPr>
                <w:color w:val="000000"/>
                <w:lang w:bidi="lt-LT"/>
              </w:rPr>
              <w:t>-</w:t>
            </w:r>
            <w:r w:rsidR="002B5C5E" w:rsidRPr="00907361">
              <w:rPr>
                <w:color w:val="000000"/>
                <w:lang w:bidi="lt-LT"/>
              </w:rPr>
              <w:t>01</w:t>
            </w:r>
            <w:r w:rsidRPr="00907361">
              <w:rPr>
                <w:color w:val="000000"/>
                <w:lang w:bidi="lt-LT"/>
              </w:rPr>
              <w:t>-</w:t>
            </w:r>
            <w:r w:rsidR="002B5C5E" w:rsidRPr="00907361">
              <w:rPr>
                <w:color w:val="000000"/>
                <w:lang w:bidi="lt-LT"/>
              </w:rPr>
              <w:t>28</w:t>
            </w:r>
            <w:r w:rsidRPr="00907361">
              <w:rPr>
                <w:color w:val="000000"/>
                <w:lang w:bidi="lt-LT"/>
              </w:rPr>
              <w:t xml:space="preserve"> išvada Nr. S-</w:t>
            </w:r>
            <w:r w:rsidR="002B5C5E" w:rsidRPr="00907361">
              <w:rPr>
                <w:color w:val="000000"/>
                <w:lang w:bidi="lt-LT"/>
              </w:rPr>
              <w:t>005</w:t>
            </w:r>
          </w:p>
        </w:tc>
        <w:tc>
          <w:tcPr>
            <w:tcW w:w="5846" w:type="dxa"/>
          </w:tcPr>
          <w:p w14:paraId="0D9A2D26" w14:textId="63E34C05" w:rsidR="002B5C5E" w:rsidRPr="00907361" w:rsidRDefault="002B5C5E" w:rsidP="00907361">
            <w:pPr>
              <w:tabs>
                <w:tab w:val="left" w:pos="317"/>
              </w:tabs>
              <w:jc w:val="both"/>
              <w:rPr>
                <w:rFonts w:eastAsia="Calibri"/>
                <w:color w:val="000000"/>
              </w:rPr>
            </w:pPr>
            <w:r w:rsidRPr="00907361">
              <w:rPr>
                <w:rFonts w:eastAsia="Calibri"/>
                <w:color w:val="000000"/>
              </w:rPr>
              <w:t>Siūlome</w:t>
            </w:r>
            <w:r w:rsidRPr="00907361">
              <w:rPr>
                <w:rFonts w:eastAsia="Calibri"/>
                <w:b/>
                <w:bCs/>
                <w:color w:val="000000"/>
              </w:rPr>
              <w:t xml:space="preserve"> </w:t>
            </w:r>
            <w:r w:rsidRPr="00907361">
              <w:rPr>
                <w:rFonts w:eastAsia="Calibri"/>
                <w:color w:val="000000"/>
              </w:rPr>
              <w:t>suteikti galimybę pirmumo tvarka keltis per Kuršių marias į (iš) Kuršių neriją (-os) (per Klaipėdos valstybinio jūrų uosto akvatoriją) tarptautinio reguliaraus susisiekimo ir užsakomųjų reisų autobusams ir nagrinėjamo įstatymo projekto 1 straipsnio 2 dalį atitinkamai papildyti ir išdėstyti taip:</w:t>
            </w:r>
          </w:p>
          <w:p w14:paraId="6EC2C120" w14:textId="77777777" w:rsidR="002B5C5E" w:rsidRPr="00907361" w:rsidRDefault="002B5C5E" w:rsidP="00907361">
            <w:pPr>
              <w:tabs>
                <w:tab w:val="left" w:pos="317"/>
              </w:tabs>
              <w:jc w:val="both"/>
              <w:rPr>
                <w:rFonts w:eastAsia="Calibri"/>
                <w:color w:val="000000"/>
              </w:rPr>
            </w:pPr>
            <w:r w:rsidRPr="00907361">
              <w:rPr>
                <w:rFonts w:eastAsia="Calibri"/>
                <w:color w:val="000000"/>
              </w:rPr>
              <w:t>„2. Papildyti 30 straipsnį l</w:t>
            </w:r>
            <w:r w:rsidRPr="00907361">
              <w:rPr>
                <w:rFonts w:eastAsia="Calibri"/>
                <w:color w:val="000000"/>
                <w:vertAlign w:val="superscript"/>
              </w:rPr>
              <w:t>1</w:t>
            </w:r>
            <w:r w:rsidRPr="00907361">
              <w:rPr>
                <w:rFonts w:eastAsia="Calibri"/>
                <w:color w:val="000000"/>
              </w:rPr>
              <w:t xml:space="preserve"> dalimi:</w:t>
            </w:r>
          </w:p>
          <w:p w14:paraId="11369415" w14:textId="4AAA6458" w:rsidR="00946703" w:rsidRPr="00907361" w:rsidRDefault="002B5C5E" w:rsidP="00907361">
            <w:pPr>
              <w:tabs>
                <w:tab w:val="left" w:pos="317"/>
              </w:tabs>
              <w:jc w:val="both"/>
            </w:pPr>
            <w:r w:rsidRPr="00907361">
              <w:rPr>
                <w:rFonts w:eastAsia="Calibri"/>
                <w:color w:val="000000"/>
              </w:rPr>
              <w:t>„l</w:t>
            </w:r>
            <w:r w:rsidRPr="00907361">
              <w:rPr>
                <w:rFonts w:eastAsia="Calibri"/>
                <w:color w:val="000000"/>
                <w:vertAlign w:val="superscript"/>
              </w:rPr>
              <w:t>1</w:t>
            </w:r>
            <w:r w:rsidRPr="00907361">
              <w:rPr>
                <w:rFonts w:eastAsia="Calibri"/>
                <w:color w:val="000000"/>
              </w:rPr>
              <w:t xml:space="preserve">. Vežėjo, atsakingo už perkėlimą keltais per Kuršių marias į (iš) Kuršių neriją (-os) (per Klaipėdos valstybinio jūrų uosto akvatoriją), į keltą pirmumo tvarka įleidžiamos transporto priemonės ir asmenys, nurodyti Lietuvos Respublikos kelių priežiūros ir plėtros programos finansavimo įstatymo 9 straipsnio 7 dalyje, </w:t>
            </w:r>
            <w:r w:rsidRPr="00907361">
              <w:rPr>
                <w:rFonts w:eastAsia="Calibri"/>
                <w:b/>
                <w:bCs/>
                <w:color w:val="000000"/>
              </w:rPr>
              <w:t>taip pat tarptautinio reguliaraus susisiekimo autobusai ir užsakomaisiais reisais keleivius vežantys autobusai, kuriuose yra 19 ir daugiau sėdimų vietų keleiviams</w:t>
            </w:r>
            <w:r w:rsidR="00BB3CF3" w:rsidRPr="00907361">
              <w:rPr>
                <w:rFonts w:eastAsia="Calibri"/>
                <w:b/>
                <w:bCs/>
                <w:color w:val="000000"/>
              </w:rPr>
              <w:t>.</w:t>
            </w:r>
          </w:p>
        </w:tc>
        <w:tc>
          <w:tcPr>
            <w:tcW w:w="6881" w:type="dxa"/>
          </w:tcPr>
          <w:p w14:paraId="35EA09EE" w14:textId="5A55923D" w:rsidR="00946703" w:rsidRPr="00907361" w:rsidRDefault="00946703" w:rsidP="00B54EF3">
            <w:pPr>
              <w:tabs>
                <w:tab w:val="left" w:pos="475"/>
                <w:tab w:val="left" w:pos="851"/>
                <w:tab w:val="left" w:pos="1276"/>
              </w:tabs>
              <w:ind w:firstLine="312"/>
              <w:jc w:val="both"/>
              <w:rPr>
                <w:b/>
              </w:rPr>
            </w:pPr>
            <w:r w:rsidRPr="00907361">
              <w:rPr>
                <w:b/>
              </w:rPr>
              <w:t>Neatsižvelgta</w:t>
            </w:r>
            <w:r w:rsidR="00B54EF3">
              <w:rPr>
                <w:b/>
              </w:rPr>
              <w:t>.</w:t>
            </w:r>
          </w:p>
          <w:p w14:paraId="3007093E" w14:textId="5F60A55F" w:rsidR="00946703" w:rsidRPr="00907361" w:rsidRDefault="00946703" w:rsidP="00B54EF3">
            <w:pPr>
              <w:tabs>
                <w:tab w:val="left" w:pos="475"/>
                <w:tab w:val="left" w:pos="851"/>
                <w:tab w:val="left" w:pos="1276"/>
              </w:tabs>
              <w:ind w:firstLine="312"/>
              <w:jc w:val="both"/>
              <w:rPr>
                <w:bCs/>
              </w:rPr>
            </w:pPr>
            <w:r w:rsidRPr="00907361">
              <w:rPr>
                <w:bCs/>
              </w:rPr>
              <w:t xml:space="preserve">Keleivių vežimą tarptautiniais maršrutais reglamentuoja Lietuvos Respublikos Vyriausybės ir atitinkamos šalies Vyriausybės susitarimai dėl susisiekimo tarptautiniais maršrutais. Pagal minėtus susitarimus autobusams, vykdantiems tarptautinius keleivių vežimus, nėra nustatytų teisių keltis keltais per Kuršių marias </w:t>
            </w:r>
            <w:r w:rsidR="007C30B2" w:rsidRPr="00907361">
              <w:rPr>
                <w:bCs/>
              </w:rPr>
              <w:t>pirmumo tvarka</w:t>
            </w:r>
            <w:r w:rsidRPr="00907361">
              <w:rPr>
                <w:bCs/>
              </w:rPr>
              <w:t>.</w:t>
            </w:r>
          </w:p>
          <w:p w14:paraId="75DBA305" w14:textId="61FDC44D" w:rsidR="007C30B2" w:rsidRPr="00907361" w:rsidRDefault="007C30B2" w:rsidP="00B54EF3">
            <w:pPr>
              <w:tabs>
                <w:tab w:val="left" w:pos="475"/>
                <w:tab w:val="left" w:pos="851"/>
                <w:tab w:val="left" w:pos="1276"/>
              </w:tabs>
              <w:ind w:firstLine="312"/>
              <w:jc w:val="both"/>
              <w:rPr>
                <w:bCs/>
              </w:rPr>
            </w:pPr>
            <w:r w:rsidRPr="00907361">
              <w:rPr>
                <w:bCs/>
              </w:rPr>
              <w:t xml:space="preserve"> Pažymėtina, kad keleivių vežimas užsakomaisiais reisais nėra viešojo transporto paslauga. Tokioms paslaugoms AB „Smiltynės perkėla“ sudaro galimybę užsakyti keltą persikelti per Kuršių marias konkrečiu laiku.</w:t>
            </w:r>
          </w:p>
        </w:tc>
      </w:tr>
      <w:tr w:rsidR="002B5C5E" w:rsidRPr="00907361" w14:paraId="3D4A162A" w14:textId="77777777" w:rsidTr="00907361">
        <w:tc>
          <w:tcPr>
            <w:tcW w:w="2264" w:type="dxa"/>
          </w:tcPr>
          <w:p w14:paraId="0C46D9E4" w14:textId="060C53BF" w:rsidR="002B5C5E" w:rsidRPr="00907361" w:rsidRDefault="002B5C5E" w:rsidP="00907361">
            <w:pPr>
              <w:pStyle w:val="Antrats"/>
              <w:tabs>
                <w:tab w:val="left" w:pos="1296"/>
              </w:tabs>
            </w:pPr>
            <w:r w:rsidRPr="00907361">
              <w:t xml:space="preserve">Lietuvos pramonininkų </w:t>
            </w:r>
            <w:r w:rsidR="000A3F52" w:rsidRPr="00907361">
              <w:t>konfederacijos</w:t>
            </w:r>
            <w:r w:rsidRPr="00907361">
              <w:t xml:space="preserve"> 2020-01-29 išvada Nr. S-25</w:t>
            </w:r>
          </w:p>
        </w:tc>
        <w:tc>
          <w:tcPr>
            <w:tcW w:w="5846" w:type="dxa"/>
          </w:tcPr>
          <w:p w14:paraId="1521B554" w14:textId="738251E2" w:rsidR="002B5C5E" w:rsidRPr="00907361" w:rsidRDefault="002A5EB7" w:rsidP="00907361">
            <w:pPr>
              <w:pStyle w:val="Style4"/>
              <w:shd w:val="clear" w:color="auto" w:fill="auto"/>
              <w:spacing w:before="0" w:after="0" w:line="307" w:lineRule="exact"/>
              <w:jc w:val="both"/>
              <w:rPr>
                <w:rFonts w:ascii="Times New Roman" w:hAnsi="Times New Roman"/>
                <w:color w:val="000000"/>
                <w:sz w:val="24"/>
                <w:szCs w:val="24"/>
                <w:lang w:bidi="lt-LT"/>
              </w:rPr>
            </w:pPr>
            <w:r w:rsidRPr="00907361">
              <w:rPr>
                <w:rFonts w:ascii="Times New Roman" w:hAnsi="Times New Roman"/>
                <w:color w:val="000000"/>
                <w:sz w:val="24"/>
                <w:szCs w:val="24"/>
              </w:rPr>
              <w:t>S</w:t>
            </w:r>
            <w:r w:rsidR="002B5C5E" w:rsidRPr="00907361">
              <w:rPr>
                <w:rFonts w:ascii="Times New Roman" w:hAnsi="Times New Roman"/>
                <w:color w:val="000000"/>
                <w:sz w:val="24"/>
                <w:szCs w:val="24"/>
              </w:rPr>
              <w:t>iūlome suteikti galimybę pirmumo tvarka keltis per Kuršių marias į (iš) Kuršių neriją (-os) (per Klaipėdos valstybinio jūrų uosto akvatoriją) vietinio (priemiestinio),</w:t>
            </w:r>
            <w:r w:rsidR="002B5C5E" w:rsidRPr="00907361">
              <w:rPr>
                <w:color w:val="000000"/>
                <w:lang w:bidi="lt-LT"/>
              </w:rPr>
              <w:t xml:space="preserve"> </w:t>
            </w:r>
            <w:r w:rsidR="002B5C5E" w:rsidRPr="00907361">
              <w:rPr>
                <w:rFonts w:ascii="Times New Roman" w:hAnsi="Times New Roman"/>
                <w:color w:val="000000"/>
                <w:sz w:val="24"/>
                <w:szCs w:val="24"/>
              </w:rPr>
              <w:t>tarptautinio reguliaraus susisiekimo ir užsakomųjų reisų autobusams.</w:t>
            </w:r>
          </w:p>
        </w:tc>
        <w:tc>
          <w:tcPr>
            <w:tcW w:w="6881" w:type="dxa"/>
          </w:tcPr>
          <w:p w14:paraId="0A3FBE48" w14:textId="18EB51A4" w:rsidR="007C30B2" w:rsidRPr="00B54EF3" w:rsidRDefault="007C30B2" w:rsidP="00B54EF3">
            <w:pPr>
              <w:tabs>
                <w:tab w:val="left" w:pos="475"/>
                <w:tab w:val="left" w:pos="851"/>
                <w:tab w:val="left" w:pos="1276"/>
              </w:tabs>
              <w:ind w:firstLine="312"/>
              <w:jc w:val="both"/>
              <w:rPr>
                <w:b/>
              </w:rPr>
            </w:pPr>
            <w:r w:rsidRPr="00B54EF3">
              <w:rPr>
                <w:b/>
              </w:rPr>
              <w:t>Neatsižvelgta</w:t>
            </w:r>
            <w:r w:rsidR="00B54EF3">
              <w:rPr>
                <w:b/>
              </w:rPr>
              <w:t>.</w:t>
            </w:r>
          </w:p>
          <w:p w14:paraId="35BA4FB6" w14:textId="77777777" w:rsidR="00B54EF3" w:rsidRPr="00B54EF3" w:rsidRDefault="00B54EF3" w:rsidP="00B54EF3">
            <w:pPr>
              <w:tabs>
                <w:tab w:val="left" w:pos="475"/>
                <w:tab w:val="left" w:pos="851"/>
                <w:tab w:val="left" w:pos="1276"/>
              </w:tabs>
              <w:ind w:firstLine="312"/>
              <w:jc w:val="both"/>
              <w:rPr>
                <w:bCs/>
              </w:rPr>
            </w:pPr>
            <w:r w:rsidRPr="00B54EF3">
              <w:rPr>
                <w:bCs/>
              </w:rPr>
              <w:t>Įstatymo projektas parengtas atsižvelgiant į Neringos ir Klaipėdos miesto savivaldybių gyventojų keliamas problemas, susidariusias AB „Smiltynės perkėla“ priėmus sprendimą atsisakyti perkėlimo pirmumo tvarka, todėl, siūlant tam tikrą teisinį reguliavimą, siūloma laikytis teisėkūros principų – efektyvumo, aiškumo, sistemiškumo, t. y. Įstatymo projekte nustatyti, kad pirmumo tvarka į keltą, keliantį per Klaipėdos valstybinio jūrų uosto akvatoriją į Kuršių neriją ir iš Kuršių nerijos</w:t>
            </w:r>
            <w:bookmarkStart w:id="0" w:name="_Hlk28975031"/>
            <w:r w:rsidRPr="00B54EF3">
              <w:rPr>
                <w:bCs/>
              </w:rPr>
              <w:t xml:space="preserve">, įleidžiamos </w:t>
            </w:r>
            <w:bookmarkEnd w:id="0"/>
            <w:r w:rsidRPr="00B54EF3">
              <w:rPr>
                <w:bCs/>
              </w:rPr>
              <w:t xml:space="preserve">transporto priemonės ir asmenys, kurie pagal </w:t>
            </w:r>
            <w:bookmarkStart w:id="1" w:name="_Hlk32168495"/>
            <w:r w:rsidRPr="00B54EF3">
              <w:rPr>
                <w:bCs/>
              </w:rPr>
              <w:t xml:space="preserve">Kelių priežiūros ir plėtros programos finansavimo įstatymo (toliau – KPPPF įstatymas) 9 straipsnio 7 dalį </w:t>
            </w:r>
            <w:bookmarkEnd w:id="1"/>
            <w:r w:rsidRPr="00B54EF3">
              <w:rPr>
                <w:bCs/>
              </w:rPr>
              <w:t>turi teisę į perkėlimo keltais per Klaipėdos valstybinio jūrų uosto akvatoriją į Kuršių neriją ir iš Kuršių nerijos bilieto kainos kompensaciją.</w:t>
            </w:r>
          </w:p>
          <w:p w14:paraId="0E6626B5" w14:textId="33956D4E" w:rsidR="001E6EEF" w:rsidRPr="00907361" w:rsidRDefault="001E6EEF" w:rsidP="00B54EF3">
            <w:pPr>
              <w:tabs>
                <w:tab w:val="left" w:pos="475"/>
                <w:tab w:val="left" w:pos="851"/>
                <w:tab w:val="left" w:pos="1276"/>
              </w:tabs>
              <w:ind w:firstLine="312"/>
              <w:jc w:val="both"/>
              <w:rPr>
                <w:bCs/>
              </w:rPr>
            </w:pPr>
            <w:r w:rsidRPr="00907361">
              <w:rPr>
                <w:bCs/>
              </w:rPr>
              <w:lastRenderedPageBreak/>
              <w:t>Keleivių vežimą tarptautiniais maršrutais reglamentuoja Lietuvos Respublikos Vyriausybės ir atitinkamos šalies Vyriausybės susitarimai dėl susisiekimo tarptautiniais maršrutais. Pagal minėtus susitarimus autobusams, vykdantiems tarptautinius keleivių vežimus, nėra nustatytų teisių keltis keltais per Kuršių marias pirmumo tvarka.</w:t>
            </w:r>
          </w:p>
          <w:p w14:paraId="74A0BB9F" w14:textId="2A419631" w:rsidR="002B5C5E" w:rsidRPr="00907361" w:rsidRDefault="001E6EEF" w:rsidP="00B54EF3">
            <w:pPr>
              <w:tabs>
                <w:tab w:val="left" w:pos="475"/>
                <w:tab w:val="left" w:pos="851"/>
                <w:tab w:val="left" w:pos="1276"/>
              </w:tabs>
              <w:ind w:firstLine="312"/>
              <w:jc w:val="both"/>
              <w:rPr>
                <w:bCs/>
              </w:rPr>
            </w:pPr>
            <w:r w:rsidRPr="00907361">
              <w:rPr>
                <w:bCs/>
              </w:rPr>
              <w:t>Pažymėtina, kad keleivių vežimas užsakomaisiais reisais nėra viešojo transporto paslauga. Tokioms paslaugoms AB „Smiltynės perkėla“ sudaro galimybę užsakyti keltą persikelti per Kuršių marias konkrečiu laiku.</w:t>
            </w:r>
          </w:p>
          <w:p w14:paraId="49362584" w14:textId="59C45D9D" w:rsidR="00375913" w:rsidRPr="00907361" w:rsidRDefault="00375913" w:rsidP="00B54EF3">
            <w:pPr>
              <w:tabs>
                <w:tab w:val="left" w:pos="475"/>
                <w:tab w:val="left" w:pos="851"/>
                <w:tab w:val="left" w:pos="1276"/>
              </w:tabs>
              <w:ind w:firstLine="312"/>
              <w:jc w:val="both"/>
              <w:rPr>
                <w:b/>
              </w:rPr>
            </w:pPr>
            <w:r w:rsidRPr="00907361">
              <w:rPr>
                <w:bCs/>
              </w:rPr>
              <w:t>Be to, vietinio (priemiestinio) transporto maršrutų tarp Klaipėdos m. savivaldybės ir Neringos savivaldybės nėra.</w:t>
            </w:r>
          </w:p>
        </w:tc>
      </w:tr>
      <w:tr w:rsidR="00EF619F" w:rsidRPr="00907361" w14:paraId="1B103BA1" w14:textId="77777777" w:rsidTr="00907361">
        <w:tc>
          <w:tcPr>
            <w:tcW w:w="2264" w:type="dxa"/>
          </w:tcPr>
          <w:p w14:paraId="1C43A22F" w14:textId="24E50F22" w:rsidR="00EF619F" w:rsidRPr="00907361" w:rsidRDefault="00EF619F" w:rsidP="00907361">
            <w:pPr>
              <w:pStyle w:val="Antrats"/>
              <w:tabs>
                <w:tab w:val="left" w:pos="1296"/>
              </w:tabs>
              <w:jc w:val="both"/>
            </w:pPr>
            <w:r w:rsidRPr="00907361">
              <w:lastRenderedPageBreak/>
              <w:t>Lietuvos savivaldybių asociacij</w:t>
            </w:r>
            <w:r w:rsidR="002A5EB7" w:rsidRPr="00907361">
              <w:t>os</w:t>
            </w:r>
            <w:r w:rsidRPr="00907361">
              <w:t xml:space="preserve"> 2020-01-27 išvada Nr.</w:t>
            </w:r>
            <w:r w:rsidRPr="00907361">
              <w:rPr>
                <w:color w:val="000000"/>
                <w:lang w:bidi="lt-LT"/>
              </w:rPr>
              <w:t xml:space="preserve"> (19)-SD-56</w:t>
            </w:r>
          </w:p>
        </w:tc>
        <w:tc>
          <w:tcPr>
            <w:tcW w:w="5846" w:type="dxa"/>
          </w:tcPr>
          <w:p w14:paraId="3F7B4BC2" w14:textId="17A4AD13" w:rsidR="00EF619F" w:rsidRPr="00907361" w:rsidRDefault="00EF619F" w:rsidP="00907361">
            <w:pPr>
              <w:pStyle w:val="Style4"/>
              <w:shd w:val="clear" w:color="auto" w:fill="auto"/>
              <w:spacing w:before="0" w:after="0" w:line="307" w:lineRule="exact"/>
              <w:jc w:val="both"/>
              <w:rPr>
                <w:rFonts w:ascii="Times New Roman" w:hAnsi="Times New Roman"/>
                <w:color w:val="000000"/>
                <w:sz w:val="24"/>
                <w:szCs w:val="24"/>
              </w:rPr>
            </w:pPr>
            <w:r w:rsidRPr="00907361">
              <w:rPr>
                <w:rFonts w:ascii="Times New Roman" w:hAnsi="Times New Roman"/>
                <w:color w:val="000000"/>
                <w:sz w:val="24"/>
                <w:szCs w:val="24"/>
              </w:rPr>
              <w:t>Siūlome 30 straipsnį l</w:t>
            </w:r>
            <w:r w:rsidRPr="00907361">
              <w:rPr>
                <w:rFonts w:ascii="Times New Roman" w:hAnsi="Times New Roman"/>
                <w:color w:val="000000"/>
                <w:sz w:val="24"/>
                <w:szCs w:val="24"/>
                <w:vertAlign w:val="superscript"/>
              </w:rPr>
              <w:t>1</w:t>
            </w:r>
            <w:r w:rsidRPr="00907361">
              <w:rPr>
                <w:rFonts w:ascii="Times New Roman" w:hAnsi="Times New Roman"/>
                <w:color w:val="000000"/>
                <w:sz w:val="24"/>
                <w:szCs w:val="24"/>
              </w:rPr>
              <w:t xml:space="preserve"> dal</w:t>
            </w:r>
            <w:r w:rsidR="002A5EB7" w:rsidRPr="00907361">
              <w:rPr>
                <w:rFonts w:ascii="Times New Roman" w:hAnsi="Times New Roman"/>
                <w:color w:val="000000"/>
                <w:sz w:val="24"/>
                <w:szCs w:val="24"/>
              </w:rPr>
              <w:t>į</w:t>
            </w:r>
            <w:r w:rsidRPr="00907361">
              <w:rPr>
                <w:rFonts w:ascii="Times New Roman" w:hAnsi="Times New Roman"/>
                <w:color w:val="000000"/>
                <w:sz w:val="24"/>
                <w:szCs w:val="24"/>
              </w:rPr>
              <w:t xml:space="preserve"> išdėstyti taip:</w:t>
            </w:r>
          </w:p>
          <w:p w14:paraId="69B1B1E0" w14:textId="53808382" w:rsidR="00EF619F" w:rsidRPr="00907361" w:rsidRDefault="00EF619F" w:rsidP="00907361">
            <w:pPr>
              <w:pStyle w:val="Style4"/>
              <w:shd w:val="clear" w:color="auto" w:fill="auto"/>
              <w:spacing w:before="0" w:after="0" w:line="307" w:lineRule="exact"/>
              <w:jc w:val="both"/>
              <w:rPr>
                <w:rFonts w:ascii="Times New Roman" w:hAnsi="Times New Roman"/>
                <w:color w:val="000000"/>
                <w:sz w:val="24"/>
                <w:szCs w:val="24"/>
              </w:rPr>
            </w:pPr>
            <w:r w:rsidRPr="00907361">
              <w:rPr>
                <w:rFonts w:ascii="Times New Roman" w:hAnsi="Times New Roman"/>
                <w:color w:val="000000"/>
                <w:sz w:val="24"/>
                <w:szCs w:val="24"/>
              </w:rPr>
              <w:t>„l</w:t>
            </w:r>
            <w:r w:rsidRPr="00907361">
              <w:rPr>
                <w:rFonts w:ascii="Times New Roman" w:hAnsi="Times New Roman"/>
                <w:color w:val="000000"/>
                <w:sz w:val="24"/>
                <w:szCs w:val="24"/>
                <w:vertAlign w:val="superscript"/>
              </w:rPr>
              <w:t>1</w:t>
            </w:r>
            <w:r w:rsidRPr="00907361">
              <w:rPr>
                <w:rFonts w:ascii="Times New Roman" w:hAnsi="Times New Roman"/>
                <w:color w:val="000000"/>
                <w:sz w:val="24"/>
                <w:szCs w:val="24"/>
              </w:rPr>
              <w:t>. Vežėjo, atsakingo už perkėlimą keltais per Kuršių marias į (iš) Kuršių neriją (-os) (per Klaipėdos valstybinio jūrų uosto akvatoriją), į keltą pirmumo tvarka įleidžiamos transporto priemonės ir asmenys, nurodyti Lietuvos Respublikos kelių priežiūros ir plėtros programos finansavimo įstatymo 9 straipsnio 7 dalyje ir užsakomųjų reisų autobusai su keleiviais</w:t>
            </w:r>
            <w:r w:rsidR="002A5EB7" w:rsidRPr="00907361">
              <w:rPr>
                <w:rFonts w:ascii="Times New Roman" w:hAnsi="Times New Roman"/>
                <w:color w:val="000000"/>
                <w:sz w:val="24"/>
                <w:szCs w:val="24"/>
              </w:rPr>
              <w:t>.“</w:t>
            </w:r>
          </w:p>
        </w:tc>
        <w:tc>
          <w:tcPr>
            <w:tcW w:w="6881" w:type="dxa"/>
          </w:tcPr>
          <w:p w14:paraId="34C18AD9" w14:textId="068F16AA" w:rsidR="00D71503" w:rsidRPr="00B54EF3" w:rsidRDefault="00D71503" w:rsidP="00B54EF3">
            <w:pPr>
              <w:tabs>
                <w:tab w:val="left" w:pos="475"/>
                <w:tab w:val="left" w:pos="851"/>
                <w:tab w:val="left" w:pos="1276"/>
              </w:tabs>
              <w:ind w:firstLine="312"/>
              <w:jc w:val="both"/>
              <w:rPr>
                <w:bCs/>
              </w:rPr>
            </w:pPr>
            <w:r w:rsidRPr="00B54EF3">
              <w:rPr>
                <w:b/>
              </w:rPr>
              <w:t>Neatsižvelgta</w:t>
            </w:r>
            <w:r w:rsidR="00B54EF3" w:rsidRPr="00B54EF3">
              <w:rPr>
                <w:b/>
              </w:rPr>
              <w:t>.</w:t>
            </w:r>
          </w:p>
          <w:p w14:paraId="6101BF2E" w14:textId="4789442E" w:rsidR="00EF619F" w:rsidRPr="00907361" w:rsidRDefault="00D71503" w:rsidP="00B54EF3">
            <w:pPr>
              <w:tabs>
                <w:tab w:val="left" w:pos="475"/>
                <w:tab w:val="left" w:pos="851"/>
                <w:tab w:val="left" w:pos="1276"/>
              </w:tabs>
              <w:ind w:firstLine="312"/>
              <w:jc w:val="both"/>
              <w:rPr>
                <w:b/>
              </w:rPr>
            </w:pPr>
            <w:r w:rsidRPr="00907361">
              <w:rPr>
                <w:bCs/>
              </w:rPr>
              <w:t>Pažymėtina, kad keleivių vežimas užsakomaisiais reisais nėra viešojo transporto paslauga. Tokioms paslaugoms AB „Smiltynės perkėla“ sudaro galimybę užsakyti keltą persikelti per Kuršių marias konkrečiu laiku.</w:t>
            </w:r>
          </w:p>
        </w:tc>
      </w:tr>
      <w:tr w:rsidR="00EF619F" w:rsidRPr="00907361" w14:paraId="5FC0A07D" w14:textId="77777777" w:rsidTr="00907361">
        <w:tc>
          <w:tcPr>
            <w:tcW w:w="2264" w:type="dxa"/>
          </w:tcPr>
          <w:p w14:paraId="411D53E6" w14:textId="0838038C" w:rsidR="00EF619F" w:rsidRPr="00907361" w:rsidRDefault="00EF619F" w:rsidP="00907361">
            <w:pPr>
              <w:pStyle w:val="Antrats"/>
              <w:tabs>
                <w:tab w:val="left" w:pos="1296"/>
              </w:tabs>
              <w:jc w:val="both"/>
            </w:pPr>
            <w:r w:rsidRPr="00907361">
              <w:t xml:space="preserve">Sveikatos apsaugos ministerijos 2020-02-03 išvada Nr. </w:t>
            </w:r>
            <w:r w:rsidRPr="00907361">
              <w:rPr>
                <w:color w:val="000000"/>
                <w:lang w:bidi="lt-LT"/>
              </w:rPr>
              <w:t>(1.1.5-411)10-605</w:t>
            </w:r>
          </w:p>
        </w:tc>
        <w:tc>
          <w:tcPr>
            <w:tcW w:w="5846" w:type="dxa"/>
          </w:tcPr>
          <w:p w14:paraId="1D288116" w14:textId="1C065710" w:rsidR="00EF619F" w:rsidRPr="00907361" w:rsidRDefault="00D71503" w:rsidP="00907361">
            <w:pPr>
              <w:pStyle w:val="Style4"/>
              <w:shd w:val="clear" w:color="auto" w:fill="auto"/>
              <w:spacing w:before="0" w:after="0" w:line="307" w:lineRule="exact"/>
              <w:jc w:val="both"/>
              <w:rPr>
                <w:rFonts w:ascii="Times New Roman" w:hAnsi="Times New Roman"/>
                <w:color w:val="000000"/>
                <w:sz w:val="24"/>
                <w:szCs w:val="24"/>
              </w:rPr>
            </w:pPr>
            <w:r w:rsidRPr="00907361">
              <w:rPr>
                <w:rFonts w:ascii="Times New Roman" w:eastAsia="Times New Roman" w:hAnsi="Times New Roman"/>
                <w:color w:val="000000"/>
                <w:sz w:val="24"/>
                <w:szCs w:val="24"/>
                <w:lang w:bidi="lt-LT"/>
              </w:rPr>
              <w:t>S</w:t>
            </w:r>
            <w:r w:rsidR="00EF619F" w:rsidRPr="00907361">
              <w:rPr>
                <w:rFonts w:ascii="Times New Roman" w:eastAsia="Times New Roman" w:hAnsi="Times New Roman"/>
                <w:color w:val="000000"/>
                <w:sz w:val="24"/>
                <w:szCs w:val="24"/>
                <w:lang w:bidi="lt-LT"/>
              </w:rPr>
              <w:t>iūlome kartu keisti ir Lietuvos Respublikos kelių priežiūros ir plėtros programos finansavimo įstatymo 9 straipsnio 7 dalies 2 punktą, jį papildant Nacionaliniu visuomenės sveikatos centru prie Sveikatos apsaugos ministerijos (toliau - NVSC). NVSC valstybės tarnautojai ir pagal darbo sutartis dirbantys darbuotojai Kuršių nerijoje vykdo užkrečiamųjų ligų valdymą, visuomenės sveikatos saugos ir priežiūros funkcijas, o ekstremalaus įvykio ar situacijos (cheminės kilmės ar užkrečiamosios ligos atveju) vyktų į Kuršių neriją, kaip civilinės saugos pajėgų institucija</w:t>
            </w:r>
            <w:r w:rsidRPr="00907361">
              <w:rPr>
                <w:rFonts w:ascii="Times New Roman" w:eastAsia="Times New Roman" w:hAnsi="Times New Roman"/>
                <w:color w:val="000000"/>
                <w:sz w:val="24"/>
                <w:szCs w:val="24"/>
                <w:lang w:bidi="lt-LT"/>
              </w:rPr>
              <w:t>.</w:t>
            </w:r>
          </w:p>
        </w:tc>
        <w:tc>
          <w:tcPr>
            <w:tcW w:w="6881" w:type="dxa"/>
            <w:shd w:val="clear" w:color="auto" w:fill="FFFFFF" w:themeFill="background1"/>
          </w:tcPr>
          <w:p w14:paraId="5E5364C3" w14:textId="6783E632" w:rsidR="00EF619F" w:rsidRPr="00B54EF3" w:rsidRDefault="00CB3A16" w:rsidP="00B54EF3">
            <w:pPr>
              <w:tabs>
                <w:tab w:val="left" w:pos="475"/>
                <w:tab w:val="left" w:pos="851"/>
                <w:tab w:val="left" w:pos="1276"/>
              </w:tabs>
              <w:ind w:firstLine="312"/>
              <w:jc w:val="both"/>
              <w:rPr>
                <w:bCs/>
              </w:rPr>
            </w:pPr>
            <w:r w:rsidRPr="00B54EF3">
              <w:rPr>
                <w:b/>
              </w:rPr>
              <w:t>Atsižvelgta iš dalies</w:t>
            </w:r>
            <w:r w:rsidR="00B54EF3" w:rsidRPr="00B54EF3">
              <w:rPr>
                <w:b/>
              </w:rPr>
              <w:t>.</w:t>
            </w:r>
          </w:p>
          <w:p w14:paraId="35ECFD5D" w14:textId="7FC94E3B" w:rsidR="00CB3A16" w:rsidRPr="00907361" w:rsidRDefault="00B54EF3" w:rsidP="00B54EF3">
            <w:pPr>
              <w:tabs>
                <w:tab w:val="left" w:pos="475"/>
                <w:tab w:val="left" w:pos="851"/>
                <w:tab w:val="left" w:pos="1276"/>
              </w:tabs>
              <w:ind w:firstLine="312"/>
              <w:jc w:val="both"/>
              <w:rPr>
                <w:b/>
              </w:rPr>
            </w:pPr>
            <w:bookmarkStart w:id="2" w:name="_Hlk32168629"/>
            <w:r w:rsidRPr="00B54EF3">
              <w:rPr>
                <w:bCs/>
              </w:rPr>
              <w:t>KPPPF įstatymo 9 straipsnio 7 dalis turės būti peržiūrėta iš esmės (dėl tam tikrų institucijų pavadinimų pasikeitimų, papildymo naujomis institucijomis),</w:t>
            </w:r>
            <w:bookmarkEnd w:id="2"/>
            <w:r w:rsidRPr="00B54EF3">
              <w:rPr>
                <w:bCs/>
              </w:rPr>
              <w:t xml:space="preserve"> tačiau šiam projektui parengti reikės papildomo laiko. Įvertinant tai, kad </w:t>
            </w:r>
            <w:r w:rsidRPr="00907361">
              <w:rPr>
                <w:bCs/>
              </w:rPr>
              <w:t xml:space="preserve">Įstatymo projektas </w:t>
            </w:r>
            <w:r w:rsidRPr="00B54EF3">
              <w:rPr>
                <w:bCs/>
              </w:rPr>
              <w:t xml:space="preserve">parengtas atsižvelgiant į Neringos ir Klaipėdos miesto savivaldybių gyventojų keliamas problemas, susidariusias AB „Smiltynės perkėla“ priėmus sprendimą atsisakyti perkėlimo pirmumo tvarka, siūloma Įstatymo projekte pateikti nuorodą į KPPPF įstatymo 9 straipsnio 7 dalį, o  KPPPF įstatymo 9 straipsnio pakeitimo </w:t>
            </w:r>
            <w:r w:rsidR="006845D1">
              <w:rPr>
                <w:bCs/>
              </w:rPr>
              <w:t xml:space="preserve">įstatymo </w:t>
            </w:r>
            <w:r w:rsidRPr="00B54EF3">
              <w:rPr>
                <w:bCs/>
              </w:rPr>
              <w:t>projektą teikti atskirai.</w:t>
            </w:r>
          </w:p>
        </w:tc>
      </w:tr>
      <w:tr w:rsidR="00F10F8E" w:rsidRPr="00907361" w14:paraId="4D6DB3A7" w14:textId="77777777" w:rsidTr="00907361">
        <w:tc>
          <w:tcPr>
            <w:tcW w:w="2264" w:type="dxa"/>
            <w:vMerge w:val="restart"/>
          </w:tcPr>
          <w:p w14:paraId="5255B2DA" w14:textId="38335EBB" w:rsidR="00F10F8E" w:rsidRPr="00907361" w:rsidRDefault="00F10F8E" w:rsidP="00907361">
            <w:pPr>
              <w:pStyle w:val="Antrats"/>
              <w:tabs>
                <w:tab w:val="left" w:pos="1296"/>
              </w:tabs>
              <w:jc w:val="both"/>
            </w:pPr>
            <w:r w:rsidRPr="00907361">
              <w:t xml:space="preserve">Teisingumo ministerijos 2020-02-03 išvada </w:t>
            </w:r>
          </w:p>
        </w:tc>
        <w:tc>
          <w:tcPr>
            <w:tcW w:w="5846" w:type="dxa"/>
          </w:tcPr>
          <w:p w14:paraId="7D56C995" w14:textId="77777777" w:rsidR="00B03433" w:rsidRPr="00B03433" w:rsidRDefault="00B03433" w:rsidP="00B03433">
            <w:pPr>
              <w:tabs>
                <w:tab w:val="left" w:pos="0"/>
              </w:tabs>
              <w:jc w:val="both"/>
            </w:pPr>
            <w:r w:rsidRPr="00B03433">
              <w:rPr>
                <w:rFonts w:eastAsia="Calibri"/>
              </w:rPr>
              <w:t xml:space="preserve">Konstitucinis teisinės valstybės principas, kaip ne kartą yra pažymėjęs Konstitucinis Teismas, suponuoja įvairius reikalavimus įstatymų leidėjui, kitiems teisėkūros subjektams, </w:t>
            </w:r>
            <w:r w:rsidRPr="00B03433">
              <w:rPr>
                <w:rFonts w:eastAsia="Calibri"/>
                <w:i/>
                <w:iCs/>
              </w:rPr>
              <w:t>inter alia</w:t>
            </w:r>
            <w:r w:rsidRPr="00B03433">
              <w:rPr>
                <w:rFonts w:eastAsia="Calibri"/>
              </w:rPr>
              <w:t xml:space="preserve">: teisės aktuose nustatyti reikalavimai </w:t>
            </w:r>
            <w:r w:rsidRPr="00B03433">
              <w:rPr>
                <w:rFonts w:eastAsia="Calibri"/>
              </w:rPr>
              <w:lastRenderedPageBreak/>
              <w:t xml:space="preserve">turi būti grindžiami bendro pobūdžio nuostatomis (teisės normomis ir principais), kurias įmanoma taikyti visiems numatytiems atitinkamų teisinių santykių subjektams; diferencijuotas teisinis reguliavimas turi būti grindžiamas tik atitinkamais teisės aktais reguliuojamų visuomeninių santykių subjektų padėties objektyviais skirtumais; teisiškai reguliuojant visuomeninius santykius privalu paisyti prigimtinio teisingumo reikalavimų, apimančių </w:t>
            </w:r>
            <w:r w:rsidRPr="00B03433">
              <w:rPr>
                <w:rFonts w:eastAsia="Calibri"/>
                <w:i/>
                <w:iCs/>
              </w:rPr>
              <w:t xml:space="preserve">inter alia </w:t>
            </w:r>
            <w:r w:rsidRPr="00B03433">
              <w:rPr>
                <w:rFonts w:eastAsia="Calibri"/>
              </w:rPr>
              <w:t>būtinumą užtikrinti asmenų lygybę įstatymui, teismui ir valstybės institucijoms ar pareigūnams, ir kt. (</w:t>
            </w:r>
            <w:r w:rsidRPr="00B03433">
              <w:rPr>
                <w:rFonts w:eastAsia="Calibri"/>
                <w:i/>
                <w:iCs/>
              </w:rPr>
              <w:t xml:space="preserve">inter alia </w:t>
            </w:r>
            <w:r w:rsidRPr="00B03433">
              <w:rPr>
                <w:rFonts w:eastAsia="Calibri"/>
              </w:rPr>
              <w:t>2010 m. gegužės 28 d. nutarimas).</w:t>
            </w:r>
          </w:p>
          <w:p w14:paraId="4B39F397" w14:textId="3A46CA2B" w:rsidR="00F10F8E" w:rsidRPr="00907361" w:rsidRDefault="00F10F8E" w:rsidP="00907361">
            <w:pPr>
              <w:pStyle w:val="Style4"/>
              <w:shd w:val="clear" w:color="auto" w:fill="auto"/>
              <w:spacing w:before="0" w:after="0" w:line="307" w:lineRule="exact"/>
              <w:jc w:val="both"/>
              <w:rPr>
                <w:rFonts w:ascii="Times New Roman" w:eastAsia="Times New Roman" w:hAnsi="Times New Roman"/>
                <w:color w:val="000000"/>
                <w:sz w:val="24"/>
                <w:szCs w:val="24"/>
                <w:lang w:bidi="lt-LT"/>
              </w:rPr>
            </w:pPr>
            <w:r w:rsidRPr="00907361">
              <w:rPr>
                <w:rFonts w:ascii="Times New Roman" w:eastAsia="Times New Roman" w:hAnsi="Times New Roman"/>
                <w:color w:val="000000"/>
                <w:sz w:val="24"/>
                <w:szCs w:val="24"/>
                <w:lang w:bidi="lt-LT"/>
              </w:rPr>
              <w:t>Turėtų būti įvertina ir tai, kad, skirtingai nei perkėlimo išlaidų kompensavimo atveju, siūlomas reguliavimas turėtų ne tik teigiamos diskriminacijos, bet ir neigiamos diskriminacijos požymių, kadangi likusių gyventojų konstitucinės kilnojimosi teisės įgyvendinimas būtų apsunkintas ir jie nebūtų pradedami aptarnauti esant pirmenybės teisę turinčių asmenų ar transporto priemonių.</w:t>
            </w:r>
          </w:p>
          <w:p w14:paraId="3CBB43CA" w14:textId="0A720C42" w:rsidR="00F10F8E" w:rsidRPr="00907361" w:rsidRDefault="00F10F8E" w:rsidP="00907361">
            <w:pPr>
              <w:pStyle w:val="Style4"/>
              <w:shd w:val="clear" w:color="auto" w:fill="auto"/>
              <w:spacing w:before="0" w:after="0" w:line="307" w:lineRule="exact"/>
              <w:jc w:val="both"/>
              <w:rPr>
                <w:rFonts w:ascii="Times New Roman" w:hAnsi="Times New Roman"/>
                <w:sz w:val="24"/>
                <w:szCs w:val="24"/>
              </w:rPr>
            </w:pPr>
            <w:r w:rsidRPr="00907361">
              <w:rPr>
                <w:rFonts w:ascii="Times New Roman" w:hAnsi="Times New Roman"/>
                <w:sz w:val="24"/>
                <w:szCs w:val="24"/>
              </w:rPr>
              <w:t>Atsižvelgiant į tai, aiškinamajame rašte turėtų būti pagrįstas konkrečių kategorijų asmenų išskyrimas ir lengvatų jiems nustatymas. Bendro pobūdžio nuostata „atsižvelgiant į Neringos savivaldybės teritorijoje keliamas gyventojų problemas“ šiuo atveju nelaikytina pakankama siūlomam reguliavimui nustatyti ir pagrįsti. Taip pat ir laukiamas rezultatas „netrukdoma kelionė į/iš darbo, vaikų vežimas į (iš) ugdymo įstaigas (-ų)“ nepagrindžia išimties taikymo ir kitais nei šie atvejais.</w:t>
            </w:r>
          </w:p>
        </w:tc>
        <w:tc>
          <w:tcPr>
            <w:tcW w:w="6881" w:type="dxa"/>
          </w:tcPr>
          <w:p w14:paraId="5C2C6919" w14:textId="77777777" w:rsidR="00F10F8E" w:rsidRPr="00B54EF3" w:rsidRDefault="00F10F8E" w:rsidP="00B54EF3">
            <w:pPr>
              <w:tabs>
                <w:tab w:val="left" w:pos="475"/>
                <w:tab w:val="left" w:pos="851"/>
                <w:tab w:val="left" w:pos="1276"/>
              </w:tabs>
              <w:ind w:firstLine="312"/>
              <w:jc w:val="both"/>
              <w:rPr>
                <w:bCs/>
              </w:rPr>
            </w:pPr>
            <w:r w:rsidRPr="00B54EF3">
              <w:rPr>
                <w:b/>
              </w:rPr>
              <w:lastRenderedPageBreak/>
              <w:t>Neatsižvelgta.</w:t>
            </w:r>
          </w:p>
          <w:p w14:paraId="612EFE4E" w14:textId="1F5559D9" w:rsidR="0002791E" w:rsidRPr="00907361" w:rsidRDefault="0002791E" w:rsidP="00B54EF3">
            <w:pPr>
              <w:ind w:firstLine="312"/>
              <w:jc w:val="both"/>
              <w:rPr>
                <w:bCs/>
              </w:rPr>
            </w:pPr>
            <w:bookmarkStart w:id="3" w:name="_Hlk516142042"/>
            <w:r w:rsidRPr="00B54EF3">
              <w:rPr>
                <w:bCs/>
              </w:rPr>
              <w:t xml:space="preserve">Įstatymo projektu siūloma nustatyti, kad </w:t>
            </w:r>
            <w:bookmarkStart w:id="4" w:name="_Hlk28975834"/>
            <w:bookmarkEnd w:id="3"/>
            <w:r w:rsidRPr="00B54EF3">
              <w:rPr>
                <w:bCs/>
              </w:rPr>
              <w:t xml:space="preserve">asmenys ir transporto priemonės, kurie pagal KPPPF įstatymo 9 straipsnio 7 dalį turi teisę į perkėlimo keltais per Klaipėdos valstybinio jūrų uosto akvatoriją į </w:t>
            </w:r>
            <w:r w:rsidRPr="00B54EF3">
              <w:rPr>
                <w:bCs/>
              </w:rPr>
              <w:lastRenderedPageBreak/>
              <w:t xml:space="preserve">Kuršių neriją ir iš Kuršių nerijos bilieto kainos kompensaciją, </w:t>
            </w:r>
            <w:r w:rsidRPr="00907361">
              <w:rPr>
                <w:bCs/>
              </w:rPr>
              <w:t>pirmumo tvarka būtų įleidžiami į keltą</w:t>
            </w:r>
            <w:r w:rsidR="00B54EF3">
              <w:rPr>
                <w:bCs/>
              </w:rPr>
              <w:t>,</w:t>
            </w:r>
            <w:r w:rsidRPr="00907361">
              <w:rPr>
                <w:bCs/>
              </w:rPr>
              <w:t xml:space="preserve"> keliantį per </w:t>
            </w:r>
            <w:bookmarkEnd w:id="4"/>
            <w:r w:rsidRPr="00B54EF3">
              <w:rPr>
                <w:bCs/>
              </w:rPr>
              <w:t>Klaipėdos valstybinio jūrų uosto akvatoriją į Kuršių neriją ir iš Kuršių nerijos</w:t>
            </w:r>
            <w:r w:rsidRPr="00907361">
              <w:rPr>
                <w:bCs/>
              </w:rPr>
              <w:t xml:space="preserve">. Toks reglamentavimas užtikrins </w:t>
            </w:r>
            <w:r w:rsidRPr="00B54EF3">
              <w:rPr>
                <w:bCs/>
              </w:rPr>
              <w:t>Nidos, Preilos, Pervalkos, Juodkrantės gyvenviečių ir Klaipėdos miesto dalies Kuršių nerijos (Smiltynės) gyventojams, juridiniams asmenims, minėtose teritorijose dirbantiems asmenims, taip pat įstaigų, tarnybų ir įmonių, atsakingų už viešąją tvarką, valstybės saugumą, sveikatos apsaugą, darbuotojams ir pareigūnams netrukdomai vykti į (iš) darbą (-o), vežti vaikus į (iš) ugdymo įstaigas (-ų) ir vykdyti savo tarnybines funkcijas.</w:t>
            </w:r>
          </w:p>
          <w:p w14:paraId="1394E7BB" w14:textId="77777777" w:rsidR="0002791E" w:rsidRPr="00907361" w:rsidRDefault="0002791E" w:rsidP="00B54EF3">
            <w:pPr>
              <w:ind w:firstLine="312"/>
              <w:jc w:val="both"/>
              <w:rPr>
                <w:bCs/>
              </w:rPr>
            </w:pPr>
          </w:p>
          <w:p w14:paraId="77247A1D" w14:textId="1BE931E9" w:rsidR="00F10F8E" w:rsidRPr="00B54EF3" w:rsidRDefault="00F10F8E" w:rsidP="00B54EF3">
            <w:pPr>
              <w:tabs>
                <w:tab w:val="left" w:pos="475"/>
                <w:tab w:val="left" w:pos="851"/>
                <w:tab w:val="left" w:pos="1276"/>
              </w:tabs>
              <w:ind w:firstLine="312"/>
              <w:jc w:val="both"/>
              <w:rPr>
                <w:bCs/>
              </w:rPr>
            </w:pPr>
          </w:p>
        </w:tc>
      </w:tr>
      <w:tr w:rsidR="00F10F8E" w:rsidRPr="00907361" w14:paraId="304ED81E" w14:textId="77777777" w:rsidTr="00907361">
        <w:tc>
          <w:tcPr>
            <w:tcW w:w="2264" w:type="dxa"/>
            <w:vMerge/>
          </w:tcPr>
          <w:p w14:paraId="6B260179" w14:textId="77777777" w:rsidR="00F10F8E" w:rsidRPr="00907361" w:rsidRDefault="00F10F8E" w:rsidP="00907361">
            <w:pPr>
              <w:pStyle w:val="Antrats"/>
              <w:tabs>
                <w:tab w:val="left" w:pos="1296"/>
              </w:tabs>
              <w:jc w:val="both"/>
            </w:pPr>
          </w:p>
        </w:tc>
        <w:tc>
          <w:tcPr>
            <w:tcW w:w="5846" w:type="dxa"/>
          </w:tcPr>
          <w:p w14:paraId="2C136F47" w14:textId="0A920021" w:rsidR="00F10F8E" w:rsidRPr="00907361" w:rsidRDefault="00F10F8E" w:rsidP="00907361">
            <w:pPr>
              <w:pStyle w:val="Style4"/>
              <w:shd w:val="clear" w:color="auto" w:fill="auto"/>
              <w:spacing w:before="0" w:after="0" w:line="307" w:lineRule="exact"/>
              <w:jc w:val="both"/>
              <w:rPr>
                <w:rFonts w:ascii="Times New Roman" w:eastAsia="Times New Roman" w:hAnsi="Times New Roman"/>
                <w:color w:val="000000"/>
                <w:sz w:val="24"/>
                <w:szCs w:val="24"/>
                <w:lang w:bidi="lt-LT"/>
              </w:rPr>
            </w:pPr>
            <w:r w:rsidRPr="00907361">
              <w:rPr>
                <w:rFonts w:ascii="Times New Roman" w:eastAsia="Times New Roman" w:hAnsi="Times New Roman"/>
                <w:color w:val="000000"/>
                <w:sz w:val="24"/>
                <w:szCs w:val="24"/>
                <w:lang w:bidi="lt-LT"/>
              </w:rPr>
              <w:t xml:space="preserve">Papildomai atkreipiame dėmesį į tai, kad įstatymo projekte detaliai nereglamentuojama numatomos pirmenybės teisės realizavimo tvarka, todėl šiems klausimams reglamentuoti turės būti priimtas įgyvendinamasis teisės aktas. Tačiau, kas tokį aktą turėtų priimti (viešojo administravimo institucija ar vežėjas) ir iki kada, lieka neišspręsta. Įvertinant tai, kad tai jau būtų ne vidinės vežimo paslaugų </w:t>
            </w:r>
            <w:r w:rsidRPr="00907361">
              <w:rPr>
                <w:rFonts w:ascii="Times New Roman" w:eastAsia="Times New Roman" w:hAnsi="Times New Roman"/>
                <w:color w:val="000000"/>
                <w:sz w:val="24"/>
                <w:szCs w:val="24"/>
                <w:lang w:bidi="lt-LT"/>
              </w:rPr>
              <w:lastRenderedPageBreak/>
              <w:t>teikimo politikos, o įstatyminės teisės įgyvendinimo klausimas, darytina išvada, kad tai turėtų būti daroma viešojo administravimo institucijos teisės aktu.</w:t>
            </w:r>
          </w:p>
        </w:tc>
        <w:tc>
          <w:tcPr>
            <w:tcW w:w="6881" w:type="dxa"/>
          </w:tcPr>
          <w:p w14:paraId="79E7A850" w14:textId="2864A48A" w:rsidR="00F10F8E" w:rsidRPr="00907361" w:rsidRDefault="00F10F8E" w:rsidP="00907361">
            <w:pPr>
              <w:tabs>
                <w:tab w:val="left" w:pos="475"/>
                <w:tab w:val="left" w:pos="851"/>
                <w:tab w:val="left" w:pos="1276"/>
              </w:tabs>
              <w:jc w:val="both"/>
              <w:rPr>
                <w:b/>
              </w:rPr>
            </w:pPr>
            <w:r w:rsidRPr="00907361">
              <w:rPr>
                <w:b/>
              </w:rPr>
              <w:lastRenderedPageBreak/>
              <w:t>Neatsižvelgta</w:t>
            </w:r>
            <w:r w:rsidR="00B54EF3">
              <w:rPr>
                <w:b/>
              </w:rPr>
              <w:t>.</w:t>
            </w:r>
          </w:p>
          <w:p w14:paraId="00A0B510" w14:textId="5E711F54" w:rsidR="00F10F8E" w:rsidRPr="00907361" w:rsidRDefault="00B54EF3" w:rsidP="00907361">
            <w:pPr>
              <w:tabs>
                <w:tab w:val="left" w:pos="475"/>
                <w:tab w:val="left" w:pos="851"/>
                <w:tab w:val="left" w:pos="1276"/>
              </w:tabs>
              <w:jc w:val="both"/>
              <w:rPr>
                <w:b/>
              </w:rPr>
            </w:pPr>
            <w:r w:rsidRPr="00907361">
              <w:rPr>
                <w:color w:val="000000" w:themeColor="text1"/>
              </w:rPr>
              <w:t>Įstatymo projektu siūloma, kad KPP</w:t>
            </w:r>
            <w:r>
              <w:rPr>
                <w:color w:val="000000" w:themeColor="text1"/>
              </w:rPr>
              <w:t>P</w:t>
            </w:r>
            <w:r w:rsidRPr="00907361">
              <w:rPr>
                <w:color w:val="000000" w:themeColor="text1"/>
              </w:rPr>
              <w:t>F įstatymo 9 straipsnio 7 dalyje nurodyti</w:t>
            </w:r>
            <w:r w:rsidRPr="00907361">
              <w:rPr>
                <w:bCs/>
              </w:rPr>
              <w:t xml:space="preserve"> asmenys ir transporto priemonės į keltą įleidžiami pirmumo tvarka </w:t>
            </w:r>
            <w:r w:rsidRPr="00907361">
              <w:t>vežėjo, atsakingo už perkėlimą keltais per Klaipėdos valstybinio jūrų uosto akvatoriją į Kuršių neriją ir iš Kuršių nerijos</w:t>
            </w:r>
            <w:r w:rsidRPr="00907361">
              <w:rPr>
                <w:bCs/>
              </w:rPr>
              <w:t xml:space="preserve">, teritorijoje, t. y. AB „Smiltynės perkėla“ vidaus teritorijoje, todėl tokiam reguliavimui nereikės įgyvendinamojo teisės akto. Pažymėtina, kad ir šiuo metu vežėjas į keltą įleidžia transporto </w:t>
            </w:r>
            <w:r w:rsidRPr="00907361">
              <w:rPr>
                <w:bCs/>
              </w:rPr>
              <w:lastRenderedPageBreak/>
              <w:t xml:space="preserve">priemones pagal savo </w:t>
            </w:r>
            <w:r>
              <w:rPr>
                <w:bCs/>
              </w:rPr>
              <w:t>nustatytą</w:t>
            </w:r>
            <w:r w:rsidRPr="00907361">
              <w:rPr>
                <w:bCs/>
              </w:rPr>
              <w:t xml:space="preserve"> vidaus teritorijoje galio</w:t>
            </w:r>
            <w:r>
              <w:rPr>
                <w:bCs/>
              </w:rPr>
              <w:t>j</w:t>
            </w:r>
            <w:r w:rsidRPr="00907361">
              <w:rPr>
                <w:bCs/>
              </w:rPr>
              <w:t>ančią tvarką</w:t>
            </w:r>
            <w:r>
              <w:rPr>
                <w:bCs/>
              </w:rPr>
              <w:t xml:space="preserve"> – </w:t>
            </w:r>
            <w:r w:rsidRPr="00907361">
              <w:rPr>
                <w:bCs/>
              </w:rPr>
              <w:t xml:space="preserve"> įvertina transporto priemonės tipą, svorį, užimamą kelto plotą.</w:t>
            </w:r>
          </w:p>
        </w:tc>
      </w:tr>
      <w:tr w:rsidR="004C36BD" w:rsidRPr="00907361" w14:paraId="47F771EA" w14:textId="77777777" w:rsidTr="00907361">
        <w:tc>
          <w:tcPr>
            <w:tcW w:w="2264" w:type="dxa"/>
          </w:tcPr>
          <w:p w14:paraId="5C345C99" w14:textId="395A6A03" w:rsidR="004C36BD" w:rsidRPr="00907361" w:rsidRDefault="004C36BD" w:rsidP="00907361">
            <w:pPr>
              <w:pStyle w:val="Antrats"/>
              <w:tabs>
                <w:tab w:val="left" w:pos="1296"/>
              </w:tabs>
              <w:jc w:val="both"/>
            </w:pPr>
            <w:r w:rsidRPr="00907361">
              <w:lastRenderedPageBreak/>
              <w:t xml:space="preserve">Lietuvos automobilių kelių direkcijos prie Susisiekimo ministerijos 2020-02-03 išvada </w:t>
            </w:r>
          </w:p>
        </w:tc>
        <w:tc>
          <w:tcPr>
            <w:tcW w:w="5846" w:type="dxa"/>
          </w:tcPr>
          <w:p w14:paraId="5FD14720" w14:textId="04EAB891" w:rsidR="004C36BD" w:rsidRPr="00907361" w:rsidRDefault="004C36BD" w:rsidP="00907361">
            <w:pPr>
              <w:pStyle w:val="Style4"/>
              <w:shd w:val="clear" w:color="auto" w:fill="auto"/>
              <w:spacing w:before="0" w:after="0" w:line="307" w:lineRule="exact"/>
              <w:jc w:val="both"/>
              <w:rPr>
                <w:rFonts w:ascii="Times New Roman" w:eastAsia="Times New Roman" w:hAnsi="Times New Roman"/>
                <w:color w:val="000000"/>
                <w:sz w:val="24"/>
                <w:szCs w:val="24"/>
                <w:lang w:bidi="lt-LT"/>
              </w:rPr>
            </w:pPr>
            <w:r w:rsidRPr="00907361">
              <w:rPr>
                <w:rFonts w:ascii="Times New Roman" w:eastAsia="Times New Roman" w:hAnsi="Times New Roman"/>
                <w:color w:val="000000"/>
                <w:sz w:val="24"/>
                <w:szCs w:val="24"/>
                <w:lang w:bidi="lt-LT"/>
              </w:rPr>
              <w:t>Taip</w:t>
            </w:r>
            <w:r w:rsidRPr="00907361">
              <w:rPr>
                <w:rFonts w:ascii="Times New Roman" w:eastAsia="TimesNewRomanPSMT" w:hAnsi="Times New Roman"/>
                <w:sz w:val="24"/>
                <w:szCs w:val="24"/>
              </w:rPr>
              <w:t xml:space="preserve"> pat siūlytume tikslinti 1straipsnio 1 punktą nurodant, kuo vadovaujantis vežėjas nustato keleivių vežimo vidaus vandenų transportu tarifus.</w:t>
            </w:r>
          </w:p>
        </w:tc>
        <w:tc>
          <w:tcPr>
            <w:tcW w:w="6881" w:type="dxa"/>
          </w:tcPr>
          <w:p w14:paraId="07AC7715" w14:textId="77777777" w:rsidR="004C36BD" w:rsidRPr="00907361" w:rsidRDefault="004C36BD" w:rsidP="00907361">
            <w:pPr>
              <w:tabs>
                <w:tab w:val="left" w:pos="475"/>
                <w:tab w:val="left" w:pos="851"/>
                <w:tab w:val="left" w:pos="1276"/>
              </w:tabs>
              <w:jc w:val="both"/>
              <w:rPr>
                <w:b/>
              </w:rPr>
            </w:pPr>
            <w:r w:rsidRPr="00907361">
              <w:rPr>
                <w:b/>
              </w:rPr>
              <w:t>Neatsižvelgta.</w:t>
            </w:r>
          </w:p>
          <w:p w14:paraId="7AA285E4" w14:textId="429118BA" w:rsidR="004C36BD" w:rsidRPr="00907361" w:rsidRDefault="004C36BD" w:rsidP="00907361">
            <w:pPr>
              <w:tabs>
                <w:tab w:val="left" w:pos="475"/>
                <w:tab w:val="left" w:pos="851"/>
                <w:tab w:val="left" w:pos="1276"/>
              </w:tabs>
              <w:jc w:val="both"/>
              <w:rPr>
                <w:bCs/>
              </w:rPr>
            </w:pPr>
            <w:r w:rsidRPr="00907361">
              <w:rPr>
                <w:bCs/>
              </w:rPr>
              <w:t xml:space="preserve">Tarifai nustatomi vadovaujantis </w:t>
            </w:r>
            <w:r w:rsidR="00907361">
              <w:rPr>
                <w:bCs/>
              </w:rPr>
              <w:t>Keleivių ir transporto priemonių perkėlimo keltais per Kuršių marias (per Klaipėdos valstybinio jūrų uosto akvatoriją) į (iš) Kuršių neriją didžiausių tarifų nustatymo metodikos, patvirtintos Valstybinės kainų ir energetikos kontrolės komisijos 2012 m. gegužės 14 d. nutarimu Nr. O3-106 „Dėl Keleivių ir transporto priemonių perkėlimo keltais per Kuršių marias (per Klaipėdos valstybinio jūrų uosto akvatoriją) į (iš) Kuršių neriją didžiausių tarifų nustatymo metodikos patvirtinimo“</w:t>
            </w:r>
            <w:r w:rsidR="00B54EF3">
              <w:rPr>
                <w:bCs/>
              </w:rPr>
              <w:t>,</w:t>
            </w:r>
            <w:r w:rsidR="00907361">
              <w:rPr>
                <w:bCs/>
              </w:rPr>
              <w:t xml:space="preserve"> VI skyriaus nuostatomis.</w:t>
            </w:r>
          </w:p>
        </w:tc>
      </w:tr>
    </w:tbl>
    <w:p w14:paraId="70C966B8" w14:textId="77777777" w:rsidR="00790E8B" w:rsidRPr="00907361" w:rsidRDefault="00790E8B" w:rsidP="00907361">
      <w:pPr>
        <w:tabs>
          <w:tab w:val="left" w:pos="0"/>
        </w:tabs>
        <w:jc w:val="both"/>
      </w:pPr>
    </w:p>
    <w:sectPr w:rsidR="00790E8B" w:rsidRPr="00907361" w:rsidSect="000B59C2">
      <w:headerReference w:type="even" r:id="rId8"/>
      <w:headerReference w:type="default" r:id="rId9"/>
      <w:pgSz w:w="16838" w:h="11906" w:orient="landscape"/>
      <w:pgMar w:top="709"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47A74" w14:textId="77777777" w:rsidR="007B29E7" w:rsidRDefault="007B29E7" w:rsidP="000D6C02">
      <w:r>
        <w:separator/>
      </w:r>
    </w:p>
  </w:endnote>
  <w:endnote w:type="continuationSeparator" w:id="0">
    <w:p w14:paraId="022BFAAF" w14:textId="77777777" w:rsidR="007B29E7" w:rsidRDefault="007B29E7"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TimesLT">
    <w:charset w:val="00"/>
    <w:family w:val="roman"/>
    <w:pitch w:val="variable"/>
  </w:font>
  <w:font w:name="EUAlbertina">
    <w:altName w:val="Times New Roman"/>
    <w:panose1 w:val="00000000000000000000"/>
    <w:charset w:val="00"/>
    <w:family w:val="auto"/>
    <w:notTrueType/>
    <w:pitch w:val="default"/>
    <w:sig w:usb0="00000001" w:usb1="00000000" w:usb2="00000000" w:usb3="00000000" w:csb0="00000003"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A17F5" w14:textId="77777777" w:rsidR="007B29E7" w:rsidRDefault="007B29E7" w:rsidP="000D6C02">
      <w:r>
        <w:separator/>
      </w:r>
    </w:p>
  </w:footnote>
  <w:footnote w:type="continuationSeparator" w:id="0">
    <w:p w14:paraId="60363707" w14:textId="77777777" w:rsidR="007B29E7" w:rsidRDefault="007B29E7" w:rsidP="000D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4C61F" w14:textId="77777777" w:rsidR="00790E8B" w:rsidRDefault="00790E8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319243" w14:textId="77777777" w:rsidR="00790E8B" w:rsidRDefault="00790E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571EE" w14:textId="77777777" w:rsidR="00790E8B" w:rsidRDefault="00790E8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62EC">
      <w:rPr>
        <w:rStyle w:val="Puslapionumeris"/>
        <w:noProof/>
      </w:rPr>
      <w:t>2</w:t>
    </w:r>
    <w:r>
      <w:rPr>
        <w:rStyle w:val="Puslapionumeris"/>
      </w:rPr>
      <w:fldChar w:fldCharType="end"/>
    </w:r>
  </w:p>
  <w:p w14:paraId="45F07B92" w14:textId="77777777" w:rsidR="00790E8B" w:rsidRDefault="00790E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D4E7A"/>
    <w:multiLevelType w:val="multilevel"/>
    <w:tmpl w:val="BD1214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439A9"/>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2104A1"/>
    <w:multiLevelType w:val="hybridMultilevel"/>
    <w:tmpl w:val="EBC22E3E"/>
    <w:lvl w:ilvl="0" w:tplc="22EE495E">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247C5C2E"/>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D71485"/>
    <w:multiLevelType w:val="hybridMultilevel"/>
    <w:tmpl w:val="569270B8"/>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1AAB916">
      <w:start w:val="1"/>
      <w:numFmt w:val="lowerRoman"/>
      <w:lvlText w:val="%3."/>
      <w:lvlJc w:val="right"/>
      <w:pPr>
        <w:ind w:left="2160" w:hanging="180"/>
      </w:pPr>
      <w:rPr>
        <w:rFonts w:ascii="Times New Roman" w:eastAsia="Times New Roman" w:hAnsi="Times New Roman" w:cs="Times New Roman"/>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5F473D"/>
    <w:multiLevelType w:val="hybridMultilevel"/>
    <w:tmpl w:val="289EA8E4"/>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24294EA">
      <w:start w:val="1"/>
      <w:numFmt w:val="decimal"/>
      <w:lvlText w:val="%3)"/>
      <w:lvlJc w:val="right"/>
      <w:pPr>
        <w:ind w:left="2160" w:hanging="180"/>
      </w:pPr>
      <w:rPr>
        <w:rFonts w:ascii="Times New Roman" w:eastAsia="Times New Roman" w:hAnsi="Times New Roman" w:cs="Times New Roman"/>
        <w:b w:val="0"/>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387BBD"/>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BD2A2A"/>
    <w:multiLevelType w:val="multilevel"/>
    <w:tmpl w:val="84B8EE2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A614A0"/>
    <w:multiLevelType w:val="multilevel"/>
    <w:tmpl w:val="F6001C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2A29A4"/>
    <w:multiLevelType w:val="multilevel"/>
    <w:tmpl w:val="6616EB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CF221A"/>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2" w15:restartNumberingAfterBreak="0">
    <w:nsid w:val="6E23047D"/>
    <w:multiLevelType w:val="hybridMultilevel"/>
    <w:tmpl w:val="302449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141186"/>
    <w:multiLevelType w:val="hybridMultilevel"/>
    <w:tmpl w:val="3D4A9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5"/>
  </w:num>
  <w:num w:numId="5">
    <w:abstractNumId w:val="13"/>
  </w:num>
  <w:num w:numId="6">
    <w:abstractNumId w:val="12"/>
  </w:num>
  <w:num w:numId="7">
    <w:abstractNumId w:val="7"/>
  </w:num>
  <w:num w:numId="8">
    <w:abstractNumId w:val="0"/>
  </w:num>
  <w:num w:numId="9">
    <w:abstractNumId w:val="6"/>
  </w:num>
  <w:num w:numId="10">
    <w:abstractNumId w:val="1"/>
  </w:num>
  <w:num w:numId="11">
    <w:abstractNumId w:val="3"/>
  </w:num>
  <w:num w:numId="12">
    <w:abstractNumId w:val="10"/>
  </w:num>
  <w:num w:numId="13">
    <w:abstractNumId w:val="9"/>
  </w:num>
  <w:num w:numId="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17"/>
    <w:rsid w:val="00001C9C"/>
    <w:rsid w:val="00003618"/>
    <w:rsid w:val="000048F8"/>
    <w:rsid w:val="0000591B"/>
    <w:rsid w:val="00006803"/>
    <w:rsid w:val="00006D30"/>
    <w:rsid w:val="00006D9B"/>
    <w:rsid w:val="00010039"/>
    <w:rsid w:val="00010E41"/>
    <w:rsid w:val="00010EED"/>
    <w:rsid w:val="00011602"/>
    <w:rsid w:val="000119F6"/>
    <w:rsid w:val="00012E96"/>
    <w:rsid w:val="000149B7"/>
    <w:rsid w:val="00014CE1"/>
    <w:rsid w:val="000151FD"/>
    <w:rsid w:val="00015C45"/>
    <w:rsid w:val="00015FFF"/>
    <w:rsid w:val="000161E4"/>
    <w:rsid w:val="00020567"/>
    <w:rsid w:val="000208B4"/>
    <w:rsid w:val="00020A8B"/>
    <w:rsid w:val="000218F5"/>
    <w:rsid w:val="00021D07"/>
    <w:rsid w:val="000221CE"/>
    <w:rsid w:val="00022BD1"/>
    <w:rsid w:val="00022D58"/>
    <w:rsid w:val="000235B2"/>
    <w:rsid w:val="000240BC"/>
    <w:rsid w:val="00026315"/>
    <w:rsid w:val="000263CB"/>
    <w:rsid w:val="00026C5B"/>
    <w:rsid w:val="00026EDB"/>
    <w:rsid w:val="00027730"/>
    <w:rsid w:val="0002791E"/>
    <w:rsid w:val="000306D3"/>
    <w:rsid w:val="00031C27"/>
    <w:rsid w:val="00032AC1"/>
    <w:rsid w:val="00033B03"/>
    <w:rsid w:val="00033CF7"/>
    <w:rsid w:val="000344A4"/>
    <w:rsid w:val="00035277"/>
    <w:rsid w:val="000352CD"/>
    <w:rsid w:val="00035827"/>
    <w:rsid w:val="00035CCB"/>
    <w:rsid w:val="00036086"/>
    <w:rsid w:val="000361ED"/>
    <w:rsid w:val="0003668B"/>
    <w:rsid w:val="00036733"/>
    <w:rsid w:val="0003716F"/>
    <w:rsid w:val="00037AD0"/>
    <w:rsid w:val="00040CE4"/>
    <w:rsid w:val="000420D2"/>
    <w:rsid w:val="00042495"/>
    <w:rsid w:val="00042864"/>
    <w:rsid w:val="000450D2"/>
    <w:rsid w:val="000452D1"/>
    <w:rsid w:val="000453F9"/>
    <w:rsid w:val="0004567C"/>
    <w:rsid w:val="00045C61"/>
    <w:rsid w:val="0004614E"/>
    <w:rsid w:val="00046C44"/>
    <w:rsid w:val="00047B0C"/>
    <w:rsid w:val="00047FD3"/>
    <w:rsid w:val="00051328"/>
    <w:rsid w:val="0005450B"/>
    <w:rsid w:val="000548CA"/>
    <w:rsid w:val="000563E7"/>
    <w:rsid w:val="00056DCD"/>
    <w:rsid w:val="00057431"/>
    <w:rsid w:val="00057A1B"/>
    <w:rsid w:val="000615DE"/>
    <w:rsid w:val="00061EDB"/>
    <w:rsid w:val="00061F58"/>
    <w:rsid w:val="00062D22"/>
    <w:rsid w:val="00062D91"/>
    <w:rsid w:val="000637E6"/>
    <w:rsid w:val="00064631"/>
    <w:rsid w:val="000648AB"/>
    <w:rsid w:val="00065A60"/>
    <w:rsid w:val="00066038"/>
    <w:rsid w:val="00066472"/>
    <w:rsid w:val="00067721"/>
    <w:rsid w:val="00070148"/>
    <w:rsid w:val="000713A8"/>
    <w:rsid w:val="00071F81"/>
    <w:rsid w:val="00072556"/>
    <w:rsid w:val="0007369B"/>
    <w:rsid w:val="000737B4"/>
    <w:rsid w:val="00074DE2"/>
    <w:rsid w:val="00074FC4"/>
    <w:rsid w:val="000762EC"/>
    <w:rsid w:val="000767B6"/>
    <w:rsid w:val="000771B8"/>
    <w:rsid w:val="0007779E"/>
    <w:rsid w:val="000777FB"/>
    <w:rsid w:val="00080B1A"/>
    <w:rsid w:val="00080B31"/>
    <w:rsid w:val="0008133F"/>
    <w:rsid w:val="000820FA"/>
    <w:rsid w:val="000823FD"/>
    <w:rsid w:val="000838F8"/>
    <w:rsid w:val="00086566"/>
    <w:rsid w:val="00086EE1"/>
    <w:rsid w:val="00087B1D"/>
    <w:rsid w:val="00090A50"/>
    <w:rsid w:val="00090AFF"/>
    <w:rsid w:val="00091357"/>
    <w:rsid w:val="0009190D"/>
    <w:rsid w:val="00091B82"/>
    <w:rsid w:val="00092756"/>
    <w:rsid w:val="000937D7"/>
    <w:rsid w:val="00093F1B"/>
    <w:rsid w:val="000944DD"/>
    <w:rsid w:val="00094A36"/>
    <w:rsid w:val="00095D83"/>
    <w:rsid w:val="0009600D"/>
    <w:rsid w:val="000A0C39"/>
    <w:rsid w:val="000A3F52"/>
    <w:rsid w:val="000A4288"/>
    <w:rsid w:val="000A43C7"/>
    <w:rsid w:val="000A4B9F"/>
    <w:rsid w:val="000A5202"/>
    <w:rsid w:val="000A528C"/>
    <w:rsid w:val="000A75A7"/>
    <w:rsid w:val="000A78DB"/>
    <w:rsid w:val="000B073C"/>
    <w:rsid w:val="000B0CBE"/>
    <w:rsid w:val="000B39E9"/>
    <w:rsid w:val="000B4204"/>
    <w:rsid w:val="000B486B"/>
    <w:rsid w:val="000B4A62"/>
    <w:rsid w:val="000B59C2"/>
    <w:rsid w:val="000B5A36"/>
    <w:rsid w:val="000B5C19"/>
    <w:rsid w:val="000B7C9E"/>
    <w:rsid w:val="000C03D4"/>
    <w:rsid w:val="000C132D"/>
    <w:rsid w:val="000C1504"/>
    <w:rsid w:val="000C2138"/>
    <w:rsid w:val="000C2BD1"/>
    <w:rsid w:val="000C3E23"/>
    <w:rsid w:val="000C4B3F"/>
    <w:rsid w:val="000C4F15"/>
    <w:rsid w:val="000C7094"/>
    <w:rsid w:val="000C79F0"/>
    <w:rsid w:val="000C7BC2"/>
    <w:rsid w:val="000D07A6"/>
    <w:rsid w:val="000D0A06"/>
    <w:rsid w:val="000D4468"/>
    <w:rsid w:val="000D4CC4"/>
    <w:rsid w:val="000D53E3"/>
    <w:rsid w:val="000D5E02"/>
    <w:rsid w:val="000D61E4"/>
    <w:rsid w:val="000D66F9"/>
    <w:rsid w:val="000D6C02"/>
    <w:rsid w:val="000E1441"/>
    <w:rsid w:val="000E1ECE"/>
    <w:rsid w:val="000E2AE2"/>
    <w:rsid w:val="000E4325"/>
    <w:rsid w:val="000E5E2E"/>
    <w:rsid w:val="000E6CCA"/>
    <w:rsid w:val="000E6D04"/>
    <w:rsid w:val="000E6EB8"/>
    <w:rsid w:val="000E7B3D"/>
    <w:rsid w:val="000F02CE"/>
    <w:rsid w:val="000F0321"/>
    <w:rsid w:val="000F1064"/>
    <w:rsid w:val="000F10D3"/>
    <w:rsid w:val="000F3070"/>
    <w:rsid w:val="000F3456"/>
    <w:rsid w:val="000F47BC"/>
    <w:rsid w:val="000F54EC"/>
    <w:rsid w:val="000F66A0"/>
    <w:rsid w:val="000F7021"/>
    <w:rsid w:val="000F7191"/>
    <w:rsid w:val="000F7C98"/>
    <w:rsid w:val="000F7E7E"/>
    <w:rsid w:val="00100038"/>
    <w:rsid w:val="00100145"/>
    <w:rsid w:val="001001F8"/>
    <w:rsid w:val="00100B52"/>
    <w:rsid w:val="00100EC5"/>
    <w:rsid w:val="00101CB6"/>
    <w:rsid w:val="00102984"/>
    <w:rsid w:val="00103DFA"/>
    <w:rsid w:val="00103EB3"/>
    <w:rsid w:val="0010466E"/>
    <w:rsid w:val="00104777"/>
    <w:rsid w:val="00105B92"/>
    <w:rsid w:val="00105F52"/>
    <w:rsid w:val="0010616F"/>
    <w:rsid w:val="001066F8"/>
    <w:rsid w:val="001070BE"/>
    <w:rsid w:val="0010796A"/>
    <w:rsid w:val="001102B1"/>
    <w:rsid w:val="00110971"/>
    <w:rsid w:val="00110C92"/>
    <w:rsid w:val="00111AFC"/>
    <w:rsid w:val="00114155"/>
    <w:rsid w:val="001147AB"/>
    <w:rsid w:val="001148C7"/>
    <w:rsid w:val="00114F77"/>
    <w:rsid w:val="00115862"/>
    <w:rsid w:val="00116A24"/>
    <w:rsid w:val="0011776E"/>
    <w:rsid w:val="00120B76"/>
    <w:rsid w:val="00121120"/>
    <w:rsid w:val="001219BE"/>
    <w:rsid w:val="00121FE0"/>
    <w:rsid w:val="00122267"/>
    <w:rsid w:val="001225BC"/>
    <w:rsid w:val="001229E0"/>
    <w:rsid w:val="00123FDD"/>
    <w:rsid w:val="00124554"/>
    <w:rsid w:val="00124BB4"/>
    <w:rsid w:val="0012533A"/>
    <w:rsid w:val="0012560C"/>
    <w:rsid w:val="00126A15"/>
    <w:rsid w:val="00126DE6"/>
    <w:rsid w:val="00127358"/>
    <w:rsid w:val="001273C1"/>
    <w:rsid w:val="001300A8"/>
    <w:rsid w:val="001313D2"/>
    <w:rsid w:val="00131A4E"/>
    <w:rsid w:val="00132054"/>
    <w:rsid w:val="001325DF"/>
    <w:rsid w:val="001358AC"/>
    <w:rsid w:val="00135B10"/>
    <w:rsid w:val="00136022"/>
    <w:rsid w:val="00136193"/>
    <w:rsid w:val="00137F8D"/>
    <w:rsid w:val="00137FBB"/>
    <w:rsid w:val="001401EA"/>
    <w:rsid w:val="00141458"/>
    <w:rsid w:val="0014190F"/>
    <w:rsid w:val="00141D7C"/>
    <w:rsid w:val="00141FFE"/>
    <w:rsid w:val="00143802"/>
    <w:rsid w:val="00143AC9"/>
    <w:rsid w:val="00143BAE"/>
    <w:rsid w:val="00143F59"/>
    <w:rsid w:val="0014448B"/>
    <w:rsid w:val="00144ED5"/>
    <w:rsid w:val="001460F1"/>
    <w:rsid w:val="001470EB"/>
    <w:rsid w:val="001471F6"/>
    <w:rsid w:val="001475CC"/>
    <w:rsid w:val="00147E54"/>
    <w:rsid w:val="00150DC4"/>
    <w:rsid w:val="00151018"/>
    <w:rsid w:val="00151797"/>
    <w:rsid w:val="00151872"/>
    <w:rsid w:val="00151C1E"/>
    <w:rsid w:val="00152060"/>
    <w:rsid w:val="00152ADA"/>
    <w:rsid w:val="00153437"/>
    <w:rsid w:val="001545E1"/>
    <w:rsid w:val="00154900"/>
    <w:rsid w:val="00154EFA"/>
    <w:rsid w:val="001551B9"/>
    <w:rsid w:val="0015590F"/>
    <w:rsid w:val="0015686A"/>
    <w:rsid w:val="00160E30"/>
    <w:rsid w:val="00161A64"/>
    <w:rsid w:val="00163B44"/>
    <w:rsid w:val="0016440D"/>
    <w:rsid w:val="00164FA4"/>
    <w:rsid w:val="00165B62"/>
    <w:rsid w:val="0016699B"/>
    <w:rsid w:val="00167C6B"/>
    <w:rsid w:val="00167EC9"/>
    <w:rsid w:val="00170593"/>
    <w:rsid w:val="00170F3E"/>
    <w:rsid w:val="001721B4"/>
    <w:rsid w:val="00172422"/>
    <w:rsid w:val="00173AEF"/>
    <w:rsid w:val="001752E8"/>
    <w:rsid w:val="00176BD0"/>
    <w:rsid w:val="001809BF"/>
    <w:rsid w:val="00181775"/>
    <w:rsid w:val="001818DC"/>
    <w:rsid w:val="00181F2C"/>
    <w:rsid w:val="001821CB"/>
    <w:rsid w:val="0018233F"/>
    <w:rsid w:val="001825C8"/>
    <w:rsid w:val="001827AD"/>
    <w:rsid w:val="00182800"/>
    <w:rsid w:val="00182B24"/>
    <w:rsid w:val="00183B2B"/>
    <w:rsid w:val="00184314"/>
    <w:rsid w:val="001847AC"/>
    <w:rsid w:val="001847AF"/>
    <w:rsid w:val="00184B52"/>
    <w:rsid w:val="00185037"/>
    <w:rsid w:val="00185898"/>
    <w:rsid w:val="00186F64"/>
    <w:rsid w:val="00187143"/>
    <w:rsid w:val="0018796F"/>
    <w:rsid w:val="0019052D"/>
    <w:rsid w:val="0019081E"/>
    <w:rsid w:val="001910DB"/>
    <w:rsid w:val="00192F6E"/>
    <w:rsid w:val="001938D0"/>
    <w:rsid w:val="00195721"/>
    <w:rsid w:val="0019575F"/>
    <w:rsid w:val="00195B76"/>
    <w:rsid w:val="00196065"/>
    <w:rsid w:val="001962EC"/>
    <w:rsid w:val="00196B21"/>
    <w:rsid w:val="00197162"/>
    <w:rsid w:val="00197E13"/>
    <w:rsid w:val="00197EA5"/>
    <w:rsid w:val="001A01A8"/>
    <w:rsid w:val="001A31E4"/>
    <w:rsid w:val="001A395E"/>
    <w:rsid w:val="001A42FE"/>
    <w:rsid w:val="001A4429"/>
    <w:rsid w:val="001A5295"/>
    <w:rsid w:val="001A572D"/>
    <w:rsid w:val="001A5C98"/>
    <w:rsid w:val="001A6883"/>
    <w:rsid w:val="001A728D"/>
    <w:rsid w:val="001A7FD7"/>
    <w:rsid w:val="001B04B7"/>
    <w:rsid w:val="001B0D00"/>
    <w:rsid w:val="001B2646"/>
    <w:rsid w:val="001B2BB2"/>
    <w:rsid w:val="001B30C3"/>
    <w:rsid w:val="001B3844"/>
    <w:rsid w:val="001B396C"/>
    <w:rsid w:val="001B3F29"/>
    <w:rsid w:val="001B4C53"/>
    <w:rsid w:val="001B4F37"/>
    <w:rsid w:val="001B557F"/>
    <w:rsid w:val="001B6A93"/>
    <w:rsid w:val="001B74CF"/>
    <w:rsid w:val="001B7506"/>
    <w:rsid w:val="001C1AB7"/>
    <w:rsid w:val="001C2657"/>
    <w:rsid w:val="001C28A6"/>
    <w:rsid w:val="001C2B26"/>
    <w:rsid w:val="001C33D1"/>
    <w:rsid w:val="001C3944"/>
    <w:rsid w:val="001C5C3B"/>
    <w:rsid w:val="001C5EBE"/>
    <w:rsid w:val="001C61D0"/>
    <w:rsid w:val="001C6205"/>
    <w:rsid w:val="001C6649"/>
    <w:rsid w:val="001C6E6B"/>
    <w:rsid w:val="001C7171"/>
    <w:rsid w:val="001D00B8"/>
    <w:rsid w:val="001D1C92"/>
    <w:rsid w:val="001D2EC8"/>
    <w:rsid w:val="001D692D"/>
    <w:rsid w:val="001D748A"/>
    <w:rsid w:val="001E03BD"/>
    <w:rsid w:val="001E0E87"/>
    <w:rsid w:val="001E1EB6"/>
    <w:rsid w:val="001E202F"/>
    <w:rsid w:val="001E3033"/>
    <w:rsid w:val="001E359E"/>
    <w:rsid w:val="001E3B47"/>
    <w:rsid w:val="001E5350"/>
    <w:rsid w:val="001E59F5"/>
    <w:rsid w:val="001E5D7D"/>
    <w:rsid w:val="001E5F6B"/>
    <w:rsid w:val="001E6D87"/>
    <w:rsid w:val="001E6EEF"/>
    <w:rsid w:val="001E74B6"/>
    <w:rsid w:val="001F2941"/>
    <w:rsid w:val="001F36BE"/>
    <w:rsid w:val="001F3B57"/>
    <w:rsid w:val="001F4EB6"/>
    <w:rsid w:val="001F50DE"/>
    <w:rsid w:val="001F6369"/>
    <w:rsid w:val="001F7015"/>
    <w:rsid w:val="00200EC5"/>
    <w:rsid w:val="00201440"/>
    <w:rsid w:val="002015C9"/>
    <w:rsid w:val="00202CE7"/>
    <w:rsid w:val="00203249"/>
    <w:rsid w:val="00203A8C"/>
    <w:rsid w:val="00203CEA"/>
    <w:rsid w:val="002054A9"/>
    <w:rsid w:val="00206605"/>
    <w:rsid w:val="00206640"/>
    <w:rsid w:val="0020735D"/>
    <w:rsid w:val="00207587"/>
    <w:rsid w:val="002105B0"/>
    <w:rsid w:val="00211DF9"/>
    <w:rsid w:val="00212297"/>
    <w:rsid w:val="00212381"/>
    <w:rsid w:val="00212713"/>
    <w:rsid w:val="00214930"/>
    <w:rsid w:val="00214D80"/>
    <w:rsid w:val="00214FC0"/>
    <w:rsid w:val="002177AF"/>
    <w:rsid w:val="00217C48"/>
    <w:rsid w:val="00217F0C"/>
    <w:rsid w:val="00221E2C"/>
    <w:rsid w:val="0022249A"/>
    <w:rsid w:val="00223848"/>
    <w:rsid w:val="00223F58"/>
    <w:rsid w:val="002249E7"/>
    <w:rsid w:val="00225120"/>
    <w:rsid w:val="00226AAF"/>
    <w:rsid w:val="00227EC7"/>
    <w:rsid w:val="002304A2"/>
    <w:rsid w:val="0023064B"/>
    <w:rsid w:val="00230944"/>
    <w:rsid w:val="00231460"/>
    <w:rsid w:val="002314D1"/>
    <w:rsid w:val="00232F5E"/>
    <w:rsid w:val="0023414E"/>
    <w:rsid w:val="002341EA"/>
    <w:rsid w:val="00234EAA"/>
    <w:rsid w:val="002364DF"/>
    <w:rsid w:val="00236AD4"/>
    <w:rsid w:val="00236C5D"/>
    <w:rsid w:val="00240BE1"/>
    <w:rsid w:val="00240F0B"/>
    <w:rsid w:val="00241729"/>
    <w:rsid w:val="0024174E"/>
    <w:rsid w:val="0024190C"/>
    <w:rsid w:val="00241D21"/>
    <w:rsid w:val="0024278A"/>
    <w:rsid w:val="00244BF1"/>
    <w:rsid w:val="00246FB2"/>
    <w:rsid w:val="0024712A"/>
    <w:rsid w:val="00247283"/>
    <w:rsid w:val="002474A6"/>
    <w:rsid w:val="00247A52"/>
    <w:rsid w:val="00247A73"/>
    <w:rsid w:val="002513BC"/>
    <w:rsid w:val="002542B8"/>
    <w:rsid w:val="002546DC"/>
    <w:rsid w:val="00255028"/>
    <w:rsid w:val="002562CC"/>
    <w:rsid w:val="00257154"/>
    <w:rsid w:val="002574CB"/>
    <w:rsid w:val="00261330"/>
    <w:rsid w:val="002617DE"/>
    <w:rsid w:val="002628AF"/>
    <w:rsid w:val="00263A20"/>
    <w:rsid w:val="00263C85"/>
    <w:rsid w:val="002649BE"/>
    <w:rsid w:val="00265D7F"/>
    <w:rsid w:val="00265DBA"/>
    <w:rsid w:val="002660CF"/>
    <w:rsid w:val="00266D53"/>
    <w:rsid w:val="00271438"/>
    <w:rsid w:val="0027155E"/>
    <w:rsid w:val="00272427"/>
    <w:rsid w:val="002727E9"/>
    <w:rsid w:val="0027550C"/>
    <w:rsid w:val="00275529"/>
    <w:rsid w:val="00275588"/>
    <w:rsid w:val="002760B8"/>
    <w:rsid w:val="00280D8C"/>
    <w:rsid w:val="002818F4"/>
    <w:rsid w:val="00281E89"/>
    <w:rsid w:val="00282BC4"/>
    <w:rsid w:val="00282EF5"/>
    <w:rsid w:val="0028422B"/>
    <w:rsid w:val="002843B2"/>
    <w:rsid w:val="00284BE5"/>
    <w:rsid w:val="00285490"/>
    <w:rsid w:val="0028580A"/>
    <w:rsid w:val="002866CE"/>
    <w:rsid w:val="0028712D"/>
    <w:rsid w:val="002877BF"/>
    <w:rsid w:val="0029031A"/>
    <w:rsid w:val="00291BE5"/>
    <w:rsid w:val="00292E0B"/>
    <w:rsid w:val="0029309D"/>
    <w:rsid w:val="002933AA"/>
    <w:rsid w:val="0029384B"/>
    <w:rsid w:val="00293C36"/>
    <w:rsid w:val="00295BAC"/>
    <w:rsid w:val="00296A6A"/>
    <w:rsid w:val="00296E29"/>
    <w:rsid w:val="00296F2D"/>
    <w:rsid w:val="002974B7"/>
    <w:rsid w:val="00297DAC"/>
    <w:rsid w:val="002A004A"/>
    <w:rsid w:val="002A0673"/>
    <w:rsid w:val="002A175A"/>
    <w:rsid w:val="002A217A"/>
    <w:rsid w:val="002A2BF4"/>
    <w:rsid w:val="002A2F07"/>
    <w:rsid w:val="002A32E4"/>
    <w:rsid w:val="002A4711"/>
    <w:rsid w:val="002A4E2A"/>
    <w:rsid w:val="002A5EB7"/>
    <w:rsid w:val="002A69B7"/>
    <w:rsid w:val="002A7EA5"/>
    <w:rsid w:val="002B0172"/>
    <w:rsid w:val="002B1720"/>
    <w:rsid w:val="002B2DBD"/>
    <w:rsid w:val="002B37B7"/>
    <w:rsid w:val="002B3BC9"/>
    <w:rsid w:val="002B3C56"/>
    <w:rsid w:val="002B5749"/>
    <w:rsid w:val="002B5C5E"/>
    <w:rsid w:val="002B6358"/>
    <w:rsid w:val="002B7F4E"/>
    <w:rsid w:val="002C0515"/>
    <w:rsid w:val="002C17D5"/>
    <w:rsid w:val="002C2263"/>
    <w:rsid w:val="002C2E5B"/>
    <w:rsid w:val="002C324D"/>
    <w:rsid w:val="002C3D0B"/>
    <w:rsid w:val="002C484D"/>
    <w:rsid w:val="002C4A18"/>
    <w:rsid w:val="002C5189"/>
    <w:rsid w:val="002C5515"/>
    <w:rsid w:val="002C5636"/>
    <w:rsid w:val="002C6746"/>
    <w:rsid w:val="002C6863"/>
    <w:rsid w:val="002C7719"/>
    <w:rsid w:val="002D0237"/>
    <w:rsid w:val="002D08ED"/>
    <w:rsid w:val="002D0C9F"/>
    <w:rsid w:val="002D0F12"/>
    <w:rsid w:val="002D0FF9"/>
    <w:rsid w:val="002D12AA"/>
    <w:rsid w:val="002D1ED7"/>
    <w:rsid w:val="002D24B4"/>
    <w:rsid w:val="002D4393"/>
    <w:rsid w:val="002D43D4"/>
    <w:rsid w:val="002D4525"/>
    <w:rsid w:val="002D4678"/>
    <w:rsid w:val="002D5236"/>
    <w:rsid w:val="002D73BC"/>
    <w:rsid w:val="002E03D7"/>
    <w:rsid w:val="002E0879"/>
    <w:rsid w:val="002E1493"/>
    <w:rsid w:val="002E17B0"/>
    <w:rsid w:val="002E26C8"/>
    <w:rsid w:val="002E2D9C"/>
    <w:rsid w:val="002E30F5"/>
    <w:rsid w:val="002E3931"/>
    <w:rsid w:val="002E3A49"/>
    <w:rsid w:val="002E3FEA"/>
    <w:rsid w:val="002E4AE1"/>
    <w:rsid w:val="002E4AF9"/>
    <w:rsid w:val="002E50FB"/>
    <w:rsid w:val="002E57B3"/>
    <w:rsid w:val="002E6083"/>
    <w:rsid w:val="002E7356"/>
    <w:rsid w:val="002E76A2"/>
    <w:rsid w:val="002E78F8"/>
    <w:rsid w:val="002E799E"/>
    <w:rsid w:val="002F0782"/>
    <w:rsid w:val="002F21E2"/>
    <w:rsid w:val="002F3926"/>
    <w:rsid w:val="002F4753"/>
    <w:rsid w:val="002F47FB"/>
    <w:rsid w:val="002F6294"/>
    <w:rsid w:val="002F6687"/>
    <w:rsid w:val="002F7500"/>
    <w:rsid w:val="003009CB"/>
    <w:rsid w:val="00300D9B"/>
    <w:rsid w:val="00300F9A"/>
    <w:rsid w:val="003010F7"/>
    <w:rsid w:val="0030152B"/>
    <w:rsid w:val="003028B4"/>
    <w:rsid w:val="00303BD4"/>
    <w:rsid w:val="00303F7E"/>
    <w:rsid w:val="00306DFA"/>
    <w:rsid w:val="003100AF"/>
    <w:rsid w:val="00310FA9"/>
    <w:rsid w:val="00313291"/>
    <w:rsid w:val="00315D53"/>
    <w:rsid w:val="00316B92"/>
    <w:rsid w:val="00316F2D"/>
    <w:rsid w:val="00317193"/>
    <w:rsid w:val="003171D3"/>
    <w:rsid w:val="0031733A"/>
    <w:rsid w:val="00320567"/>
    <w:rsid w:val="00320796"/>
    <w:rsid w:val="00320902"/>
    <w:rsid w:val="00322C88"/>
    <w:rsid w:val="00324DBD"/>
    <w:rsid w:val="00327718"/>
    <w:rsid w:val="0032788D"/>
    <w:rsid w:val="003306B7"/>
    <w:rsid w:val="003309E5"/>
    <w:rsid w:val="00330F36"/>
    <w:rsid w:val="00332C13"/>
    <w:rsid w:val="0033441F"/>
    <w:rsid w:val="00334E48"/>
    <w:rsid w:val="00335F29"/>
    <w:rsid w:val="00335F36"/>
    <w:rsid w:val="00340F7B"/>
    <w:rsid w:val="00341A70"/>
    <w:rsid w:val="00342694"/>
    <w:rsid w:val="003443EA"/>
    <w:rsid w:val="00344578"/>
    <w:rsid w:val="00345A59"/>
    <w:rsid w:val="00345BB7"/>
    <w:rsid w:val="00345C8C"/>
    <w:rsid w:val="00345FF1"/>
    <w:rsid w:val="0034683B"/>
    <w:rsid w:val="00346858"/>
    <w:rsid w:val="00346990"/>
    <w:rsid w:val="00350E7F"/>
    <w:rsid w:val="00351D9C"/>
    <w:rsid w:val="00352298"/>
    <w:rsid w:val="00352969"/>
    <w:rsid w:val="00353916"/>
    <w:rsid w:val="0035394C"/>
    <w:rsid w:val="00353A3B"/>
    <w:rsid w:val="00354837"/>
    <w:rsid w:val="003549D3"/>
    <w:rsid w:val="00355C0B"/>
    <w:rsid w:val="003567D9"/>
    <w:rsid w:val="003573B1"/>
    <w:rsid w:val="00357D9E"/>
    <w:rsid w:val="00357FBC"/>
    <w:rsid w:val="00360BD0"/>
    <w:rsid w:val="003611B1"/>
    <w:rsid w:val="003614DA"/>
    <w:rsid w:val="00361523"/>
    <w:rsid w:val="00362507"/>
    <w:rsid w:val="003629E4"/>
    <w:rsid w:val="0036454C"/>
    <w:rsid w:val="00364A13"/>
    <w:rsid w:val="00365347"/>
    <w:rsid w:val="00365912"/>
    <w:rsid w:val="00365CA0"/>
    <w:rsid w:val="00366017"/>
    <w:rsid w:val="0036616C"/>
    <w:rsid w:val="003671D7"/>
    <w:rsid w:val="00367451"/>
    <w:rsid w:val="00367994"/>
    <w:rsid w:val="00367DD4"/>
    <w:rsid w:val="003706EA"/>
    <w:rsid w:val="003708EF"/>
    <w:rsid w:val="00370A4A"/>
    <w:rsid w:val="00370E1A"/>
    <w:rsid w:val="00371199"/>
    <w:rsid w:val="00371561"/>
    <w:rsid w:val="00371D41"/>
    <w:rsid w:val="00372771"/>
    <w:rsid w:val="00373279"/>
    <w:rsid w:val="003735D1"/>
    <w:rsid w:val="00373ECC"/>
    <w:rsid w:val="00375913"/>
    <w:rsid w:val="00375D9C"/>
    <w:rsid w:val="00376348"/>
    <w:rsid w:val="003764D5"/>
    <w:rsid w:val="003766A4"/>
    <w:rsid w:val="00376BC5"/>
    <w:rsid w:val="00376C76"/>
    <w:rsid w:val="00381175"/>
    <w:rsid w:val="003814F9"/>
    <w:rsid w:val="003821AC"/>
    <w:rsid w:val="0038301F"/>
    <w:rsid w:val="00383993"/>
    <w:rsid w:val="00383C26"/>
    <w:rsid w:val="00384468"/>
    <w:rsid w:val="00385086"/>
    <w:rsid w:val="00386692"/>
    <w:rsid w:val="00387764"/>
    <w:rsid w:val="00387A02"/>
    <w:rsid w:val="00390592"/>
    <w:rsid w:val="00390B06"/>
    <w:rsid w:val="00390CCA"/>
    <w:rsid w:val="00390FC6"/>
    <w:rsid w:val="00391B3E"/>
    <w:rsid w:val="00392B33"/>
    <w:rsid w:val="00392C1D"/>
    <w:rsid w:val="00393BA0"/>
    <w:rsid w:val="00393BCF"/>
    <w:rsid w:val="00394074"/>
    <w:rsid w:val="00394256"/>
    <w:rsid w:val="00395A6A"/>
    <w:rsid w:val="00396B85"/>
    <w:rsid w:val="003A0060"/>
    <w:rsid w:val="003A0560"/>
    <w:rsid w:val="003A34A9"/>
    <w:rsid w:val="003A4443"/>
    <w:rsid w:val="003A5313"/>
    <w:rsid w:val="003A5CB0"/>
    <w:rsid w:val="003A6114"/>
    <w:rsid w:val="003A63C9"/>
    <w:rsid w:val="003A6954"/>
    <w:rsid w:val="003A6D3D"/>
    <w:rsid w:val="003A7B2A"/>
    <w:rsid w:val="003B21A2"/>
    <w:rsid w:val="003B36BF"/>
    <w:rsid w:val="003B544A"/>
    <w:rsid w:val="003B5FDD"/>
    <w:rsid w:val="003B6B58"/>
    <w:rsid w:val="003B768B"/>
    <w:rsid w:val="003B796D"/>
    <w:rsid w:val="003B7F41"/>
    <w:rsid w:val="003C0500"/>
    <w:rsid w:val="003C0BB2"/>
    <w:rsid w:val="003C0EBD"/>
    <w:rsid w:val="003C15A1"/>
    <w:rsid w:val="003C2729"/>
    <w:rsid w:val="003C2CE7"/>
    <w:rsid w:val="003C31B1"/>
    <w:rsid w:val="003C5382"/>
    <w:rsid w:val="003C5A88"/>
    <w:rsid w:val="003C6059"/>
    <w:rsid w:val="003C6397"/>
    <w:rsid w:val="003C6C01"/>
    <w:rsid w:val="003D126D"/>
    <w:rsid w:val="003D1332"/>
    <w:rsid w:val="003D1667"/>
    <w:rsid w:val="003D20B2"/>
    <w:rsid w:val="003D282B"/>
    <w:rsid w:val="003D28F9"/>
    <w:rsid w:val="003D3933"/>
    <w:rsid w:val="003D40B0"/>
    <w:rsid w:val="003D41BD"/>
    <w:rsid w:val="003D4975"/>
    <w:rsid w:val="003D4B0D"/>
    <w:rsid w:val="003D6230"/>
    <w:rsid w:val="003D65CF"/>
    <w:rsid w:val="003D6775"/>
    <w:rsid w:val="003D718D"/>
    <w:rsid w:val="003D7429"/>
    <w:rsid w:val="003E05E0"/>
    <w:rsid w:val="003E0E04"/>
    <w:rsid w:val="003E109A"/>
    <w:rsid w:val="003E1251"/>
    <w:rsid w:val="003E12D7"/>
    <w:rsid w:val="003E1F7E"/>
    <w:rsid w:val="003E2694"/>
    <w:rsid w:val="003E275C"/>
    <w:rsid w:val="003E2D52"/>
    <w:rsid w:val="003E3B2A"/>
    <w:rsid w:val="003E4B12"/>
    <w:rsid w:val="003E4CCB"/>
    <w:rsid w:val="003F06F8"/>
    <w:rsid w:val="003F0C59"/>
    <w:rsid w:val="003F21DC"/>
    <w:rsid w:val="003F2CC4"/>
    <w:rsid w:val="003F2E9F"/>
    <w:rsid w:val="003F33A5"/>
    <w:rsid w:val="003F3954"/>
    <w:rsid w:val="003F461B"/>
    <w:rsid w:val="003F5A05"/>
    <w:rsid w:val="003F6F71"/>
    <w:rsid w:val="003F7654"/>
    <w:rsid w:val="003F7D17"/>
    <w:rsid w:val="00401344"/>
    <w:rsid w:val="0040147F"/>
    <w:rsid w:val="00401B85"/>
    <w:rsid w:val="00404A7D"/>
    <w:rsid w:val="004055A3"/>
    <w:rsid w:val="00406120"/>
    <w:rsid w:val="00406602"/>
    <w:rsid w:val="00406C69"/>
    <w:rsid w:val="0041018F"/>
    <w:rsid w:val="00411777"/>
    <w:rsid w:val="00412308"/>
    <w:rsid w:val="00413328"/>
    <w:rsid w:val="00414803"/>
    <w:rsid w:val="004152E7"/>
    <w:rsid w:val="004155F2"/>
    <w:rsid w:val="00415B93"/>
    <w:rsid w:val="00416B88"/>
    <w:rsid w:val="00416F8D"/>
    <w:rsid w:val="004210D8"/>
    <w:rsid w:val="00421834"/>
    <w:rsid w:val="00421DE3"/>
    <w:rsid w:val="00422015"/>
    <w:rsid w:val="00422357"/>
    <w:rsid w:val="0042400E"/>
    <w:rsid w:val="00424F84"/>
    <w:rsid w:val="00425DC2"/>
    <w:rsid w:val="00426244"/>
    <w:rsid w:val="00426B99"/>
    <w:rsid w:val="004270E2"/>
    <w:rsid w:val="00427176"/>
    <w:rsid w:val="004305FC"/>
    <w:rsid w:val="00431151"/>
    <w:rsid w:val="0043193E"/>
    <w:rsid w:val="0043198B"/>
    <w:rsid w:val="00431C86"/>
    <w:rsid w:val="004325ED"/>
    <w:rsid w:val="00433044"/>
    <w:rsid w:val="0043310D"/>
    <w:rsid w:val="00433285"/>
    <w:rsid w:val="004333A6"/>
    <w:rsid w:val="00433666"/>
    <w:rsid w:val="00434FEE"/>
    <w:rsid w:val="004360FF"/>
    <w:rsid w:val="00436CD7"/>
    <w:rsid w:val="00440585"/>
    <w:rsid w:val="00442A2B"/>
    <w:rsid w:val="00442B75"/>
    <w:rsid w:val="00442F9C"/>
    <w:rsid w:val="00443185"/>
    <w:rsid w:val="00443C97"/>
    <w:rsid w:val="00443E19"/>
    <w:rsid w:val="00443EDE"/>
    <w:rsid w:val="004449A4"/>
    <w:rsid w:val="00445914"/>
    <w:rsid w:val="00447A3E"/>
    <w:rsid w:val="00447B1A"/>
    <w:rsid w:val="00451344"/>
    <w:rsid w:val="004529BB"/>
    <w:rsid w:val="0045384B"/>
    <w:rsid w:val="00453CA3"/>
    <w:rsid w:val="00454F67"/>
    <w:rsid w:val="004551E2"/>
    <w:rsid w:val="004551EF"/>
    <w:rsid w:val="0045609F"/>
    <w:rsid w:val="0045665B"/>
    <w:rsid w:val="00456B29"/>
    <w:rsid w:val="00456D8E"/>
    <w:rsid w:val="00456F40"/>
    <w:rsid w:val="00460007"/>
    <w:rsid w:val="004603A7"/>
    <w:rsid w:val="004607C1"/>
    <w:rsid w:val="0046096A"/>
    <w:rsid w:val="00461FA9"/>
    <w:rsid w:val="004633D8"/>
    <w:rsid w:val="00463A35"/>
    <w:rsid w:val="00463B42"/>
    <w:rsid w:val="00463EB9"/>
    <w:rsid w:val="004640C2"/>
    <w:rsid w:val="00464FA3"/>
    <w:rsid w:val="00465550"/>
    <w:rsid w:val="004656FA"/>
    <w:rsid w:val="004660B4"/>
    <w:rsid w:val="004660D2"/>
    <w:rsid w:val="0046669E"/>
    <w:rsid w:val="00466963"/>
    <w:rsid w:val="00470007"/>
    <w:rsid w:val="00470DDA"/>
    <w:rsid w:val="004719F1"/>
    <w:rsid w:val="00472446"/>
    <w:rsid w:val="004727BC"/>
    <w:rsid w:val="00472F29"/>
    <w:rsid w:val="0047308E"/>
    <w:rsid w:val="004741A4"/>
    <w:rsid w:val="00474475"/>
    <w:rsid w:val="00475107"/>
    <w:rsid w:val="00475496"/>
    <w:rsid w:val="0048086B"/>
    <w:rsid w:val="004809D7"/>
    <w:rsid w:val="00481174"/>
    <w:rsid w:val="004821EB"/>
    <w:rsid w:val="00483361"/>
    <w:rsid w:val="004857A5"/>
    <w:rsid w:val="00485ECC"/>
    <w:rsid w:val="004866B8"/>
    <w:rsid w:val="00486B41"/>
    <w:rsid w:val="00491902"/>
    <w:rsid w:val="00491AF6"/>
    <w:rsid w:val="0049369F"/>
    <w:rsid w:val="004936FB"/>
    <w:rsid w:val="0049421E"/>
    <w:rsid w:val="004947CA"/>
    <w:rsid w:val="004950C1"/>
    <w:rsid w:val="0049658C"/>
    <w:rsid w:val="004967D1"/>
    <w:rsid w:val="00496C72"/>
    <w:rsid w:val="00497101"/>
    <w:rsid w:val="004A08B5"/>
    <w:rsid w:val="004A0D81"/>
    <w:rsid w:val="004A0FAB"/>
    <w:rsid w:val="004A11B6"/>
    <w:rsid w:val="004A1BBD"/>
    <w:rsid w:val="004A1F85"/>
    <w:rsid w:val="004A242E"/>
    <w:rsid w:val="004A3888"/>
    <w:rsid w:val="004A3D12"/>
    <w:rsid w:val="004A46B3"/>
    <w:rsid w:val="004A4D4F"/>
    <w:rsid w:val="004A555C"/>
    <w:rsid w:val="004A5C9C"/>
    <w:rsid w:val="004A6C13"/>
    <w:rsid w:val="004A7147"/>
    <w:rsid w:val="004A7EC8"/>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2D82"/>
    <w:rsid w:val="004C36BD"/>
    <w:rsid w:val="004C38F0"/>
    <w:rsid w:val="004C460D"/>
    <w:rsid w:val="004C49C8"/>
    <w:rsid w:val="004C4E9E"/>
    <w:rsid w:val="004C5F00"/>
    <w:rsid w:val="004C6E36"/>
    <w:rsid w:val="004D0783"/>
    <w:rsid w:val="004D14C2"/>
    <w:rsid w:val="004D14C3"/>
    <w:rsid w:val="004D1816"/>
    <w:rsid w:val="004D1B43"/>
    <w:rsid w:val="004D4616"/>
    <w:rsid w:val="004D4D11"/>
    <w:rsid w:val="004D51B7"/>
    <w:rsid w:val="004D5CEC"/>
    <w:rsid w:val="004D6001"/>
    <w:rsid w:val="004D63B5"/>
    <w:rsid w:val="004D707B"/>
    <w:rsid w:val="004E02F9"/>
    <w:rsid w:val="004E0648"/>
    <w:rsid w:val="004E0BAE"/>
    <w:rsid w:val="004E19E4"/>
    <w:rsid w:val="004E2025"/>
    <w:rsid w:val="004E2DBD"/>
    <w:rsid w:val="004E3186"/>
    <w:rsid w:val="004E3B32"/>
    <w:rsid w:val="004E5186"/>
    <w:rsid w:val="004E5A3D"/>
    <w:rsid w:val="004E5E13"/>
    <w:rsid w:val="004F2B5D"/>
    <w:rsid w:val="004F2C36"/>
    <w:rsid w:val="004F2CF2"/>
    <w:rsid w:val="004F3653"/>
    <w:rsid w:val="004F3E13"/>
    <w:rsid w:val="004F3F49"/>
    <w:rsid w:val="004F4D05"/>
    <w:rsid w:val="004F5BE6"/>
    <w:rsid w:val="004F5F2A"/>
    <w:rsid w:val="004F5FB9"/>
    <w:rsid w:val="004F626C"/>
    <w:rsid w:val="004F7D9A"/>
    <w:rsid w:val="005007BC"/>
    <w:rsid w:val="00500C1A"/>
    <w:rsid w:val="005013E5"/>
    <w:rsid w:val="00501A7D"/>
    <w:rsid w:val="00502C9C"/>
    <w:rsid w:val="00504217"/>
    <w:rsid w:val="005043B4"/>
    <w:rsid w:val="00504A54"/>
    <w:rsid w:val="00505DD9"/>
    <w:rsid w:val="00506367"/>
    <w:rsid w:val="00506569"/>
    <w:rsid w:val="005074CF"/>
    <w:rsid w:val="00510CC5"/>
    <w:rsid w:val="00511034"/>
    <w:rsid w:val="00511660"/>
    <w:rsid w:val="00511F89"/>
    <w:rsid w:val="0051337B"/>
    <w:rsid w:val="00514050"/>
    <w:rsid w:val="00514516"/>
    <w:rsid w:val="00514961"/>
    <w:rsid w:val="00514B0A"/>
    <w:rsid w:val="0051517A"/>
    <w:rsid w:val="005160EC"/>
    <w:rsid w:val="00516D61"/>
    <w:rsid w:val="00521539"/>
    <w:rsid w:val="005216E5"/>
    <w:rsid w:val="00522F37"/>
    <w:rsid w:val="00524AFA"/>
    <w:rsid w:val="00524E6B"/>
    <w:rsid w:val="0052544D"/>
    <w:rsid w:val="005256B1"/>
    <w:rsid w:val="00526284"/>
    <w:rsid w:val="005269DF"/>
    <w:rsid w:val="005275F1"/>
    <w:rsid w:val="00531350"/>
    <w:rsid w:val="00532663"/>
    <w:rsid w:val="00533655"/>
    <w:rsid w:val="005343D7"/>
    <w:rsid w:val="00534483"/>
    <w:rsid w:val="00535774"/>
    <w:rsid w:val="00535817"/>
    <w:rsid w:val="005359AB"/>
    <w:rsid w:val="00536336"/>
    <w:rsid w:val="00536389"/>
    <w:rsid w:val="00536A11"/>
    <w:rsid w:val="00536F4F"/>
    <w:rsid w:val="00540A7B"/>
    <w:rsid w:val="00541C43"/>
    <w:rsid w:val="005422C1"/>
    <w:rsid w:val="00542426"/>
    <w:rsid w:val="00542A84"/>
    <w:rsid w:val="00546179"/>
    <w:rsid w:val="00547387"/>
    <w:rsid w:val="00547D7D"/>
    <w:rsid w:val="0055039F"/>
    <w:rsid w:val="0055054C"/>
    <w:rsid w:val="00550E99"/>
    <w:rsid w:val="00550F52"/>
    <w:rsid w:val="00551172"/>
    <w:rsid w:val="00552E94"/>
    <w:rsid w:val="00552FC3"/>
    <w:rsid w:val="0055311D"/>
    <w:rsid w:val="00553822"/>
    <w:rsid w:val="0055407F"/>
    <w:rsid w:val="00555848"/>
    <w:rsid w:val="00556C23"/>
    <w:rsid w:val="00556E62"/>
    <w:rsid w:val="005577DA"/>
    <w:rsid w:val="00561028"/>
    <w:rsid w:val="00561196"/>
    <w:rsid w:val="00562974"/>
    <w:rsid w:val="00562B73"/>
    <w:rsid w:val="00563168"/>
    <w:rsid w:val="005633A8"/>
    <w:rsid w:val="00563726"/>
    <w:rsid w:val="0056385A"/>
    <w:rsid w:val="0056504D"/>
    <w:rsid w:val="00565633"/>
    <w:rsid w:val="00565980"/>
    <w:rsid w:val="00565D26"/>
    <w:rsid w:val="00565D97"/>
    <w:rsid w:val="00565F0B"/>
    <w:rsid w:val="00566728"/>
    <w:rsid w:val="00567877"/>
    <w:rsid w:val="00570005"/>
    <w:rsid w:val="005701B1"/>
    <w:rsid w:val="00570E29"/>
    <w:rsid w:val="00570FAD"/>
    <w:rsid w:val="00571A51"/>
    <w:rsid w:val="005724F4"/>
    <w:rsid w:val="005725E3"/>
    <w:rsid w:val="0057277F"/>
    <w:rsid w:val="00572BF2"/>
    <w:rsid w:val="00572BF9"/>
    <w:rsid w:val="0057407E"/>
    <w:rsid w:val="0057592B"/>
    <w:rsid w:val="00575CA7"/>
    <w:rsid w:val="00577AF3"/>
    <w:rsid w:val="00580582"/>
    <w:rsid w:val="00581294"/>
    <w:rsid w:val="005816A5"/>
    <w:rsid w:val="00581AF1"/>
    <w:rsid w:val="00582131"/>
    <w:rsid w:val="00582BD8"/>
    <w:rsid w:val="00583E8D"/>
    <w:rsid w:val="00584522"/>
    <w:rsid w:val="005850CC"/>
    <w:rsid w:val="005867AB"/>
    <w:rsid w:val="00586E03"/>
    <w:rsid w:val="00586EC9"/>
    <w:rsid w:val="0058722C"/>
    <w:rsid w:val="00590390"/>
    <w:rsid w:val="00590C9F"/>
    <w:rsid w:val="00590F48"/>
    <w:rsid w:val="0059106E"/>
    <w:rsid w:val="00591375"/>
    <w:rsid w:val="00591C00"/>
    <w:rsid w:val="005925B9"/>
    <w:rsid w:val="00593076"/>
    <w:rsid w:val="00595941"/>
    <w:rsid w:val="00595E93"/>
    <w:rsid w:val="005967B8"/>
    <w:rsid w:val="00597A5A"/>
    <w:rsid w:val="005A00B3"/>
    <w:rsid w:val="005A096E"/>
    <w:rsid w:val="005A1111"/>
    <w:rsid w:val="005A14A4"/>
    <w:rsid w:val="005A21AE"/>
    <w:rsid w:val="005A2A36"/>
    <w:rsid w:val="005A2C48"/>
    <w:rsid w:val="005A3B04"/>
    <w:rsid w:val="005A42F3"/>
    <w:rsid w:val="005A4766"/>
    <w:rsid w:val="005A549A"/>
    <w:rsid w:val="005A5C01"/>
    <w:rsid w:val="005A5C7C"/>
    <w:rsid w:val="005A6E24"/>
    <w:rsid w:val="005B05DF"/>
    <w:rsid w:val="005B1428"/>
    <w:rsid w:val="005B19B3"/>
    <w:rsid w:val="005B2CDF"/>
    <w:rsid w:val="005B4970"/>
    <w:rsid w:val="005B5717"/>
    <w:rsid w:val="005B6924"/>
    <w:rsid w:val="005B6F04"/>
    <w:rsid w:val="005B73CE"/>
    <w:rsid w:val="005B7A29"/>
    <w:rsid w:val="005C0020"/>
    <w:rsid w:val="005C0230"/>
    <w:rsid w:val="005C33BB"/>
    <w:rsid w:val="005C3F69"/>
    <w:rsid w:val="005C45AF"/>
    <w:rsid w:val="005C55DB"/>
    <w:rsid w:val="005C5744"/>
    <w:rsid w:val="005C5D8E"/>
    <w:rsid w:val="005C5FC1"/>
    <w:rsid w:val="005C635B"/>
    <w:rsid w:val="005C6506"/>
    <w:rsid w:val="005C6836"/>
    <w:rsid w:val="005C7484"/>
    <w:rsid w:val="005D0902"/>
    <w:rsid w:val="005D1EFA"/>
    <w:rsid w:val="005D2447"/>
    <w:rsid w:val="005D2A50"/>
    <w:rsid w:val="005D3962"/>
    <w:rsid w:val="005D3F29"/>
    <w:rsid w:val="005D470E"/>
    <w:rsid w:val="005D4AA3"/>
    <w:rsid w:val="005D4DC3"/>
    <w:rsid w:val="005D5245"/>
    <w:rsid w:val="005D527C"/>
    <w:rsid w:val="005D54B5"/>
    <w:rsid w:val="005D62E6"/>
    <w:rsid w:val="005D6CB6"/>
    <w:rsid w:val="005E0210"/>
    <w:rsid w:val="005E25C0"/>
    <w:rsid w:val="005E2A87"/>
    <w:rsid w:val="005E3705"/>
    <w:rsid w:val="005E560F"/>
    <w:rsid w:val="005E5BB6"/>
    <w:rsid w:val="005E6C00"/>
    <w:rsid w:val="005E6D6C"/>
    <w:rsid w:val="005E6EF8"/>
    <w:rsid w:val="005E7AD0"/>
    <w:rsid w:val="005F00B5"/>
    <w:rsid w:val="005F0224"/>
    <w:rsid w:val="005F0E6B"/>
    <w:rsid w:val="005F0F62"/>
    <w:rsid w:val="005F1CC6"/>
    <w:rsid w:val="005F1E21"/>
    <w:rsid w:val="005F2DAA"/>
    <w:rsid w:val="005F3466"/>
    <w:rsid w:val="005F4779"/>
    <w:rsid w:val="005F5676"/>
    <w:rsid w:val="005F6138"/>
    <w:rsid w:val="005F6373"/>
    <w:rsid w:val="005F6B7C"/>
    <w:rsid w:val="005F6E54"/>
    <w:rsid w:val="005F6EEE"/>
    <w:rsid w:val="005F7A78"/>
    <w:rsid w:val="005F7F1C"/>
    <w:rsid w:val="006002F0"/>
    <w:rsid w:val="0060096E"/>
    <w:rsid w:val="00604E42"/>
    <w:rsid w:val="0060505D"/>
    <w:rsid w:val="00605452"/>
    <w:rsid w:val="006059EB"/>
    <w:rsid w:val="00605F3A"/>
    <w:rsid w:val="00606BF8"/>
    <w:rsid w:val="00606C65"/>
    <w:rsid w:val="00606DD7"/>
    <w:rsid w:val="006101CC"/>
    <w:rsid w:val="006101D3"/>
    <w:rsid w:val="00610BE3"/>
    <w:rsid w:val="006126FF"/>
    <w:rsid w:val="0061277D"/>
    <w:rsid w:val="00612870"/>
    <w:rsid w:val="00612E0E"/>
    <w:rsid w:val="00613526"/>
    <w:rsid w:val="00613622"/>
    <w:rsid w:val="006166A7"/>
    <w:rsid w:val="006170D5"/>
    <w:rsid w:val="006175B2"/>
    <w:rsid w:val="006177EC"/>
    <w:rsid w:val="00620339"/>
    <w:rsid w:val="00620363"/>
    <w:rsid w:val="00620486"/>
    <w:rsid w:val="00621A8B"/>
    <w:rsid w:val="00621A92"/>
    <w:rsid w:val="00622537"/>
    <w:rsid w:val="006227C6"/>
    <w:rsid w:val="00622D60"/>
    <w:rsid w:val="006232C8"/>
    <w:rsid w:val="00623C2C"/>
    <w:rsid w:val="00624008"/>
    <w:rsid w:val="00624F43"/>
    <w:rsid w:val="006270E4"/>
    <w:rsid w:val="00627B10"/>
    <w:rsid w:val="00630587"/>
    <w:rsid w:val="00631449"/>
    <w:rsid w:val="00631E13"/>
    <w:rsid w:val="0063349A"/>
    <w:rsid w:val="0063356D"/>
    <w:rsid w:val="0063385D"/>
    <w:rsid w:val="0063515F"/>
    <w:rsid w:val="006361B1"/>
    <w:rsid w:val="00637149"/>
    <w:rsid w:val="00640124"/>
    <w:rsid w:val="0064016B"/>
    <w:rsid w:val="006406E1"/>
    <w:rsid w:val="006407D4"/>
    <w:rsid w:val="00640A9A"/>
    <w:rsid w:val="00640EE2"/>
    <w:rsid w:val="00641127"/>
    <w:rsid w:val="006421E1"/>
    <w:rsid w:val="00642277"/>
    <w:rsid w:val="0064288D"/>
    <w:rsid w:val="006430EF"/>
    <w:rsid w:val="00643B9D"/>
    <w:rsid w:val="00643F4E"/>
    <w:rsid w:val="00644A49"/>
    <w:rsid w:val="00647280"/>
    <w:rsid w:val="00647FE6"/>
    <w:rsid w:val="00650A82"/>
    <w:rsid w:val="00651443"/>
    <w:rsid w:val="00653267"/>
    <w:rsid w:val="00653B6D"/>
    <w:rsid w:val="00653D0F"/>
    <w:rsid w:val="00654753"/>
    <w:rsid w:val="006547A7"/>
    <w:rsid w:val="006551BB"/>
    <w:rsid w:val="00655406"/>
    <w:rsid w:val="00655960"/>
    <w:rsid w:val="006567BF"/>
    <w:rsid w:val="00656843"/>
    <w:rsid w:val="00656C9B"/>
    <w:rsid w:val="006609F4"/>
    <w:rsid w:val="0066126C"/>
    <w:rsid w:val="006614AF"/>
    <w:rsid w:val="006630E5"/>
    <w:rsid w:val="00663113"/>
    <w:rsid w:val="00663C7E"/>
    <w:rsid w:val="00663E98"/>
    <w:rsid w:val="00664212"/>
    <w:rsid w:val="00666767"/>
    <w:rsid w:val="00666C88"/>
    <w:rsid w:val="006706E6"/>
    <w:rsid w:val="00671CA0"/>
    <w:rsid w:val="00672E88"/>
    <w:rsid w:val="006737A8"/>
    <w:rsid w:val="00673FFB"/>
    <w:rsid w:val="00675C36"/>
    <w:rsid w:val="00676890"/>
    <w:rsid w:val="00676D36"/>
    <w:rsid w:val="00677166"/>
    <w:rsid w:val="0067787F"/>
    <w:rsid w:val="006808ED"/>
    <w:rsid w:val="00680FA6"/>
    <w:rsid w:val="00681C9A"/>
    <w:rsid w:val="00682792"/>
    <w:rsid w:val="006828E5"/>
    <w:rsid w:val="00683683"/>
    <w:rsid w:val="0068439C"/>
    <w:rsid w:val="006845D1"/>
    <w:rsid w:val="00685C33"/>
    <w:rsid w:val="00685C39"/>
    <w:rsid w:val="00685FA7"/>
    <w:rsid w:val="00686949"/>
    <w:rsid w:val="006869E3"/>
    <w:rsid w:val="006870E5"/>
    <w:rsid w:val="006906CF"/>
    <w:rsid w:val="006908E2"/>
    <w:rsid w:val="00690AC6"/>
    <w:rsid w:val="00690BAC"/>
    <w:rsid w:val="00692E7A"/>
    <w:rsid w:val="00693073"/>
    <w:rsid w:val="00693591"/>
    <w:rsid w:val="00693BC8"/>
    <w:rsid w:val="00695358"/>
    <w:rsid w:val="00695E12"/>
    <w:rsid w:val="00696D28"/>
    <w:rsid w:val="00696DD9"/>
    <w:rsid w:val="00697499"/>
    <w:rsid w:val="00697572"/>
    <w:rsid w:val="006976B6"/>
    <w:rsid w:val="00697974"/>
    <w:rsid w:val="006A0325"/>
    <w:rsid w:val="006A09C2"/>
    <w:rsid w:val="006A13F0"/>
    <w:rsid w:val="006A15BB"/>
    <w:rsid w:val="006A1C3A"/>
    <w:rsid w:val="006A2478"/>
    <w:rsid w:val="006A25AF"/>
    <w:rsid w:val="006A2AC1"/>
    <w:rsid w:val="006A38E5"/>
    <w:rsid w:val="006A445B"/>
    <w:rsid w:val="006A449D"/>
    <w:rsid w:val="006A56FC"/>
    <w:rsid w:val="006A5F50"/>
    <w:rsid w:val="006A6091"/>
    <w:rsid w:val="006A6615"/>
    <w:rsid w:val="006A66AF"/>
    <w:rsid w:val="006A6E8D"/>
    <w:rsid w:val="006A7BBE"/>
    <w:rsid w:val="006B0743"/>
    <w:rsid w:val="006B0CC9"/>
    <w:rsid w:val="006B0F76"/>
    <w:rsid w:val="006B12E1"/>
    <w:rsid w:val="006B1816"/>
    <w:rsid w:val="006B3FD4"/>
    <w:rsid w:val="006B5F4E"/>
    <w:rsid w:val="006B7150"/>
    <w:rsid w:val="006B7216"/>
    <w:rsid w:val="006B7A87"/>
    <w:rsid w:val="006B7EE6"/>
    <w:rsid w:val="006C0427"/>
    <w:rsid w:val="006C047E"/>
    <w:rsid w:val="006C0542"/>
    <w:rsid w:val="006C0B97"/>
    <w:rsid w:val="006C20B8"/>
    <w:rsid w:val="006C2E8C"/>
    <w:rsid w:val="006C4128"/>
    <w:rsid w:val="006C4C63"/>
    <w:rsid w:val="006C5277"/>
    <w:rsid w:val="006C7FD5"/>
    <w:rsid w:val="006D024D"/>
    <w:rsid w:val="006D097A"/>
    <w:rsid w:val="006D0E55"/>
    <w:rsid w:val="006D1BDE"/>
    <w:rsid w:val="006D20BE"/>
    <w:rsid w:val="006D2BCD"/>
    <w:rsid w:val="006D330E"/>
    <w:rsid w:val="006D4233"/>
    <w:rsid w:val="006D43F9"/>
    <w:rsid w:val="006D4845"/>
    <w:rsid w:val="006D49D5"/>
    <w:rsid w:val="006D4EC5"/>
    <w:rsid w:val="006D70B7"/>
    <w:rsid w:val="006D70E4"/>
    <w:rsid w:val="006D7679"/>
    <w:rsid w:val="006E183A"/>
    <w:rsid w:val="006E1AB9"/>
    <w:rsid w:val="006E239A"/>
    <w:rsid w:val="006E3990"/>
    <w:rsid w:val="006E3B13"/>
    <w:rsid w:val="006E3EA1"/>
    <w:rsid w:val="006E447A"/>
    <w:rsid w:val="006E5A89"/>
    <w:rsid w:val="006E6126"/>
    <w:rsid w:val="006E79E2"/>
    <w:rsid w:val="006F0C50"/>
    <w:rsid w:val="006F1DD5"/>
    <w:rsid w:val="006F1EA7"/>
    <w:rsid w:val="006F210A"/>
    <w:rsid w:val="006F214A"/>
    <w:rsid w:val="006F3242"/>
    <w:rsid w:val="006F3511"/>
    <w:rsid w:val="006F440D"/>
    <w:rsid w:val="006F4B95"/>
    <w:rsid w:val="006F55F4"/>
    <w:rsid w:val="006F5B7D"/>
    <w:rsid w:val="006F7054"/>
    <w:rsid w:val="00700E2A"/>
    <w:rsid w:val="00701533"/>
    <w:rsid w:val="00701BAA"/>
    <w:rsid w:val="00702A31"/>
    <w:rsid w:val="00703C9A"/>
    <w:rsid w:val="00703ECF"/>
    <w:rsid w:val="0070476B"/>
    <w:rsid w:val="00704B3A"/>
    <w:rsid w:val="00704B62"/>
    <w:rsid w:val="007053BF"/>
    <w:rsid w:val="00706609"/>
    <w:rsid w:val="00707DB9"/>
    <w:rsid w:val="00707E12"/>
    <w:rsid w:val="007105DB"/>
    <w:rsid w:val="007107EA"/>
    <w:rsid w:val="00710DAF"/>
    <w:rsid w:val="00710F3B"/>
    <w:rsid w:val="00711290"/>
    <w:rsid w:val="007114D2"/>
    <w:rsid w:val="007115A9"/>
    <w:rsid w:val="0071198E"/>
    <w:rsid w:val="00711B07"/>
    <w:rsid w:val="0071268D"/>
    <w:rsid w:val="00712F12"/>
    <w:rsid w:val="00713010"/>
    <w:rsid w:val="00713AA3"/>
    <w:rsid w:val="00713CD7"/>
    <w:rsid w:val="00713D58"/>
    <w:rsid w:val="007155DC"/>
    <w:rsid w:val="00715761"/>
    <w:rsid w:val="00715BDF"/>
    <w:rsid w:val="0071622D"/>
    <w:rsid w:val="00716A26"/>
    <w:rsid w:val="007176CC"/>
    <w:rsid w:val="007178A5"/>
    <w:rsid w:val="00717F9F"/>
    <w:rsid w:val="0072067C"/>
    <w:rsid w:val="007206BA"/>
    <w:rsid w:val="00720859"/>
    <w:rsid w:val="007212B6"/>
    <w:rsid w:val="00721512"/>
    <w:rsid w:val="00721867"/>
    <w:rsid w:val="00722520"/>
    <w:rsid w:val="00722894"/>
    <w:rsid w:val="007232EE"/>
    <w:rsid w:val="00723AFB"/>
    <w:rsid w:val="00723B74"/>
    <w:rsid w:val="00723FD3"/>
    <w:rsid w:val="00725A30"/>
    <w:rsid w:val="00727BB0"/>
    <w:rsid w:val="00731546"/>
    <w:rsid w:val="00732392"/>
    <w:rsid w:val="0073267F"/>
    <w:rsid w:val="00733262"/>
    <w:rsid w:val="0073359A"/>
    <w:rsid w:val="007351B4"/>
    <w:rsid w:val="0073646C"/>
    <w:rsid w:val="00736B06"/>
    <w:rsid w:val="007370A7"/>
    <w:rsid w:val="00737A15"/>
    <w:rsid w:val="007403F2"/>
    <w:rsid w:val="00740636"/>
    <w:rsid w:val="00742038"/>
    <w:rsid w:val="00742B3C"/>
    <w:rsid w:val="00742CFB"/>
    <w:rsid w:val="007433C7"/>
    <w:rsid w:val="007435A5"/>
    <w:rsid w:val="0074392B"/>
    <w:rsid w:val="00743FED"/>
    <w:rsid w:val="00744CC7"/>
    <w:rsid w:val="00745BF9"/>
    <w:rsid w:val="00747B31"/>
    <w:rsid w:val="00747E0E"/>
    <w:rsid w:val="00750721"/>
    <w:rsid w:val="00750D42"/>
    <w:rsid w:val="00752404"/>
    <w:rsid w:val="00753656"/>
    <w:rsid w:val="00754340"/>
    <w:rsid w:val="00755218"/>
    <w:rsid w:val="00755673"/>
    <w:rsid w:val="00755699"/>
    <w:rsid w:val="00755C4C"/>
    <w:rsid w:val="00755D72"/>
    <w:rsid w:val="00755E71"/>
    <w:rsid w:val="00755E85"/>
    <w:rsid w:val="00757548"/>
    <w:rsid w:val="007576A3"/>
    <w:rsid w:val="00760F5A"/>
    <w:rsid w:val="007619E5"/>
    <w:rsid w:val="00761A09"/>
    <w:rsid w:val="00763DAF"/>
    <w:rsid w:val="007645A4"/>
    <w:rsid w:val="00764679"/>
    <w:rsid w:val="00765ABA"/>
    <w:rsid w:val="007661BB"/>
    <w:rsid w:val="0076751C"/>
    <w:rsid w:val="007700D6"/>
    <w:rsid w:val="007710D9"/>
    <w:rsid w:val="00771492"/>
    <w:rsid w:val="007715B6"/>
    <w:rsid w:val="00771DEB"/>
    <w:rsid w:val="007725CD"/>
    <w:rsid w:val="0077502E"/>
    <w:rsid w:val="00775941"/>
    <w:rsid w:val="00775B94"/>
    <w:rsid w:val="00775E36"/>
    <w:rsid w:val="00776919"/>
    <w:rsid w:val="00776BFE"/>
    <w:rsid w:val="007771F7"/>
    <w:rsid w:val="0077746C"/>
    <w:rsid w:val="007774AF"/>
    <w:rsid w:val="00780A23"/>
    <w:rsid w:val="00780DA1"/>
    <w:rsid w:val="00781021"/>
    <w:rsid w:val="00781637"/>
    <w:rsid w:val="00781DCB"/>
    <w:rsid w:val="0078219D"/>
    <w:rsid w:val="00782544"/>
    <w:rsid w:val="00784469"/>
    <w:rsid w:val="007859BC"/>
    <w:rsid w:val="00785A06"/>
    <w:rsid w:val="0078614F"/>
    <w:rsid w:val="00786EBF"/>
    <w:rsid w:val="00786FC8"/>
    <w:rsid w:val="007871A3"/>
    <w:rsid w:val="00787773"/>
    <w:rsid w:val="00790E8B"/>
    <w:rsid w:val="00791468"/>
    <w:rsid w:val="00792104"/>
    <w:rsid w:val="00793CBE"/>
    <w:rsid w:val="00794184"/>
    <w:rsid w:val="00794DF8"/>
    <w:rsid w:val="00794FA1"/>
    <w:rsid w:val="007961D6"/>
    <w:rsid w:val="007A028B"/>
    <w:rsid w:val="007A1B9F"/>
    <w:rsid w:val="007A3204"/>
    <w:rsid w:val="007A4232"/>
    <w:rsid w:val="007A4549"/>
    <w:rsid w:val="007A67D4"/>
    <w:rsid w:val="007A6ECB"/>
    <w:rsid w:val="007A76B9"/>
    <w:rsid w:val="007A7C12"/>
    <w:rsid w:val="007B02B7"/>
    <w:rsid w:val="007B063F"/>
    <w:rsid w:val="007B0FE3"/>
    <w:rsid w:val="007B11AE"/>
    <w:rsid w:val="007B29E7"/>
    <w:rsid w:val="007B2A6E"/>
    <w:rsid w:val="007B2D95"/>
    <w:rsid w:val="007B38BE"/>
    <w:rsid w:val="007B4514"/>
    <w:rsid w:val="007B4797"/>
    <w:rsid w:val="007B4BC5"/>
    <w:rsid w:val="007B53A6"/>
    <w:rsid w:val="007B5A42"/>
    <w:rsid w:val="007B5FAE"/>
    <w:rsid w:val="007B6AF8"/>
    <w:rsid w:val="007B7608"/>
    <w:rsid w:val="007B7844"/>
    <w:rsid w:val="007B7B84"/>
    <w:rsid w:val="007C0456"/>
    <w:rsid w:val="007C194B"/>
    <w:rsid w:val="007C1E7C"/>
    <w:rsid w:val="007C2D46"/>
    <w:rsid w:val="007C30B2"/>
    <w:rsid w:val="007C32D2"/>
    <w:rsid w:val="007C4163"/>
    <w:rsid w:val="007C46FC"/>
    <w:rsid w:val="007C4D72"/>
    <w:rsid w:val="007C5DD9"/>
    <w:rsid w:val="007C684F"/>
    <w:rsid w:val="007C6A99"/>
    <w:rsid w:val="007C700E"/>
    <w:rsid w:val="007C7418"/>
    <w:rsid w:val="007C7BAF"/>
    <w:rsid w:val="007D003F"/>
    <w:rsid w:val="007D0651"/>
    <w:rsid w:val="007D0C2C"/>
    <w:rsid w:val="007D0D5E"/>
    <w:rsid w:val="007D106A"/>
    <w:rsid w:val="007D15C7"/>
    <w:rsid w:val="007D3286"/>
    <w:rsid w:val="007D40CE"/>
    <w:rsid w:val="007D42F0"/>
    <w:rsid w:val="007D49F6"/>
    <w:rsid w:val="007D4E90"/>
    <w:rsid w:val="007D6C19"/>
    <w:rsid w:val="007E03ED"/>
    <w:rsid w:val="007E0757"/>
    <w:rsid w:val="007E392A"/>
    <w:rsid w:val="007E7C45"/>
    <w:rsid w:val="007E7FB5"/>
    <w:rsid w:val="007F03D0"/>
    <w:rsid w:val="007F20A1"/>
    <w:rsid w:val="007F27D8"/>
    <w:rsid w:val="007F3171"/>
    <w:rsid w:val="007F32E7"/>
    <w:rsid w:val="007F4675"/>
    <w:rsid w:val="007F70FF"/>
    <w:rsid w:val="007F7B59"/>
    <w:rsid w:val="00801852"/>
    <w:rsid w:val="008022CE"/>
    <w:rsid w:val="00802728"/>
    <w:rsid w:val="00802E13"/>
    <w:rsid w:val="008037FA"/>
    <w:rsid w:val="00803A36"/>
    <w:rsid w:val="00804743"/>
    <w:rsid w:val="008049A1"/>
    <w:rsid w:val="00805148"/>
    <w:rsid w:val="008063CC"/>
    <w:rsid w:val="00806430"/>
    <w:rsid w:val="00807181"/>
    <w:rsid w:val="00807AE1"/>
    <w:rsid w:val="00810280"/>
    <w:rsid w:val="00810629"/>
    <w:rsid w:val="00810DE0"/>
    <w:rsid w:val="00811377"/>
    <w:rsid w:val="008114DA"/>
    <w:rsid w:val="00811C74"/>
    <w:rsid w:val="00812BF0"/>
    <w:rsid w:val="00814E77"/>
    <w:rsid w:val="008162D8"/>
    <w:rsid w:val="008167F1"/>
    <w:rsid w:val="0081767F"/>
    <w:rsid w:val="00817CA0"/>
    <w:rsid w:val="008203A4"/>
    <w:rsid w:val="008212B4"/>
    <w:rsid w:val="008217CE"/>
    <w:rsid w:val="00821F5B"/>
    <w:rsid w:val="008223E0"/>
    <w:rsid w:val="00822DA8"/>
    <w:rsid w:val="008242D1"/>
    <w:rsid w:val="00825505"/>
    <w:rsid w:val="008257F6"/>
    <w:rsid w:val="00825923"/>
    <w:rsid w:val="00830F49"/>
    <w:rsid w:val="00831DB5"/>
    <w:rsid w:val="00832A37"/>
    <w:rsid w:val="00833415"/>
    <w:rsid w:val="00833787"/>
    <w:rsid w:val="00834B3A"/>
    <w:rsid w:val="00834BAC"/>
    <w:rsid w:val="00834CF4"/>
    <w:rsid w:val="00834E6C"/>
    <w:rsid w:val="00834F6F"/>
    <w:rsid w:val="008363E8"/>
    <w:rsid w:val="00836E4B"/>
    <w:rsid w:val="00837797"/>
    <w:rsid w:val="00840A98"/>
    <w:rsid w:val="0084370B"/>
    <w:rsid w:val="00843731"/>
    <w:rsid w:val="00844E1A"/>
    <w:rsid w:val="00845459"/>
    <w:rsid w:val="0084548E"/>
    <w:rsid w:val="00845E01"/>
    <w:rsid w:val="00846976"/>
    <w:rsid w:val="00846B85"/>
    <w:rsid w:val="00847E89"/>
    <w:rsid w:val="00850BA1"/>
    <w:rsid w:val="00851835"/>
    <w:rsid w:val="008521DA"/>
    <w:rsid w:val="00852FDD"/>
    <w:rsid w:val="0085365E"/>
    <w:rsid w:val="00853E7D"/>
    <w:rsid w:val="00855338"/>
    <w:rsid w:val="0086007F"/>
    <w:rsid w:val="00860530"/>
    <w:rsid w:val="00860B4E"/>
    <w:rsid w:val="0086181E"/>
    <w:rsid w:val="00862082"/>
    <w:rsid w:val="00862D3C"/>
    <w:rsid w:val="00863596"/>
    <w:rsid w:val="00864715"/>
    <w:rsid w:val="00864C13"/>
    <w:rsid w:val="00865200"/>
    <w:rsid w:val="0086586C"/>
    <w:rsid w:val="00866DAB"/>
    <w:rsid w:val="00866E9D"/>
    <w:rsid w:val="00867EB2"/>
    <w:rsid w:val="00870152"/>
    <w:rsid w:val="00871264"/>
    <w:rsid w:val="0087158C"/>
    <w:rsid w:val="00871AF3"/>
    <w:rsid w:val="00871AF7"/>
    <w:rsid w:val="008729F0"/>
    <w:rsid w:val="0087358C"/>
    <w:rsid w:val="00874A70"/>
    <w:rsid w:val="008750E0"/>
    <w:rsid w:val="00876455"/>
    <w:rsid w:val="008771D7"/>
    <w:rsid w:val="00877AB2"/>
    <w:rsid w:val="008818C9"/>
    <w:rsid w:val="00881C27"/>
    <w:rsid w:val="00882C44"/>
    <w:rsid w:val="008859DD"/>
    <w:rsid w:val="00886205"/>
    <w:rsid w:val="00886E79"/>
    <w:rsid w:val="00887528"/>
    <w:rsid w:val="00887899"/>
    <w:rsid w:val="00890939"/>
    <w:rsid w:val="00890B4D"/>
    <w:rsid w:val="0089114A"/>
    <w:rsid w:val="00891AC2"/>
    <w:rsid w:val="0089405C"/>
    <w:rsid w:val="00894F21"/>
    <w:rsid w:val="00895CF8"/>
    <w:rsid w:val="00895DA5"/>
    <w:rsid w:val="008967B2"/>
    <w:rsid w:val="008A03DF"/>
    <w:rsid w:val="008A1870"/>
    <w:rsid w:val="008A1FB6"/>
    <w:rsid w:val="008A3B9B"/>
    <w:rsid w:val="008A4207"/>
    <w:rsid w:val="008A463F"/>
    <w:rsid w:val="008A53CB"/>
    <w:rsid w:val="008A54D3"/>
    <w:rsid w:val="008A5865"/>
    <w:rsid w:val="008A5CED"/>
    <w:rsid w:val="008A6008"/>
    <w:rsid w:val="008A6ADC"/>
    <w:rsid w:val="008A75B3"/>
    <w:rsid w:val="008A7621"/>
    <w:rsid w:val="008A7B9E"/>
    <w:rsid w:val="008B1BE6"/>
    <w:rsid w:val="008B2BB0"/>
    <w:rsid w:val="008B3788"/>
    <w:rsid w:val="008B4150"/>
    <w:rsid w:val="008B432B"/>
    <w:rsid w:val="008B4E07"/>
    <w:rsid w:val="008B4FFF"/>
    <w:rsid w:val="008B580B"/>
    <w:rsid w:val="008B6B0D"/>
    <w:rsid w:val="008C0D5C"/>
    <w:rsid w:val="008C12C5"/>
    <w:rsid w:val="008C230E"/>
    <w:rsid w:val="008C34A5"/>
    <w:rsid w:val="008C3819"/>
    <w:rsid w:val="008C3F71"/>
    <w:rsid w:val="008C4AFF"/>
    <w:rsid w:val="008C55B4"/>
    <w:rsid w:val="008C598D"/>
    <w:rsid w:val="008C5ECF"/>
    <w:rsid w:val="008D07C6"/>
    <w:rsid w:val="008D15C1"/>
    <w:rsid w:val="008D1AE3"/>
    <w:rsid w:val="008D1CD9"/>
    <w:rsid w:val="008D26DC"/>
    <w:rsid w:val="008D40CA"/>
    <w:rsid w:val="008D4AAE"/>
    <w:rsid w:val="008D5711"/>
    <w:rsid w:val="008D6748"/>
    <w:rsid w:val="008D75C1"/>
    <w:rsid w:val="008E045D"/>
    <w:rsid w:val="008E2280"/>
    <w:rsid w:val="008E2514"/>
    <w:rsid w:val="008E3057"/>
    <w:rsid w:val="008E3FA4"/>
    <w:rsid w:val="008E4715"/>
    <w:rsid w:val="008E5ACB"/>
    <w:rsid w:val="008E5FC1"/>
    <w:rsid w:val="008E62DA"/>
    <w:rsid w:val="008E6721"/>
    <w:rsid w:val="008E768C"/>
    <w:rsid w:val="008E7E84"/>
    <w:rsid w:val="008E7EDE"/>
    <w:rsid w:val="008F0373"/>
    <w:rsid w:val="008F27A2"/>
    <w:rsid w:val="008F2B84"/>
    <w:rsid w:val="008F4745"/>
    <w:rsid w:val="008F4A36"/>
    <w:rsid w:val="008F4B28"/>
    <w:rsid w:val="008F4E0F"/>
    <w:rsid w:val="008F5239"/>
    <w:rsid w:val="008F54D2"/>
    <w:rsid w:val="008F604C"/>
    <w:rsid w:val="008F660A"/>
    <w:rsid w:val="008F6610"/>
    <w:rsid w:val="008F67E6"/>
    <w:rsid w:val="008F6E08"/>
    <w:rsid w:val="008F7D0C"/>
    <w:rsid w:val="0090048C"/>
    <w:rsid w:val="00900FB3"/>
    <w:rsid w:val="0090134C"/>
    <w:rsid w:val="009014B4"/>
    <w:rsid w:val="0090260D"/>
    <w:rsid w:val="00902CD2"/>
    <w:rsid w:val="009031DF"/>
    <w:rsid w:val="00903683"/>
    <w:rsid w:val="009047FF"/>
    <w:rsid w:val="00904C88"/>
    <w:rsid w:val="00904CFB"/>
    <w:rsid w:val="00907361"/>
    <w:rsid w:val="00907366"/>
    <w:rsid w:val="00910FDC"/>
    <w:rsid w:val="0091286D"/>
    <w:rsid w:val="00915451"/>
    <w:rsid w:val="00915ADE"/>
    <w:rsid w:val="00916066"/>
    <w:rsid w:val="00917228"/>
    <w:rsid w:val="009216C1"/>
    <w:rsid w:val="00923780"/>
    <w:rsid w:val="00923D45"/>
    <w:rsid w:val="00924B79"/>
    <w:rsid w:val="00925582"/>
    <w:rsid w:val="00925839"/>
    <w:rsid w:val="0092589E"/>
    <w:rsid w:val="00926296"/>
    <w:rsid w:val="00926EE6"/>
    <w:rsid w:val="00927A66"/>
    <w:rsid w:val="009303FC"/>
    <w:rsid w:val="00930D68"/>
    <w:rsid w:val="00931067"/>
    <w:rsid w:val="00931786"/>
    <w:rsid w:val="0093242B"/>
    <w:rsid w:val="00932980"/>
    <w:rsid w:val="009336C4"/>
    <w:rsid w:val="00935A86"/>
    <w:rsid w:val="009365F4"/>
    <w:rsid w:val="0093727E"/>
    <w:rsid w:val="00937BDA"/>
    <w:rsid w:val="00941FDC"/>
    <w:rsid w:val="0094232E"/>
    <w:rsid w:val="0094265E"/>
    <w:rsid w:val="00942F53"/>
    <w:rsid w:val="0094310A"/>
    <w:rsid w:val="0094325A"/>
    <w:rsid w:val="00943AB6"/>
    <w:rsid w:val="00944658"/>
    <w:rsid w:val="00945E7F"/>
    <w:rsid w:val="00946385"/>
    <w:rsid w:val="00946703"/>
    <w:rsid w:val="00946A8F"/>
    <w:rsid w:val="0094710F"/>
    <w:rsid w:val="009471D6"/>
    <w:rsid w:val="00947B4B"/>
    <w:rsid w:val="0095112D"/>
    <w:rsid w:val="0095191A"/>
    <w:rsid w:val="00952956"/>
    <w:rsid w:val="00952F1B"/>
    <w:rsid w:val="0095410B"/>
    <w:rsid w:val="00954F29"/>
    <w:rsid w:val="009554FB"/>
    <w:rsid w:val="00956097"/>
    <w:rsid w:val="0095645B"/>
    <w:rsid w:val="00957017"/>
    <w:rsid w:val="0095716A"/>
    <w:rsid w:val="00957171"/>
    <w:rsid w:val="009576BD"/>
    <w:rsid w:val="00960E3F"/>
    <w:rsid w:val="00962C99"/>
    <w:rsid w:val="00963205"/>
    <w:rsid w:val="00963254"/>
    <w:rsid w:val="00963455"/>
    <w:rsid w:val="009636EB"/>
    <w:rsid w:val="00964193"/>
    <w:rsid w:val="009651AA"/>
    <w:rsid w:val="009655AE"/>
    <w:rsid w:val="00965891"/>
    <w:rsid w:val="00966183"/>
    <w:rsid w:val="00966354"/>
    <w:rsid w:val="00966561"/>
    <w:rsid w:val="009672E8"/>
    <w:rsid w:val="00967A37"/>
    <w:rsid w:val="00967EAE"/>
    <w:rsid w:val="0097000B"/>
    <w:rsid w:val="0097034F"/>
    <w:rsid w:val="009710C4"/>
    <w:rsid w:val="009711E7"/>
    <w:rsid w:val="0097218A"/>
    <w:rsid w:val="0097221C"/>
    <w:rsid w:val="009729D7"/>
    <w:rsid w:val="009745E7"/>
    <w:rsid w:val="00974F19"/>
    <w:rsid w:val="009773FE"/>
    <w:rsid w:val="00977FE3"/>
    <w:rsid w:val="00980240"/>
    <w:rsid w:val="00980D8B"/>
    <w:rsid w:val="00981081"/>
    <w:rsid w:val="00981342"/>
    <w:rsid w:val="00981A7E"/>
    <w:rsid w:val="009845F0"/>
    <w:rsid w:val="0098517E"/>
    <w:rsid w:val="009851D3"/>
    <w:rsid w:val="00985AAF"/>
    <w:rsid w:val="009867B5"/>
    <w:rsid w:val="00986804"/>
    <w:rsid w:val="0098722F"/>
    <w:rsid w:val="00987E67"/>
    <w:rsid w:val="00990A1A"/>
    <w:rsid w:val="009918A2"/>
    <w:rsid w:val="0099284C"/>
    <w:rsid w:val="009930FA"/>
    <w:rsid w:val="00995787"/>
    <w:rsid w:val="00995F0B"/>
    <w:rsid w:val="00996350"/>
    <w:rsid w:val="009967E3"/>
    <w:rsid w:val="00997106"/>
    <w:rsid w:val="00997A39"/>
    <w:rsid w:val="009A0582"/>
    <w:rsid w:val="009A1269"/>
    <w:rsid w:val="009A1866"/>
    <w:rsid w:val="009A2111"/>
    <w:rsid w:val="009A2F3E"/>
    <w:rsid w:val="009A4A5C"/>
    <w:rsid w:val="009A4CFE"/>
    <w:rsid w:val="009A54D3"/>
    <w:rsid w:val="009A5FCB"/>
    <w:rsid w:val="009A6641"/>
    <w:rsid w:val="009A685E"/>
    <w:rsid w:val="009B08CD"/>
    <w:rsid w:val="009B1387"/>
    <w:rsid w:val="009B317C"/>
    <w:rsid w:val="009B3CA9"/>
    <w:rsid w:val="009B46AF"/>
    <w:rsid w:val="009B4A48"/>
    <w:rsid w:val="009B5104"/>
    <w:rsid w:val="009B5128"/>
    <w:rsid w:val="009B558E"/>
    <w:rsid w:val="009B5EC3"/>
    <w:rsid w:val="009B6241"/>
    <w:rsid w:val="009B64F5"/>
    <w:rsid w:val="009B6537"/>
    <w:rsid w:val="009B7569"/>
    <w:rsid w:val="009B7F34"/>
    <w:rsid w:val="009C1230"/>
    <w:rsid w:val="009C2600"/>
    <w:rsid w:val="009C3394"/>
    <w:rsid w:val="009C4858"/>
    <w:rsid w:val="009C4AE8"/>
    <w:rsid w:val="009C4B4D"/>
    <w:rsid w:val="009C54B9"/>
    <w:rsid w:val="009C5CC4"/>
    <w:rsid w:val="009C5E3B"/>
    <w:rsid w:val="009C60DF"/>
    <w:rsid w:val="009C64A0"/>
    <w:rsid w:val="009C7387"/>
    <w:rsid w:val="009C74BA"/>
    <w:rsid w:val="009C798C"/>
    <w:rsid w:val="009C7B65"/>
    <w:rsid w:val="009D0239"/>
    <w:rsid w:val="009D0E4A"/>
    <w:rsid w:val="009D0F05"/>
    <w:rsid w:val="009D1213"/>
    <w:rsid w:val="009D12AE"/>
    <w:rsid w:val="009D134C"/>
    <w:rsid w:val="009D1443"/>
    <w:rsid w:val="009D1609"/>
    <w:rsid w:val="009D3938"/>
    <w:rsid w:val="009D48B4"/>
    <w:rsid w:val="009D71EF"/>
    <w:rsid w:val="009D72B5"/>
    <w:rsid w:val="009D73A8"/>
    <w:rsid w:val="009D7D39"/>
    <w:rsid w:val="009D7E4B"/>
    <w:rsid w:val="009D7F9C"/>
    <w:rsid w:val="009E012E"/>
    <w:rsid w:val="009E34FE"/>
    <w:rsid w:val="009E46CB"/>
    <w:rsid w:val="009E4E56"/>
    <w:rsid w:val="009E4EA0"/>
    <w:rsid w:val="009E53F7"/>
    <w:rsid w:val="009E5EF1"/>
    <w:rsid w:val="009E621E"/>
    <w:rsid w:val="009E7B8E"/>
    <w:rsid w:val="009F3922"/>
    <w:rsid w:val="009F3D27"/>
    <w:rsid w:val="009F3D74"/>
    <w:rsid w:val="009F6B66"/>
    <w:rsid w:val="009F72CE"/>
    <w:rsid w:val="009F777F"/>
    <w:rsid w:val="009F7945"/>
    <w:rsid w:val="009F79DE"/>
    <w:rsid w:val="009F7DE3"/>
    <w:rsid w:val="00A00D13"/>
    <w:rsid w:val="00A01068"/>
    <w:rsid w:val="00A0191A"/>
    <w:rsid w:val="00A01A61"/>
    <w:rsid w:val="00A01C43"/>
    <w:rsid w:val="00A02675"/>
    <w:rsid w:val="00A02E6E"/>
    <w:rsid w:val="00A042AA"/>
    <w:rsid w:val="00A043B1"/>
    <w:rsid w:val="00A05045"/>
    <w:rsid w:val="00A05C54"/>
    <w:rsid w:val="00A06226"/>
    <w:rsid w:val="00A065D7"/>
    <w:rsid w:val="00A074CF"/>
    <w:rsid w:val="00A07EAA"/>
    <w:rsid w:val="00A07FAA"/>
    <w:rsid w:val="00A103B0"/>
    <w:rsid w:val="00A12894"/>
    <w:rsid w:val="00A130EB"/>
    <w:rsid w:val="00A13454"/>
    <w:rsid w:val="00A13F8D"/>
    <w:rsid w:val="00A20965"/>
    <w:rsid w:val="00A20D4A"/>
    <w:rsid w:val="00A216B6"/>
    <w:rsid w:val="00A220B0"/>
    <w:rsid w:val="00A23168"/>
    <w:rsid w:val="00A2323F"/>
    <w:rsid w:val="00A236D1"/>
    <w:rsid w:val="00A23ED3"/>
    <w:rsid w:val="00A2433F"/>
    <w:rsid w:val="00A2436A"/>
    <w:rsid w:val="00A2496A"/>
    <w:rsid w:val="00A24BD5"/>
    <w:rsid w:val="00A25CE1"/>
    <w:rsid w:val="00A2675C"/>
    <w:rsid w:val="00A269FE"/>
    <w:rsid w:val="00A303AF"/>
    <w:rsid w:val="00A31510"/>
    <w:rsid w:val="00A32C60"/>
    <w:rsid w:val="00A335D7"/>
    <w:rsid w:val="00A33D17"/>
    <w:rsid w:val="00A340B0"/>
    <w:rsid w:val="00A34474"/>
    <w:rsid w:val="00A34D6D"/>
    <w:rsid w:val="00A34FB0"/>
    <w:rsid w:val="00A359DB"/>
    <w:rsid w:val="00A37B3D"/>
    <w:rsid w:val="00A37DF9"/>
    <w:rsid w:val="00A40C6C"/>
    <w:rsid w:val="00A41436"/>
    <w:rsid w:val="00A4205D"/>
    <w:rsid w:val="00A42255"/>
    <w:rsid w:val="00A425AF"/>
    <w:rsid w:val="00A428CD"/>
    <w:rsid w:val="00A42DE7"/>
    <w:rsid w:val="00A435D6"/>
    <w:rsid w:val="00A43CFB"/>
    <w:rsid w:val="00A444BA"/>
    <w:rsid w:val="00A46015"/>
    <w:rsid w:val="00A473FD"/>
    <w:rsid w:val="00A50228"/>
    <w:rsid w:val="00A506A6"/>
    <w:rsid w:val="00A507A9"/>
    <w:rsid w:val="00A52A31"/>
    <w:rsid w:val="00A53357"/>
    <w:rsid w:val="00A55855"/>
    <w:rsid w:val="00A5690E"/>
    <w:rsid w:val="00A574F0"/>
    <w:rsid w:val="00A6028E"/>
    <w:rsid w:val="00A61737"/>
    <w:rsid w:val="00A629C0"/>
    <w:rsid w:val="00A62AEB"/>
    <w:rsid w:val="00A646D3"/>
    <w:rsid w:val="00A655DB"/>
    <w:rsid w:val="00A6602E"/>
    <w:rsid w:val="00A66600"/>
    <w:rsid w:val="00A66867"/>
    <w:rsid w:val="00A70B14"/>
    <w:rsid w:val="00A72A33"/>
    <w:rsid w:val="00A73136"/>
    <w:rsid w:val="00A73441"/>
    <w:rsid w:val="00A74884"/>
    <w:rsid w:val="00A754D6"/>
    <w:rsid w:val="00A75E60"/>
    <w:rsid w:val="00A75EFD"/>
    <w:rsid w:val="00A777EB"/>
    <w:rsid w:val="00A81D1A"/>
    <w:rsid w:val="00A82208"/>
    <w:rsid w:val="00A8229A"/>
    <w:rsid w:val="00A82490"/>
    <w:rsid w:val="00A82805"/>
    <w:rsid w:val="00A8424D"/>
    <w:rsid w:val="00A8431C"/>
    <w:rsid w:val="00A85AFF"/>
    <w:rsid w:val="00A85B84"/>
    <w:rsid w:val="00A85CAA"/>
    <w:rsid w:val="00A86B7C"/>
    <w:rsid w:val="00A8775B"/>
    <w:rsid w:val="00A905C3"/>
    <w:rsid w:val="00A92082"/>
    <w:rsid w:val="00A9214F"/>
    <w:rsid w:val="00A92184"/>
    <w:rsid w:val="00A92601"/>
    <w:rsid w:val="00A931DE"/>
    <w:rsid w:val="00A944D8"/>
    <w:rsid w:val="00A95820"/>
    <w:rsid w:val="00A9676F"/>
    <w:rsid w:val="00A9764B"/>
    <w:rsid w:val="00AA0804"/>
    <w:rsid w:val="00AA0830"/>
    <w:rsid w:val="00AA08CF"/>
    <w:rsid w:val="00AA1190"/>
    <w:rsid w:val="00AA1439"/>
    <w:rsid w:val="00AA17A5"/>
    <w:rsid w:val="00AA1B92"/>
    <w:rsid w:val="00AA2577"/>
    <w:rsid w:val="00AA5D2E"/>
    <w:rsid w:val="00AA6966"/>
    <w:rsid w:val="00AA7007"/>
    <w:rsid w:val="00AA70FB"/>
    <w:rsid w:val="00AA72F7"/>
    <w:rsid w:val="00AA7359"/>
    <w:rsid w:val="00AB02A4"/>
    <w:rsid w:val="00AB066C"/>
    <w:rsid w:val="00AB18E2"/>
    <w:rsid w:val="00AB1E85"/>
    <w:rsid w:val="00AB2829"/>
    <w:rsid w:val="00AB2A71"/>
    <w:rsid w:val="00AB37B9"/>
    <w:rsid w:val="00AB38A5"/>
    <w:rsid w:val="00AB4CF1"/>
    <w:rsid w:val="00AB5161"/>
    <w:rsid w:val="00AB5333"/>
    <w:rsid w:val="00AB6378"/>
    <w:rsid w:val="00AB64B4"/>
    <w:rsid w:val="00AB680E"/>
    <w:rsid w:val="00AB6C1A"/>
    <w:rsid w:val="00AB6E0A"/>
    <w:rsid w:val="00AC01BA"/>
    <w:rsid w:val="00AC1028"/>
    <w:rsid w:val="00AC1449"/>
    <w:rsid w:val="00AC1E08"/>
    <w:rsid w:val="00AC2AF6"/>
    <w:rsid w:val="00AC2B1D"/>
    <w:rsid w:val="00AC2DCE"/>
    <w:rsid w:val="00AC344C"/>
    <w:rsid w:val="00AC3503"/>
    <w:rsid w:val="00AC4B00"/>
    <w:rsid w:val="00AC53B9"/>
    <w:rsid w:val="00AC5A8C"/>
    <w:rsid w:val="00AC7B7C"/>
    <w:rsid w:val="00AC7F37"/>
    <w:rsid w:val="00AD07F2"/>
    <w:rsid w:val="00AD17AF"/>
    <w:rsid w:val="00AD17E8"/>
    <w:rsid w:val="00AD18D4"/>
    <w:rsid w:val="00AD1BD1"/>
    <w:rsid w:val="00AD34E7"/>
    <w:rsid w:val="00AD440B"/>
    <w:rsid w:val="00AD456E"/>
    <w:rsid w:val="00AD539B"/>
    <w:rsid w:val="00AD6188"/>
    <w:rsid w:val="00AD63C2"/>
    <w:rsid w:val="00AD789E"/>
    <w:rsid w:val="00AE0B76"/>
    <w:rsid w:val="00AE114C"/>
    <w:rsid w:val="00AE1C7B"/>
    <w:rsid w:val="00AE1E7B"/>
    <w:rsid w:val="00AE24A7"/>
    <w:rsid w:val="00AE2B11"/>
    <w:rsid w:val="00AE2B8A"/>
    <w:rsid w:val="00AE37FB"/>
    <w:rsid w:val="00AE3E44"/>
    <w:rsid w:val="00AE47A8"/>
    <w:rsid w:val="00AE48B2"/>
    <w:rsid w:val="00AE4D8E"/>
    <w:rsid w:val="00AE4E00"/>
    <w:rsid w:val="00AE61FD"/>
    <w:rsid w:val="00AE66C3"/>
    <w:rsid w:val="00AF07C0"/>
    <w:rsid w:val="00AF11C6"/>
    <w:rsid w:val="00AF216A"/>
    <w:rsid w:val="00AF304C"/>
    <w:rsid w:val="00AF4304"/>
    <w:rsid w:val="00AF477D"/>
    <w:rsid w:val="00AF4832"/>
    <w:rsid w:val="00AF4FFA"/>
    <w:rsid w:val="00AF5089"/>
    <w:rsid w:val="00AF55F9"/>
    <w:rsid w:val="00AF6DA3"/>
    <w:rsid w:val="00AF7497"/>
    <w:rsid w:val="00AF7A58"/>
    <w:rsid w:val="00AF7A59"/>
    <w:rsid w:val="00AF7ABE"/>
    <w:rsid w:val="00AF7ADF"/>
    <w:rsid w:val="00AF7CAD"/>
    <w:rsid w:val="00B006E1"/>
    <w:rsid w:val="00B00EF2"/>
    <w:rsid w:val="00B016E6"/>
    <w:rsid w:val="00B01CD2"/>
    <w:rsid w:val="00B02334"/>
    <w:rsid w:val="00B02F6D"/>
    <w:rsid w:val="00B03433"/>
    <w:rsid w:val="00B0385B"/>
    <w:rsid w:val="00B04BAA"/>
    <w:rsid w:val="00B056C6"/>
    <w:rsid w:val="00B05A58"/>
    <w:rsid w:val="00B071D9"/>
    <w:rsid w:val="00B0735E"/>
    <w:rsid w:val="00B10C9F"/>
    <w:rsid w:val="00B12084"/>
    <w:rsid w:val="00B12099"/>
    <w:rsid w:val="00B13108"/>
    <w:rsid w:val="00B13484"/>
    <w:rsid w:val="00B14795"/>
    <w:rsid w:val="00B1563C"/>
    <w:rsid w:val="00B15DBB"/>
    <w:rsid w:val="00B17042"/>
    <w:rsid w:val="00B17374"/>
    <w:rsid w:val="00B20444"/>
    <w:rsid w:val="00B2044E"/>
    <w:rsid w:val="00B20A39"/>
    <w:rsid w:val="00B22E4A"/>
    <w:rsid w:val="00B22F83"/>
    <w:rsid w:val="00B238C8"/>
    <w:rsid w:val="00B241EF"/>
    <w:rsid w:val="00B24CFE"/>
    <w:rsid w:val="00B269B1"/>
    <w:rsid w:val="00B31603"/>
    <w:rsid w:val="00B31824"/>
    <w:rsid w:val="00B32574"/>
    <w:rsid w:val="00B32DB5"/>
    <w:rsid w:val="00B32DDF"/>
    <w:rsid w:val="00B32EE6"/>
    <w:rsid w:val="00B3413D"/>
    <w:rsid w:val="00B3463F"/>
    <w:rsid w:val="00B34A3A"/>
    <w:rsid w:val="00B34EFE"/>
    <w:rsid w:val="00B35663"/>
    <w:rsid w:val="00B3572C"/>
    <w:rsid w:val="00B37786"/>
    <w:rsid w:val="00B379C9"/>
    <w:rsid w:val="00B4099B"/>
    <w:rsid w:val="00B40AD8"/>
    <w:rsid w:val="00B41D46"/>
    <w:rsid w:val="00B424D1"/>
    <w:rsid w:val="00B443E4"/>
    <w:rsid w:val="00B4464E"/>
    <w:rsid w:val="00B44D5A"/>
    <w:rsid w:val="00B4536F"/>
    <w:rsid w:val="00B45D5E"/>
    <w:rsid w:val="00B465D8"/>
    <w:rsid w:val="00B47EDF"/>
    <w:rsid w:val="00B51286"/>
    <w:rsid w:val="00B51D68"/>
    <w:rsid w:val="00B524D7"/>
    <w:rsid w:val="00B52798"/>
    <w:rsid w:val="00B548E5"/>
    <w:rsid w:val="00B54B0F"/>
    <w:rsid w:val="00B54EF3"/>
    <w:rsid w:val="00B561EF"/>
    <w:rsid w:val="00B562FF"/>
    <w:rsid w:val="00B5639F"/>
    <w:rsid w:val="00B57351"/>
    <w:rsid w:val="00B57A1B"/>
    <w:rsid w:val="00B60171"/>
    <w:rsid w:val="00B605F3"/>
    <w:rsid w:val="00B62571"/>
    <w:rsid w:val="00B63245"/>
    <w:rsid w:val="00B64448"/>
    <w:rsid w:val="00B64919"/>
    <w:rsid w:val="00B64FD2"/>
    <w:rsid w:val="00B654A5"/>
    <w:rsid w:val="00B657AF"/>
    <w:rsid w:val="00B65981"/>
    <w:rsid w:val="00B66194"/>
    <w:rsid w:val="00B67AC7"/>
    <w:rsid w:val="00B70258"/>
    <w:rsid w:val="00B70F82"/>
    <w:rsid w:val="00B7229E"/>
    <w:rsid w:val="00B7267D"/>
    <w:rsid w:val="00B72A19"/>
    <w:rsid w:val="00B73218"/>
    <w:rsid w:val="00B73373"/>
    <w:rsid w:val="00B7376B"/>
    <w:rsid w:val="00B73903"/>
    <w:rsid w:val="00B74B3C"/>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BF8"/>
    <w:rsid w:val="00B87C2C"/>
    <w:rsid w:val="00B90D0D"/>
    <w:rsid w:val="00B91DB3"/>
    <w:rsid w:val="00B928C7"/>
    <w:rsid w:val="00B94579"/>
    <w:rsid w:val="00B94A89"/>
    <w:rsid w:val="00B958E3"/>
    <w:rsid w:val="00B96297"/>
    <w:rsid w:val="00B96B20"/>
    <w:rsid w:val="00B97C10"/>
    <w:rsid w:val="00BA03C4"/>
    <w:rsid w:val="00BA2710"/>
    <w:rsid w:val="00BA2A2B"/>
    <w:rsid w:val="00BA2F15"/>
    <w:rsid w:val="00BA3F40"/>
    <w:rsid w:val="00BA403A"/>
    <w:rsid w:val="00BA4660"/>
    <w:rsid w:val="00BA6299"/>
    <w:rsid w:val="00BA6A8B"/>
    <w:rsid w:val="00BA7765"/>
    <w:rsid w:val="00BB0956"/>
    <w:rsid w:val="00BB0DC1"/>
    <w:rsid w:val="00BB0DDE"/>
    <w:rsid w:val="00BB13A2"/>
    <w:rsid w:val="00BB1565"/>
    <w:rsid w:val="00BB1784"/>
    <w:rsid w:val="00BB1A5F"/>
    <w:rsid w:val="00BB2039"/>
    <w:rsid w:val="00BB2614"/>
    <w:rsid w:val="00BB26A4"/>
    <w:rsid w:val="00BB2C1C"/>
    <w:rsid w:val="00BB2DD4"/>
    <w:rsid w:val="00BB3CF3"/>
    <w:rsid w:val="00BB3D34"/>
    <w:rsid w:val="00BB4E29"/>
    <w:rsid w:val="00BB50B6"/>
    <w:rsid w:val="00BB5D7E"/>
    <w:rsid w:val="00BB606C"/>
    <w:rsid w:val="00BB67D1"/>
    <w:rsid w:val="00BC0755"/>
    <w:rsid w:val="00BC1024"/>
    <w:rsid w:val="00BC1FC9"/>
    <w:rsid w:val="00BC43D3"/>
    <w:rsid w:val="00BC4507"/>
    <w:rsid w:val="00BC63D0"/>
    <w:rsid w:val="00BC679F"/>
    <w:rsid w:val="00BC72B7"/>
    <w:rsid w:val="00BC7961"/>
    <w:rsid w:val="00BD06EF"/>
    <w:rsid w:val="00BD08A9"/>
    <w:rsid w:val="00BD154E"/>
    <w:rsid w:val="00BD1BDD"/>
    <w:rsid w:val="00BD2771"/>
    <w:rsid w:val="00BD2E4B"/>
    <w:rsid w:val="00BD430C"/>
    <w:rsid w:val="00BD51CE"/>
    <w:rsid w:val="00BD5F52"/>
    <w:rsid w:val="00BD61CA"/>
    <w:rsid w:val="00BD67DE"/>
    <w:rsid w:val="00BD6A4C"/>
    <w:rsid w:val="00BD6BDF"/>
    <w:rsid w:val="00BD7F8E"/>
    <w:rsid w:val="00BE0F9D"/>
    <w:rsid w:val="00BE1542"/>
    <w:rsid w:val="00BE15D5"/>
    <w:rsid w:val="00BE16E8"/>
    <w:rsid w:val="00BE17C8"/>
    <w:rsid w:val="00BE19E4"/>
    <w:rsid w:val="00BE1DEB"/>
    <w:rsid w:val="00BE2008"/>
    <w:rsid w:val="00BE2DD5"/>
    <w:rsid w:val="00BE3196"/>
    <w:rsid w:val="00BE3A36"/>
    <w:rsid w:val="00BE3F19"/>
    <w:rsid w:val="00BE4665"/>
    <w:rsid w:val="00BE638D"/>
    <w:rsid w:val="00BF0628"/>
    <w:rsid w:val="00BF117C"/>
    <w:rsid w:val="00BF1500"/>
    <w:rsid w:val="00BF215A"/>
    <w:rsid w:val="00BF2653"/>
    <w:rsid w:val="00BF28B6"/>
    <w:rsid w:val="00BF48D9"/>
    <w:rsid w:val="00BF4CF4"/>
    <w:rsid w:val="00BF6706"/>
    <w:rsid w:val="00BF739B"/>
    <w:rsid w:val="00BF79D0"/>
    <w:rsid w:val="00C005E0"/>
    <w:rsid w:val="00C009E0"/>
    <w:rsid w:val="00C00FF6"/>
    <w:rsid w:val="00C01489"/>
    <w:rsid w:val="00C023DC"/>
    <w:rsid w:val="00C02742"/>
    <w:rsid w:val="00C02C2E"/>
    <w:rsid w:val="00C03161"/>
    <w:rsid w:val="00C03C68"/>
    <w:rsid w:val="00C03CBD"/>
    <w:rsid w:val="00C056F8"/>
    <w:rsid w:val="00C05EBD"/>
    <w:rsid w:val="00C060BD"/>
    <w:rsid w:val="00C06848"/>
    <w:rsid w:val="00C07737"/>
    <w:rsid w:val="00C10ACC"/>
    <w:rsid w:val="00C12237"/>
    <w:rsid w:val="00C12551"/>
    <w:rsid w:val="00C13300"/>
    <w:rsid w:val="00C1391E"/>
    <w:rsid w:val="00C142DB"/>
    <w:rsid w:val="00C16E8B"/>
    <w:rsid w:val="00C175D1"/>
    <w:rsid w:val="00C2011E"/>
    <w:rsid w:val="00C20612"/>
    <w:rsid w:val="00C20895"/>
    <w:rsid w:val="00C21C02"/>
    <w:rsid w:val="00C21DF8"/>
    <w:rsid w:val="00C22B5F"/>
    <w:rsid w:val="00C2384D"/>
    <w:rsid w:val="00C23E0B"/>
    <w:rsid w:val="00C240AB"/>
    <w:rsid w:val="00C25115"/>
    <w:rsid w:val="00C25AFC"/>
    <w:rsid w:val="00C25B87"/>
    <w:rsid w:val="00C2618E"/>
    <w:rsid w:val="00C262BA"/>
    <w:rsid w:val="00C267DA"/>
    <w:rsid w:val="00C26977"/>
    <w:rsid w:val="00C30FDD"/>
    <w:rsid w:val="00C3179C"/>
    <w:rsid w:val="00C31C38"/>
    <w:rsid w:val="00C31E32"/>
    <w:rsid w:val="00C32185"/>
    <w:rsid w:val="00C3233F"/>
    <w:rsid w:val="00C32425"/>
    <w:rsid w:val="00C32561"/>
    <w:rsid w:val="00C3339D"/>
    <w:rsid w:val="00C33B0A"/>
    <w:rsid w:val="00C368FA"/>
    <w:rsid w:val="00C369F8"/>
    <w:rsid w:val="00C40003"/>
    <w:rsid w:val="00C40416"/>
    <w:rsid w:val="00C41F6C"/>
    <w:rsid w:val="00C42403"/>
    <w:rsid w:val="00C43E20"/>
    <w:rsid w:val="00C446BC"/>
    <w:rsid w:val="00C4501E"/>
    <w:rsid w:val="00C456F9"/>
    <w:rsid w:val="00C47153"/>
    <w:rsid w:val="00C472B1"/>
    <w:rsid w:val="00C47E53"/>
    <w:rsid w:val="00C47FC6"/>
    <w:rsid w:val="00C517E3"/>
    <w:rsid w:val="00C52299"/>
    <w:rsid w:val="00C5351A"/>
    <w:rsid w:val="00C5393B"/>
    <w:rsid w:val="00C54383"/>
    <w:rsid w:val="00C54734"/>
    <w:rsid w:val="00C54EF4"/>
    <w:rsid w:val="00C55208"/>
    <w:rsid w:val="00C5540B"/>
    <w:rsid w:val="00C56D04"/>
    <w:rsid w:val="00C6021B"/>
    <w:rsid w:val="00C60BDC"/>
    <w:rsid w:val="00C6147B"/>
    <w:rsid w:val="00C61717"/>
    <w:rsid w:val="00C61881"/>
    <w:rsid w:val="00C623D2"/>
    <w:rsid w:val="00C6270C"/>
    <w:rsid w:val="00C62A2C"/>
    <w:rsid w:val="00C63A03"/>
    <w:rsid w:val="00C63A5B"/>
    <w:rsid w:val="00C64014"/>
    <w:rsid w:val="00C6585D"/>
    <w:rsid w:val="00C659AE"/>
    <w:rsid w:val="00C65C8B"/>
    <w:rsid w:val="00C66248"/>
    <w:rsid w:val="00C6761F"/>
    <w:rsid w:val="00C70BC4"/>
    <w:rsid w:val="00C70E7D"/>
    <w:rsid w:val="00C7119C"/>
    <w:rsid w:val="00C71F05"/>
    <w:rsid w:val="00C73035"/>
    <w:rsid w:val="00C7430A"/>
    <w:rsid w:val="00C745B7"/>
    <w:rsid w:val="00C74B3B"/>
    <w:rsid w:val="00C75991"/>
    <w:rsid w:val="00C76EFC"/>
    <w:rsid w:val="00C7740A"/>
    <w:rsid w:val="00C8028F"/>
    <w:rsid w:val="00C81620"/>
    <w:rsid w:val="00C82305"/>
    <w:rsid w:val="00C82397"/>
    <w:rsid w:val="00C82B72"/>
    <w:rsid w:val="00C82D65"/>
    <w:rsid w:val="00C8347C"/>
    <w:rsid w:val="00C8358D"/>
    <w:rsid w:val="00C83ADB"/>
    <w:rsid w:val="00C83B83"/>
    <w:rsid w:val="00C83CE8"/>
    <w:rsid w:val="00C84820"/>
    <w:rsid w:val="00C853B4"/>
    <w:rsid w:val="00C857EC"/>
    <w:rsid w:val="00C86864"/>
    <w:rsid w:val="00C86DBA"/>
    <w:rsid w:val="00C870AD"/>
    <w:rsid w:val="00C9043F"/>
    <w:rsid w:val="00C92D14"/>
    <w:rsid w:val="00C944AB"/>
    <w:rsid w:val="00C9512A"/>
    <w:rsid w:val="00C95A37"/>
    <w:rsid w:val="00C9754E"/>
    <w:rsid w:val="00C977FB"/>
    <w:rsid w:val="00C97A06"/>
    <w:rsid w:val="00CA2B6F"/>
    <w:rsid w:val="00CA301B"/>
    <w:rsid w:val="00CA3238"/>
    <w:rsid w:val="00CA352A"/>
    <w:rsid w:val="00CA3F38"/>
    <w:rsid w:val="00CA4562"/>
    <w:rsid w:val="00CA6661"/>
    <w:rsid w:val="00CA7359"/>
    <w:rsid w:val="00CA75F6"/>
    <w:rsid w:val="00CA772A"/>
    <w:rsid w:val="00CA79DA"/>
    <w:rsid w:val="00CB0014"/>
    <w:rsid w:val="00CB01D7"/>
    <w:rsid w:val="00CB1ADE"/>
    <w:rsid w:val="00CB38FA"/>
    <w:rsid w:val="00CB3A16"/>
    <w:rsid w:val="00CB3C58"/>
    <w:rsid w:val="00CB57ED"/>
    <w:rsid w:val="00CB5922"/>
    <w:rsid w:val="00CB593B"/>
    <w:rsid w:val="00CB6396"/>
    <w:rsid w:val="00CB6AEA"/>
    <w:rsid w:val="00CC0DF3"/>
    <w:rsid w:val="00CC129D"/>
    <w:rsid w:val="00CC1BCC"/>
    <w:rsid w:val="00CC1C23"/>
    <w:rsid w:val="00CC2AAB"/>
    <w:rsid w:val="00CC34D3"/>
    <w:rsid w:val="00CC3FB6"/>
    <w:rsid w:val="00CC6E1A"/>
    <w:rsid w:val="00CC732A"/>
    <w:rsid w:val="00CC7D38"/>
    <w:rsid w:val="00CD0860"/>
    <w:rsid w:val="00CD094C"/>
    <w:rsid w:val="00CD0E7F"/>
    <w:rsid w:val="00CD281C"/>
    <w:rsid w:val="00CD3AE0"/>
    <w:rsid w:val="00CD3E7C"/>
    <w:rsid w:val="00CD4859"/>
    <w:rsid w:val="00CD589E"/>
    <w:rsid w:val="00CD5A31"/>
    <w:rsid w:val="00CD6239"/>
    <w:rsid w:val="00CD6694"/>
    <w:rsid w:val="00CD7633"/>
    <w:rsid w:val="00CD7A5E"/>
    <w:rsid w:val="00CE0787"/>
    <w:rsid w:val="00CE07CB"/>
    <w:rsid w:val="00CE1E0D"/>
    <w:rsid w:val="00CE27FB"/>
    <w:rsid w:val="00CE4E8A"/>
    <w:rsid w:val="00CE6D56"/>
    <w:rsid w:val="00CE783E"/>
    <w:rsid w:val="00CE78D5"/>
    <w:rsid w:val="00CE7A2D"/>
    <w:rsid w:val="00CF02EF"/>
    <w:rsid w:val="00CF05F6"/>
    <w:rsid w:val="00CF095B"/>
    <w:rsid w:val="00CF2476"/>
    <w:rsid w:val="00CF26A7"/>
    <w:rsid w:val="00CF29D3"/>
    <w:rsid w:val="00CF2A6D"/>
    <w:rsid w:val="00CF453C"/>
    <w:rsid w:val="00CF4E97"/>
    <w:rsid w:val="00CF4F03"/>
    <w:rsid w:val="00CF76F3"/>
    <w:rsid w:val="00CF7713"/>
    <w:rsid w:val="00D00CD1"/>
    <w:rsid w:val="00D00F62"/>
    <w:rsid w:val="00D02521"/>
    <w:rsid w:val="00D02A07"/>
    <w:rsid w:val="00D03A7E"/>
    <w:rsid w:val="00D041F7"/>
    <w:rsid w:val="00D04535"/>
    <w:rsid w:val="00D049D3"/>
    <w:rsid w:val="00D06633"/>
    <w:rsid w:val="00D06F86"/>
    <w:rsid w:val="00D07E9A"/>
    <w:rsid w:val="00D10111"/>
    <w:rsid w:val="00D103B3"/>
    <w:rsid w:val="00D106C0"/>
    <w:rsid w:val="00D1111D"/>
    <w:rsid w:val="00D115AE"/>
    <w:rsid w:val="00D13B1C"/>
    <w:rsid w:val="00D1427E"/>
    <w:rsid w:val="00D14E80"/>
    <w:rsid w:val="00D1531A"/>
    <w:rsid w:val="00D1541E"/>
    <w:rsid w:val="00D1599F"/>
    <w:rsid w:val="00D1636F"/>
    <w:rsid w:val="00D16489"/>
    <w:rsid w:val="00D16AA8"/>
    <w:rsid w:val="00D16E65"/>
    <w:rsid w:val="00D17631"/>
    <w:rsid w:val="00D176C4"/>
    <w:rsid w:val="00D17991"/>
    <w:rsid w:val="00D17A30"/>
    <w:rsid w:val="00D2022B"/>
    <w:rsid w:val="00D21C11"/>
    <w:rsid w:val="00D21FA6"/>
    <w:rsid w:val="00D22D68"/>
    <w:rsid w:val="00D2331C"/>
    <w:rsid w:val="00D233A7"/>
    <w:rsid w:val="00D23689"/>
    <w:rsid w:val="00D260AF"/>
    <w:rsid w:val="00D2746E"/>
    <w:rsid w:val="00D27D03"/>
    <w:rsid w:val="00D27E29"/>
    <w:rsid w:val="00D30B9C"/>
    <w:rsid w:val="00D30D04"/>
    <w:rsid w:val="00D317F8"/>
    <w:rsid w:val="00D31E0A"/>
    <w:rsid w:val="00D328BE"/>
    <w:rsid w:val="00D34BC0"/>
    <w:rsid w:val="00D3553C"/>
    <w:rsid w:val="00D357B8"/>
    <w:rsid w:val="00D3774B"/>
    <w:rsid w:val="00D406E7"/>
    <w:rsid w:val="00D4097C"/>
    <w:rsid w:val="00D42522"/>
    <w:rsid w:val="00D436A4"/>
    <w:rsid w:val="00D4384F"/>
    <w:rsid w:val="00D44546"/>
    <w:rsid w:val="00D44B1B"/>
    <w:rsid w:val="00D44C9B"/>
    <w:rsid w:val="00D478B0"/>
    <w:rsid w:val="00D505C1"/>
    <w:rsid w:val="00D50A10"/>
    <w:rsid w:val="00D50B43"/>
    <w:rsid w:val="00D5149E"/>
    <w:rsid w:val="00D52BB3"/>
    <w:rsid w:val="00D54E51"/>
    <w:rsid w:val="00D54EB9"/>
    <w:rsid w:val="00D55363"/>
    <w:rsid w:val="00D554A4"/>
    <w:rsid w:val="00D5572A"/>
    <w:rsid w:val="00D55C96"/>
    <w:rsid w:val="00D60585"/>
    <w:rsid w:val="00D60C77"/>
    <w:rsid w:val="00D61590"/>
    <w:rsid w:val="00D617A1"/>
    <w:rsid w:val="00D619A6"/>
    <w:rsid w:val="00D626A3"/>
    <w:rsid w:val="00D627DA"/>
    <w:rsid w:val="00D62F0D"/>
    <w:rsid w:val="00D63304"/>
    <w:rsid w:val="00D6363F"/>
    <w:rsid w:val="00D65CDF"/>
    <w:rsid w:val="00D660E5"/>
    <w:rsid w:val="00D6640F"/>
    <w:rsid w:val="00D67150"/>
    <w:rsid w:val="00D7010D"/>
    <w:rsid w:val="00D701D5"/>
    <w:rsid w:val="00D71503"/>
    <w:rsid w:val="00D7160C"/>
    <w:rsid w:val="00D717A6"/>
    <w:rsid w:val="00D72300"/>
    <w:rsid w:val="00D7317C"/>
    <w:rsid w:val="00D73E40"/>
    <w:rsid w:val="00D745F8"/>
    <w:rsid w:val="00D7568F"/>
    <w:rsid w:val="00D75F5D"/>
    <w:rsid w:val="00D76477"/>
    <w:rsid w:val="00D7697D"/>
    <w:rsid w:val="00D83537"/>
    <w:rsid w:val="00D83A9C"/>
    <w:rsid w:val="00D83B49"/>
    <w:rsid w:val="00D846D6"/>
    <w:rsid w:val="00D84741"/>
    <w:rsid w:val="00D849E4"/>
    <w:rsid w:val="00D85243"/>
    <w:rsid w:val="00D864E3"/>
    <w:rsid w:val="00D9065D"/>
    <w:rsid w:val="00D90A69"/>
    <w:rsid w:val="00D9100A"/>
    <w:rsid w:val="00D91521"/>
    <w:rsid w:val="00D918F6"/>
    <w:rsid w:val="00D92075"/>
    <w:rsid w:val="00D92912"/>
    <w:rsid w:val="00D94ECB"/>
    <w:rsid w:val="00D9613A"/>
    <w:rsid w:val="00D963E0"/>
    <w:rsid w:val="00D97624"/>
    <w:rsid w:val="00DA0346"/>
    <w:rsid w:val="00DA0357"/>
    <w:rsid w:val="00DA114B"/>
    <w:rsid w:val="00DA11E6"/>
    <w:rsid w:val="00DA1F26"/>
    <w:rsid w:val="00DA4F29"/>
    <w:rsid w:val="00DA57B5"/>
    <w:rsid w:val="00DA70CF"/>
    <w:rsid w:val="00DA7683"/>
    <w:rsid w:val="00DB083E"/>
    <w:rsid w:val="00DB0D1E"/>
    <w:rsid w:val="00DB2035"/>
    <w:rsid w:val="00DB2AE6"/>
    <w:rsid w:val="00DB2DCF"/>
    <w:rsid w:val="00DB3640"/>
    <w:rsid w:val="00DB3ABF"/>
    <w:rsid w:val="00DB4B9C"/>
    <w:rsid w:val="00DB4CBD"/>
    <w:rsid w:val="00DB520D"/>
    <w:rsid w:val="00DB62E1"/>
    <w:rsid w:val="00DC0582"/>
    <w:rsid w:val="00DC08C5"/>
    <w:rsid w:val="00DC1883"/>
    <w:rsid w:val="00DC3591"/>
    <w:rsid w:val="00DC3867"/>
    <w:rsid w:val="00DC3CC4"/>
    <w:rsid w:val="00DC40BB"/>
    <w:rsid w:val="00DC4762"/>
    <w:rsid w:val="00DC501B"/>
    <w:rsid w:val="00DC618C"/>
    <w:rsid w:val="00DC64B9"/>
    <w:rsid w:val="00DD000B"/>
    <w:rsid w:val="00DD0459"/>
    <w:rsid w:val="00DD091B"/>
    <w:rsid w:val="00DD0CF4"/>
    <w:rsid w:val="00DD13C5"/>
    <w:rsid w:val="00DD2981"/>
    <w:rsid w:val="00DD2A6E"/>
    <w:rsid w:val="00DD3A8D"/>
    <w:rsid w:val="00DD4795"/>
    <w:rsid w:val="00DD485B"/>
    <w:rsid w:val="00DD4BA4"/>
    <w:rsid w:val="00DD5B1C"/>
    <w:rsid w:val="00DD68BF"/>
    <w:rsid w:val="00DD7B6A"/>
    <w:rsid w:val="00DD7DBA"/>
    <w:rsid w:val="00DE03D4"/>
    <w:rsid w:val="00DE3617"/>
    <w:rsid w:val="00DE3766"/>
    <w:rsid w:val="00DE392C"/>
    <w:rsid w:val="00DE3C55"/>
    <w:rsid w:val="00DE3F4D"/>
    <w:rsid w:val="00DE408A"/>
    <w:rsid w:val="00DE42A8"/>
    <w:rsid w:val="00DE4B6C"/>
    <w:rsid w:val="00DE53F5"/>
    <w:rsid w:val="00DE5542"/>
    <w:rsid w:val="00DE5F50"/>
    <w:rsid w:val="00DE690F"/>
    <w:rsid w:val="00DF0DD2"/>
    <w:rsid w:val="00DF0F56"/>
    <w:rsid w:val="00DF1141"/>
    <w:rsid w:val="00DF23E4"/>
    <w:rsid w:val="00DF26BE"/>
    <w:rsid w:val="00DF4303"/>
    <w:rsid w:val="00DF4D86"/>
    <w:rsid w:val="00DF5BDD"/>
    <w:rsid w:val="00DF616B"/>
    <w:rsid w:val="00DF70A0"/>
    <w:rsid w:val="00DF7692"/>
    <w:rsid w:val="00E00B54"/>
    <w:rsid w:val="00E010B5"/>
    <w:rsid w:val="00E038CF"/>
    <w:rsid w:val="00E0392D"/>
    <w:rsid w:val="00E0468D"/>
    <w:rsid w:val="00E04D4C"/>
    <w:rsid w:val="00E04F9E"/>
    <w:rsid w:val="00E05D66"/>
    <w:rsid w:val="00E11297"/>
    <w:rsid w:val="00E12263"/>
    <w:rsid w:val="00E12B1E"/>
    <w:rsid w:val="00E12CF1"/>
    <w:rsid w:val="00E12E7F"/>
    <w:rsid w:val="00E13E65"/>
    <w:rsid w:val="00E16330"/>
    <w:rsid w:val="00E163CC"/>
    <w:rsid w:val="00E168AD"/>
    <w:rsid w:val="00E16D89"/>
    <w:rsid w:val="00E207FE"/>
    <w:rsid w:val="00E2098A"/>
    <w:rsid w:val="00E21B41"/>
    <w:rsid w:val="00E21C4D"/>
    <w:rsid w:val="00E22510"/>
    <w:rsid w:val="00E23827"/>
    <w:rsid w:val="00E245B1"/>
    <w:rsid w:val="00E249C9"/>
    <w:rsid w:val="00E25654"/>
    <w:rsid w:val="00E25B91"/>
    <w:rsid w:val="00E25DD7"/>
    <w:rsid w:val="00E2663D"/>
    <w:rsid w:val="00E26A68"/>
    <w:rsid w:val="00E27505"/>
    <w:rsid w:val="00E277AA"/>
    <w:rsid w:val="00E3067E"/>
    <w:rsid w:val="00E30EB6"/>
    <w:rsid w:val="00E311A2"/>
    <w:rsid w:val="00E32068"/>
    <w:rsid w:val="00E32461"/>
    <w:rsid w:val="00E326C5"/>
    <w:rsid w:val="00E32E61"/>
    <w:rsid w:val="00E35A0A"/>
    <w:rsid w:val="00E366E0"/>
    <w:rsid w:val="00E367B2"/>
    <w:rsid w:val="00E36DCB"/>
    <w:rsid w:val="00E378CD"/>
    <w:rsid w:val="00E37922"/>
    <w:rsid w:val="00E37A99"/>
    <w:rsid w:val="00E40D13"/>
    <w:rsid w:val="00E41039"/>
    <w:rsid w:val="00E4153B"/>
    <w:rsid w:val="00E43415"/>
    <w:rsid w:val="00E4352F"/>
    <w:rsid w:val="00E4477E"/>
    <w:rsid w:val="00E45437"/>
    <w:rsid w:val="00E4594B"/>
    <w:rsid w:val="00E45BD1"/>
    <w:rsid w:val="00E45D58"/>
    <w:rsid w:val="00E46426"/>
    <w:rsid w:val="00E46BF5"/>
    <w:rsid w:val="00E4700C"/>
    <w:rsid w:val="00E47BCA"/>
    <w:rsid w:val="00E51A7C"/>
    <w:rsid w:val="00E52C7F"/>
    <w:rsid w:val="00E541D0"/>
    <w:rsid w:val="00E548DE"/>
    <w:rsid w:val="00E55487"/>
    <w:rsid w:val="00E55BB3"/>
    <w:rsid w:val="00E56243"/>
    <w:rsid w:val="00E56ACD"/>
    <w:rsid w:val="00E5718A"/>
    <w:rsid w:val="00E60ED2"/>
    <w:rsid w:val="00E60F21"/>
    <w:rsid w:val="00E61482"/>
    <w:rsid w:val="00E61F56"/>
    <w:rsid w:val="00E6308C"/>
    <w:rsid w:val="00E63748"/>
    <w:rsid w:val="00E66B14"/>
    <w:rsid w:val="00E678CD"/>
    <w:rsid w:val="00E67CA9"/>
    <w:rsid w:val="00E7000A"/>
    <w:rsid w:val="00E7083A"/>
    <w:rsid w:val="00E7118A"/>
    <w:rsid w:val="00E711F7"/>
    <w:rsid w:val="00E72D29"/>
    <w:rsid w:val="00E72D83"/>
    <w:rsid w:val="00E73869"/>
    <w:rsid w:val="00E7488D"/>
    <w:rsid w:val="00E74C69"/>
    <w:rsid w:val="00E7703D"/>
    <w:rsid w:val="00E77403"/>
    <w:rsid w:val="00E8005F"/>
    <w:rsid w:val="00E80E28"/>
    <w:rsid w:val="00E81349"/>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3A5A"/>
    <w:rsid w:val="00E93DE5"/>
    <w:rsid w:val="00E94B6C"/>
    <w:rsid w:val="00E94DB8"/>
    <w:rsid w:val="00E95F11"/>
    <w:rsid w:val="00E9608A"/>
    <w:rsid w:val="00E9685E"/>
    <w:rsid w:val="00E979D7"/>
    <w:rsid w:val="00E97F0C"/>
    <w:rsid w:val="00EA0C01"/>
    <w:rsid w:val="00EA14ED"/>
    <w:rsid w:val="00EA19A3"/>
    <w:rsid w:val="00EA38E4"/>
    <w:rsid w:val="00EA39AE"/>
    <w:rsid w:val="00EA3A81"/>
    <w:rsid w:val="00EA4227"/>
    <w:rsid w:val="00EA5193"/>
    <w:rsid w:val="00EA5735"/>
    <w:rsid w:val="00EA5C4E"/>
    <w:rsid w:val="00EA6D3C"/>
    <w:rsid w:val="00EA7ADC"/>
    <w:rsid w:val="00EB0FD8"/>
    <w:rsid w:val="00EB1656"/>
    <w:rsid w:val="00EB2696"/>
    <w:rsid w:val="00EB2F66"/>
    <w:rsid w:val="00EB322C"/>
    <w:rsid w:val="00EB3B8A"/>
    <w:rsid w:val="00EB3E1D"/>
    <w:rsid w:val="00EB42D1"/>
    <w:rsid w:val="00EB43D0"/>
    <w:rsid w:val="00EB46E5"/>
    <w:rsid w:val="00EB4EE4"/>
    <w:rsid w:val="00EB5138"/>
    <w:rsid w:val="00EB53B4"/>
    <w:rsid w:val="00EB54EB"/>
    <w:rsid w:val="00EB5AAF"/>
    <w:rsid w:val="00EB748A"/>
    <w:rsid w:val="00EB7750"/>
    <w:rsid w:val="00EB7EB2"/>
    <w:rsid w:val="00EC021A"/>
    <w:rsid w:val="00EC09F7"/>
    <w:rsid w:val="00EC0D85"/>
    <w:rsid w:val="00EC1BC5"/>
    <w:rsid w:val="00EC32DE"/>
    <w:rsid w:val="00EC431C"/>
    <w:rsid w:val="00EC431D"/>
    <w:rsid w:val="00EC4A6E"/>
    <w:rsid w:val="00EC4B13"/>
    <w:rsid w:val="00EC4D8B"/>
    <w:rsid w:val="00EC58EF"/>
    <w:rsid w:val="00EC6339"/>
    <w:rsid w:val="00EC6732"/>
    <w:rsid w:val="00EC70F4"/>
    <w:rsid w:val="00EC7BF7"/>
    <w:rsid w:val="00ED0C06"/>
    <w:rsid w:val="00ED2394"/>
    <w:rsid w:val="00ED23B6"/>
    <w:rsid w:val="00ED42DB"/>
    <w:rsid w:val="00ED50C4"/>
    <w:rsid w:val="00ED545C"/>
    <w:rsid w:val="00ED55CA"/>
    <w:rsid w:val="00ED568E"/>
    <w:rsid w:val="00ED6275"/>
    <w:rsid w:val="00ED744B"/>
    <w:rsid w:val="00ED7460"/>
    <w:rsid w:val="00ED7C43"/>
    <w:rsid w:val="00EE0141"/>
    <w:rsid w:val="00EE03F4"/>
    <w:rsid w:val="00EE1C82"/>
    <w:rsid w:val="00EE1FBE"/>
    <w:rsid w:val="00EE33CF"/>
    <w:rsid w:val="00EE5942"/>
    <w:rsid w:val="00EE5B9D"/>
    <w:rsid w:val="00EE7045"/>
    <w:rsid w:val="00EF125A"/>
    <w:rsid w:val="00EF1703"/>
    <w:rsid w:val="00EF2FB2"/>
    <w:rsid w:val="00EF3252"/>
    <w:rsid w:val="00EF3307"/>
    <w:rsid w:val="00EF59C0"/>
    <w:rsid w:val="00EF619F"/>
    <w:rsid w:val="00EF6761"/>
    <w:rsid w:val="00EF7E5F"/>
    <w:rsid w:val="00F004A8"/>
    <w:rsid w:val="00F01723"/>
    <w:rsid w:val="00F01A30"/>
    <w:rsid w:val="00F01BF5"/>
    <w:rsid w:val="00F01EB7"/>
    <w:rsid w:val="00F01F5D"/>
    <w:rsid w:val="00F028BC"/>
    <w:rsid w:val="00F02D8B"/>
    <w:rsid w:val="00F02DB9"/>
    <w:rsid w:val="00F036DD"/>
    <w:rsid w:val="00F04850"/>
    <w:rsid w:val="00F04B25"/>
    <w:rsid w:val="00F05BC7"/>
    <w:rsid w:val="00F074A8"/>
    <w:rsid w:val="00F10F8E"/>
    <w:rsid w:val="00F11362"/>
    <w:rsid w:val="00F1140D"/>
    <w:rsid w:val="00F123C6"/>
    <w:rsid w:val="00F12AAA"/>
    <w:rsid w:val="00F130D1"/>
    <w:rsid w:val="00F13160"/>
    <w:rsid w:val="00F13AC5"/>
    <w:rsid w:val="00F14499"/>
    <w:rsid w:val="00F14C05"/>
    <w:rsid w:val="00F15859"/>
    <w:rsid w:val="00F15C8C"/>
    <w:rsid w:val="00F1729E"/>
    <w:rsid w:val="00F17470"/>
    <w:rsid w:val="00F175D8"/>
    <w:rsid w:val="00F17AA5"/>
    <w:rsid w:val="00F2117A"/>
    <w:rsid w:val="00F21FC6"/>
    <w:rsid w:val="00F23716"/>
    <w:rsid w:val="00F2376C"/>
    <w:rsid w:val="00F24476"/>
    <w:rsid w:val="00F24C2A"/>
    <w:rsid w:val="00F2552B"/>
    <w:rsid w:val="00F26579"/>
    <w:rsid w:val="00F276B8"/>
    <w:rsid w:val="00F279FB"/>
    <w:rsid w:val="00F3165F"/>
    <w:rsid w:val="00F31893"/>
    <w:rsid w:val="00F34A5B"/>
    <w:rsid w:val="00F34BD6"/>
    <w:rsid w:val="00F34E6F"/>
    <w:rsid w:val="00F351DF"/>
    <w:rsid w:val="00F35590"/>
    <w:rsid w:val="00F35596"/>
    <w:rsid w:val="00F36270"/>
    <w:rsid w:val="00F37797"/>
    <w:rsid w:val="00F37E9E"/>
    <w:rsid w:val="00F408EA"/>
    <w:rsid w:val="00F42217"/>
    <w:rsid w:val="00F42BF6"/>
    <w:rsid w:val="00F43026"/>
    <w:rsid w:val="00F4339C"/>
    <w:rsid w:val="00F433E8"/>
    <w:rsid w:val="00F441E8"/>
    <w:rsid w:val="00F45DCB"/>
    <w:rsid w:val="00F45F8F"/>
    <w:rsid w:val="00F473B2"/>
    <w:rsid w:val="00F47696"/>
    <w:rsid w:val="00F4797F"/>
    <w:rsid w:val="00F50922"/>
    <w:rsid w:val="00F50E3E"/>
    <w:rsid w:val="00F51047"/>
    <w:rsid w:val="00F534A7"/>
    <w:rsid w:val="00F5393B"/>
    <w:rsid w:val="00F53B58"/>
    <w:rsid w:val="00F54A0B"/>
    <w:rsid w:val="00F55743"/>
    <w:rsid w:val="00F56229"/>
    <w:rsid w:val="00F566EE"/>
    <w:rsid w:val="00F57BDF"/>
    <w:rsid w:val="00F57CCD"/>
    <w:rsid w:val="00F624B4"/>
    <w:rsid w:val="00F62F96"/>
    <w:rsid w:val="00F639B7"/>
    <w:rsid w:val="00F63B1C"/>
    <w:rsid w:val="00F65033"/>
    <w:rsid w:val="00F658CF"/>
    <w:rsid w:val="00F6753C"/>
    <w:rsid w:val="00F71E74"/>
    <w:rsid w:val="00F72142"/>
    <w:rsid w:val="00F7217B"/>
    <w:rsid w:val="00F73F39"/>
    <w:rsid w:val="00F74244"/>
    <w:rsid w:val="00F74B48"/>
    <w:rsid w:val="00F76335"/>
    <w:rsid w:val="00F765F5"/>
    <w:rsid w:val="00F76C3E"/>
    <w:rsid w:val="00F770AF"/>
    <w:rsid w:val="00F77358"/>
    <w:rsid w:val="00F7753E"/>
    <w:rsid w:val="00F819EF"/>
    <w:rsid w:val="00F8225A"/>
    <w:rsid w:val="00F850D4"/>
    <w:rsid w:val="00F85BE7"/>
    <w:rsid w:val="00F86C80"/>
    <w:rsid w:val="00F8749E"/>
    <w:rsid w:val="00F90B71"/>
    <w:rsid w:val="00F91C27"/>
    <w:rsid w:val="00F91E37"/>
    <w:rsid w:val="00F93566"/>
    <w:rsid w:val="00F93F92"/>
    <w:rsid w:val="00F94CA8"/>
    <w:rsid w:val="00F959BF"/>
    <w:rsid w:val="00F96142"/>
    <w:rsid w:val="00F96212"/>
    <w:rsid w:val="00F9644A"/>
    <w:rsid w:val="00F96D70"/>
    <w:rsid w:val="00F96E83"/>
    <w:rsid w:val="00F97144"/>
    <w:rsid w:val="00FA02EA"/>
    <w:rsid w:val="00FA0D8F"/>
    <w:rsid w:val="00FA2BE6"/>
    <w:rsid w:val="00FA5316"/>
    <w:rsid w:val="00FA5AB9"/>
    <w:rsid w:val="00FA5F73"/>
    <w:rsid w:val="00FA65B2"/>
    <w:rsid w:val="00FA698A"/>
    <w:rsid w:val="00FA6C30"/>
    <w:rsid w:val="00FA6DE4"/>
    <w:rsid w:val="00FA708D"/>
    <w:rsid w:val="00FA796C"/>
    <w:rsid w:val="00FB0F21"/>
    <w:rsid w:val="00FB1025"/>
    <w:rsid w:val="00FB16BE"/>
    <w:rsid w:val="00FB1EA9"/>
    <w:rsid w:val="00FB20B2"/>
    <w:rsid w:val="00FB2791"/>
    <w:rsid w:val="00FB2E84"/>
    <w:rsid w:val="00FB338F"/>
    <w:rsid w:val="00FB4FC7"/>
    <w:rsid w:val="00FB5705"/>
    <w:rsid w:val="00FB597F"/>
    <w:rsid w:val="00FC1403"/>
    <w:rsid w:val="00FC1868"/>
    <w:rsid w:val="00FC191F"/>
    <w:rsid w:val="00FC1FD9"/>
    <w:rsid w:val="00FC25A7"/>
    <w:rsid w:val="00FC352E"/>
    <w:rsid w:val="00FC4067"/>
    <w:rsid w:val="00FC46A8"/>
    <w:rsid w:val="00FC507C"/>
    <w:rsid w:val="00FC60A7"/>
    <w:rsid w:val="00FC66C0"/>
    <w:rsid w:val="00FC76E7"/>
    <w:rsid w:val="00FD0167"/>
    <w:rsid w:val="00FD03D5"/>
    <w:rsid w:val="00FD0C2D"/>
    <w:rsid w:val="00FD2057"/>
    <w:rsid w:val="00FD2BEF"/>
    <w:rsid w:val="00FD4485"/>
    <w:rsid w:val="00FD4521"/>
    <w:rsid w:val="00FD51E4"/>
    <w:rsid w:val="00FD55F9"/>
    <w:rsid w:val="00FD72BF"/>
    <w:rsid w:val="00FD78C1"/>
    <w:rsid w:val="00FE006C"/>
    <w:rsid w:val="00FE5418"/>
    <w:rsid w:val="00FE5866"/>
    <w:rsid w:val="00FE670A"/>
    <w:rsid w:val="00FF11AB"/>
    <w:rsid w:val="00FF1DB1"/>
    <w:rsid w:val="00FF4353"/>
    <w:rsid w:val="00FF4ECD"/>
    <w:rsid w:val="00FF5548"/>
    <w:rsid w:val="00FF5728"/>
    <w:rsid w:val="00FF5873"/>
    <w:rsid w:val="00FF5894"/>
    <w:rsid w:val="00FF6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F08E"/>
  <w15:docId w15:val="{31A3D3AA-F129-4269-B2D6-5D63CBCB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uiPriority w:val="99"/>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link w:val="Style20"/>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styleId="Grietas">
    <w:name w:val="Strong"/>
    <w:uiPriority w:val="22"/>
    <w:qFormat/>
    <w:rsid w:val="00D1531A"/>
    <w:rPr>
      <w:b/>
      <w:bCs/>
    </w:rPr>
  </w:style>
  <w:style w:type="character" w:customStyle="1" w:styleId="CharStyle13">
    <w:name w:val="Char Style 13"/>
    <w:link w:val="Style12"/>
    <w:rsid w:val="007351B4"/>
    <w:rPr>
      <w:sz w:val="22"/>
      <w:szCs w:val="22"/>
      <w:shd w:val="clear" w:color="auto" w:fill="FFFFFF"/>
    </w:rPr>
  </w:style>
  <w:style w:type="character" w:customStyle="1" w:styleId="CharStyle22">
    <w:name w:val="Char Style 22"/>
    <w:uiPriority w:val="99"/>
    <w:rsid w:val="007351B4"/>
    <w:rPr>
      <w:strike/>
      <w:sz w:val="22"/>
      <w:szCs w:val="22"/>
      <w:shd w:val="clear" w:color="auto" w:fill="FFFFFF"/>
    </w:rPr>
  </w:style>
  <w:style w:type="character" w:customStyle="1" w:styleId="CharStyle23">
    <w:name w:val="Char Style 23"/>
    <w:uiPriority w:val="99"/>
    <w:rsid w:val="007351B4"/>
    <w:rPr>
      <w:b/>
      <w:bCs/>
      <w:sz w:val="22"/>
      <w:szCs w:val="22"/>
      <w:shd w:val="clear" w:color="auto" w:fill="FFFFFF"/>
    </w:rPr>
  </w:style>
  <w:style w:type="paragraph" w:customStyle="1" w:styleId="Style12">
    <w:name w:val="Style 12"/>
    <w:basedOn w:val="prastasis"/>
    <w:link w:val="CharStyle13"/>
    <w:rsid w:val="007351B4"/>
    <w:pPr>
      <w:widowControl w:val="0"/>
      <w:shd w:val="clear" w:color="auto" w:fill="FFFFFF"/>
      <w:spacing w:line="240" w:lineRule="atLeast"/>
    </w:pPr>
    <w:rPr>
      <w:rFonts w:ascii="Calibri" w:eastAsia="Calibri" w:hAnsi="Calibri"/>
      <w:sz w:val="22"/>
      <w:szCs w:val="22"/>
    </w:rPr>
  </w:style>
  <w:style w:type="paragraph" w:customStyle="1" w:styleId="Style20">
    <w:name w:val="Style 20"/>
    <w:basedOn w:val="prastasis"/>
    <w:link w:val="CharStyle21"/>
    <w:uiPriority w:val="99"/>
    <w:rsid w:val="007351B4"/>
    <w:pPr>
      <w:widowControl w:val="0"/>
      <w:shd w:val="clear" w:color="auto" w:fill="FFFFFF"/>
      <w:spacing w:before="240" w:after="240" w:line="240" w:lineRule="atLeast"/>
      <w:ind w:firstLine="720"/>
      <w:jc w:val="both"/>
    </w:pPr>
    <w:rPr>
      <w:rFonts w:ascii="Calibri" w:eastAsia="Calibri" w:hAnsi="Calibri"/>
      <w:strike/>
      <w:sz w:val="22"/>
      <w:szCs w:val="22"/>
    </w:rPr>
  </w:style>
  <w:style w:type="paragraph" w:customStyle="1" w:styleId="prastasis1">
    <w:name w:val="Įprastasis1"/>
    <w:rsid w:val="00622537"/>
    <w:pPr>
      <w:suppressAutoHyphens/>
      <w:autoSpaceDN w:val="0"/>
      <w:textAlignment w:val="baseline"/>
    </w:pPr>
    <w:rPr>
      <w:rFonts w:ascii="Times New Roman" w:eastAsia="Times New Roman" w:hAnsi="Times New Roman"/>
      <w:lang w:eastAsia="ru-RU"/>
    </w:rPr>
  </w:style>
  <w:style w:type="character" w:customStyle="1" w:styleId="Numatytasispastraiposriftas1">
    <w:name w:val="Numatytasis pastraipos šriftas1"/>
    <w:rsid w:val="00622537"/>
  </w:style>
  <w:style w:type="paragraph" w:customStyle="1" w:styleId="EntEmet">
    <w:name w:val="EntEmet"/>
    <w:basedOn w:val="prastasis"/>
    <w:rsid w:val="00D233A7"/>
    <w:pPr>
      <w:spacing w:before="40"/>
    </w:pPr>
    <w:rPr>
      <w:szCs w:val="20"/>
      <w:lang w:eastAsia="en-US"/>
    </w:rPr>
  </w:style>
  <w:style w:type="character" w:customStyle="1" w:styleId="Bodytext2">
    <w:name w:val="Body text (2)_"/>
    <w:basedOn w:val="Numatytasispastraiposriftas"/>
    <w:link w:val="Bodytext20"/>
    <w:rsid w:val="00141458"/>
    <w:rPr>
      <w:rFonts w:ascii="Times New Roman" w:eastAsia="Times New Roman" w:hAnsi="Times New Roman"/>
      <w:shd w:val="clear" w:color="auto" w:fill="FFFFFF"/>
    </w:rPr>
  </w:style>
  <w:style w:type="paragraph" w:customStyle="1" w:styleId="Bodytext20">
    <w:name w:val="Body text (2)"/>
    <w:basedOn w:val="prastasis"/>
    <w:link w:val="Bodytext2"/>
    <w:rsid w:val="00141458"/>
    <w:pPr>
      <w:widowControl w:val="0"/>
      <w:shd w:val="clear" w:color="auto" w:fill="FFFFFF"/>
      <w:spacing w:before="480" w:after="60" w:line="0" w:lineRule="atLeast"/>
      <w:jc w:val="both"/>
    </w:pPr>
    <w:rPr>
      <w:sz w:val="20"/>
      <w:szCs w:val="20"/>
    </w:rPr>
  </w:style>
  <w:style w:type="character" w:customStyle="1" w:styleId="sub">
    <w:name w:val="sub"/>
    <w:basedOn w:val="Numatytasispastraiposriftas"/>
    <w:rsid w:val="00811377"/>
  </w:style>
  <w:style w:type="character" w:customStyle="1" w:styleId="CharStyle8">
    <w:name w:val="Char Style 8"/>
    <w:basedOn w:val="Numatytasispastraiposriftas"/>
    <w:link w:val="Style4"/>
    <w:rsid w:val="00D02521"/>
    <w:rPr>
      <w:b w:val="0"/>
      <w:bCs w:val="0"/>
      <w:i w:val="0"/>
      <w:iCs w:val="0"/>
      <w:smallCaps w:val="0"/>
      <w:strike w:val="0"/>
      <w:u w:val="none"/>
    </w:rPr>
  </w:style>
  <w:style w:type="character" w:customStyle="1" w:styleId="CharStyle9">
    <w:name w:val="Char Style 9"/>
    <w:basedOn w:val="Numatytasispastraiposriftas"/>
    <w:link w:val="Style8"/>
    <w:rsid w:val="00D02521"/>
    <w:rPr>
      <w:shd w:val="clear" w:color="auto" w:fill="FFFFFF"/>
    </w:rPr>
  </w:style>
  <w:style w:type="paragraph" w:customStyle="1" w:styleId="Style8">
    <w:name w:val="Style 8"/>
    <w:basedOn w:val="prastasis"/>
    <w:link w:val="CharStyle9"/>
    <w:rsid w:val="00D02521"/>
    <w:pPr>
      <w:widowControl w:val="0"/>
      <w:shd w:val="clear" w:color="auto" w:fill="FFFFFF"/>
      <w:spacing w:before="760" w:line="269" w:lineRule="exact"/>
      <w:jc w:val="both"/>
    </w:pPr>
    <w:rPr>
      <w:rFonts w:ascii="Calibri" w:eastAsia="Calibri" w:hAnsi="Calibri"/>
      <w:sz w:val="20"/>
      <w:szCs w:val="20"/>
    </w:rPr>
  </w:style>
  <w:style w:type="character" w:customStyle="1" w:styleId="CharStyle10">
    <w:name w:val="Char Style 10"/>
    <w:basedOn w:val="Numatytasispastraiposriftas"/>
    <w:rsid w:val="0077502E"/>
    <w:rPr>
      <w:b w:val="0"/>
      <w:bCs w:val="0"/>
      <w:i w:val="0"/>
      <w:iCs w:val="0"/>
      <w:smallCaps w:val="0"/>
      <w:strike w:val="0"/>
      <w:u w:val="none"/>
    </w:rPr>
  </w:style>
  <w:style w:type="character" w:customStyle="1" w:styleId="CharStyle12">
    <w:name w:val="Char Style 12"/>
    <w:basedOn w:val="CharStyle10"/>
    <w:rsid w:val="0077502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Style5">
    <w:name w:val="Style 5"/>
    <w:basedOn w:val="prastasis"/>
    <w:rsid w:val="0077502E"/>
    <w:pPr>
      <w:widowControl w:val="0"/>
      <w:shd w:val="clear" w:color="auto" w:fill="FFFFFF"/>
      <w:spacing w:before="540" w:line="274" w:lineRule="exact"/>
      <w:ind w:hanging="360"/>
      <w:jc w:val="both"/>
    </w:pPr>
    <w:rPr>
      <w:color w:val="000000"/>
      <w:lang w:bidi="lt-LT"/>
    </w:rPr>
  </w:style>
  <w:style w:type="paragraph" w:customStyle="1" w:styleId="Style4">
    <w:name w:val="Style 4"/>
    <w:basedOn w:val="prastasis"/>
    <w:link w:val="CharStyle8"/>
    <w:rsid w:val="008F660A"/>
    <w:pPr>
      <w:widowControl w:val="0"/>
      <w:shd w:val="clear" w:color="auto" w:fill="FFFFFF"/>
      <w:spacing w:before="100" w:after="1120" w:line="212" w:lineRule="exact"/>
    </w:pPr>
    <w:rPr>
      <w:rFonts w:ascii="Calibri" w:eastAsia="Calibri" w:hAnsi="Calibri"/>
      <w:sz w:val="20"/>
      <w:szCs w:val="20"/>
    </w:rPr>
  </w:style>
  <w:style w:type="character" w:customStyle="1" w:styleId="CharStyle19">
    <w:name w:val="Char Style 19"/>
    <w:basedOn w:val="Numatytasispastraiposriftas"/>
    <w:rsid w:val="007D40CE"/>
    <w:rPr>
      <w:rFonts w:ascii="Arial" w:eastAsia="Arial" w:hAnsi="Arial" w:cs="Arial"/>
      <w:b w:val="0"/>
      <w:bCs w:val="0"/>
      <w:i/>
      <w:iCs/>
      <w:smallCaps w:val="0"/>
      <w:strike w:val="0"/>
      <w:color w:val="000000"/>
      <w:spacing w:val="0"/>
      <w:w w:val="100"/>
      <w:position w:val="0"/>
      <w:sz w:val="22"/>
      <w:szCs w:val="22"/>
      <w:u w:val="none"/>
      <w:lang w:val="lt-LT" w:eastAsia="lt-LT" w:bidi="lt-LT"/>
    </w:rPr>
  </w:style>
  <w:style w:type="character" w:customStyle="1" w:styleId="CharStyle16">
    <w:name w:val="Char Style 16"/>
    <w:basedOn w:val="Numatytasispastraiposriftas"/>
    <w:link w:val="Style6"/>
    <w:rsid w:val="007D40CE"/>
    <w:rPr>
      <w:rFonts w:ascii="Arial" w:eastAsia="Arial" w:hAnsi="Arial" w:cs="Arial"/>
      <w:sz w:val="22"/>
      <w:szCs w:val="22"/>
      <w:shd w:val="clear" w:color="auto" w:fill="FFFFFF"/>
    </w:rPr>
  </w:style>
  <w:style w:type="paragraph" w:customStyle="1" w:styleId="Style6">
    <w:name w:val="Style 6"/>
    <w:basedOn w:val="prastasis"/>
    <w:link w:val="CharStyle16"/>
    <w:rsid w:val="007D40CE"/>
    <w:pPr>
      <w:widowControl w:val="0"/>
      <w:shd w:val="clear" w:color="auto" w:fill="FFFFFF"/>
      <w:spacing w:before="820" w:after="560" w:line="283" w:lineRule="exact"/>
    </w:pPr>
    <w:rPr>
      <w:rFonts w:ascii="Arial" w:eastAsia="Arial" w:hAnsi="Arial" w:cs="Arial"/>
      <w:sz w:val="22"/>
      <w:szCs w:val="22"/>
    </w:rPr>
  </w:style>
  <w:style w:type="character" w:customStyle="1" w:styleId="CharStyle31">
    <w:name w:val="Char Style 31"/>
    <w:basedOn w:val="CharStyle30"/>
    <w:rsid w:val="002B5C5E"/>
    <w:rPr>
      <w:rFonts w:ascii="Arial" w:eastAsia="Arial" w:hAnsi="Arial" w:cs="Arial"/>
      <w:b w:val="0"/>
      <w:bCs w:val="0"/>
      <w:i w:val="0"/>
      <w:iCs w:val="0"/>
      <w:smallCaps w:val="0"/>
      <w:strike w:val="0"/>
      <w:color w:val="1E1E1E"/>
      <w:spacing w:val="0"/>
      <w:w w:val="100"/>
      <w:position w:val="0"/>
      <w:sz w:val="21"/>
      <w:szCs w:val="21"/>
      <w:u w:val="none"/>
      <w:shd w:val="clear" w:color="auto" w:fill="FFFFFF"/>
      <w:lang w:val="lt-LT" w:eastAsia="lt-LT" w:bidi="lt-LT"/>
    </w:rPr>
  </w:style>
  <w:style w:type="character" w:customStyle="1" w:styleId="CharStyle6">
    <w:name w:val="Char Style 6"/>
    <w:basedOn w:val="Numatytasispastraiposriftas"/>
    <w:rsid w:val="002B5C5E"/>
    <w:rPr>
      <w:b w:val="0"/>
      <w:bCs w:val="0"/>
      <w:i w:val="0"/>
      <w:iCs w:val="0"/>
      <w:smallCaps w:val="0"/>
      <w:strike w:val="0"/>
      <w:spacing w:val="10"/>
      <w:sz w:val="21"/>
      <w:szCs w:val="21"/>
      <w:u w:val="none"/>
    </w:rPr>
  </w:style>
  <w:style w:type="character" w:customStyle="1" w:styleId="CharStyle7">
    <w:name w:val="Char Style 7"/>
    <w:basedOn w:val="Numatytasispastraiposriftas"/>
    <w:rsid w:val="00EF619F"/>
    <w:rPr>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49312298">
      <w:bodyDiv w:val="1"/>
      <w:marLeft w:val="0"/>
      <w:marRight w:val="0"/>
      <w:marTop w:val="0"/>
      <w:marBottom w:val="0"/>
      <w:divBdr>
        <w:top w:val="none" w:sz="0" w:space="0" w:color="auto"/>
        <w:left w:val="none" w:sz="0" w:space="0" w:color="auto"/>
        <w:bottom w:val="none" w:sz="0" w:space="0" w:color="auto"/>
        <w:right w:val="none" w:sz="0" w:space="0" w:color="auto"/>
      </w:divBdr>
    </w:div>
    <w:div w:id="78018272">
      <w:bodyDiv w:val="1"/>
      <w:marLeft w:val="0"/>
      <w:marRight w:val="0"/>
      <w:marTop w:val="0"/>
      <w:marBottom w:val="0"/>
      <w:divBdr>
        <w:top w:val="none" w:sz="0" w:space="0" w:color="auto"/>
        <w:left w:val="none" w:sz="0" w:space="0" w:color="auto"/>
        <w:bottom w:val="none" w:sz="0" w:space="0" w:color="auto"/>
        <w:right w:val="none" w:sz="0" w:space="0" w:color="auto"/>
      </w:divBdr>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77171682">
      <w:bodyDiv w:val="1"/>
      <w:marLeft w:val="0"/>
      <w:marRight w:val="0"/>
      <w:marTop w:val="0"/>
      <w:marBottom w:val="0"/>
      <w:divBdr>
        <w:top w:val="none" w:sz="0" w:space="0" w:color="auto"/>
        <w:left w:val="none" w:sz="0" w:space="0" w:color="auto"/>
        <w:bottom w:val="none" w:sz="0" w:space="0" w:color="auto"/>
        <w:right w:val="none" w:sz="0" w:space="0" w:color="auto"/>
      </w:divBdr>
      <w:divsChild>
        <w:div w:id="317156073">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2580905">
      <w:bodyDiv w:val="1"/>
      <w:marLeft w:val="0"/>
      <w:marRight w:val="0"/>
      <w:marTop w:val="0"/>
      <w:marBottom w:val="0"/>
      <w:divBdr>
        <w:top w:val="none" w:sz="0" w:space="0" w:color="auto"/>
        <w:left w:val="none" w:sz="0" w:space="0" w:color="auto"/>
        <w:bottom w:val="none" w:sz="0" w:space="0" w:color="auto"/>
        <w:right w:val="none" w:sz="0" w:space="0" w:color="auto"/>
      </w:divBdr>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45208279">
      <w:bodyDiv w:val="1"/>
      <w:marLeft w:val="0"/>
      <w:marRight w:val="0"/>
      <w:marTop w:val="0"/>
      <w:marBottom w:val="0"/>
      <w:divBdr>
        <w:top w:val="none" w:sz="0" w:space="0" w:color="auto"/>
        <w:left w:val="none" w:sz="0" w:space="0" w:color="auto"/>
        <w:bottom w:val="none" w:sz="0" w:space="0" w:color="auto"/>
        <w:right w:val="none" w:sz="0" w:space="0" w:color="auto"/>
      </w:divBdr>
      <w:divsChild>
        <w:div w:id="254091850">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62F7A-7959-4283-BDE0-5080BE5C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1497</Words>
  <Characters>8538</Characters>
  <Application>Microsoft Office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2020-02-07T12:18:00Z</dcterms:created>
  <dc:creator>a.nariciute</dc:creator>
  <cp:lastModifiedBy>Aleksandras Stupenko</cp:lastModifiedBy>
  <cp:lastPrinted>2017-04-26T10:38:00Z</cp:lastPrinted>
  <dcterms:modified xsi:type="dcterms:W3CDTF">2020-08-25T17:05:00Z</dcterms:modified>
  <cp:revision>9</cp:revision>
</cp:coreProperties>
</file>