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6CF" w:rsidRDefault="008056CF">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8056CF" w:rsidRDefault="008056CF">
      <w:pPr>
        <w:pStyle w:val="prastasiniatinklio"/>
        <w:spacing w:before="120" w:beforeAutospacing="0" w:after="0" w:afterAutospacing="0" w:line="240" w:lineRule="atLeast"/>
        <w:jc w:val="center"/>
      </w:pPr>
      <w:r>
        <w:rPr>
          <w:rFonts w:ascii="Arial" w:hAnsi="Arial"/>
          <w:sz w:val="28"/>
          <w:szCs w:val="20"/>
        </w:rPr>
        <w:t>POSĖDŽIO</w:t>
      </w:r>
    </w:p>
    <w:p w:rsidR="008056CF" w:rsidRDefault="008056CF">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8056CF" w:rsidRDefault="008056CF">
      <w:pPr>
        <w:spacing w:line="240" w:lineRule="atLeast"/>
        <w:jc w:val="center"/>
      </w:pPr>
      <w:r>
        <w:t>2016 m. gegužės 11 d. Nr. 21</w:t>
      </w:r>
    </w:p>
    <w:p w:rsidR="008056CF" w:rsidRDefault="008056CF">
      <w:pPr>
        <w:pStyle w:val="prastasiniatinklio"/>
        <w:spacing w:before="0" w:beforeAutospacing="0" w:after="0" w:afterAutospacing="0" w:line="120" w:lineRule="atLeast"/>
        <w:divId w:val="217979937"/>
      </w:pPr>
      <w:r>
        <w:rPr>
          <w:sz w:val="12"/>
          <w:szCs w:val="12"/>
        </w:rPr>
        <w:t> </w:t>
      </w:r>
      <w:r>
        <w:t xml:space="preserve"> </w:t>
      </w:r>
    </w:p>
    <w:p w:rsidR="008056CF" w:rsidRDefault="008056CF">
      <w:pPr>
        <w:pStyle w:val="prastasiniatinklio"/>
      </w:pPr>
      <w:r>
        <w:t>Pirmininkavo Ministras Pirmininkas A. Butkevičius</w:t>
      </w:r>
    </w:p>
    <w:p w:rsidR="008056CF" w:rsidRDefault="008056CF" w:rsidP="008056CF">
      <w:pPr>
        <w:pStyle w:val="prastasiniatinklio"/>
        <w:divId w:val="1064333049"/>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8056CF" w:rsidTr="008056CF">
        <w:trPr>
          <w:divId w:val="1064333049"/>
          <w:cantSplit/>
          <w:tblCellSpacing w:w="0" w:type="dxa"/>
        </w:trPr>
        <w:tc>
          <w:tcPr>
            <w:tcW w:w="3208" w:type="dxa"/>
            <w:hideMark/>
          </w:tcPr>
          <w:p w:rsidR="008056CF" w:rsidRDefault="008056CF" w:rsidP="00F94C77">
            <w:r>
              <w:t>ministrai</w:t>
            </w:r>
          </w:p>
        </w:tc>
        <w:tc>
          <w:tcPr>
            <w:tcW w:w="210" w:type="dxa"/>
            <w:hideMark/>
          </w:tcPr>
          <w:p w:rsidR="008056CF" w:rsidRDefault="008056CF" w:rsidP="00F94C77">
            <w:r>
              <w:t>–</w:t>
            </w:r>
          </w:p>
        </w:tc>
        <w:tc>
          <w:tcPr>
            <w:tcW w:w="5687" w:type="dxa"/>
            <w:gridSpan w:val="3"/>
            <w:hideMark/>
          </w:tcPr>
          <w:p w:rsidR="008056CF" w:rsidRDefault="008056CF" w:rsidP="00F94C77">
            <w:r>
              <w:rPr>
                <w:szCs w:val="20"/>
                <w:lang w:eastAsia="en-US"/>
              </w:rPr>
              <w:t>J. Bernatonis, Š. Birutis, E. Gustas, L. A. Linkevičius, R. Masiulis, J. Olekas, A. Pabedinskienė, A. Pitrėnienė, J. Požela, K. Trečiokas, T. Žilinskas</w:t>
            </w:r>
          </w:p>
        </w:tc>
      </w:tr>
      <w:tr w:rsidR="008056CF" w:rsidTr="008056CF">
        <w:trPr>
          <w:divId w:val="1064333049"/>
          <w:cantSplit/>
          <w:tblCellSpacing w:w="0" w:type="dxa"/>
        </w:trPr>
        <w:tc>
          <w:tcPr>
            <w:tcW w:w="4393" w:type="dxa"/>
            <w:gridSpan w:val="3"/>
            <w:hideMark/>
          </w:tcPr>
          <w:p w:rsidR="008056CF" w:rsidRDefault="008056CF" w:rsidP="00F94C77">
            <w:r>
              <w:t>viceministrai</w:t>
            </w:r>
          </w:p>
        </w:tc>
        <w:tc>
          <w:tcPr>
            <w:tcW w:w="210" w:type="dxa"/>
            <w:hideMark/>
          </w:tcPr>
          <w:p w:rsidR="008056CF" w:rsidRDefault="008056CF" w:rsidP="00F94C77">
            <w:r>
              <w:t>–</w:t>
            </w:r>
          </w:p>
        </w:tc>
        <w:tc>
          <w:tcPr>
            <w:tcW w:w="4502" w:type="dxa"/>
            <w:hideMark/>
          </w:tcPr>
          <w:p w:rsidR="008056CF" w:rsidRDefault="008056CF" w:rsidP="00F94C77">
            <w:r>
              <w:t>S. Cironka, N. Germanas, A. Šliupas, A. Valys, E. Žilevičius</w:t>
            </w:r>
          </w:p>
        </w:tc>
      </w:tr>
      <w:tr w:rsidR="008056CF" w:rsidTr="008056CF">
        <w:trPr>
          <w:divId w:val="1064333049"/>
          <w:cantSplit/>
          <w:tblCellSpacing w:w="0" w:type="dxa"/>
        </w:trPr>
        <w:tc>
          <w:tcPr>
            <w:tcW w:w="4603" w:type="dxa"/>
            <w:gridSpan w:val="4"/>
            <w:hideMark/>
          </w:tcPr>
          <w:p w:rsidR="008056CF" w:rsidRDefault="008056CF" w:rsidP="00F94C77">
            <w:r>
              <w:t>Ministro Pirmininko politinio (asmeninio) pasitikėjimo valstybės tarnautojai:</w:t>
            </w:r>
          </w:p>
        </w:tc>
        <w:tc>
          <w:tcPr>
            <w:tcW w:w="4502" w:type="dxa"/>
            <w:hideMark/>
          </w:tcPr>
          <w:p w:rsidR="008056CF" w:rsidRDefault="008056CF" w:rsidP="00F94C77">
            <w:r>
              <w:t> </w:t>
            </w:r>
          </w:p>
        </w:tc>
      </w:tr>
      <w:tr w:rsidR="008056CF" w:rsidTr="008056CF">
        <w:trPr>
          <w:divId w:val="1064333049"/>
          <w:cantSplit/>
          <w:tblCellSpacing w:w="0" w:type="dxa"/>
        </w:trPr>
        <w:tc>
          <w:tcPr>
            <w:tcW w:w="4603" w:type="dxa"/>
            <w:gridSpan w:val="4"/>
            <w:hideMark/>
          </w:tcPr>
          <w:p w:rsidR="008056CF" w:rsidRDefault="008056CF" w:rsidP="00F94C77">
            <w:r>
              <w:t>Ministro Pirmininko:</w:t>
            </w:r>
          </w:p>
        </w:tc>
        <w:tc>
          <w:tcPr>
            <w:tcW w:w="4502" w:type="dxa"/>
            <w:hideMark/>
          </w:tcPr>
          <w:p w:rsidR="008056CF" w:rsidRDefault="008056CF" w:rsidP="00F94C77">
            <w:r>
              <w:t> </w:t>
            </w:r>
          </w:p>
        </w:tc>
      </w:tr>
      <w:tr w:rsidR="008056CF" w:rsidTr="008056CF">
        <w:trPr>
          <w:divId w:val="1064333049"/>
          <w:cantSplit/>
          <w:tblCellSpacing w:w="0" w:type="dxa"/>
        </w:trPr>
        <w:tc>
          <w:tcPr>
            <w:tcW w:w="4603" w:type="dxa"/>
            <w:gridSpan w:val="4"/>
            <w:hideMark/>
          </w:tcPr>
          <w:p w:rsidR="008056CF" w:rsidRDefault="008056CF" w:rsidP="00F94C77">
            <w:pPr>
              <w:tabs>
                <w:tab w:val="right" w:pos="4513"/>
              </w:tabs>
            </w:pPr>
            <w:r>
              <w:t>   sekretoriato vadovė</w:t>
            </w:r>
            <w:r>
              <w:tab/>
              <w:t>–</w:t>
            </w:r>
          </w:p>
        </w:tc>
        <w:tc>
          <w:tcPr>
            <w:tcW w:w="4502" w:type="dxa"/>
            <w:hideMark/>
          </w:tcPr>
          <w:p w:rsidR="008056CF" w:rsidRDefault="008056CF" w:rsidP="00F94C77">
            <w:r>
              <w:t>A. Račkauskytė</w:t>
            </w:r>
          </w:p>
        </w:tc>
      </w:tr>
      <w:tr w:rsidR="008056CF" w:rsidTr="008056CF">
        <w:trPr>
          <w:divId w:val="1064333049"/>
          <w:cantSplit/>
          <w:tblCellSpacing w:w="0" w:type="dxa"/>
        </w:trPr>
        <w:tc>
          <w:tcPr>
            <w:tcW w:w="4393" w:type="dxa"/>
            <w:gridSpan w:val="3"/>
            <w:hideMark/>
          </w:tcPr>
          <w:p w:rsidR="008056CF" w:rsidRDefault="008056CF" w:rsidP="00F94C77">
            <w:r>
              <w:t>   patarėjai</w:t>
            </w:r>
          </w:p>
        </w:tc>
        <w:tc>
          <w:tcPr>
            <w:tcW w:w="210" w:type="dxa"/>
            <w:hideMark/>
          </w:tcPr>
          <w:p w:rsidR="008056CF" w:rsidRDefault="008056CF" w:rsidP="00F94C77">
            <w:r>
              <w:t>–</w:t>
            </w:r>
          </w:p>
        </w:tc>
        <w:tc>
          <w:tcPr>
            <w:tcW w:w="4502" w:type="dxa"/>
            <w:hideMark/>
          </w:tcPr>
          <w:p w:rsidR="008056CF" w:rsidRDefault="008056CF" w:rsidP="00F94C77">
            <w:r>
              <w:rPr>
                <w:szCs w:val="20"/>
                <w:lang w:eastAsia="en-US"/>
              </w:rPr>
              <w:t>R. Bakšys, E. Butkutė-Lazdauskienė, A. Damanskis, R. Grumadaitė, V. Janušaitis, D. Jarmantavičius, J. Juozaitienė, A. Kontrimienė, J. Paslauskas, I. Urbonavičiūtė</w:t>
            </w:r>
          </w:p>
        </w:tc>
      </w:tr>
      <w:tr w:rsidR="008056CF" w:rsidTr="008056CF">
        <w:trPr>
          <w:divId w:val="1064333049"/>
          <w:cantSplit/>
          <w:tblCellSpacing w:w="0" w:type="dxa"/>
        </w:trPr>
        <w:tc>
          <w:tcPr>
            <w:tcW w:w="4393" w:type="dxa"/>
            <w:gridSpan w:val="3"/>
          </w:tcPr>
          <w:p w:rsidR="008056CF" w:rsidRDefault="008056CF" w:rsidP="00F94C77">
            <w:r>
              <w:t>   padėjėjas</w:t>
            </w:r>
          </w:p>
        </w:tc>
        <w:tc>
          <w:tcPr>
            <w:tcW w:w="210" w:type="dxa"/>
          </w:tcPr>
          <w:p w:rsidR="008056CF" w:rsidRDefault="008056CF" w:rsidP="00F94C77">
            <w:r>
              <w:t>–</w:t>
            </w:r>
          </w:p>
        </w:tc>
        <w:tc>
          <w:tcPr>
            <w:tcW w:w="4502" w:type="dxa"/>
          </w:tcPr>
          <w:p w:rsidR="008056CF" w:rsidRDefault="008056CF" w:rsidP="00F94C77">
            <w:pPr>
              <w:rPr>
                <w:szCs w:val="20"/>
                <w:lang w:eastAsia="en-US"/>
              </w:rPr>
            </w:pPr>
            <w:r>
              <w:rPr>
                <w:szCs w:val="20"/>
                <w:lang w:eastAsia="en-US"/>
              </w:rPr>
              <w:t>J. Brigmanas</w:t>
            </w:r>
          </w:p>
        </w:tc>
      </w:tr>
      <w:tr w:rsidR="008056CF" w:rsidTr="008056CF">
        <w:trPr>
          <w:divId w:val="1064333049"/>
          <w:cantSplit/>
          <w:tblCellSpacing w:w="0" w:type="dxa"/>
        </w:trPr>
        <w:tc>
          <w:tcPr>
            <w:tcW w:w="4393" w:type="dxa"/>
            <w:gridSpan w:val="3"/>
            <w:hideMark/>
          </w:tcPr>
          <w:p w:rsidR="008056CF" w:rsidRDefault="008056CF" w:rsidP="00F94C77">
            <w:r>
              <w:t>iš Vyriausybės kanceliarijos: </w:t>
            </w:r>
          </w:p>
        </w:tc>
        <w:tc>
          <w:tcPr>
            <w:tcW w:w="210" w:type="dxa"/>
            <w:hideMark/>
          </w:tcPr>
          <w:p w:rsidR="008056CF" w:rsidRDefault="008056CF" w:rsidP="00F94C77">
            <w:r>
              <w:t> </w:t>
            </w:r>
          </w:p>
        </w:tc>
        <w:tc>
          <w:tcPr>
            <w:tcW w:w="4502" w:type="dxa"/>
            <w:hideMark/>
          </w:tcPr>
          <w:p w:rsidR="008056CF" w:rsidRDefault="008056CF" w:rsidP="00F94C77">
            <w:r>
              <w:t> </w:t>
            </w:r>
          </w:p>
        </w:tc>
      </w:tr>
      <w:tr w:rsidR="008056CF" w:rsidTr="008056CF">
        <w:trPr>
          <w:divId w:val="1064333049"/>
          <w:cantSplit/>
          <w:tblCellSpacing w:w="0" w:type="dxa"/>
        </w:trPr>
        <w:tc>
          <w:tcPr>
            <w:tcW w:w="4393" w:type="dxa"/>
            <w:gridSpan w:val="3"/>
          </w:tcPr>
          <w:p w:rsidR="008056CF" w:rsidRDefault="008056CF" w:rsidP="00F94C77">
            <w:r>
              <w:t>Vyriausybės kanclerio pirmasis pavaduotojas</w:t>
            </w:r>
          </w:p>
        </w:tc>
        <w:tc>
          <w:tcPr>
            <w:tcW w:w="210" w:type="dxa"/>
          </w:tcPr>
          <w:p w:rsidR="008056CF" w:rsidRDefault="008056CF" w:rsidP="00F94C77">
            <w:r>
              <w:br/>
              <w:t>–</w:t>
            </w:r>
          </w:p>
        </w:tc>
        <w:tc>
          <w:tcPr>
            <w:tcW w:w="4502" w:type="dxa"/>
          </w:tcPr>
          <w:p w:rsidR="008056CF" w:rsidRDefault="008056CF" w:rsidP="00F94C77">
            <w:r>
              <w:br/>
              <w:t>R. Vaitkus</w:t>
            </w:r>
          </w:p>
        </w:tc>
      </w:tr>
      <w:tr w:rsidR="008056CF" w:rsidTr="008056CF">
        <w:trPr>
          <w:divId w:val="1064333049"/>
          <w:cantSplit/>
          <w:tblCellSpacing w:w="0" w:type="dxa"/>
        </w:trPr>
        <w:tc>
          <w:tcPr>
            <w:tcW w:w="4393" w:type="dxa"/>
            <w:gridSpan w:val="3"/>
          </w:tcPr>
          <w:p w:rsidR="008056CF" w:rsidRDefault="008056CF" w:rsidP="00F94C77">
            <w:r>
              <w:t>Vyriausybės kanclerio pavaduotojas</w:t>
            </w:r>
          </w:p>
        </w:tc>
        <w:tc>
          <w:tcPr>
            <w:tcW w:w="210" w:type="dxa"/>
          </w:tcPr>
          <w:p w:rsidR="008056CF" w:rsidRDefault="008056CF" w:rsidP="00F94C77">
            <w:r>
              <w:t>–</w:t>
            </w:r>
          </w:p>
        </w:tc>
        <w:tc>
          <w:tcPr>
            <w:tcW w:w="4502" w:type="dxa"/>
          </w:tcPr>
          <w:p w:rsidR="008056CF" w:rsidRDefault="008056CF" w:rsidP="00F94C77">
            <w:r>
              <w:t>O. Romančikas</w:t>
            </w:r>
          </w:p>
        </w:tc>
      </w:tr>
      <w:tr w:rsidR="008056CF" w:rsidTr="008056CF">
        <w:trPr>
          <w:divId w:val="1064333049"/>
          <w:cantSplit/>
          <w:tblCellSpacing w:w="0" w:type="dxa"/>
        </w:trPr>
        <w:tc>
          <w:tcPr>
            <w:tcW w:w="4393" w:type="dxa"/>
            <w:gridSpan w:val="3"/>
            <w:hideMark/>
          </w:tcPr>
          <w:p w:rsidR="008056CF" w:rsidRDefault="008056CF" w:rsidP="00F94C77">
            <w:r>
              <w:t>departamentų direktoriai</w:t>
            </w:r>
          </w:p>
        </w:tc>
        <w:tc>
          <w:tcPr>
            <w:tcW w:w="210" w:type="dxa"/>
            <w:hideMark/>
          </w:tcPr>
          <w:p w:rsidR="008056CF" w:rsidRDefault="008056CF" w:rsidP="00F94C77">
            <w:r>
              <w:t>–</w:t>
            </w:r>
          </w:p>
        </w:tc>
        <w:tc>
          <w:tcPr>
            <w:tcW w:w="4502" w:type="dxa"/>
            <w:hideMark/>
          </w:tcPr>
          <w:p w:rsidR="008056CF" w:rsidRDefault="008056CF" w:rsidP="00F94C77">
            <w:r>
              <w:rPr>
                <w:szCs w:val="20"/>
                <w:lang w:eastAsia="en-US"/>
              </w:rPr>
              <w:t>A. Nevas, R. Pilibaitis, A. Stankaitienė</w:t>
            </w:r>
          </w:p>
        </w:tc>
      </w:tr>
      <w:tr w:rsidR="008056CF" w:rsidTr="008056CF">
        <w:trPr>
          <w:divId w:val="1064333049"/>
          <w:cantSplit/>
          <w:tblCellSpacing w:w="0" w:type="dxa"/>
        </w:trPr>
        <w:tc>
          <w:tcPr>
            <w:tcW w:w="4393" w:type="dxa"/>
            <w:gridSpan w:val="3"/>
            <w:hideMark/>
          </w:tcPr>
          <w:p w:rsidR="008056CF" w:rsidRDefault="008056CF" w:rsidP="00F94C77">
            <w:r>
              <w:t>skyrių:</w:t>
            </w:r>
          </w:p>
        </w:tc>
        <w:tc>
          <w:tcPr>
            <w:tcW w:w="210" w:type="dxa"/>
            <w:hideMark/>
          </w:tcPr>
          <w:p w:rsidR="008056CF" w:rsidRDefault="008056CF" w:rsidP="00F94C77">
            <w:r>
              <w:t> </w:t>
            </w:r>
          </w:p>
        </w:tc>
        <w:tc>
          <w:tcPr>
            <w:tcW w:w="4502" w:type="dxa"/>
            <w:hideMark/>
          </w:tcPr>
          <w:p w:rsidR="008056CF" w:rsidRDefault="008056CF" w:rsidP="00F94C77">
            <w:r>
              <w:t> </w:t>
            </w:r>
          </w:p>
        </w:tc>
      </w:tr>
      <w:tr w:rsidR="008056CF" w:rsidTr="008056CF">
        <w:trPr>
          <w:divId w:val="1064333049"/>
          <w:cantSplit/>
          <w:tblCellSpacing w:w="0" w:type="dxa"/>
        </w:trPr>
        <w:tc>
          <w:tcPr>
            <w:tcW w:w="4393" w:type="dxa"/>
            <w:gridSpan w:val="3"/>
            <w:hideMark/>
          </w:tcPr>
          <w:p w:rsidR="008056CF" w:rsidRDefault="008056CF" w:rsidP="00F94C77">
            <w:r>
              <w:t>   vedėjai</w:t>
            </w:r>
          </w:p>
        </w:tc>
        <w:tc>
          <w:tcPr>
            <w:tcW w:w="210" w:type="dxa"/>
            <w:hideMark/>
          </w:tcPr>
          <w:p w:rsidR="008056CF" w:rsidRDefault="008056CF" w:rsidP="00F94C77">
            <w:r>
              <w:t>–</w:t>
            </w:r>
          </w:p>
        </w:tc>
        <w:tc>
          <w:tcPr>
            <w:tcW w:w="4502" w:type="dxa"/>
            <w:hideMark/>
          </w:tcPr>
          <w:p w:rsidR="008056CF" w:rsidRDefault="008056CF" w:rsidP="00F94C77">
            <w:r>
              <w:rPr>
                <w:szCs w:val="20"/>
                <w:lang w:eastAsia="en-US"/>
              </w:rPr>
              <w:t>S. Gaigalas, L. Liubauskaitė, A. Martusevičius, D. Žaromskytė-Rastenė</w:t>
            </w:r>
          </w:p>
        </w:tc>
      </w:tr>
      <w:tr w:rsidR="008056CF" w:rsidTr="008056CF">
        <w:trPr>
          <w:divId w:val="1064333049"/>
          <w:cantSplit/>
          <w:tblCellSpacing w:w="0" w:type="dxa"/>
        </w:trPr>
        <w:tc>
          <w:tcPr>
            <w:tcW w:w="4393" w:type="dxa"/>
            <w:gridSpan w:val="3"/>
            <w:hideMark/>
          </w:tcPr>
          <w:p w:rsidR="008056CF" w:rsidRDefault="008056CF" w:rsidP="00570CF7">
            <w:r>
              <w:t>   patarėj</w:t>
            </w:r>
            <w:r w:rsidR="00570CF7">
              <w:t>ai</w:t>
            </w:r>
          </w:p>
        </w:tc>
        <w:tc>
          <w:tcPr>
            <w:tcW w:w="210" w:type="dxa"/>
            <w:hideMark/>
          </w:tcPr>
          <w:p w:rsidR="008056CF" w:rsidRDefault="008056CF" w:rsidP="00F94C77">
            <w:r>
              <w:t>–</w:t>
            </w:r>
          </w:p>
        </w:tc>
        <w:tc>
          <w:tcPr>
            <w:tcW w:w="4502" w:type="dxa"/>
            <w:hideMark/>
          </w:tcPr>
          <w:p w:rsidR="008056CF" w:rsidRDefault="008056CF" w:rsidP="00F94C77">
            <w:r>
              <w:t>R. Deveikienė, G. Dovydėnienė, G. Gajauskienė, P. Gerasimovič, N. Kundrotienė, N. Makštelienė, E. Neciunskienė, S. Selvestravičienė, B. Simanavičienė, L. Žongolavičiūtė</w:t>
            </w:r>
          </w:p>
        </w:tc>
      </w:tr>
      <w:tr w:rsidR="008056CF" w:rsidTr="008056CF">
        <w:trPr>
          <w:divId w:val="1064333049"/>
          <w:cantSplit/>
          <w:tblCellSpacing w:w="0" w:type="dxa"/>
        </w:trPr>
        <w:tc>
          <w:tcPr>
            <w:tcW w:w="4393" w:type="dxa"/>
            <w:gridSpan w:val="3"/>
            <w:hideMark/>
          </w:tcPr>
          <w:p w:rsidR="008056CF" w:rsidRDefault="008056CF" w:rsidP="00F94C77">
            <w:r>
              <w:rPr>
                <w:szCs w:val="20"/>
                <w:lang w:eastAsia="en-US"/>
              </w:rPr>
              <w:t>   vyriausiosios specialistės</w:t>
            </w:r>
          </w:p>
        </w:tc>
        <w:tc>
          <w:tcPr>
            <w:tcW w:w="210" w:type="dxa"/>
            <w:hideMark/>
          </w:tcPr>
          <w:p w:rsidR="008056CF" w:rsidRDefault="008056CF" w:rsidP="00F94C77">
            <w:r>
              <w:t>–</w:t>
            </w:r>
          </w:p>
        </w:tc>
        <w:tc>
          <w:tcPr>
            <w:tcW w:w="4502" w:type="dxa"/>
            <w:hideMark/>
          </w:tcPr>
          <w:p w:rsidR="008056CF" w:rsidRDefault="008056CF" w:rsidP="00F94C77">
            <w:r>
              <w:rPr>
                <w:szCs w:val="20"/>
                <w:lang w:eastAsia="en-US"/>
              </w:rPr>
              <w:t>E. Norkienė, R. Petružienė, Ž. Razumaitė, E. Skodminienė</w:t>
            </w:r>
          </w:p>
        </w:tc>
      </w:tr>
      <w:tr w:rsidR="008056CF" w:rsidTr="008056CF">
        <w:trPr>
          <w:divId w:val="1064333049"/>
          <w:cantSplit/>
          <w:tblCellSpacing w:w="0" w:type="dxa"/>
        </w:trPr>
        <w:tc>
          <w:tcPr>
            <w:tcW w:w="4393" w:type="dxa"/>
            <w:gridSpan w:val="3"/>
          </w:tcPr>
          <w:p w:rsidR="008056CF" w:rsidRDefault="008056CF" w:rsidP="00F94C77">
            <w:pPr>
              <w:rPr>
                <w:szCs w:val="20"/>
                <w:lang w:eastAsia="en-US"/>
              </w:rPr>
            </w:pPr>
          </w:p>
        </w:tc>
        <w:tc>
          <w:tcPr>
            <w:tcW w:w="210" w:type="dxa"/>
          </w:tcPr>
          <w:p w:rsidR="008056CF" w:rsidRDefault="008056CF" w:rsidP="00F94C77"/>
        </w:tc>
        <w:tc>
          <w:tcPr>
            <w:tcW w:w="4502" w:type="dxa"/>
          </w:tcPr>
          <w:p w:rsidR="008056CF" w:rsidRDefault="008056CF" w:rsidP="00F94C77">
            <w:pPr>
              <w:rPr>
                <w:szCs w:val="20"/>
                <w:lang w:eastAsia="en-US"/>
              </w:rPr>
            </w:pPr>
          </w:p>
        </w:tc>
      </w:tr>
      <w:tr w:rsidR="008056CF" w:rsidTr="008056CF">
        <w:trPr>
          <w:divId w:val="1064333049"/>
          <w:cantSplit/>
          <w:tblCellSpacing w:w="0" w:type="dxa"/>
        </w:trPr>
        <w:tc>
          <w:tcPr>
            <w:tcW w:w="4393" w:type="dxa"/>
            <w:gridSpan w:val="3"/>
          </w:tcPr>
          <w:p w:rsidR="008056CF" w:rsidRDefault="008056CF" w:rsidP="00F94C77">
            <w:pPr>
              <w:rPr>
                <w:szCs w:val="20"/>
                <w:lang w:eastAsia="en-US"/>
              </w:rPr>
            </w:pPr>
            <w:r>
              <w:rPr>
                <w:szCs w:val="20"/>
                <w:lang w:eastAsia="en-US"/>
              </w:rPr>
              <w:lastRenderedPageBreak/>
              <w:t>Lietuvos banko valdybos pirmininko pavaduotojas</w:t>
            </w:r>
          </w:p>
        </w:tc>
        <w:tc>
          <w:tcPr>
            <w:tcW w:w="210" w:type="dxa"/>
          </w:tcPr>
          <w:p w:rsidR="008056CF" w:rsidRDefault="00BC4E4F" w:rsidP="00F94C77">
            <w:r>
              <w:br/>
              <w:t>–</w:t>
            </w:r>
          </w:p>
        </w:tc>
        <w:tc>
          <w:tcPr>
            <w:tcW w:w="4502" w:type="dxa"/>
          </w:tcPr>
          <w:p w:rsidR="008056CF" w:rsidRDefault="00BC4E4F" w:rsidP="00F94C77">
            <w:pPr>
              <w:rPr>
                <w:szCs w:val="20"/>
                <w:lang w:eastAsia="en-US"/>
              </w:rPr>
            </w:pPr>
            <w:r>
              <w:br/>
            </w:r>
            <w:r w:rsidR="008056CF">
              <w:rPr>
                <w:szCs w:val="20"/>
                <w:lang w:eastAsia="en-US"/>
              </w:rPr>
              <w:t>R. Kuodis</w:t>
            </w:r>
          </w:p>
        </w:tc>
      </w:tr>
      <w:tr w:rsidR="008056CF" w:rsidTr="008056CF">
        <w:trPr>
          <w:divId w:val="1064333049"/>
          <w:cantSplit/>
          <w:tblCellSpacing w:w="0" w:type="dxa"/>
        </w:trPr>
        <w:tc>
          <w:tcPr>
            <w:tcW w:w="4393" w:type="dxa"/>
            <w:gridSpan w:val="3"/>
          </w:tcPr>
          <w:p w:rsidR="008056CF" w:rsidRDefault="008056CF" w:rsidP="00F94C77">
            <w:pPr>
              <w:rPr>
                <w:szCs w:val="20"/>
                <w:lang w:eastAsia="en-US"/>
              </w:rPr>
            </w:pPr>
            <w:r>
              <w:rPr>
                <w:szCs w:val="20"/>
                <w:lang w:eastAsia="en-US"/>
              </w:rPr>
              <w:t>Konkurencijos tarybos pirmininko pavaduotojas</w:t>
            </w:r>
          </w:p>
        </w:tc>
        <w:tc>
          <w:tcPr>
            <w:tcW w:w="210" w:type="dxa"/>
          </w:tcPr>
          <w:p w:rsidR="008056CF" w:rsidRDefault="00BC4E4F" w:rsidP="00F94C77">
            <w:r>
              <w:br/>
              <w:t>–</w:t>
            </w:r>
          </w:p>
        </w:tc>
        <w:tc>
          <w:tcPr>
            <w:tcW w:w="4502" w:type="dxa"/>
          </w:tcPr>
          <w:p w:rsidR="008056CF" w:rsidRDefault="00BC4E4F" w:rsidP="00F94C77">
            <w:pPr>
              <w:rPr>
                <w:szCs w:val="20"/>
                <w:lang w:eastAsia="en-US"/>
              </w:rPr>
            </w:pPr>
            <w:r>
              <w:br/>
            </w:r>
            <w:r w:rsidR="008056CF">
              <w:rPr>
                <w:szCs w:val="20"/>
                <w:lang w:eastAsia="en-US"/>
              </w:rPr>
              <w:t>E. Šatas</w:t>
            </w:r>
          </w:p>
        </w:tc>
      </w:tr>
      <w:tr w:rsidR="008056CF" w:rsidTr="008056CF">
        <w:trPr>
          <w:divId w:val="1064333049"/>
          <w:cantSplit/>
          <w:tblCellSpacing w:w="0" w:type="dxa"/>
        </w:trPr>
        <w:tc>
          <w:tcPr>
            <w:tcW w:w="4393" w:type="dxa"/>
            <w:gridSpan w:val="3"/>
            <w:hideMark/>
          </w:tcPr>
          <w:p w:rsidR="008056CF" w:rsidRDefault="008056CF" w:rsidP="00F94C77">
            <w:pPr>
              <w:rPr>
                <w:szCs w:val="20"/>
                <w:lang w:eastAsia="en-US"/>
              </w:rPr>
            </w:pPr>
            <w:r>
              <w:t xml:space="preserve">Europos teisės departamento prie Teisingumo ministerijos generalinis direktorius </w:t>
            </w:r>
          </w:p>
        </w:tc>
        <w:tc>
          <w:tcPr>
            <w:tcW w:w="210" w:type="dxa"/>
            <w:hideMark/>
          </w:tcPr>
          <w:p w:rsidR="008056CF" w:rsidRDefault="008056CF" w:rsidP="00F94C77">
            <w:r>
              <w:br/>
            </w:r>
            <w:r>
              <w:br/>
              <w:t>–</w:t>
            </w:r>
          </w:p>
        </w:tc>
        <w:tc>
          <w:tcPr>
            <w:tcW w:w="4502" w:type="dxa"/>
            <w:hideMark/>
          </w:tcPr>
          <w:p w:rsidR="008056CF" w:rsidRDefault="008056CF" w:rsidP="00F94C77">
            <w:pPr>
              <w:rPr>
                <w:szCs w:val="20"/>
                <w:lang w:eastAsia="en-US"/>
              </w:rPr>
            </w:pPr>
            <w:r>
              <w:rPr>
                <w:szCs w:val="20"/>
                <w:lang w:eastAsia="en-US"/>
              </w:rPr>
              <w:br/>
            </w:r>
            <w:r>
              <w:rPr>
                <w:szCs w:val="20"/>
                <w:lang w:eastAsia="en-US"/>
              </w:rPr>
              <w:br/>
              <w:t>D. Kriaučiūnas</w:t>
            </w:r>
          </w:p>
        </w:tc>
      </w:tr>
      <w:tr w:rsidR="008056CF" w:rsidTr="008056CF">
        <w:trPr>
          <w:divId w:val="1064333049"/>
          <w:cantSplit/>
          <w:tblCellSpacing w:w="0" w:type="dxa"/>
        </w:trPr>
        <w:tc>
          <w:tcPr>
            <w:tcW w:w="4393" w:type="dxa"/>
            <w:gridSpan w:val="3"/>
          </w:tcPr>
          <w:p w:rsidR="008056CF" w:rsidRDefault="008056CF" w:rsidP="00F94C77">
            <w:r>
              <w:t>Aplinkos ministerijos:</w:t>
            </w:r>
          </w:p>
        </w:tc>
        <w:tc>
          <w:tcPr>
            <w:tcW w:w="210" w:type="dxa"/>
          </w:tcPr>
          <w:p w:rsidR="008056CF" w:rsidRDefault="008056CF" w:rsidP="00F94C77"/>
        </w:tc>
        <w:tc>
          <w:tcPr>
            <w:tcW w:w="4502" w:type="dxa"/>
          </w:tcPr>
          <w:p w:rsidR="008056CF" w:rsidRDefault="008056CF" w:rsidP="00F94C77">
            <w:pPr>
              <w:rPr>
                <w:szCs w:val="20"/>
                <w:lang w:eastAsia="en-US"/>
              </w:rPr>
            </w:pPr>
          </w:p>
        </w:tc>
      </w:tr>
      <w:tr w:rsidR="008056CF" w:rsidTr="008056CF">
        <w:trPr>
          <w:divId w:val="1064333049"/>
          <w:cantSplit/>
          <w:tblCellSpacing w:w="0" w:type="dxa"/>
        </w:trPr>
        <w:tc>
          <w:tcPr>
            <w:tcW w:w="4393" w:type="dxa"/>
            <w:gridSpan w:val="3"/>
          </w:tcPr>
          <w:p w:rsidR="008056CF" w:rsidRDefault="008056CF" w:rsidP="008056CF">
            <w:r>
              <w:t xml:space="preserve">   skyriaus vedėja</w:t>
            </w:r>
          </w:p>
        </w:tc>
        <w:tc>
          <w:tcPr>
            <w:tcW w:w="210" w:type="dxa"/>
          </w:tcPr>
          <w:p w:rsidR="008056CF" w:rsidRDefault="00BC4E4F" w:rsidP="00F94C77">
            <w:r>
              <w:t>–</w:t>
            </w:r>
          </w:p>
        </w:tc>
        <w:tc>
          <w:tcPr>
            <w:tcW w:w="4502" w:type="dxa"/>
          </w:tcPr>
          <w:p w:rsidR="008056CF" w:rsidRDefault="008056CF" w:rsidP="00F94C77">
            <w:pPr>
              <w:rPr>
                <w:szCs w:val="20"/>
                <w:lang w:eastAsia="en-US"/>
              </w:rPr>
            </w:pPr>
            <w:r>
              <w:rPr>
                <w:szCs w:val="20"/>
                <w:lang w:eastAsia="en-US"/>
              </w:rPr>
              <w:t xml:space="preserve">T. </w:t>
            </w:r>
            <w:proofErr w:type="spellStart"/>
            <w:r>
              <w:rPr>
                <w:szCs w:val="20"/>
                <w:lang w:eastAsia="en-US"/>
              </w:rPr>
              <w:t>Leonova</w:t>
            </w:r>
            <w:proofErr w:type="spellEnd"/>
          </w:p>
        </w:tc>
      </w:tr>
      <w:tr w:rsidR="008056CF" w:rsidTr="008056CF">
        <w:trPr>
          <w:divId w:val="1064333049"/>
          <w:cantSplit/>
          <w:tblCellSpacing w:w="0" w:type="dxa"/>
        </w:trPr>
        <w:tc>
          <w:tcPr>
            <w:tcW w:w="4393" w:type="dxa"/>
            <w:gridSpan w:val="3"/>
          </w:tcPr>
          <w:p w:rsidR="008056CF" w:rsidRDefault="008056CF" w:rsidP="00F94C77">
            <w:r>
              <w:t xml:space="preserve">   skyriaus vedėjo pavaduotoja</w:t>
            </w:r>
          </w:p>
        </w:tc>
        <w:tc>
          <w:tcPr>
            <w:tcW w:w="210" w:type="dxa"/>
          </w:tcPr>
          <w:p w:rsidR="008056CF" w:rsidRDefault="00BC4E4F" w:rsidP="00F94C77">
            <w:r>
              <w:t>–</w:t>
            </w:r>
          </w:p>
        </w:tc>
        <w:tc>
          <w:tcPr>
            <w:tcW w:w="4502" w:type="dxa"/>
          </w:tcPr>
          <w:p w:rsidR="008056CF" w:rsidRDefault="008056CF" w:rsidP="00F94C77">
            <w:pPr>
              <w:rPr>
                <w:szCs w:val="20"/>
                <w:lang w:eastAsia="en-US"/>
              </w:rPr>
            </w:pPr>
            <w:r>
              <w:rPr>
                <w:szCs w:val="20"/>
                <w:lang w:eastAsia="en-US"/>
              </w:rPr>
              <w:t>L. Čaplikaitė-Denisovienė</w:t>
            </w:r>
          </w:p>
        </w:tc>
      </w:tr>
      <w:tr w:rsidR="008056CF" w:rsidTr="008056CF">
        <w:trPr>
          <w:divId w:val="1064333049"/>
          <w:cantSplit/>
          <w:tblCellSpacing w:w="0" w:type="dxa"/>
        </w:trPr>
        <w:tc>
          <w:tcPr>
            <w:tcW w:w="4393" w:type="dxa"/>
            <w:gridSpan w:val="3"/>
          </w:tcPr>
          <w:p w:rsidR="008056CF" w:rsidRDefault="008056CF" w:rsidP="00F94C77">
            <w:r>
              <w:t>Finansų ministerijos:</w:t>
            </w:r>
          </w:p>
        </w:tc>
        <w:tc>
          <w:tcPr>
            <w:tcW w:w="210" w:type="dxa"/>
          </w:tcPr>
          <w:p w:rsidR="008056CF" w:rsidRDefault="008056CF" w:rsidP="00F94C77"/>
        </w:tc>
        <w:tc>
          <w:tcPr>
            <w:tcW w:w="4502" w:type="dxa"/>
          </w:tcPr>
          <w:p w:rsidR="008056CF" w:rsidRDefault="008056CF" w:rsidP="00F94C77">
            <w:pPr>
              <w:rPr>
                <w:szCs w:val="20"/>
                <w:lang w:eastAsia="en-US"/>
              </w:rPr>
            </w:pPr>
          </w:p>
        </w:tc>
      </w:tr>
      <w:tr w:rsidR="008056CF" w:rsidTr="008056CF">
        <w:trPr>
          <w:divId w:val="1064333049"/>
          <w:cantSplit/>
          <w:tblCellSpacing w:w="0" w:type="dxa"/>
        </w:trPr>
        <w:tc>
          <w:tcPr>
            <w:tcW w:w="4393" w:type="dxa"/>
            <w:gridSpan w:val="3"/>
          </w:tcPr>
          <w:p w:rsidR="008056CF" w:rsidRDefault="008056CF" w:rsidP="008056CF">
            <w:r>
              <w:t xml:space="preserve">   departamentų direktorės</w:t>
            </w:r>
          </w:p>
        </w:tc>
        <w:tc>
          <w:tcPr>
            <w:tcW w:w="210" w:type="dxa"/>
          </w:tcPr>
          <w:p w:rsidR="008056CF" w:rsidRDefault="00BC4E4F" w:rsidP="00F94C77">
            <w:r>
              <w:t>–</w:t>
            </w:r>
          </w:p>
        </w:tc>
        <w:tc>
          <w:tcPr>
            <w:tcW w:w="4502" w:type="dxa"/>
          </w:tcPr>
          <w:p w:rsidR="008056CF" w:rsidRDefault="008056CF" w:rsidP="00F94C77">
            <w:pPr>
              <w:rPr>
                <w:szCs w:val="20"/>
                <w:lang w:eastAsia="en-US"/>
              </w:rPr>
            </w:pPr>
            <w:r>
              <w:rPr>
                <w:szCs w:val="20"/>
                <w:lang w:eastAsia="en-US"/>
              </w:rPr>
              <w:t>D. Kamarauskienė, L. Maskaliovienė</w:t>
            </w:r>
          </w:p>
        </w:tc>
      </w:tr>
      <w:tr w:rsidR="008056CF" w:rsidTr="008056CF">
        <w:trPr>
          <w:divId w:val="1064333049"/>
          <w:cantSplit/>
          <w:tblCellSpacing w:w="0" w:type="dxa"/>
        </w:trPr>
        <w:tc>
          <w:tcPr>
            <w:tcW w:w="4393" w:type="dxa"/>
            <w:gridSpan w:val="3"/>
          </w:tcPr>
          <w:p w:rsidR="008056CF" w:rsidRDefault="008056CF" w:rsidP="008056CF">
            <w:r>
              <w:t xml:space="preserve">   vyriausioji specialistė</w:t>
            </w:r>
          </w:p>
        </w:tc>
        <w:tc>
          <w:tcPr>
            <w:tcW w:w="210" w:type="dxa"/>
          </w:tcPr>
          <w:p w:rsidR="008056CF" w:rsidRDefault="00BC4E4F" w:rsidP="00F94C77">
            <w:r>
              <w:t>–</w:t>
            </w:r>
          </w:p>
        </w:tc>
        <w:tc>
          <w:tcPr>
            <w:tcW w:w="4502" w:type="dxa"/>
          </w:tcPr>
          <w:p w:rsidR="008056CF" w:rsidRDefault="008056CF" w:rsidP="00F94C77">
            <w:pPr>
              <w:rPr>
                <w:szCs w:val="20"/>
                <w:lang w:eastAsia="en-US"/>
              </w:rPr>
            </w:pPr>
            <w:r>
              <w:rPr>
                <w:szCs w:val="20"/>
                <w:lang w:eastAsia="en-US"/>
              </w:rPr>
              <w:t xml:space="preserve">V. </w:t>
            </w:r>
            <w:proofErr w:type="spellStart"/>
            <w:r>
              <w:rPr>
                <w:szCs w:val="20"/>
                <w:lang w:eastAsia="en-US"/>
              </w:rPr>
              <w:t>Ivaščenko</w:t>
            </w:r>
            <w:proofErr w:type="spellEnd"/>
          </w:p>
        </w:tc>
      </w:tr>
      <w:tr w:rsidR="008056CF" w:rsidTr="008056CF">
        <w:trPr>
          <w:divId w:val="1064333049"/>
          <w:cantSplit/>
          <w:tblCellSpacing w:w="0" w:type="dxa"/>
        </w:trPr>
        <w:tc>
          <w:tcPr>
            <w:tcW w:w="4393" w:type="dxa"/>
            <w:gridSpan w:val="3"/>
          </w:tcPr>
          <w:p w:rsidR="008056CF" w:rsidRDefault="008056CF" w:rsidP="008056CF">
            <w:r>
              <w:t>Socialinės apsaugos ir darbo ministerijos departamento direktoriaus pavaduotoja</w:t>
            </w:r>
          </w:p>
        </w:tc>
        <w:tc>
          <w:tcPr>
            <w:tcW w:w="210" w:type="dxa"/>
          </w:tcPr>
          <w:p w:rsidR="008056CF" w:rsidRDefault="00BC4E4F" w:rsidP="00F94C77">
            <w:r>
              <w:br/>
              <w:t>–</w:t>
            </w:r>
          </w:p>
        </w:tc>
        <w:tc>
          <w:tcPr>
            <w:tcW w:w="4502" w:type="dxa"/>
          </w:tcPr>
          <w:p w:rsidR="008056CF" w:rsidRDefault="00BC4E4F" w:rsidP="00F94C77">
            <w:pPr>
              <w:rPr>
                <w:szCs w:val="20"/>
                <w:lang w:eastAsia="en-US"/>
              </w:rPr>
            </w:pPr>
            <w:r>
              <w:br/>
            </w:r>
            <w:r w:rsidR="008056CF">
              <w:rPr>
                <w:szCs w:val="20"/>
                <w:lang w:eastAsia="en-US"/>
              </w:rPr>
              <w:t>A. Mikalauskaitė</w:t>
            </w:r>
          </w:p>
        </w:tc>
      </w:tr>
      <w:tr w:rsidR="008056CF" w:rsidTr="008056CF">
        <w:trPr>
          <w:divId w:val="1064333049"/>
          <w:cantSplit/>
          <w:tblCellSpacing w:w="0" w:type="dxa"/>
        </w:trPr>
        <w:tc>
          <w:tcPr>
            <w:tcW w:w="4393" w:type="dxa"/>
            <w:gridSpan w:val="3"/>
          </w:tcPr>
          <w:p w:rsidR="008056CF" w:rsidRDefault="008056CF" w:rsidP="008056CF">
            <w:r>
              <w:t>Sveikatos apsaugos ministerijos:</w:t>
            </w:r>
          </w:p>
        </w:tc>
        <w:tc>
          <w:tcPr>
            <w:tcW w:w="210" w:type="dxa"/>
          </w:tcPr>
          <w:p w:rsidR="008056CF" w:rsidRDefault="008056CF" w:rsidP="00F94C77"/>
        </w:tc>
        <w:tc>
          <w:tcPr>
            <w:tcW w:w="4502" w:type="dxa"/>
          </w:tcPr>
          <w:p w:rsidR="008056CF" w:rsidRDefault="008056CF" w:rsidP="00F94C77">
            <w:pPr>
              <w:rPr>
                <w:szCs w:val="20"/>
                <w:lang w:eastAsia="en-US"/>
              </w:rPr>
            </w:pPr>
          </w:p>
        </w:tc>
      </w:tr>
      <w:tr w:rsidR="008056CF" w:rsidTr="008056CF">
        <w:trPr>
          <w:divId w:val="1064333049"/>
          <w:cantSplit/>
          <w:tblCellSpacing w:w="0" w:type="dxa"/>
        </w:trPr>
        <w:tc>
          <w:tcPr>
            <w:tcW w:w="4393" w:type="dxa"/>
            <w:gridSpan w:val="3"/>
          </w:tcPr>
          <w:p w:rsidR="008056CF" w:rsidRDefault="008056CF" w:rsidP="008056CF">
            <w:r>
              <w:t xml:space="preserve">   skyriaus vedėja</w:t>
            </w:r>
          </w:p>
        </w:tc>
        <w:tc>
          <w:tcPr>
            <w:tcW w:w="210" w:type="dxa"/>
          </w:tcPr>
          <w:p w:rsidR="008056CF" w:rsidRDefault="00BC4E4F" w:rsidP="00F94C77">
            <w:r>
              <w:t>–</w:t>
            </w:r>
          </w:p>
        </w:tc>
        <w:tc>
          <w:tcPr>
            <w:tcW w:w="4502" w:type="dxa"/>
          </w:tcPr>
          <w:p w:rsidR="008056CF" w:rsidRDefault="008056CF" w:rsidP="00F94C77">
            <w:pPr>
              <w:rPr>
                <w:szCs w:val="20"/>
                <w:lang w:eastAsia="en-US"/>
              </w:rPr>
            </w:pPr>
            <w:r>
              <w:rPr>
                <w:szCs w:val="20"/>
                <w:lang w:eastAsia="en-US"/>
              </w:rPr>
              <w:t xml:space="preserve">R. </w:t>
            </w:r>
            <w:proofErr w:type="spellStart"/>
            <w:r>
              <w:rPr>
                <w:szCs w:val="20"/>
                <w:lang w:eastAsia="en-US"/>
              </w:rPr>
              <w:t>Valentukevičienė</w:t>
            </w:r>
            <w:proofErr w:type="spellEnd"/>
          </w:p>
        </w:tc>
      </w:tr>
      <w:tr w:rsidR="008056CF" w:rsidTr="008056CF">
        <w:trPr>
          <w:divId w:val="1064333049"/>
          <w:cantSplit/>
          <w:tblCellSpacing w:w="0" w:type="dxa"/>
        </w:trPr>
        <w:tc>
          <w:tcPr>
            <w:tcW w:w="4393" w:type="dxa"/>
            <w:gridSpan w:val="3"/>
          </w:tcPr>
          <w:p w:rsidR="008056CF" w:rsidRDefault="008056CF" w:rsidP="008056CF">
            <w:r>
              <w:t xml:space="preserve">   vyriausioji specialistė</w:t>
            </w:r>
          </w:p>
        </w:tc>
        <w:tc>
          <w:tcPr>
            <w:tcW w:w="210" w:type="dxa"/>
          </w:tcPr>
          <w:p w:rsidR="008056CF" w:rsidRDefault="00BC4E4F" w:rsidP="00F94C77">
            <w:r>
              <w:t>–</w:t>
            </w:r>
          </w:p>
        </w:tc>
        <w:tc>
          <w:tcPr>
            <w:tcW w:w="4502" w:type="dxa"/>
          </w:tcPr>
          <w:p w:rsidR="008056CF" w:rsidRDefault="008056CF" w:rsidP="00F94C77">
            <w:pPr>
              <w:rPr>
                <w:szCs w:val="20"/>
                <w:lang w:eastAsia="en-US"/>
              </w:rPr>
            </w:pPr>
            <w:r>
              <w:rPr>
                <w:szCs w:val="20"/>
                <w:lang w:eastAsia="en-US"/>
              </w:rPr>
              <w:t xml:space="preserve">G. </w:t>
            </w:r>
            <w:proofErr w:type="spellStart"/>
            <w:r>
              <w:rPr>
                <w:szCs w:val="20"/>
                <w:lang w:eastAsia="en-US"/>
              </w:rPr>
              <w:t>Krivelienė</w:t>
            </w:r>
            <w:proofErr w:type="spellEnd"/>
          </w:p>
        </w:tc>
      </w:tr>
      <w:tr w:rsidR="008056CF" w:rsidTr="008056CF">
        <w:trPr>
          <w:divId w:val="1064333049"/>
          <w:cantSplit/>
          <w:tblCellSpacing w:w="0" w:type="dxa"/>
        </w:trPr>
        <w:tc>
          <w:tcPr>
            <w:tcW w:w="4393" w:type="dxa"/>
            <w:gridSpan w:val="3"/>
          </w:tcPr>
          <w:p w:rsidR="008056CF" w:rsidRDefault="008056CF" w:rsidP="008056CF">
            <w:r>
              <w:t>Švietimo ir mokslo ministerijos skyriaus vedėja</w:t>
            </w:r>
          </w:p>
        </w:tc>
        <w:tc>
          <w:tcPr>
            <w:tcW w:w="210" w:type="dxa"/>
          </w:tcPr>
          <w:p w:rsidR="008056CF" w:rsidRDefault="00BC4E4F" w:rsidP="00F94C77">
            <w:r>
              <w:br/>
              <w:t>–</w:t>
            </w:r>
          </w:p>
        </w:tc>
        <w:tc>
          <w:tcPr>
            <w:tcW w:w="4502" w:type="dxa"/>
          </w:tcPr>
          <w:p w:rsidR="008056CF" w:rsidRDefault="00BC4E4F" w:rsidP="00F94C77">
            <w:pPr>
              <w:rPr>
                <w:szCs w:val="20"/>
                <w:lang w:eastAsia="en-US"/>
              </w:rPr>
            </w:pPr>
            <w:r>
              <w:br/>
            </w:r>
            <w:r w:rsidR="008056CF">
              <w:rPr>
                <w:szCs w:val="20"/>
                <w:lang w:eastAsia="en-US"/>
              </w:rPr>
              <w:t xml:space="preserve">M. </w:t>
            </w:r>
            <w:proofErr w:type="spellStart"/>
            <w:r w:rsidR="008056CF">
              <w:rPr>
                <w:szCs w:val="20"/>
                <w:lang w:eastAsia="en-US"/>
              </w:rPr>
              <w:t>Jakštonienė</w:t>
            </w:r>
            <w:proofErr w:type="spellEnd"/>
          </w:p>
        </w:tc>
      </w:tr>
      <w:tr w:rsidR="008056CF" w:rsidTr="008056CF">
        <w:trPr>
          <w:divId w:val="1064333049"/>
          <w:cantSplit/>
          <w:tblCellSpacing w:w="0" w:type="dxa"/>
        </w:trPr>
        <w:tc>
          <w:tcPr>
            <w:tcW w:w="4393" w:type="dxa"/>
            <w:gridSpan w:val="3"/>
          </w:tcPr>
          <w:p w:rsidR="008056CF" w:rsidRDefault="008056CF" w:rsidP="008056CF">
            <w:r>
              <w:t>Ūkio ministerijos vyriausiasis specialistas</w:t>
            </w:r>
          </w:p>
        </w:tc>
        <w:tc>
          <w:tcPr>
            <w:tcW w:w="210" w:type="dxa"/>
          </w:tcPr>
          <w:p w:rsidR="008056CF" w:rsidRDefault="00BC4E4F" w:rsidP="00F94C77">
            <w:r>
              <w:t>–</w:t>
            </w:r>
          </w:p>
        </w:tc>
        <w:tc>
          <w:tcPr>
            <w:tcW w:w="4502" w:type="dxa"/>
          </w:tcPr>
          <w:p w:rsidR="008056CF" w:rsidRDefault="008056CF" w:rsidP="00F94C77">
            <w:pPr>
              <w:rPr>
                <w:szCs w:val="20"/>
                <w:lang w:eastAsia="en-US"/>
              </w:rPr>
            </w:pPr>
            <w:r>
              <w:rPr>
                <w:szCs w:val="20"/>
                <w:lang w:eastAsia="en-US"/>
              </w:rPr>
              <w:t xml:space="preserve">V. </w:t>
            </w:r>
            <w:proofErr w:type="spellStart"/>
            <w:r>
              <w:rPr>
                <w:szCs w:val="20"/>
                <w:lang w:eastAsia="en-US"/>
              </w:rPr>
              <w:t>Samukas</w:t>
            </w:r>
            <w:proofErr w:type="spellEnd"/>
          </w:p>
        </w:tc>
      </w:tr>
      <w:tr w:rsidR="008056CF" w:rsidTr="008056CF">
        <w:trPr>
          <w:divId w:val="1064333049"/>
          <w:cantSplit/>
          <w:tblCellSpacing w:w="0" w:type="dxa"/>
        </w:trPr>
        <w:tc>
          <w:tcPr>
            <w:tcW w:w="4393" w:type="dxa"/>
            <w:gridSpan w:val="3"/>
          </w:tcPr>
          <w:p w:rsidR="008056CF" w:rsidRDefault="008056CF" w:rsidP="008056CF">
            <w:r>
              <w:t>Lietuvos žemės ūkio bendrovių asociacijos generalinis direktorius</w:t>
            </w:r>
          </w:p>
        </w:tc>
        <w:tc>
          <w:tcPr>
            <w:tcW w:w="210" w:type="dxa"/>
          </w:tcPr>
          <w:p w:rsidR="008056CF" w:rsidRDefault="00BC4E4F" w:rsidP="00F94C77">
            <w:r>
              <w:br/>
              <w:t>–</w:t>
            </w:r>
          </w:p>
        </w:tc>
        <w:tc>
          <w:tcPr>
            <w:tcW w:w="4502" w:type="dxa"/>
          </w:tcPr>
          <w:p w:rsidR="008056CF" w:rsidRDefault="00BC4E4F" w:rsidP="00F94C77">
            <w:pPr>
              <w:rPr>
                <w:szCs w:val="20"/>
                <w:lang w:eastAsia="en-US"/>
              </w:rPr>
            </w:pPr>
            <w:r>
              <w:br/>
            </w:r>
            <w:r w:rsidR="008056CF">
              <w:rPr>
                <w:szCs w:val="20"/>
                <w:lang w:eastAsia="en-US"/>
              </w:rPr>
              <w:t>J. Sviderskis</w:t>
            </w:r>
          </w:p>
        </w:tc>
      </w:tr>
      <w:tr w:rsidR="008056CF" w:rsidTr="008056CF">
        <w:trPr>
          <w:divId w:val="1064333049"/>
          <w:cantSplit/>
          <w:tblCellSpacing w:w="0" w:type="dxa"/>
        </w:trPr>
        <w:tc>
          <w:tcPr>
            <w:tcW w:w="4393" w:type="dxa"/>
            <w:gridSpan w:val="3"/>
          </w:tcPr>
          <w:p w:rsidR="008056CF" w:rsidRDefault="008056CF" w:rsidP="008056CF">
            <w:r>
              <w:t>Lietuvos respublikinių būsto valdymo ir priežiūros rūmų teisininkas</w:t>
            </w:r>
          </w:p>
        </w:tc>
        <w:tc>
          <w:tcPr>
            <w:tcW w:w="210" w:type="dxa"/>
          </w:tcPr>
          <w:p w:rsidR="008056CF" w:rsidRDefault="00BC4E4F" w:rsidP="00F94C77">
            <w:r>
              <w:br/>
              <w:t>–</w:t>
            </w:r>
          </w:p>
        </w:tc>
        <w:tc>
          <w:tcPr>
            <w:tcW w:w="4502" w:type="dxa"/>
          </w:tcPr>
          <w:p w:rsidR="008056CF" w:rsidRDefault="00BC4E4F" w:rsidP="00F94C77">
            <w:pPr>
              <w:rPr>
                <w:szCs w:val="20"/>
                <w:lang w:eastAsia="en-US"/>
              </w:rPr>
            </w:pPr>
            <w:r>
              <w:br/>
            </w:r>
            <w:r w:rsidR="008056CF">
              <w:rPr>
                <w:szCs w:val="20"/>
                <w:lang w:eastAsia="en-US"/>
              </w:rPr>
              <w:t>A. Glodenis</w:t>
            </w:r>
          </w:p>
        </w:tc>
      </w:tr>
      <w:tr w:rsidR="008056CF" w:rsidTr="008056CF">
        <w:trPr>
          <w:divId w:val="1064333049"/>
          <w:cantSplit/>
          <w:tblCellSpacing w:w="0" w:type="dxa"/>
        </w:trPr>
        <w:tc>
          <w:tcPr>
            <w:tcW w:w="4393" w:type="dxa"/>
            <w:gridSpan w:val="3"/>
          </w:tcPr>
          <w:p w:rsidR="008056CF" w:rsidRDefault="008056CF" w:rsidP="008056CF">
            <w:r>
              <w:t>Valstybės kontrolieriaus vyriausiasis patarėjas</w:t>
            </w:r>
          </w:p>
        </w:tc>
        <w:tc>
          <w:tcPr>
            <w:tcW w:w="210" w:type="dxa"/>
          </w:tcPr>
          <w:p w:rsidR="008056CF" w:rsidRDefault="00BC4E4F" w:rsidP="00F94C77">
            <w:r>
              <w:br/>
              <w:t>–</w:t>
            </w:r>
          </w:p>
        </w:tc>
        <w:tc>
          <w:tcPr>
            <w:tcW w:w="4502" w:type="dxa"/>
          </w:tcPr>
          <w:p w:rsidR="008056CF" w:rsidRDefault="00BC4E4F" w:rsidP="00F94C77">
            <w:pPr>
              <w:rPr>
                <w:szCs w:val="20"/>
                <w:lang w:eastAsia="en-US"/>
              </w:rPr>
            </w:pPr>
            <w:r>
              <w:br/>
            </w:r>
            <w:r w:rsidR="008056CF">
              <w:rPr>
                <w:szCs w:val="20"/>
                <w:lang w:eastAsia="en-US"/>
              </w:rPr>
              <w:t>A. Miškinis</w:t>
            </w:r>
          </w:p>
        </w:tc>
      </w:tr>
      <w:tr w:rsidR="008056CF" w:rsidTr="008056CF">
        <w:trPr>
          <w:divId w:val="1064333049"/>
          <w:cantSplit/>
          <w:tblCellSpacing w:w="0" w:type="dxa"/>
        </w:trPr>
        <w:tc>
          <w:tcPr>
            <w:tcW w:w="4393" w:type="dxa"/>
            <w:gridSpan w:val="3"/>
          </w:tcPr>
          <w:p w:rsidR="008056CF" w:rsidRDefault="008056CF" w:rsidP="008056CF">
            <w:r>
              <w:t>Lietuvos muzikos ir teatro akademijos rektorius</w:t>
            </w:r>
          </w:p>
        </w:tc>
        <w:tc>
          <w:tcPr>
            <w:tcW w:w="210" w:type="dxa"/>
          </w:tcPr>
          <w:p w:rsidR="008056CF" w:rsidRDefault="00BC4E4F" w:rsidP="00F94C77">
            <w:r>
              <w:br/>
              <w:t>–</w:t>
            </w:r>
          </w:p>
        </w:tc>
        <w:tc>
          <w:tcPr>
            <w:tcW w:w="4502" w:type="dxa"/>
          </w:tcPr>
          <w:p w:rsidR="008056CF" w:rsidRDefault="00BC4E4F" w:rsidP="00570CF7">
            <w:pPr>
              <w:rPr>
                <w:szCs w:val="20"/>
                <w:lang w:eastAsia="en-US"/>
              </w:rPr>
            </w:pPr>
            <w:r>
              <w:br/>
            </w:r>
            <w:r w:rsidR="008056CF">
              <w:rPr>
                <w:szCs w:val="20"/>
                <w:lang w:eastAsia="en-US"/>
              </w:rPr>
              <w:t xml:space="preserve">Z. </w:t>
            </w:r>
            <w:proofErr w:type="spellStart"/>
            <w:r w:rsidR="008056CF">
              <w:rPr>
                <w:szCs w:val="20"/>
                <w:lang w:eastAsia="en-US"/>
              </w:rPr>
              <w:t>Ibelgauptas</w:t>
            </w:r>
            <w:proofErr w:type="spellEnd"/>
          </w:p>
        </w:tc>
      </w:tr>
      <w:tr w:rsidR="008056CF" w:rsidTr="008056CF">
        <w:trPr>
          <w:divId w:val="1064333049"/>
          <w:cantSplit/>
          <w:tblCellSpacing w:w="0" w:type="dxa"/>
        </w:trPr>
        <w:tc>
          <w:tcPr>
            <w:tcW w:w="4393" w:type="dxa"/>
            <w:gridSpan w:val="3"/>
          </w:tcPr>
          <w:p w:rsidR="008056CF" w:rsidRDefault="008056CF" w:rsidP="008056CF">
            <w:r>
              <w:t>Lietuvos geologijos tarnybos prie Aplinkos ministerijos skyrių vedėjai</w:t>
            </w:r>
          </w:p>
        </w:tc>
        <w:tc>
          <w:tcPr>
            <w:tcW w:w="210" w:type="dxa"/>
          </w:tcPr>
          <w:p w:rsidR="008056CF" w:rsidRDefault="00BC4E4F" w:rsidP="00F94C77">
            <w:r>
              <w:br/>
              <w:t>–</w:t>
            </w:r>
          </w:p>
        </w:tc>
        <w:tc>
          <w:tcPr>
            <w:tcW w:w="4502" w:type="dxa"/>
          </w:tcPr>
          <w:p w:rsidR="008056CF" w:rsidRDefault="00BC4E4F" w:rsidP="00F94C77">
            <w:pPr>
              <w:rPr>
                <w:szCs w:val="20"/>
                <w:lang w:eastAsia="en-US"/>
              </w:rPr>
            </w:pPr>
            <w:r>
              <w:br/>
            </w:r>
            <w:r w:rsidR="008056CF">
              <w:rPr>
                <w:szCs w:val="20"/>
                <w:lang w:eastAsia="en-US"/>
              </w:rPr>
              <w:t xml:space="preserve">T. </w:t>
            </w:r>
            <w:proofErr w:type="spellStart"/>
            <w:r w:rsidR="008056CF">
              <w:rPr>
                <w:szCs w:val="20"/>
                <w:lang w:eastAsia="en-US"/>
              </w:rPr>
              <w:t>Gauronskis</w:t>
            </w:r>
            <w:proofErr w:type="spellEnd"/>
            <w:r w:rsidR="008056CF">
              <w:rPr>
                <w:szCs w:val="20"/>
                <w:lang w:eastAsia="en-US"/>
              </w:rPr>
              <w:t>, K. Kadūnas</w:t>
            </w:r>
          </w:p>
        </w:tc>
      </w:tr>
    </w:tbl>
    <w:p w:rsidR="008056CF" w:rsidRDefault="008056CF">
      <w:pPr>
        <w:jc w:val="center"/>
        <w:divId w:val="1064333049"/>
      </w:pPr>
    </w:p>
    <w:p w:rsidR="008056CF" w:rsidRDefault="008056CF">
      <w:pPr>
        <w:jc w:val="center"/>
        <w:divId w:val="1064333049"/>
      </w:pPr>
      <w:r>
        <w:t>Dėl darbotvarkės</w:t>
      </w:r>
    </w:p>
    <w:p w:rsidR="008056CF" w:rsidRDefault="008056CF">
      <w:pPr>
        <w:keepNext/>
        <w:spacing w:before="120" w:line="240" w:lineRule="atLeast"/>
        <w:jc w:val="center"/>
      </w:pPr>
      <w:r>
        <w:t>Kalbėjo J. Požela, K. Trečiokas, E. Žilevičius, A. Valys, A. Butkevičius.</w:t>
      </w:r>
    </w:p>
    <w:p w:rsidR="008056CF" w:rsidRDefault="008056CF">
      <w:pPr>
        <w:spacing w:line="360" w:lineRule="atLeast"/>
      </w:pPr>
      <w:r>
        <w:t> </w:t>
      </w:r>
    </w:p>
    <w:p w:rsidR="008056CF" w:rsidRDefault="008056CF">
      <w:pPr>
        <w:pStyle w:val="papildomi"/>
      </w:pPr>
      <w:r>
        <w:t>Papildyti darbotvarkę šiais klausimais:</w:t>
      </w:r>
    </w:p>
    <w:p w:rsidR="008056CF" w:rsidRDefault="008056CF">
      <w:pPr>
        <w:pStyle w:val="papildomi"/>
      </w:pPr>
      <w:r>
        <w:t>dėl Lietuvos Respublikos tabako, tabako gaminių ir su jais susijusių gaminių kontrolės įstatymo Nr. I-1143 1, 6, 13, 15, 16</w:t>
      </w:r>
      <w:r>
        <w:rPr>
          <w:vertAlign w:val="superscript"/>
        </w:rPr>
        <w:t>1</w:t>
      </w:r>
      <w:r>
        <w:t>, 16</w:t>
      </w:r>
      <w:r>
        <w:rPr>
          <w:vertAlign w:val="superscript"/>
        </w:rPr>
        <w:t>2</w:t>
      </w:r>
      <w:r>
        <w:t>, 17, 17</w:t>
      </w:r>
      <w:r>
        <w:rPr>
          <w:vertAlign w:val="superscript"/>
        </w:rPr>
        <w:t>1</w:t>
      </w:r>
      <w:r>
        <w:t>, 26 straipsnių pakeitimo ir Įstatymo papildymo 14</w:t>
      </w:r>
      <w:r>
        <w:rPr>
          <w:vertAlign w:val="superscript"/>
        </w:rPr>
        <w:t>1</w:t>
      </w:r>
      <w:r>
        <w:t xml:space="preserve"> straipsniu įstatymo, Lietuvos Respublikos tabako, tabako gaminių ir su jais susijusių gaminių kontrolės įstatymo Nr. I-1143 1, 2, 8, 26 straipsnių, priedo pakeitimo ir Įstatymo papildymo nauju 1 priedu įstatymo Nr. XII-1918 2, 3, 4 ir 6 straipsnių pakeitimo įstatymo, Lietuvos Respublikos tabako kontrolės įstatymo Nr. I-1143 pavadinimo, 1, 2, 3, 14, </w:t>
      </w:r>
      <w:r>
        <w:lastRenderedPageBreak/>
        <w:t>17, 18, 26 straipsnių, II skyriaus, III, IV skyrių, III skyriaus trečiojo skirsnio pavadinimų, priedo pakeitimo ir Įstatymo papildymo 16</w:t>
      </w:r>
      <w:r>
        <w:rPr>
          <w:vertAlign w:val="superscript"/>
        </w:rPr>
        <w:t>1</w:t>
      </w:r>
      <w:r>
        <w:t>, 16</w:t>
      </w:r>
      <w:r>
        <w:rPr>
          <w:vertAlign w:val="superscript"/>
        </w:rPr>
        <w:t>2</w:t>
      </w:r>
      <w:r>
        <w:t>, 17</w:t>
      </w:r>
      <w:r>
        <w:rPr>
          <w:vertAlign w:val="superscript"/>
        </w:rPr>
        <w:t>1</w:t>
      </w:r>
      <w:r>
        <w:t xml:space="preserve"> strai</w:t>
      </w:r>
      <w:r w:rsidR="006E1294">
        <w:t>psniais įstatymo Nr. XII-1529 5 </w:t>
      </w:r>
      <w:r>
        <w:t>straipsnio pakeitimo įstatymo Nr. XII-1917 2 straipsnio pakeitimo įstatymo, Lietuvos Respublikos tabako kontrolės įstatymo Nr. I-1143 pavadinimo, 1, 2, 3, 14, 17, 18, 26</w:t>
      </w:r>
      <w:r w:rsidR="006E1294">
        <w:t> </w:t>
      </w:r>
      <w:r>
        <w:t>straipsnių, II skyriaus, III, IV skyrių, III skyriaus trečiojo skirsnio pavadinimų, priedo pakeitimo ir Įstatymo papildymo 16</w:t>
      </w:r>
      <w:r>
        <w:rPr>
          <w:vertAlign w:val="superscript"/>
        </w:rPr>
        <w:t>1</w:t>
      </w:r>
      <w:r>
        <w:t>, 16</w:t>
      </w:r>
      <w:r>
        <w:rPr>
          <w:vertAlign w:val="superscript"/>
        </w:rPr>
        <w:t>2</w:t>
      </w:r>
      <w:r>
        <w:t>, 17</w:t>
      </w:r>
      <w:r>
        <w:rPr>
          <w:vertAlign w:val="superscript"/>
        </w:rPr>
        <w:t>1</w:t>
      </w:r>
      <w:r>
        <w:t xml:space="preserve"> straipsniais įstatymo Nr. XII-1529 5 ir 17</w:t>
      </w:r>
      <w:r w:rsidR="006E1294">
        <w:t> </w:t>
      </w:r>
      <w:r>
        <w:t>straipsnių pakeitimo įstatymo projektų pateikimo Lietuvos Respublikos Seimui (TAP-16-99(3) (16-4473(2) (teikia Sveikatos apsaugos ministerija);</w:t>
      </w:r>
    </w:p>
    <w:p w:rsidR="008056CF" w:rsidRDefault="008056CF">
      <w:pPr>
        <w:pStyle w:val="papildomi"/>
      </w:pPr>
      <w:r>
        <w:t>dėl Lietuvos Respublikos 2017–2019 metų preliminarių valstybės biudžeto ir savivaldybių biudžetų asignavimų konsoliduotos visumos ir maksimalių valstybės biudžeto asignavimų nustatymo bendrųjų principų patvirtinimo (TAP-16-772(2) (16-5364(2) (teikia Finansų ministerija);</w:t>
      </w:r>
    </w:p>
    <w:p w:rsidR="008056CF" w:rsidRDefault="008056CF">
      <w:pPr>
        <w:pStyle w:val="papildomi"/>
      </w:pPr>
      <w:r>
        <w:t>dėl Lietuvos Respublikos krašto apsaugos sistemos organizavimo ir karo tarnybos įstatymo Nr. VIII-723 2, 35, 44, 59, 60, 61, 63, 64, 65</w:t>
      </w:r>
      <w:r>
        <w:rPr>
          <w:vertAlign w:val="superscript"/>
        </w:rPr>
        <w:t>1</w:t>
      </w:r>
      <w:r>
        <w:t xml:space="preserve"> ir 69 straipsnių pakeitimo ir </w:t>
      </w:r>
      <w:r w:rsidR="00570CF7">
        <w:t>Į</w:t>
      </w:r>
      <w:r>
        <w:t>statymo papildymo 63</w:t>
      </w:r>
      <w:r>
        <w:rPr>
          <w:vertAlign w:val="superscript"/>
        </w:rPr>
        <w:t>1</w:t>
      </w:r>
      <w:r>
        <w:t xml:space="preserve"> straipsniu įstatymo projekto </w:t>
      </w:r>
      <w:r w:rsidR="00570CF7">
        <w:t xml:space="preserve">pateikimo Lietuvos Respublikos Seimui </w:t>
      </w:r>
      <w:r>
        <w:t>(TAP-16-425(2) (15-8318(4) (teikia Krašto apsaugos ministerija).</w:t>
      </w:r>
    </w:p>
    <w:p w:rsidR="008056CF" w:rsidRDefault="008056CF">
      <w:pPr>
        <w:spacing w:line="360" w:lineRule="atLeast"/>
        <w:ind w:firstLine="680"/>
        <w:jc w:val="both"/>
      </w:pPr>
      <w:r>
        <w:t> </w:t>
      </w:r>
    </w:p>
    <w:p w:rsidR="008056CF" w:rsidRDefault="008056CF">
      <w:pPr>
        <w:spacing w:line="360" w:lineRule="atLeast"/>
        <w:ind w:firstLine="680"/>
        <w:jc w:val="both"/>
      </w:pPr>
      <w:r>
        <w:t> </w:t>
      </w:r>
    </w:p>
    <w:p w:rsidR="008056CF" w:rsidRDefault="008056CF">
      <w:pPr>
        <w:keepNext/>
        <w:jc w:val="center"/>
        <w:divId w:val="1714580302"/>
      </w:pPr>
      <w:r>
        <w:t>1.  Dėl Lietuvos Respublikos administracinių teisės pažeidimų kodekso 259</w:t>
      </w:r>
      <w:r>
        <w:rPr>
          <w:vertAlign w:val="superscript"/>
        </w:rPr>
        <w:t>1</w:t>
      </w:r>
      <w:r>
        <w:t xml:space="preserve"> straipsnio pakeitimo įstatymo projekto pateikimo Lietuvos Respublikos Seimui (TAP-16-698) (16-4961) (teikia Teisingumo ministerija)</w:t>
      </w:r>
    </w:p>
    <w:p w:rsidR="008056CF" w:rsidRDefault="008056CF">
      <w:pPr>
        <w:keepNext/>
        <w:spacing w:before="120"/>
        <w:jc w:val="center"/>
      </w:pPr>
      <w:r>
        <w:t>Pranešėjas – A. Butkevičius.</w:t>
      </w:r>
    </w:p>
    <w:p w:rsidR="008056CF" w:rsidRDefault="008056CF">
      <w:pPr>
        <w:pStyle w:val="papildomi"/>
      </w:pPr>
      <w:r>
        <w:t> </w:t>
      </w:r>
    </w:p>
    <w:p w:rsidR="008056CF" w:rsidRDefault="008056CF">
      <w:pPr>
        <w:pStyle w:val="papildomi"/>
      </w:pPr>
      <w:r>
        <w:t>Priimti Vyriausybės nutarimą „Dėl Lietuvos Respublikos administracinių teisės pažeidimų kodekso 259</w:t>
      </w:r>
      <w:r>
        <w:rPr>
          <w:vertAlign w:val="superscript"/>
        </w:rPr>
        <w:t>1</w:t>
      </w:r>
      <w:r>
        <w:t xml:space="preserve"> straipsnio pakeitimo įstatymo projekto pateikimo Lietuvos Respublikos Seimui“.</w:t>
      </w:r>
    </w:p>
    <w:p w:rsidR="008056CF" w:rsidRDefault="008056CF">
      <w:pPr>
        <w:pStyle w:val="papildomi"/>
      </w:pPr>
      <w:r>
        <w:t>(Šis sprendimas priimtas visais posėdyje dalyvavusių Vyriausybės narių balsais.)</w:t>
      </w:r>
    </w:p>
    <w:p w:rsidR="008056CF" w:rsidRDefault="008056CF">
      <w:pPr>
        <w:pStyle w:val="papildomi"/>
      </w:pPr>
      <w:r>
        <w:t> </w:t>
      </w:r>
    </w:p>
    <w:p w:rsidR="008056CF" w:rsidRDefault="008056CF">
      <w:pPr>
        <w:pStyle w:val="papildomi"/>
      </w:pPr>
      <w:r>
        <w:t> </w:t>
      </w:r>
    </w:p>
    <w:p w:rsidR="008056CF" w:rsidRDefault="008056CF">
      <w:pPr>
        <w:keepNext/>
        <w:jc w:val="center"/>
        <w:divId w:val="1100612942"/>
      </w:pPr>
      <w:r>
        <w:t xml:space="preserve">2.  Dėl Lietuvos Respublikos saugaus eismo automobilių keliais įstatymo Nr. VIII-2043 10 ir 20 straipsnių pakeitimo įstatymo projekto pateikimo Lietuvos Respublikos Seimui </w:t>
      </w:r>
      <w:r w:rsidR="006E1294">
        <w:br/>
      </w:r>
      <w:r>
        <w:t>(TAP-16-450(2) (16-2038(3) (teikia Susisiekimo ministerija)</w:t>
      </w:r>
    </w:p>
    <w:p w:rsidR="008056CF" w:rsidRDefault="008056CF">
      <w:pPr>
        <w:keepNext/>
        <w:spacing w:before="120"/>
        <w:jc w:val="center"/>
      </w:pPr>
      <w:r>
        <w:t>Pranešėjas – A. Butkevičius.</w:t>
      </w:r>
    </w:p>
    <w:p w:rsidR="008056CF" w:rsidRDefault="008056CF">
      <w:pPr>
        <w:pStyle w:val="papildomi"/>
      </w:pPr>
      <w:r>
        <w:t> </w:t>
      </w:r>
    </w:p>
    <w:p w:rsidR="008056CF" w:rsidRDefault="008056CF">
      <w:pPr>
        <w:pStyle w:val="papildomi"/>
      </w:pPr>
      <w:r>
        <w:t>Priimti Vyriausybės nutarimą „Dėl Lietuvos Respublikos saugaus eismo automobilių keliais įstatymo Nr. VIII-2043 10 ir 20 straipsnių pakeitimo įstatymo projekto pateikimo Lietuvos Respublikos Seimui“.</w:t>
      </w:r>
    </w:p>
    <w:p w:rsidR="008056CF" w:rsidRDefault="008056CF">
      <w:pPr>
        <w:pStyle w:val="papildomi"/>
      </w:pPr>
      <w:r>
        <w:t>(Šis sprendimas priimtas visais posėdyje dalyvavusių Vyriausybės narių balsais.)</w:t>
      </w:r>
    </w:p>
    <w:p w:rsidR="008056CF" w:rsidRDefault="008056CF">
      <w:pPr>
        <w:pStyle w:val="papildomi"/>
      </w:pPr>
      <w:r>
        <w:t> </w:t>
      </w:r>
    </w:p>
    <w:p w:rsidR="008056CF" w:rsidRDefault="008056CF">
      <w:pPr>
        <w:pStyle w:val="papildomi"/>
      </w:pPr>
      <w:r>
        <w:t> </w:t>
      </w:r>
    </w:p>
    <w:p w:rsidR="008056CF" w:rsidRDefault="008056CF">
      <w:pPr>
        <w:keepNext/>
        <w:jc w:val="center"/>
        <w:divId w:val="360010209"/>
      </w:pPr>
      <w:r>
        <w:lastRenderedPageBreak/>
        <w:t xml:space="preserve">3.  Dėl Lietuvos Respublikos valstybės ir savivaldybių turto valdymo, naudojimo ir disponavimo juo įstatymo Nr. VIII-729 14 straipsnio pakeitimo įstatymo projekto </w:t>
      </w:r>
      <w:r w:rsidR="006E1294">
        <w:br/>
      </w:r>
      <w:r>
        <w:t>Nr. XIIP-3721 (TAP-16-693) (16-4382(2) (teikia Finansų ministerija)</w:t>
      </w:r>
    </w:p>
    <w:p w:rsidR="008056CF" w:rsidRDefault="008056CF">
      <w:pPr>
        <w:keepNext/>
        <w:spacing w:before="120"/>
        <w:jc w:val="center"/>
      </w:pPr>
      <w:r>
        <w:t>Pranešėjas – A. Butkevičius.</w:t>
      </w:r>
    </w:p>
    <w:p w:rsidR="008056CF" w:rsidRDefault="008056CF">
      <w:pPr>
        <w:pStyle w:val="papildomi"/>
      </w:pPr>
      <w:r>
        <w:t> </w:t>
      </w:r>
    </w:p>
    <w:p w:rsidR="008056CF" w:rsidRDefault="008056CF">
      <w:pPr>
        <w:pStyle w:val="papildomi"/>
      </w:pPr>
      <w:r>
        <w:t>Priimti Vyriausybės nutarimą „Dėl Lietuvos Respublikos valstybės ir savivaldybių turto valdymo, naudojimo ir disponavimo juo įstatymo Nr. VIII-729 14 straipsnio pakeitimo įstatymo projekto Nr. XIIP-3721“.</w:t>
      </w:r>
    </w:p>
    <w:p w:rsidR="008056CF" w:rsidRDefault="008056CF">
      <w:pPr>
        <w:pStyle w:val="papildomi"/>
      </w:pPr>
      <w:r>
        <w:t>(Šis sprendimas priimtas visais posėdyje dalyvavusių Vyriausybės narių balsais.)</w:t>
      </w:r>
    </w:p>
    <w:p w:rsidR="008056CF" w:rsidRDefault="008056CF">
      <w:pPr>
        <w:pStyle w:val="papildomi"/>
      </w:pPr>
      <w:r>
        <w:t> </w:t>
      </w:r>
    </w:p>
    <w:p w:rsidR="008056CF" w:rsidRDefault="008056CF">
      <w:pPr>
        <w:pStyle w:val="papildomi"/>
      </w:pPr>
      <w:r>
        <w:t> </w:t>
      </w:r>
    </w:p>
    <w:p w:rsidR="008056CF" w:rsidRDefault="008056CF">
      <w:pPr>
        <w:keepNext/>
        <w:jc w:val="center"/>
        <w:divId w:val="1104962985"/>
      </w:pPr>
      <w:r>
        <w:t xml:space="preserve">4.  Dėl Lietuvos Respublikos Vyriausybės 2011 m. gruodžio 28 d. nutarimo Nr. 1548 </w:t>
      </w:r>
      <w:r w:rsidR="006E1294">
        <w:br/>
      </w:r>
      <w:r>
        <w:t>„Dėl Nacionalinio akreditacijos biuro prie Lietuvos Respublikos aplinkos ministerijos pavadinimo pakeitimo ir Nacionalinio akreditacijos biuro prie Ūkio ministerijos nuostatų patvirtinimo“ pakeitimo (TAP-16-491(3) (16-1514(4) (teikia Ūkio ministerija)</w:t>
      </w:r>
    </w:p>
    <w:p w:rsidR="008056CF" w:rsidRDefault="008056CF">
      <w:pPr>
        <w:keepNext/>
        <w:spacing w:before="120"/>
        <w:jc w:val="center"/>
      </w:pPr>
      <w:r>
        <w:t>Pranešėjas – A. Butkevičius.</w:t>
      </w:r>
    </w:p>
    <w:p w:rsidR="008056CF" w:rsidRDefault="008056CF">
      <w:pPr>
        <w:pStyle w:val="papildomi"/>
      </w:pPr>
      <w:r>
        <w:t> </w:t>
      </w:r>
    </w:p>
    <w:p w:rsidR="008056CF" w:rsidRDefault="008056CF">
      <w:pPr>
        <w:pStyle w:val="papildomi"/>
      </w:pPr>
      <w:r>
        <w:t>Priimti Vyriausybės nutarimą „Dėl Lietuvos Respublikos Vyriausybės 2011 m. gruodžio 28 d. nutarimo Nr. 1548 „Dėl Nacionalinio akreditacijos biuro prie Lietuvos Respublikos aplinkos ministerijos pavadinimo pakeitimo ir Nacionalinio akreditacijos biuro prie Ūkio ministerijos nuostatų patvirtinimo“ pakeitimo“.</w:t>
      </w:r>
    </w:p>
    <w:p w:rsidR="008056CF" w:rsidRDefault="008056CF">
      <w:pPr>
        <w:pStyle w:val="papildomi"/>
      </w:pPr>
      <w:r>
        <w:t>(Šis sprendimas priimtas visais posėdyje dalyvavusių Vyriausybės narių balsais.)</w:t>
      </w:r>
    </w:p>
    <w:p w:rsidR="008056CF" w:rsidRDefault="008056CF">
      <w:pPr>
        <w:pStyle w:val="papildomi"/>
      </w:pPr>
      <w:r>
        <w:t> </w:t>
      </w:r>
    </w:p>
    <w:p w:rsidR="008056CF" w:rsidRDefault="008056CF">
      <w:pPr>
        <w:pStyle w:val="papildomi"/>
      </w:pPr>
      <w:r>
        <w:t> </w:t>
      </w:r>
    </w:p>
    <w:p w:rsidR="008056CF" w:rsidRDefault="008056CF">
      <w:pPr>
        <w:keepNext/>
        <w:jc w:val="center"/>
        <w:divId w:val="717320309"/>
      </w:pPr>
      <w:r>
        <w:t xml:space="preserve">5.  Dėl Lietuvos Respublikos Vyriausybės 2014 m. birželio 4 d. nutarimo Nr. 528 </w:t>
      </w:r>
      <w:r w:rsidR="006E1294">
        <w:br/>
      </w:r>
      <w:r>
        <w:t xml:space="preserve">„Dėl atsakomybės ir funkcijų paskirstymo tarp institucijų, įgyvendinant 2014–2020 metų Europos Sąjungos struktūrinių fondų investicijų veiksmų programą“ pakeitimo ir 2010 m. rugpjūčio 25 d. nutarimo Nr. 1224 „Dėl 2014–2020 metų Europos Sąjungos struktūrinės paramos komisijos sudarymo ir atsakomybės už pasirengimą panaudoti 2014–2020 metų Europos Sąjungos struktūrinę paramą paskirstymo“ pripažinimo netekusiu galios </w:t>
      </w:r>
      <w:r w:rsidR="006E1294">
        <w:br/>
      </w:r>
      <w:r>
        <w:t>(TAP-16-572(2) (15-6092(5) (TAP-16-573(2) (16-5274) (teikia Finansų ministerija)</w:t>
      </w:r>
    </w:p>
    <w:p w:rsidR="008056CF" w:rsidRDefault="008056CF">
      <w:pPr>
        <w:keepNext/>
        <w:spacing w:before="120"/>
        <w:jc w:val="center"/>
      </w:pPr>
      <w:r>
        <w:t>Pranešėjas – A. Butkevičius.</w:t>
      </w:r>
    </w:p>
    <w:p w:rsidR="008056CF" w:rsidRDefault="008056CF">
      <w:pPr>
        <w:pStyle w:val="papildomi"/>
      </w:pPr>
      <w:r>
        <w:t> </w:t>
      </w:r>
    </w:p>
    <w:p w:rsidR="008056CF" w:rsidRDefault="008056CF">
      <w:pPr>
        <w:pStyle w:val="papildomi"/>
      </w:pPr>
      <w:r>
        <w:t xml:space="preserve">Priimti Vyriausybės nutarimus: </w:t>
      </w:r>
    </w:p>
    <w:p w:rsidR="008056CF" w:rsidRDefault="008056CF">
      <w:pPr>
        <w:pStyle w:val="papildomi"/>
      </w:pPr>
      <w:r>
        <w:t xml:space="preserve">1. „Dėl Lietuvos Respublikos Vyriausybės 2014 m. birželio 4 d. nutarimo Nr. 528 „Dėl atsakomybės ir funkcijų paskirstymo tarp institucijų, įgyvendinant 2014–2020 metų Europos Sąjungos struktūrinių fondų investicijų veiksmų programą“ pakeitimo“; </w:t>
      </w:r>
    </w:p>
    <w:p w:rsidR="008056CF" w:rsidRDefault="008056CF">
      <w:pPr>
        <w:pStyle w:val="papildomi"/>
      </w:pPr>
      <w:r>
        <w:t>2. „Dėl Lietuvos Respublikos Vyriausybės 2010 m. rugpjūčio 25 d. nutarimo Nr. 1224 „Dėl 2014–2020 metų Europos Sąjungos struktūrinės paramos komisijos sudarymo ir atsakomybės už pasirengimą panaudoti 2014–2020 metų Europos Sąjungos struktūrinę paramą paskirstymo“ pripažinimo netekusiu galios“.</w:t>
      </w:r>
    </w:p>
    <w:p w:rsidR="008056CF" w:rsidRDefault="008056CF" w:rsidP="006E1294">
      <w:pPr>
        <w:pStyle w:val="papildomi"/>
      </w:pPr>
      <w:r>
        <w:t>(Šis sprendimas priimtas visais posėdyje dalyvavusių Vyriausybės narių balsais.)</w:t>
      </w:r>
    </w:p>
    <w:p w:rsidR="008056CF" w:rsidRDefault="008056CF">
      <w:pPr>
        <w:keepNext/>
        <w:jc w:val="center"/>
        <w:divId w:val="1860969054"/>
      </w:pPr>
      <w:r>
        <w:lastRenderedPageBreak/>
        <w:t xml:space="preserve">6.  Dėl Lietuvos Respublikos Vyriausybės 1998 m. lapkričio 20 d. nutarimo Nr. 1353 </w:t>
      </w:r>
      <w:r w:rsidR="006E1294">
        <w:br/>
      </w:r>
      <w:r>
        <w:t>„Dėl profesinės karo tarnybos karių, karių savanorių ir kitų aktyviojo rezervo karių, taip pat parengtojo rezervo karių tarnybos apmokėjimo sąlygų“ pakeitimo (TAP-16-694) (16-2053(3) (teikia Krašto apsaugos ministerija)</w:t>
      </w:r>
    </w:p>
    <w:p w:rsidR="008056CF" w:rsidRDefault="008056CF">
      <w:pPr>
        <w:keepNext/>
        <w:spacing w:before="120"/>
        <w:jc w:val="center"/>
      </w:pPr>
      <w:r>
        <w:t>Pranešėjas – A. Butkevičius.</w:t>
      </w:r>
    </w:p>
    <w:p w:rsidR="008056CF" w:rsidRDefault="008056CF">
      <w:pPr>
        <w:pStyle w:val="papildomi"/>
      </w:pPr>
      <w:r>
        <w:t> </w:t>
      </w:r>
    </w:p>
    <w:p w:rsidR="008056CF" w:rsidRDefault="008056CF">
      <w:pPr>
        <w:pStyle w:val="papildomi"/>
      </w:pPr>
      <w:r>
        <w:t>Priimti Vyriausybės nutarimą „Dėl Lietuvos Respublikos Vyriausybės 1998 m. lapkričio 20 d. nutarimo Nr. 1353 „Dėl profesinės karo tarnybos karių, karių savanorių ir kitų aktyviojo rezervo karių, taip pat parengtojo rezervo karių tarnybos apmokėjimo sąlygų“ pakeitimo“.</w:t>
      </w:r>
    </w:p>
    <w:p w:rsidR="008056CF" w:rsidRDefault="008056CF">
      <w:pPr>
        <w:pStyle w:val="papildomi"/>
      </w:pPr>
      <w:r>
        <w:t>(Šis sprendimas priimtas visais posėdyje dalyvavusių Vyriausybės narių balsais.)</w:t>
      </w:r>
    </w:p>
    <w:p w:rsidR="008056CF" w:rsidRDefault="008056CF">
      <w:pPr>
        <w:pStyle w:val="papildomi"/>
      </w:pPr>
      <w:r>
        <w:t> </w:t>
      </w:r>
    </w:p>
    <w:p w:rsidR="008056CF" w:rsidRDefault="008056CF">
      <w:pPr>
        <w:pStyle w:val="papildomi"/>
      </w:pPr>
      <w:r>
        <w:t> </w:t>
      </w:r>
    </w:p>
    <w:p w:rsidR="008056CF" w:rsidRDefault="008056CF">
      <w:pPr>
        <w:keepNext/>
        <w:jc w:val="center"/>
        <w:divId w:val="1913155743"/>
      </w:pPr>
      <w:r>
        <w:t xml:space="preserve">7.  Dėl Lietuvos Respublikos Vyriausybės 1993 m. spalio 11 d. nutarimo Nr. 758 </w:t>
      </w:r>
      <w:r w:rsidR="006E1294">
        <w:br/>
      </w:r>
      <w:r>
        <w:t>„Dėl biudžetinių įstaigų ir organizacijų atleidimo nuo delspinigių mokėjimo“ pripažinimo netekusiu galios (TAP-16-685) (16-3547(2) (teikia Finansų ministerija)</w:t>
      </w:r>
    </w:p>
    <w:p w:rsidR="008056CF" w:rsidRDefault="008056CF">
      <w:pPr>
        <w:keepNext/>
        <w:spacing w:before="120"/>
        <w:jc w:val="center"/>
      </w:pPr>
      <w:r>
        <w:t>Pranešėjas – A. Butkevičius.</w:t>
      </w:r>
    </w:p>
    <w:p w:rsidR="008056CF" w:rsidRDefault="008056CF">
      <w:pPr>
        <w:pStyle w:val="papildomi"/>
      </w:pPr>
      <w:r>
        <w:t> </w:t>
      </w:r>
    </w:p>
    <w:p w:rsidR="008056CF" w:rsidRDefault="008056CF">
      <w:pPr>
        <w:pStyle w:val="papildomi"/>
      </w:pPr>
      <w:r>
        <w:t>Priimti Vyriausybės nutarimą „Dėl Lietuvos Respublikos Vyriausybės 1993 m. spalio 11 d. nutarimo Nr. 758 „Dėl biudžetinių įstaigų ir organizacijų atleidimo nuo delspinigių mokėjimo“ pripažinimo netekusiu galios“.</w:t>
      </w:r>
    </w:p>
    <w:p w:rsidR="008056CF" w:rsidRDefault="008056CF">
      <w:pPr>
        <w:pStyle w:val="papildomi"/>
      </w:pPr>
      <w:r>
        <w:t>(Šis sprendimas priimtas visais posėdyje dalyvavusių Vyriausybės narių balsais.)</w:t>
      </w:r>
    </w:p>
    <w:p w:rsidR="008056CF" w:rsidRDefault="008056CF">
      <w:pPr>
        <w:pStyle w:val="papildomi"/>
      </w:pPr>
      <w:r>
        <w:t> </w:t>
      </w:r>
    </w:p>
    <w:p w:rsidR="008056CF" w:rsidRDefault="008056CF">
      <w:pPr>
        <w:pStyle w:val="papildomi"/>
      </w:pPr>
      <w:r>
        <w:t> </w:t>
      </w:r>
    </w:p>
    <w:p w:rsidR="008056CF" w:rsidRDefault="008056CF">
      <w:pPr>
        <w:keepNext/>
        <w:jc w:val="center"/>
        <w:divId w:val="936059258"/>
      </w:pPr>
      <w:r>
        <w:t>8.  Dėl teikimo Respublikos Prezidentui skirti Lietuvos Respublikos nepaprastąją ir įgaliotąją ambasadorę Kinijos Liaudies Respublikoje, Mongolijai ir Vietnamo Socialistinei Respublikai I. Marčiulionytę Lietuvos Respublikos nepaprastąja ir įgaliotąja ambasadore Mianmaro Sąjungos Respublikai (TAP-16-661) (16-4572) (teikia Užsienio reikalų ministerija)</w:t>
      </w:r>
    </w:p>
    <w:p w:rsidR="008056CF" w:rsidRDefault="008056CF">
      <w:pPr>
        <w:keepNext/>
        <w:spacing w:before="120"/>
        <w:jc w:val="center"/>
      </w:pPr>
      <w:r>
        <w:t>Pranešėjas – A. Butkevičius.</w:t>
      </w:r>
    </w:p>
    <w:p w:rsidR="008056CF" w:rsidRDefault="008056CF">
      <w:pPr>
        <w:pStyle w:val="papildomi"/>
      </w:pPr>
      <w:r>
        <w:t> </w:t>
      </w:r>
    </w:p>
    <w:p w:rsidR="008056CF" w:rsidRDefault="008056CF">
      <w:pPr>
        <w:pStyle w:val="papildomi"/>
      </w:pPr>
      <w:r>
        <w:t>Priimti Vyriausybės nutarimą „Dėl teikimo Respublikos Prezidentui skirti Lietuvos Respublikos nepaprastąją ir įgaliotąją ambasadorę Kinijos Liaudies Respublikoje, Mongolijai ir Vietnamo Socialistinei Respublikai I. Marčiulionytę Lietuvos Respublikos nepaprastąja ir įgaliotąja ambasadore Mianmaro Sąjungos Respublikai“.</w:t>
      </w:r>
    </w:p>
    <w:p w:rsidR="008056CF" w:rsidRDefault="008056CF">
      <w:pPr>
        <w:pStyle w:val="papildomi"/>
      </w:pPr>
      <w:r>
        <w:t>(Šis sprendimas priimtas visais posėdyje dalyvavusių Vyriausybės narių balsais.)</w:t>
      </w:r>
    </w:p>
    <w:p w:rsidR="008056CF" w:rsidRDefault="008056CF">
      <w:pPr>
        <w:pStyle w:val="papildomi"/>
      </w:pPr>
      <w:r>
        <w:t> </w:t>
      </w:r>
    </w:p>
    <w:p w:rsidR="008056CF" w:rsidRDefault="008056CF">
      <w:pPr>
        <w:pStyle w:val="papildomi"/>
      </w:pPr>
      <w:r>
        <w:t> </w:t>
      </w:r>
    </w:p>
    <w:p w:rsidR="008056CF" w:rsidRDefault="008056CF" w:rsidP="006E1294">
      <w:pPr>
        <w:keepNext/>
        <w:keepLines/>
        <w:jc w:val="center"/>
        <w:divId w:val="1744066531"/>
      </w:pPr>
      <w:r>
        <w:lastRenderedPageBreak/>
        <w:t>9.  Dėl kreipimosi į Respublikos Prezidentą su prašymu suteikti įgaliojimus P. </w:t>
      </w:r>
      <w:proofErr w:type="spellStart"/>
      <w:r>
        <w:t>Griciūnui</w:t>
      </w:r>
      <w:proofErr w:type="spellEnd"/>
      <w:r>
        <w:t xml:space="preserve"> (TAP-16-630) (16-721(3) (teikia Teisingumo ministerija)</w:t>
      </w:r>
    </w:p>
    <w:p w:rsidR="008056CF" w:rsidRDefault="008056CF" w:rsidP="006E1294">
      <w:pPr>
        <w:keepNext/>
        <w:keepLines/>
        <w:spacing w:before="120"/>
        <w:jc w:val="center"/>
      </w:pPr>
      <w:r>
        <w:t>Pranešėjas – A. Butkevičius.</w:t>
      </w:r>
    </w:p>
    <w:p w:rsidR="008056CF" w:rsidRDefault="008056CF" w:rsidP="006E1294">
      <w:pPr>
        <w:pStyle w:val="papildomi"/>
        <w:keepNext/>
        <w:keepLines/>
      </w:pPr>
      <w:r>
        <w:t> </w:t>
      </w:r>
    </w:p>
    <w:p w:rsidR="008056CF" w:rsidRDefault="008056CF" w:rsidP="006E1294">
      <w:pPr>
        <w:pStyle w:val="papildomi"/>
        <w:keepNext/>
        <w:keepLines/>
      </w:pPr>
      <w:r>
        <w:t>Priimti Vyriausybės nutarimą „Dėl kreipimosi į Respublikos Prezidentą su prašymu suteikti įgaliojimus P. </w:t>
      </w:r>
      <w:proofErr w:type="spellStart"/>
      <w:r>
        <w:t>Griciūnui</w:t>
      </w:r>
      <w:proofErr w:type="spellEnd"/>
      <w:r>
        <w:t>“.</w:t>
      </w:r>
    </w:p>
    <w:p w:rsidR="008056CF" w:rsidRDefault="008056CF">
      <w:pPr>
        <w:pStyle w:val="papildomi"/>
      </w:pPr>
      <w:r>
        <w:t>(Šis sprendimas priimtas visais posėdyje dalyvavusių Vyriausybės narių balsais.)</w:t>
      </w:r>
    </w:p>
    <w:p w:rsidR="008056CF" w:rsidRDefault="008056CF">
      <w:pPr>
        <w:pStyle w:val="papildomi"/>
      </w:pPr>
      <w:r>
        <w:t> </w:t>
      </w:r>
    </w:p>
    <w:p w:rsidR="008056CF" w:rsidRDefault="008056CF">
      <w:pPr>
        <w:pStyle w:val="papildomi"/>
      </w:pPr>
      <w:r>
        <w:t> </w:t>
      </w:r>
    </w:p>
    <w:p w:rsidR="008056CF" w:rsidRDefault="008056CF">
      <w:pPr>
        <w:keepNext/>
        <w:jc w:val="center"/>
        <w:divId w:val="1237667445"/>
      </w:pPr>
      <w:r>
        <w:t xml:space="preserve">10.  Dėl Klaipėdos valstybinio jūrų uosto susisiekimo infrastruktūros plėtros teritorijoje tarp </w:t>
      </w:r>
      <w:proofErr w:type="spellStart"/>
      <w:r>
        <w:t>Kalnupės</w:t>
      </w:r>
      <w:proofErr w:type="spellEnd"/>
      <w:r>
        <w:t>, Minijos, Senosios Smiltelės, Marių gatvių ir Kuršių marių specialiojo plano rengimo (TAP-16-598) (16-691(2) (teikia Susisiekimo ministerija)</w:t>
      </w:r>
    </w:p>
    <w:p w:rsidR="008056CF" w:rsidRDefault="008056CF">
      <w:pPr>
        <w:keepNext/>
        <w:spacing w:before="120"/>
        <w:jc w:val="center"/>
      </w:pPr>
      <w:r>
        <w:t>Pranešėjas – A. Butkevičius.</w:t>
      </w:r>
    </w:p>
    <w:p w:rsidR="008056CF" w:rsidRDefault="008056CF">
      <w:pPr>
        <w:pStyle w:val="papildomi"/>
      </w:pPr>
      <w:r>
        <w:t> </w:t>
      </w:r>
    </w:p>
    <w:p w:rsidR="008056CF" w:rsidRDefault="008056CF">
      <w:pPr>
        <w:pStyle w:val="papildomi"/>
      </w:pPr>
      <w:r>
        <w:t xml:space="preserve">Priimti Vyriausybės nutarimą „Dėl Klaipėdos valstybinio jūrų uosto susisiekimo infrastruktūros plėtros teritorijoje tarp </w:t>
      </w:r>
      <w:proofErr w:type="spellStart"/>
      <w:r>
        <w:t>Kalnupės</w:t>
      </w:r>
      <w:proofErr w:type="spellEnd"/>
      <w:r>
        <w:t>, Minijos, Senosios Smiltelės, Marių gatvių ir Kuršių marių specialiojo plano rengimo“.</w:t>
      </w:r>
    </w:p>
    <w:p w:rsidR="008056CF" w:rsidRDefault="008056CF">
      <w:pPr>
        <w:pStyle w:val="papildomi"/>
      </w:pPr>
      <w:r>
        <w:t>(Šis sprendimas priimtas visais posėdyje dalyvavusių Vyriausybės narių balsais.)</w:t>
      </w:r>
    </w:p>
    <w:p w:rsidR="008056CF" w:rsidRDefault="008056CF">
      <w:pPr>
        <w:pStyle w:val="papildomi"/>
      </w:pPr>
      <w:r>
        <w:t> </w:t>
      </w:r>
    </w:p>
    <w:p w:rsidR="008056CF" w:rsidRDefault="008056CF">
      <w:pPr>
        <w:pStyle w:val="papildomi"/>
      </w:pPr>
      <w:r>
        <w:t> </w:t>
      </w:r>
    </w:p>
    <w:p w:rsidR="008056CF" w:rsidRDefault="008056CF">
      <w:pPr>
        <w:keepNext/>
        <w:jc w:val="center"/>
        <w:divId w:val="142043148"/>
      </w:pPr>
      <w:r>
        <w:t>11.  Dėl valstybės įmonės Lietuvos oro uostų savininko kapitalo padidinimo (TAP-16-615) (16-3732(2) (teikia Susisiekimo ministerija)</w:t>
      </w:r>
    </w:p>
    <w:p w:rsidR="008056CF" w:rsidRDefault="008056CF">
      <w:pPr>
        <w:keepNext/>
        <w:spacing w:before="120"/>
        <w:jc w:val="center"/>
      </w:pPr>
      <w:r>
        <w:t>Pranešėjas – A. Butkevičius.</w:t>
      </w:r>
    </w:p>
    <w:p w:rsidR="008056CF" w:rsidRDefault="008056CF">
      <w:pPr>
        <w:pStyle w:val="papildomi"/>
      </w:pPr>
      <w:r>
        <w:t> </w:t>
      </w:r>
    </w:p>
    <w:p w:rsidR="008056CF" w:rsidRDefault="008056CF">
      <w:pPr>
        <w:pStyle w:val="papildomi"/>
      </w:pPr>
      <w:r>
        <w:t>Priimti Vyriausybės nutarimą „Dėl valstybės įmonės Lietuvos oro uostų savininko kapitalo padidinimo“.</w:t>
      </w:r>
    </w:p>
    <w:p w:rsidR="008056CF" w:rsidRDefault="008056CF">
      <w:pPr>
        <w:pStyle w:val="papildomi"/>
      </w:pPr>
      <w:r>
        <w:t>(Šis sprendimas priimtas visais posėdyje dalyvavusių Vyriausybės narių balsais.)</w:t>
      </w:r>
    </w:p>
    <w:p w:rsidR="008056CF" w:rsidRDefault="008056CF">
      <w:pPr>
        <w:pStyle w:val="papildomi"/>
      </w:pPr>
      <w:r>
        <w:t> </w:t>
      </w:r>
    </w:p>
    <w:p w:rsidR="008056CF" w:rsidRDefault="008056CF">
      <w:pPr>
        <w:pStyle w:val="papildomi"/>
      </w:pPr>
      <w:r>
        <w:t> </w:t>
      </w:r>
    </w:p>
    <w:p w:rsidR="008056CF" w:rsidRDefault="008056CF">
      <w:pPr>
        <w:keepNext/>
        <w:jc w:val="center"/>
        <w:divId w:val="894776552"/>
      </w:pPr>
      <w:r>
        <w:t>12.  Dėl valstybės įmonių turtą, kuris pagal įstatymus gali būti tik valstybės nuosavybė, atitinkančio kapitalo padidinimo (TAP-16-664) (16-4011(2) (teikia Susisiekimo ministerija)</w:t>
      </w:r>
    </w:p>
    <w:p w:rsidR="008056CF" w:rsidRDefault="008056CF">
      <w:pPr>
        <w:keepNext/>
        <w:spacing w:before="120"/>
        <w:jc w:val="center"/>
      </w:pPr>
      <w:r>
        <w:t>Pranešėjas – A. Butkevičius.</w:t>
      </w:r>
    </w:p>
    <w:p w:rsidR="008056CF" w:rsidRDefault="008056CF">
      <w:pPr>
        <w:pStyle w:val="papildomi"/>
      </w:pPr>
      <w:r>
        <w:t> </w:t>
      </w:r>
    </w:p>
    <w:p w:rsidR="008056CF" w:rsidRDefault="008056CF">
      <w:pPr>
        <w:pStyle w:val="papildomi"/>
      </w:pPr>
      <w:r>
        <w:t>Priimti Vyriausybės nutarimą „Dėl valstybės įmonių turtą, kuris pagal įstatymus gali būti tik valstybės nuosavybė, atitinkančio kapitalo padidinimo“.</w:t>
      </w:r>
    </w:p>
    <w:p w:rsidR="008056CF" w:rsidRDefault="008056CF">
      <w:pPr>
        <w:pStyle w:val="papildomi"/>
      </w:pPr>
      <w:r>
        <w:t>(Šis sprendimas priimtas visais posėdyje dalyvavusių Vyriausybės narių balsais.)</w:t>
      </w:r>
    </w:p>
    <w:p w:rsidR="008056CF" w:rsidRDefault="008056CF">
      <w:pPr>
        <w:pStyle w:val="papildomi"/>
      </w:pPr>
      <w:r>
        <w:t> </w:t>
      </w:r>
    </w:p>
    <w:p w:rsidR="008056CF" w:rsidRDefault="008056CF">
      <w:pPr>
        <w:pStyle w:val="papildomi"/>
      </w:pPr>
      <w:r>
        <w:t> </w:t>
      </w:r>
    </w:p>
    <w:p w:rsidR="008056CF" w:rsidRDefault="008056CF">
      <w:pPr>
        <w:keepNext/>
        <w:jc w:val="center"/>
        <w:divId w:val="1046173595"/>
      </w:pPr>
      <w:r>
        <w:lastRenderedPageBreak/>
        <w:t>13.  Dėl nekilnojamojo turto perdavimo pagal panaudos sutartį (TAP-16-677) (16-195(2) (teikia Finansų ministerija)</w:t>
      </w:r>
    </w:p>
    <w:p w:rsidR="008056CF" w:rsidRDefault="008056CF">
      <w:pPr>
        <w:keepNext/>
        <w:spacing w:before="120"/>
        <w:jc w:val="center"/>
      </w:pPr>
      <w:r>
        <w:t>Pranešėjas – A. Butkevičius.</w:t>
      </w:r>
    </w:p>
    <w:p w:rsidR="008056CF" w:rsidRDefault="008056CF">
      <w:pPr>
        <w:pStyle w:val="papildomi"/>
      </w:pPr>
      <w:r>
        <w:t> </w:t>
      </w:r>
    </w:p>
    <w:p w:rsidR="008056CF" w:rsidRDefault="008056CF">
      <w:pPr>
        <w:pStyle w:val="papildomi"/>
      </w:pPr>
      <w:r>
        <w:t>Priimti Vyriausybės nutarimą „Dėl nekilnojamojo turto perdavimo pagal panaudos sutartį“.</w:t>
      </w:r>
    </w:p>
    <w:p w:rsidR="008056CF" w:rsidRDefault="008056CF">
      <w:pPr>
        <w:pStyle w:val="papildomi"/>
      </w:pPr>
      <w:r>
        <w:t>(Šis sprendimas priimtas visais posėdyje dalyvavusių Vyriausybės narių balsais.)</w:t>
      </w:r>
    </w:p>
    <w:p w:rsidR="008056CF" w:rsidRDefault="008056CF">
      <w:pPr>
        <w:pStyle w:val="papildomi"/>
      </w:pPr>
      <w:r>
        <w:t> </w:t>
      </w:r>
    </w:p>
    <w:p w:rsidR="008056CF" w:rsidRDefault="008056CF">
      <w:pPr>
        <w:pStyle w:val="papildomi"/>
      </w:pPr>
      <w:r>
        <w:t> </w:t>
      </w:r>
    </w:p>
    <w:p w:rsidR="008056CF" w:rsidRDefault="008056CF">
      <w:pPr>
        <w:keepNext/>
        <w:jc w:val="center"/>
        <w:divId w:val="77868165"/>
      </w:pPr>
      <w:r>
        <w:t xml:space="preserve">14.  Dėl nekilnojamojo turto perdavimo Jonavos rajono savivaldybės nuosavybėn </w:t>
      </w:r>
      <w:r w:rsidR="006E1294">
        <w:br/>
      </w:r>
      <w:r>
        <w:t>(TAP-16-408(2) (16-1249(3) (teikia Socialinės apsaugos ir darbo ministerija)</w:t>
      </w:r>
    </w:p>
    <w:p w:rsidR="008056CF" w:rsidRDefault="008056CF">
      <w:pPr>
        <w:keepNext/>
        <w:spacing w:before="120"/>
        <w:jc w:val="center"/>
      </w:pPr>
      <w:r>
        <w:t>Pranešėjas – A. Butkevičius.</w:t>
      </w:r>
    </w:p>
    <w:p w:rsidR="008056CF" w:rsidRDefault="008056CF">
      <w:pPr>
        <w:pStyle w:val="papildomi"/>
      </w:pPr>
      <w:r>
        <w:t> </w:t>
      </w:r>
    </w:p>
    <w:p w:rsidR="008056CF" w:rsidRDefault="008056CF">
      <w:pPr>
        <w:pStyle w:val="papildomi"/>
      </w:pPr>
      <w:r>
        <w:t>Priimti Vyriausybės nutarimą „Dėl nekilnojamojo turto perdavimo Jonavos rajono savivaldybės nuosavybėn“.</w:t>
      </w:r>
    </w:p>
    <w:p w:rsidR="008056CF" w:rsidRDefault="008056CF">
      <w:pPr>
        <w:pStyle w:val="papildomi"/>
      </w:pPr>
      <w:r>
        <w:t>(Šis sprendimas priimtas visais posėdyje dalyvavusių Vyriausybės narių balsais.)</w:t>
      </w:r>
    </w:p>
    <w:p w:rsidR="008056CF" w:rsidRDefault="008056CF">
      <w:pPr>
        <w:pStyle w:val="papildomi"/>
      </w:pPr>
      <w:r>
        <w:t> </w:t>
      </w:r>
    </w:p>
    <w:p w:rsidR="008056CF" w:rsidRDefault="008056CF">
      <w:pPr>
        <w:pStyle w:val="papildomi"/>
      </w:pPr>
      <w:r>
        <w:t> </w:t>
      </w:r>
    </w:p>
    <w:p w:rsidR="008056CF" w:rsidRDefault="008056CF">
      <w:pPr>
        <w:keepNext/>
        <w:jc w:val="center"/>
        <w:divId w:val="1867595009"/>
      </w:pPr>
      <w:r>
        <w:t xml:space="preserve">15.  Dėl Lietuvos Respublikos Vyriausybės 2002 m. vasario 11 d. nutarimo Nr. 198 </w:t>
      </w:r>
      <w:r w:rsidR="006E1294">
        <w:br/>
      </w:r>
      <w:r>
        <w:t>„Dėl Leidimų naudoti žemės gelmių išteklius (išskyrus angliavandenilius) ir ertmes išdavimo taisyklių patvirtinimo ir įgaliojimų suteikimo“ pakeitimo (Nr. 15-753-02-N) (15-8397(6) (teikia Aplinkos ministerija)</w:t>
      </w:r>
    </w:p>
    <w:p w:rsidR="008056CF" w:rsidRDefault="008056CF">
      <w:pPr>
        <w:keepNext/>
        <w:spacing w:before="120"/>
        <w:jc w:val="center"/>
      </w:pPr>
      <w:r>
        <w:t xml:space="preserve">Pranešėjas – K. Trečiokas. </w:t>
      </w:r>
      <w:r>
        <w:br/>
        <w:t>Kalbėjo G. S. Cironka, J. Sviderskis, R. Pilibaitis, A. Butkevičius.</w:t>
      </w:r>
    </w:p>
    <w:p w:rsidR="008056CF" w:rsidRDefault="008056CF">
      <w:pPr>
        <w:pStyle w:val="papildomi"/>
      </w:pPr>
      <w:r>
        <w:t> </w:t>
      </w:r>
    </w:p>
    <w:p w:rsidR="008056CF" w:rsidRDefault="008056CF">
      <w:pPr>
        <w:pStyle w:val="papildomi"/>
      </w:pPr>
      <w:r>
        <w:t>Šį klausimą svarstyti, Aplinkos ministerijai kartu su Žemės ūkio ministerija skubiai parengus ir pateikus Vyriausybei Lietuvos Respublikos žemės gelmių įstatymo pakeitimo įstatymo projektą.</w:t>
      </w:r>
    </w:p>
    <w:p w:rsidR="008056CF" w:rsidRDefault="008056CF">
      <w:pPr>
        <w:pStyle w:val="papildomi"/>
      </w:pPr>
      <w:r>
        <w:t>(Šis sprendimas priimtas visais posėdyje dalyvavusių Vyriausybės narių balsais.)</w:t>
      </w:r>
    </w:p>
    <w:p w:rsidR="008056CF" w:rsidRDefault="008056CF">
      <w:pPr>
        <w:pStyle w:val="papildomi"/>
      </w:pPr>
      <w:r>
        <w:t> </w:t>
      </w:r>
    </w:p>
    <w:p w:rsidR="008056CF" w:rsidRDefault="008056CF">
      <w:pPr>
        <w:pStyle w:val="papildomi"/>
      </w:pPr>
      <w:r>
        <w:t> </w:t>
      </w:r>
    </w:p>
    <w:p w:rsidR="008056CF" w:rsidRDefault="008056CF">
      <w:pPr>
        <w:keepNext/>
        <w:jc w:val="center"/>
        <w:divId w:val="1960994079"/>
      </w:pPr>
      <w:r>
        <w:t xml:space="preserve">16.  Dėl Lietuvos Respublikos Vyriausybės 2014 m. sausio 22 d. nutarimo Nr. 55 </w:t>
      </w:r>
      <w:r w:rsidR="006E1294">
        <w:br/>
      </w:r>
      <w:r>
        <w:t>„Dėl institucijų, atsakingų už Europos pagalbos labiausiai skurstantiems asmenims fondo administravimą ir projektų įgyvendinimą Lietuvoje, paskyrimo“ pakeitimo (TAP-16-704) (16-3956(2) (teikia Socialinės apsaugos ir darbo ministerija)</w:t>
      </w:r>
    </w:p>
    <w:p w:rsidR="008056CF" w:rsidRDefault="008056CF">
      <w:pPr>
        <w:keepNext/>
        <w:spacing w:before="120"/>
        <w:jc w:val="center"/>
      </w:pPr>
      <w:r>
        <w:t xml:space="preserve">Pranešėja – A. Pabedinskienė. </w:t>
      </w:r>
      <w:r>
        <w:br/>
        <w:t>Kalbėjo A. Butkevičius.</w:t>
      </w:r>
    </w:p>
    <w:p w:rsidR="008056CF" w:rsidRDefault="008056CF">
      <w:pPr>
        <w:pStyle w:val="papildomi"/>
      </w:pPr>
      <w:r>
        <w:t> </w:t>
      </w:r>
    </w:p>
    <w:p w:rsidR="008056CF" w:rsidRPr="006E1294" w:rsidRDefault="008056CF">
      <w:pPr>
        <w:pStyle w:val="papildomi"/>
        <w:rPr>
          <w:spacing w:val="-4"/>
        </w:rPr>
      </w:pPr>
      <w:r w:rsidRPr="006E1294">
        <w:rPr>
          <w:spacing w:val="-4"/>
        </w:rPr>
        <w:t>Priimti Vyriausybės nutarimą „Dėl Lietuvos Respublikos Vyriausyb</w:t>
      </w:r>
      <w:r w:rsidR="006E1294">
        <w:rPr>
          <w:spacing w:val="-4"/>
        </w:rPr>
        <w:t>ės 2014 m. sausio 22 </w:t>
      </w:r>
      <w:r w:rsidRPr="006E1294">
        <w:rPr>
          <w:spacing w:val="-4"/>
        </w:rPr>
        <w:t>d. nutarimo Nr. 55 „Dėl institucijų, atsakingų už Europos pagalbos labiausiai skurstantiems asmenims fondo administravimą ir projektų įgyvendinimą Lietuvoje, paskyrimo“ pakeitimo“.</w:t>
      </w:r>
    </w:p>
    <w:p w:rsidR="008056CF" w:rsidRDefault="008056CF" w:rsidP="006E1294">
      <w:pPr>
        <w:pStyle w:val="papildomi"/>
      </w:pPr>
      <w:r>
        <w:t>(Šis sprendimas priimtas visais posėdyje dalyvavusių Vyriausybės narių balsais.)</w:t>
      </w:r>
    </w:p>
    <w:p w:rsidR="008056CF" w:rsidRDefault="008056CF">
      <w:pPr>
        <w:keepNext/>
        <w:jc w:val="center"/>
        <w:divId w:val="208878986"/>
      </w:pPr>
      <w:r>
        <w:lastRenderedPageBreak/>
        <w:t xml:space="preserve">17.  Dėl Vidaus tarnybos sistemos pareigūnų aprūpinimo tarnybiniu butu (tarnybine gyvenamąja patalpa) tvarkos aprašo ir Vidaus tarnybos sistemos pareigūnų, kurie dėl tarnybinio būtinumo arba rotacijos tvarka perkelti į kitas pareigūno pareigas kitoje gyvenamojoje vietovėje, buto ar gyvenamosios patalpos tarnybos vietovėje išlaikymo ir važiavimo į tarnybos vietą ir iš jos keleiviniu ar asmeniniu transportu išlaidų kompensavimo tvarkos aprašo patvirtinimo, Lietuvos Respublikos Vyriausybės 2004 m. kovo 9 d. nutarimo Nr. 258 „Dėl </w:t>
      </w:r>
      <w:proofErr w:type="spellStart"/>
      <w:r>
        <w:t>Butpinigių</w:t>
      </w:r>
      <w:proofErr w:type="spellEnd"/>
      <w:r>
        <w:t xml:space="preserve"> vidaus tarnybos sistemos pareigūnams maksimalių dydžių sąrašo patvirtinimo ir mokėjimo“ pakeitimo ir 2003 m. rugpjūčio 19 d. nutarimo Nr. 1054 </w:t>
      </w:r>
      <w:r w:rsidR="006E1294">
        <w:br/>
      </w:r>
      <w:r>
        <w:t>„Dėl tarnybinių butų (tarnybinių gyvenamųjų patalpų) atlaisvinimo termino pratęsimo atvej</w:t>
      </w:r>
      <w:r w:rsidR="00570CF7">
        <w:t>ų</w:t>
      </w:r>
      <w:r>
        <w:t>, sąlygų ir tvarkos nustatymo“ pripažinimo netekusiu galios (TAP-16-432(2) (TAP-16-433(2) (TAP-16-434(2) (16-2963(2) (teikia Vidaus reikalų ministerija)</w:t>
      </w:r>
    </w:p>
    <w:p w:rsidR="008056CF" w:rsidRDefault="008056CF">
      <w:pPr>
        <w:keepNext/>
        <w:spacing w:before="120"/>
        <w:jc w:val="center"/>
      </w:pPr>
      <w:r>
        <w:t xml:space="preserve">Pranešėjas – T. Žilinskas. </w:t>
      </w:r>
      <w:r>
        <w:br/>
        <w:t>Kalbėjo A. Butkevičius.</w:t>
      </w:r>
    </w:p>
    <w:p w:rsidR="008056CF" w:rsidRDefault="008056CF">
      <w:pPr>
        <w:pStyle w:val="papildomi"/>
      </w:pPr>
      <w:r>
        <w:t> </w:t>
      </w:r>
    </w:p>
    <w:p w:rsidR="008056CF" w:rsidRDefault="008056CF">
      <w:pPr>
        <w:pStyle w:val="papildomi"/>
      </w:pPr>
      <w:r>
        <w:t xml:space="preserve">Priimti Vyriausybės nutarimus: </w:t>
      </w:r>
    </w:p>
    <w:p w:rsidR="008056CF" w:rsidRDefault="008056CF">
      <w:pPr>
        <w:pStyle w:val="papildomi"/>
      </w:pPr>
      <w:r>
        <w:t xml:space="preserve">1. „Dėl Vidaus tarnybos sistemos pareigūnų aprūpinimo tarnybiniu butu (tarnybine gyvenamąja patalpa) tvarkos aprašo ir Vidaus tarnybos sistemos pareigūnų, kurie dėl tarnybinio būtinumo arba rotacijos tvarka perkelti į kitas pareigūno pareigas kitoje gyvenamojoje vietovėje, buto ar gyvenamosios patalpos tarnybos vietovėje išlaikymo ir važiavimo į tarnybos vietą ir iš jos keleiviniu ar asmeniniu transportu išlaidų kompensavimo tvarkos aprašo patvirtinimo“; </w:t>
      </w:r>
    </w:p>
    <w:p w:rsidR="008056CF" w:rsidRDefault="008056CF">
      <w:pPr>
        <w:pStyle w:val="papildomi"/>
      </w:pPr>
      <w:r>
        <w:t xml:space="preserve">2. „Dėl Lietuvos Respublikos Vyriausybės 2004 m. kovo 9 d. nutarimo Nr. 258 „Dėl </w:t>
      </w:r>
      <w:proofErr w:type="spellStart"/>
      <w:r>
        <w:t>Butpinigių</w:t>
      </w:r>
      <w:proofErr w:type="spellEnd"/>
      <w:r>
        <w:t xml:space="preserve"> vidaus tarnybos sistemos pareigūnams maksimalių dydžių sąrašo patvirtinimo ir mokėjimo“ pakeitimo“; </w:t>
      </w:r>
    </w:p>
    <w:p w:rsidR="008056CF" w:rsidRDefault="008056CF">
      <w:pPr>
        <w:pStyle w:val="papildomi"/>
      </w:pPr>
      <w:r>
        <w:t>3. „Dėl Lietuvos Respublikos Vyriausybės 2003 m. rugpjūčio 19 d. nutarimo Nr. 1054 „Dėl tarnybinių butų (tarnybinių gyvenamųjų patalpų) atlaisvinimo termino pratęsimo atvej</w:t>
      </w:r>
      <w:r w:rsidR="00570CF7">
        <w:t>ų</w:t>
      </w:r>
      <w:r>
        <w:t>, sąlygų ir tvarkos nustatymo“ pripažinimo netekusiu galios“.</w:t>
      </w:r>
    </w:p>
    <w:p w:rsidR="008056CF" w:rsidRDefault="008056CF">
      <w:pPr>
        <w:pStyle w:val="papildomi"/>
      </w:pPr>
      <w:r>
        <w:t>(Šis sprendimas priimtas visais posėdyje dalyvavusių Vyriausybės narių balsais.)</w:t>
      </w:r>
    </w:p>
    <w:p w:rsidR="008056CF" w:rsidRDefault="008056CF">
      <w:pPr>
        <w:pStyle w:val="papildomi"/>
      </w:pPr>
      <w:r>
        <w:t> </w:t>
      </w:r>
    </w:p>
    <w:p w:rsidR="008056CF" w:rsidRDefault="008056CF">
      <w:pPr>
        <w:pStyle w:val="papildomi"/>
      </w:pPr>
      <w:r>
        <w:t> </w:t>
      </w:r>
    </w:p>
    <w:p w:rsidR="008056CF" w:rsidRDefault="008056CF">
      <w:pPr>
        <w:keepNext/>
        <w:jc w:val="center"/>
        <w:divId w:val="20133085"/>
      </w:pPr>
      <w:r>
        <w:t xml:space="preserve">18.  Dėl Lietuvos Respublikos Vyriausybės 2002 m. balandžio 12 d. nutarimo Nr. 519 </w:t>
      </w:r>
      <w:r w:rsidR="006E1294">
        <w:br/>
      </w:r>
      <w:r>
        <w:t xml:space="preserve">„Dėl Valstybinio atliekų tvarkymo 2014–2020 metų plano patvirtinimo“ pakeitimo </w:t>
      </w:r>
      <w:r w:rsidR="006E1294">
        <w:br/>
      </w:r>
      <w:r>
        <w:t>(TAP-16-443(2) (16-960(4) (teikia Aplinkos ministerija)</w:t>
      </w:r>
    </w:p>
    <w:p w:rsidR="008056CF" w:rsidRDefault="008056CF">
      <w:pPr>
        <w:keepNext/>
        <w:spacing w:before="120"/>
        <w:jc w:val="center"/>
      </w:pPr>
      <w:r>
        <w:t>Pranešėjas – A. Butkevičius.</w:t>
      </w:r>
    </w:p>
    <w:p w:rsidR="008056CF" w:rsidRDefault="008056CF">
      <w:pPr>
        <w:pStyle w:val="papildomi"/>
      </w:pPr>
      <w:r>
        <w:t> </w:t>
      </w:r>
    </w:p>
    <w:p w:rsidR="008056CF" w:rsidRDefault="008056CF">
      <w:pPr>
        <w:pStyle w:val="papildomi"/>
      </w:pPr>
      <w:r>
        <w:t>Aplinkos ministro K. Trečioko siūlymu šio klausimo svarstymą atidėti.</w:t>
      </w:r>
    </w:p>
    <w:p w:rsidR="008056CF" w:rsidRDefault="008056CF">
      <w:pPr>
        <w:pStyle w:val="papildomi"/>
      </w:pPr>
      <w:r>
        <w:t>(Šis sprendimas priimtas visais posėdyje dalyvavusių Vyriausybės narių balsais.)</w:t>
      </w:r>
    </w:p>
    <w:p w:rsidR="008056CF" w:rsidRDefault="008056CF">
      <w:pPr>
        <w:pStyle w:val="papildomi"/>
      </w:pPr>
      <w:r>
        <w:t> </w:t>
      </w:r>
    </w:p>
    <w:p w:rsidR="008056CF" w:rsidRDefault="008056CF">
      <w:pPr>
        <w:pStyle w:val="papildomi"/>
      </w:pPr>
      <w:r>
        <w:t> </w:t>
      </w:r>
    </w:p>
    <w:p w:rsidR="008056CF" w:rsidRDefault="008056CF">
      <w:pPr>
        <w:keepNext/>
        <w:jc w:val="center"/>
        <w:divId w:val="681513556"/>
      </w:pPr>
      <w:r>
        <w:lastRenderedPageBreak/>
        <w:t xml:space="preserve">19.  Dėl Lietuvos Respublikos Vyriausybės 2014 m. vasario 26 d. nutarimo Nr. 204 </w:t>
      </w:r>
      <w:r w:rsidR="006E1294">
        <w:br/>
      </w:r>
      <w:r>
        <w:t>„Dėl Užimtumo didinimo 2014–2020 m</w:t>
      </w:r>
      <w:r w:rsidR="00570CF7">
        <w:t>etų</w:t>
      </w:r>
      <w:r>
        <w:t xml:space="preserve"> programos įgyvendinimo tarpinstitucinio veiklos plano patvirtinimo“ pakeitimo (TAP-16-642(2) (16-3941(2) (teikia Ūkio ministerija)</w:t>
      </w:r>
    </w:p>
    <w:p w:rsidR="008056CF" w:rsidRDefault="008056CF">
      <w:pPr>
        <w:keepNext/>
        <w:spacing w:before="120"/>
        <w:jc w:val="center"/>
      </w:pPr>
      <w:r>
        <w:t xml:space="preserve">Pranešėjas – E. Gustas. </w:t>
      </w:r>
      <w:r>
        <w:br/>
        <w:t>Kalbėjo R. Vaitkus, D. Žaromskytė-Rastenė, A. Butkevičius.</w:t>
      </w:r>
    </w:p>
    <w:p w:rsidR="008056CF" w:rsidRDefault="008056CF">
      <w:pPr>
        <w:pStyle w:val="papildomi"/>
      </w:pPr>
      <w:r>
        <w:t> </w:t>
      </w:r>
    </w:p>
    <w:p w:rsidR="008056CF" w:rsidRDefault="008056CF">
      <w:pPr>
        <w:pStyle w:val="papildomi"/>
      </w:pPr>
      <w:r>
        <w:t>1. Priimti Vyriausybės nutarimą „Dėl Lietuvos Respublikos Vyriausybės 2014 m. vasario 26 d. nutarimo Nr. 204 „Dėl Užimtumo didinimo 2014–2020 m</w:t>
      </w:r>
      <w:r w:rsidR="00570CF7">
        <w:t>etų</w:t>
      </w:r>
      <w:r>
        <w:t xml:space="preserve"> programos įgyvendinimo tarpinstitucinio veiklos plano patvirtinimo“ pakeitimo“. </w:t>
      </w:r>
    </w:p>
    <w:p w:rsidR="008056CF" w:rsidRDefault="008056CF">
      <w:pPr>
        <w:pStyle w:val="papildomi"/>
      </w:pPr>
      <w:r>
        <w:t xml:space="preserve">2. Pavesti ministerijoms, Strateginio planavimo metodikoje nustatyta tvarka atnaujinant </w:t>
      </w:r>
      <w:proofErr w:type="spellStart"/>
      <w:r>
        <w:t>tarpinstitucinius</w:t>
      </w:r>
      <w:proofErr w:type="spellEnd"/>
      <w:r>
        <w:t xml:space="preserve"> 2017–2019 metų veiklos planus, kartu su Finansų ministerija įvertinti priemonių ir atsakingų vykdytojų tinkamumą, prireikus – juos patikslinti, kad priemonėms finansuoti būtų galima naudoti Europos Sąjungos struktūrinių fondų lėšas.</w:t>
      </w:r>
    </w:p>
    <w:p w:rsidR="008056CF" w:rsidRDefault="008056CF">
      <w:pPr>
        <w:pStyle w:val="papildomi"/>
      </w:pPr>
      <w:r>
        <w:t>(Šis sprendimas priimtas visais posėdyje dalyvavusių Vyriausybės narių balsais.)</w:t>
      </w:r>
    </w:p>
    <w:p w:rsidR="008056CF" w:rsidRDefault="008056CF">
      <w:pPr>
        <w:pStyle w:val="papildomi"/>
      </w:pPr>
      <w:r>
        <w:t> </w:t>
      </w:r>
    </w:p>
    <w:p w:rsidR="008056CF" w:rsidRDefault="008056CF">
      <w:pPr>
        <w:pStyle w:val="papildomi"/>
      </w:pPr>
      <w:r>
        <w:t> </w:t>
      </w:r>
    </w:p>
    <w:p w:rsidR="008056CF" w:rsidRDefault="008056CF">
      <w:pPr>
        <w:keepNext/>
        <w:jc w:val="center"/>
        <w:divId w:val="529152079"/>
      </w:pPr>
      <w:r>
        <w:t xml:space="preserve">20.  Dėl Lietuvos Respublikos Seimo nutarimo „Dėl Visuomeninių teisėjų (tarėjų) instituto teismuose koncepcijos patvirtinimo“ projekto pateikimo Lietuvos Respublikos Seimui </w:t>
      </w:r>
      <w:r w:rsidR="006E1294">
        <w:br/>
      </w:r>
      <w:r>
        <w:t>(TAP-16-559(2) (16-5142) (teikia Teisingumo ministerija)</w:t>
      </w:r>
    </w:p>
    <w:p w:rsidR="008056CF" w:rsidRDefault="008056CF">
      <w:pPr>
        <w:keepNext/>
        <w:spacing w:before="120"/>
        <w:jc w:val="center"/>
      </w:pPr>
      <w:r>
        <w:t xml:space="preserve">Pranešėjas – J. Bernatonis. </w:t>
      </w:r>
      <w:r>
        <w:br/>
        <w:t>Kalbėjo E. Žilevičius, A. Butkevičius.</w:t>
      </w:r>
    </w:p>
    <w:p w:rsidR="008056CF" w:rsidRDefault="008056CF">
      <w:pPr>
        <w:pStyle w:val="papildomi"/>
      </w:pPr>
      <w:r>
        <w:t> </w:t>
      </w:r>
    </w:p>
    <w:p w:rsidR="008056CF" w:rsidRDefault="008056CF">
      <w:pPr>
        <w:pStyle w:val="papildomi"/>
      </w:pPr>
      <w:r>
        <w:t>Priimti Vyriausybės nutarimą „Dėl Lietuvos Respublikos Seimo nutarimo „Dėl Visuomeninių teisėjų (tarėjų) instituto teismuose koncepcijos patvirtinimo“ projekto pateikimo Lietuvos Respublikos Seimui“.</w:t>
      </w:r>
    </w:p>
    <w:p w:rsidR="008056CF" w:rsidRDefault="008056CF">
      <w:pPr>
        <w:pStyle w:val="papildomi"/>
      </w:pPr>
      <w:r>
        <w:t>(Šis sprendimas priimtas visais posėdyje dalyvavusių Vyriausybės narių balsais.)</w:t>
      </w:r>
    </w:p>
    <w:p w:rsidR="008056CF" w:rsidRDefault="008056CF">
      <w:pPr>
        <w:pStyle w:val="papildomi"/>
      </w:pPr>
      <w:r>
        <w:t> </w:t>
      </w:r>
    </w:p>
    <w:p w:rsidR="008056CF" w:rsidRDefault="008056CF">
      <w:pPr>
        <w:pStyle w:val="papildomi"/>
      </w:pPr>
      <w:r>
        <w:t> </w:t>
      </w:r>
    </w:p>
    <w:p w:rsidR="008056CF" w:rsidRDefault="008056CF">
      <w:pPr>
        <w:keepNext/>
        <w:jc w:val="center"/>
        <w:divId w:val="1048452660"/>
      </w:pPr>
      <w:r>
        <w:t xml:space="preserve">21.  Dėl Kompetentingų institucijų, atsakingų už Europos Parlamento ir Tarybos reglamento (ES) Nr. 1143/2014 taikymą, paskyrimo (Nr. 15-1042-1-N(3) (15-14242(3) </w:t>
      </w:r>
      <w:r w:rsidR="006E1294">
        <w:br/>
      </w:r>
      <w:r>
        <w:t>(teikia Aplinkos ministerija)</w:t>
      </w:r>
    </w:p>
    <w:p w:rsidR="008056CF" w:rsidRDefault="008056CF">
      <w:pPr>
        <w:keepNext/>
        <w:spacing w:before="120"/>
        <w:jc w:val="center"/>
      </w:pPr>
      <w:r>
        <w:t xml:space="preserve">Pranešėjas – K. Trečiokas. </w:t>
      </w:r>
      <w:r>
        <w:br/>
        <w:t>Kalbėjo R. Pilibaitis, G. S. Cironka, A. Butkevičius.</w:t>
      </w:r>
    </w:p>
    <w:p w:rsidR="008056CF" w:rsidRDefault="008056CF">
      <w:pPr>
        <w:pStyle w:val="papildomi"/>
      </w:pPr>
      <w:r>
        <w:t> </w:t>
      </w:r>
    </w:p>
    <w:p w:rsidR="008056CF" w:rsidRDefault="008056CF">
      <w:pPr>
        <w:pStyle w:val="papildomi"/>
      </w:pPr>
      <w:r>
        <w:t>Priimti Vyriausybės nutarimą „Dėl Kompetentingų institucijų, atsakingų už Europos Parlamento ir Tarybos reglamento (ES) Nr. 1143/2014 taikymą, paskyrimo“ ir pateikti jį Ministrui Pirmininkui pasirašyti, suderinus su Žemės ūkio ministerija ir įvertinus Vyriausybės kanceliarijos Teisės departamento pastabas.</w:t>
      </w:r>
    </w:p>
    <w:p w:rsidR="008056CF" w:rsidRDefault="008056CF">
      <w:pPr>
        <w:pStyle w:val="papildomi"/>
      </w:pPr>
      <w:r>
        <w:t>(Šis sprendimas priimtas visais posėdyje dalyvavusių Vyriausybės narių balsais.)</w:t>
      </w:r>
    </w:p>
    <w:p w:rsidR="008056CF" w:rsidRDefault="008056CF">
      <w:pPr>
        <w:pStyle w:val="papildomi"/>
      </w:pPr>
      <w:r>
        <w:t> </w:t>
      </w:r>
    </w:p>
    <w:p w:rsidR="008056CF" w:rsidRDefault="008056CF">
      <w:pPr>
        <w:pStyle w:val="papildomi"/>
      </w:pPr>
      <w:r>
        <w:t> </w:t>
      </w:r>
    </w:p>
    <w:p w:rsidR="008056CF" w:rsidRDefault="008056CF">
      <w:pPr>
        <w:keepNext/>
        <w:jc w:val="center"/>
        <w:divId w:val="1281915767"/>
      </w:pPr>
      <w:r>
        <w:lastRenderedPageBreak/>
        <w:t>22.  Dėl nekilnojamojo turto perdavimo pagal valstybės turto patikėjimo sutartį (TAP-16-662) (16-2363(2) (teikia Švietimo ir mokslo ministerija)</w:t>
      </w:r>
    </w:p>
    <w:p w:rsidR="008056CF" w:rsidRDefault="008056CF">
      <w:pPr>
        <w:keepNext/>
        <w:spacing w:before="120"/>
        <w:jc w:val="center"/>
      </w:pPr>
      <w:r>
        <w:t xml:space="preserve">Pranešėja – A. Pitrėnienė. </w:t>
      </w:r>
      <w:r>
        <w:br/>
        <w:t>Kalbėjo A. Butkevičius.</w:t>
      </w:r>
    </w:p>
    <w:p w:rsidR="008056CF" w:rsidRDefault="008056CF">
      <w:pPr>
        <w:pStyle w:val="papildomi"/>
      </w:pPr>
      <w:r>
        <w:t> </w:t>
      </w:r>
    </w:p>
    <w:p w:rsidR="008056CF" w:rsidRDefault="008056CF">
      <w:pPr>
        <w:pStyle w:val="papildomi"/>
      </w:pPr>
      <w:r>
        <w:t>Priimti Vyriausybės nutarimą „Dėl nekilnojamojo turto perdavimo pagal valstybės turto patikėjimo sutartį“.</w:t>
      </w:r>
    </w:p>
    <w:p w:rsidR="008056CF" w:rsidRDefault="008056CF">
      <w:pPr>
        <w:pStyle w:val="papildomi"/>
      </w:pPr>
      <w:r>
        <w:t>(Šis sprendimas priimtas visais posėdyje dalyvavusių Vyriausybės narių balsais.)</w:t>
      </w:r>
    </w:p>
    <w:p w:rsidR="008056CF" w:rsidRDefault="008056CF">
      <w:pPr>
        <w:pStyle w:val="papildomi"/>
      </w:pPr>
      <w:r>
        <w:t> </w:t>
      </w:r>
    </w:p>
    <w:p w:rsidR="008056CF" w:rsidRDefault="008056CF">
      <w:pPr>
        <w:pStyle w:val="papildomi"/>
      </w:pPr>
      <w:r>
        <w:t> </w:t>
      </w:r>
    </w:p>
    <w:p w:rsidR="008056CF" w:rsidRDefault="008056CF">
      <w:pPr>
        <w:keepNext/>
        <w:jc w:val="center"/>
        <w:divId w:val="763767764"/>
      </w:pPr>
      <w:r>
        <w:t xml:space="preserve">23.  Dėl Lietuvos Respublikos Vyriausybės 2009 m. gruodžio 16 d. nutarimo Nr. 1725 </w:t>
      </w:r>
      <w:r w:rsidR="006E1294">
        <w:br/>
      </w:r>
      <w:r>
        <w:t>„Dėl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(TAP-16-583(2) (16-4034(4) (teikia Aplinkos ministerija)</w:t>
      </w:r>
    </w:p>
    <w:p w:rsidR="008056CF" w:rsidRDefault="008056CF">
      <w:pPr>
        <w:keepNext/>
        <w:spacing w:before="120"/>
        <w:jc w:val="center"/>
      </w:pPr>
      <w:r>
        <w:t xml:space="preserve">Pranešėjas – K. Trečiokas. </w:t>
      </w:r>
      <w:r>
        <w:br/>
        <w:t>Kalbėjo A. Glodenis, A. Butkevičius.</w:t>
      </w:r>
    </w:p>
    <w:p w:rsidR="008056CF" w:rsidRDefault="008056CF">
      <w:pPr>
        <w:pStyle w:val="papildomi"/>
      </w:pPr>
      <w:r>
        <w:t> </w:t>
      </w:r>
    </w:p>
    <w:p w:rsidR="008056CF" w:rsidRDefault="008056CF">
      <w:pPr>
        <w:pStyle w:val="papildomi"/>
      </w:pPr>
      <w:r>
        <w:t xml:space="preserve">Priimti Vyriausybės nutarimą „Dėl Lietuvos Respublikos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ir pateikti jį Ministrui Pirmininkui pasirašyti, patikslinus pagal Vyriausybės kanceliarijos Teisės departamento pastabą – išbraukti </w:t>
      </w:r>
      <w:r w:rsidR="00570CF7">
        <w:t xml:space="preserve">nutarimo </w:t>
      </w:r>
      <w:r>
        <w:t>projekto 2.2 ir 2.3 papunkčius.</w:t>
      </w:r>
    </w:p>
    <w:p w:rsidR="008056CF" w:rsidRDefault="008056CF">
      <w:pPr>
        <w:pStyle w:val="papildomi"/>
      </w:pPr>
      <w:r>
        <w:t>(Šis sprendimas priimtas visais posėdyje dalyvavusių Vyriausybės narių balsais.)</w:t>
      </w:r>
    </w:p>
    <w:p w:rsidR="008056CF" w:rsidRDefault="008056CF">
      <w:pPr>
        <w:pStyle w:val="papildomi"/>
      </w:pPr>
      <w:r>
        <w:t> </w:t>
      </w:r>
    </w:p>
    <w:p w:rsidR="008056CF" w:rsidRDefault="008056CF">
      <w:pPr>
        <w:pStyle w:val="papildomi"/>
      </w:pPr>
      <w:r>
        <w:t> </w:t>
      </w:r>
    </w:p>
    <w:p w:rsidR="008056CF" w:rsidRDefault="008056CF">
      <w:pPr>
        <w:keepNext/>
        <w:jc w:val="center"/>
        <w:divId w:val="19792179"/>
      </w:pPr>
      <w:r>
        <w:lastRenderedPageBreak/>
        <w:t>24.  Dėl Lietuvos Respublikos tabako, tabako gaminių ir su jais susijusių gaminių kontrolės įstatymo Nr. I-1143 1, 6, 13, 15, 16</w:t>
      </w:r>
      <w:r>
        <w:rPr>
          <w:vertAlign w:val="superscript"/>
        </w:rPr>
        <w:t>1</w:t>
      </w:r>
      <w:r>
        <w:t>, 16</w:t>
      </w:r>
      <w:r>
        <w:rPr>
          <w:vertAlign w:val="superscript"/>
        </w:rPr>
        <w:t>2</w:t>
      </w:r>
      <w:r>
        <w:t>, 17, 17</w:t>
      </w:r>
      <w:r>
        <w:rPr>
          <w:vertAlign w:val="superscript"/>
        </w:rPr>
        <w:t>1</w:t>
      </w:r>
      <w:r>
        <w:t>, 26 straipsnių pakeitimo ir Įstatymo papildymo 14</w:t>
      </w:r>
      <w:r>
        <w:rPr>
          <w:vertAlign w:val="superscript"/>
        </w:rPr>
        <w:t>1</w:t>
      </w:r>
      <w:r>
        <w:t xml:space="preserve"> straipsniu įstatymo, Lietuvos Respublikos tabako, tabako gaminių ir su jais susijusių gaminių kontrolės įstatymo Nr. I-1143 1, 2, 8, 26 straipsnių, priedo pakeitimo ir Įstatymo papildymo nauju 1 priedu įstatymo Nr. XII-1918 2, 3, 4 ir 6 straipsnių pakeitimo įstatymo, Lietuvos Respublikos tabako kontrolės įstatymo Nr. I-1143 pavadinimo, 1, 2, 3, 14, 17, 18, 26 straipsnių, II skyriaus, III, IV skyrių, III skyriaus trečiojo skirsnio pavadinimų, priedo pakeitimo ir Įstatymo papildymo 16</w:t>
      </w:r>
      <w:r>
        <w:rPr>
          <w:vertAlign w:val="superscript"/>
        </w:rPr>
        <w:t>1</w:t>
      </w:r>
      <w:r>
        <w:t>, 16</w:t>
      </w:r>
      <w:r>
        <w:rPr>
          <w:vertAlign w:val="superscript"/>
        </w:rPr>
        <w:t>2</w:t>
      </w:r>
      <w:r>
        <w:t>, 17</w:t>
      </w:r>
      <w:r>
        <w:rPr>
          <w:vertAlign w:val="superscript"/>
        </w:rPr>
        <w:t>1</w:t>
      </w:r>
      <w:r>
        <w:t xml:space="preserve"> strai</w:t>
      </w:r>
      <w:r w:rsidR="006E1294">
        <w:t>psniais įstatymo Nr. XII-1529 5 </w:t>
      </w:r>
      <w:r>
        <w:t>straipsnio pakeitimo įstatymo Nr. XII-1917 2 straipsnio pakeitimo įstatymo, Lietuvos Respublikos tabako kontrolės įstatymo Nr. I-1143 pavadinimo, 1, 2, 3, 14, 17, 18, 26</w:t>
      </w:r>
      <w:r w:rsidR="006E1294">
        <w:t> </w:t>
      </w:r>
      <w:r>
        <w:t>straipsnių, II skyriaus, III, IV skyrių, III skyriaus trečiojo skirsnio pavadinimų, priedo pakeitimo ir Įstatymo papildymo 16</w:t>
      </w:r>
      <w:r>
        <w:rPr>
          <w:vertAlign w:val="superscript"/>
        </w:rPr>
        <w:t>1</w:t>
      </w:r>
      <w:r>
        <w:t>, 16</w:t>
      </w:r>
      <w:r>
        <w:rPr>
          <w:vertAlign w:val="superscript"/>
        </w:rPr>
        <w:t>2</w:t>
      </w:r>
      <w:r>
        <w:t>, 17</w:t>
      </w:r>
      <w:r>
        <w:rPr>
          <w:vertAlign w:val="superscript"/>
        </w:rPr>
        <w:t>1</w:t>
      </w:r>
      <w:r>
        <w:t xml:space="preserve"> straipsniais įstatymo Nr. XII-1529 5 ir 17</w:t>
      </w:r>
      <w:r w:rsidR="006E1294">
        <w:t> </w:t>
      </w:r>
      <w:r>
        <w:t>straipsnių pakeitimo įstatymo projektų pateikimo Lietuvos Respublikos Seimui (TAP-16-99(3) (16-4473(2) (teikia Sveikatos apsaugos ministerija)</w:t>
      </w:r>
    </w:p>
    <w:p w:rsidR="008056CF" w:rsidRDefault="008056CF">
      <w:pPr>
        <w:keepNext/>
        <w:spacing w:before="120"/>
        <w:jc w:val="center"/>
      </w:pPr>
      <w:r>
        <w:t xml:space="preserve">Pranešėjas – J. Požela. </w:t>
      </w:r>
      <w:r>
        <w:br/>
        <w:t>Kalbėjo A. Butkevičius.</w:t>
      </w:r>
    </w:p>
    <w:p w:rsidR="008056CF" w:rsidRDefault="008056CF">
      <w:pPr>
        <w:pStyle w:val="papildomi"/>
      </w:pPr>
      <w:r>
        <w:t> </w:t>
      </w:r>
    </w:p>
    <w:p w:rsidR="008056CF" w:rsidRDefault="008056CF">
      <w:pPr>
        <w:pStyle w:val="papildomi"/>
      </w:pPr>
      <w:r>
        <w:t>Priimti Vyriausybės nutarimą „Dėl Lietuvos Respublikos tabako, tabako gaminių ir su jais susijusių gaminių kontrolės įstatymo Nr. I-1143 1, 6, 13, 15, 16</w:t>
      </w:r>
      <w:r>
        <w:rPr>
          <w:vertAlign w:val="superscript"/>
        </w:rPr>
        <w:t>1</w:t>
      </w:r>
      <w:r>
        <w:t>, 16</w:t>
      </w:r>
      <w:r>
        <w:rPr>
          <w:vertAlign w:val="superscript"/>
        </w:rPr>
        <w:t>2</w:t>
      </w:r>
      <w:r>
        <w:t>, 17, 17</w:t>
      </w:r>
      <w:r>
        <w:rPr>
          <w:vertAlign w:val="superscript"/>
        </w:rPr>
        <w:t>1</w:t>
      </w:r>
      <w:r>
        <w:t>, 26</w:t>
      </w:r>
      <w:r w:rsidR="006E1294">
        <w:t> </w:t>
      </w:r>
      <w:r>
        <w:t>straipsnių pakeitimo ir Įstatymo papildymo 14</w:t>
      </w:r>
      <w:r>
        <w:rPr>
          <w:vertAlign w:val="superscript"/>
        </w:rPr>
        <w:t>1</w:t>
      </w:r>
      <w:r>
        <w:t xml:space="preserve"> straipsniu įstatymo, Lietuvos Respublikos tabako, tabako gaminių ir su jais susijusių gaminių kontrolės įstatymo Nr. I-1143 1, 2, 8, 26</w:t>
      </w:r>
      <w:r w:rsidR="006E1294">
        <w:t> </w:t>
      </w:r>
      <w:r>
        <w:t>straipsnių, priedo pakeitimo ir Įstatymo papildymo nauju 1 priedu įstatymo Nr. XII-1918 2, 3, 4 ir 6 straipsnių pakeitimo įstatymo, Lietuvos Respublikos tabako kontrolės įstatymo Nr.</w:t>
      </w:r>
      <w:r w:rsidR="006E1294">
        <w:t> </w:t>
      </w:r>
      <w:r>
        <w:t>I-1143 pavadinimo, 1, 2, 3, 14, 17, 18, 26 straipsnių, II skyriaus, III, IV skyrių, III</w:t>
      </w:r>
      <w:r w:rsidR="006E1294">
        <w:t> </w:t>
      </w:r>
      <w:r>
        <w:t>skyriaus trečiojo skirsnio pavadinimų, priedo pakeitimo ir Įstatymo papildymo 16</w:t>
      </w:r>
      <w:r>
        <w:rPr>
          <w:vertAlign w:val="superscript"/>
        </w:rPr>
        <w:t>1</w:t>
      </w:r>
      <w:r>
        <w:t>, 16</w:t>
      </w:r>
      <w:r>
        <w:rPr>
          <w:vertAlign w:val="superscript"/>
        </w:rPr>
        <w:t>2</w:t>
      </w:r>
      <w:r>
        <w:t>, 17</w:t>
      </w:r>
      <w:r>
        <w:rPr>
          <w:vertAlign w:val="superscript"/>
        </w:rPr>
        <w:t>1</w:t>
      </w:r>
      <w:r>
        <w:t xml:space="preserve"> straipsniais įstatymo Nr. XII-1529 5 straipsnio pakeitimo įstatymo Nr. XII-1917 2</w:t>
      </w:r>
      <w:r w:rsidR="006E1294">
        <w:t> </w:t>
      </w:r>
      <w:r>
        <w:t>straipsnio pakeitimo įstatymo, Lietuvos Respublikos tabako kontrolės įstatymo Nr. I-1143 pavadinimo, 1, 2, 3, 14, 17, 18, 26 straipsnių, II skyriaus, III, IV skyrių, III skyriaus trečiojo skirsnio pavadinimų, priedo pakeitimo ir Įstatymo papildymo 16</w:t>
      </w:r>
      <w:r>
        <w:rPr>
          <w:vertAlign w:val="superscript"/>
        </w:rPr>
        <w:t>1</w:t>
      </w:r>
      <w:r>
        <w:t>, 16</w:t>
      </w:r>
      <w:r>
        <w:rPr>
          <w:vertAlign w:val="superscript"/>
        </w:rPr>
        <w:t>2</w:t>
      </w:r>
      <w:r>
        <w:t>, 17</w:t>
      </w:r>
      <w:r>
        <w:rPr>
          <w:vertAlign w:val="superscript"/>
        </w:rPr>
        <w:t>1</w:t>
      </w:r>
      <w:r>
        <w:t xml:space="preserve"> straipsniais įstatymo Nr. XII-1529 5 ir 17 straipsnių pakeitimo įstatymo projektų pateikimo Lietuvos Respublikos Seimui“.</w:t>
      </w:r>
    </w:p>
    <w:p w:rsidR="008056CF" w:rsidRDefault="008056CF">
      <w:pPr>
        <w:pStyle w:val="papildomi"/>
      </w:pPr>
      <w:r>
        <w:t>(Šis sprendimas priimtas visais posėdyje dalyvavusių Vyriausybės narių balsais.)</w:t>
      </w:r>
    </w:p>
    <w:p w:rsidR="008056CF" w:rsidRDefault="008056CF">
      <w:pPr>
        <w:pStyle w:val="papildomi"/>
      </w:pPr>
      <w:r>
        <w:t> </w:t>
      </w:r>
    </w:p>
    <w:p w:rsidR="008056CF" w:rsidRDefault="008056CF">
      <w:pPr>
        <w:pStyle w:val="papildomi"/>
      </w:pPr>
      <w:r>
        <w:t> </w:t>
      </w:r>
    </w:p>
    <w:p w:rsidR="008056CF" w:rsidRDefault="008056CF">
      <w:pPr>
        <w:keepNext/>
        <w:jc w:val="center"/>
        <w:divId w:val="51513374"/>
      </w:pPr>
      <w:r>
        <w:t xml:space="preserve">25.  Dėl Lietuvos Respublikos 2017–2019 metų preliminarių valstybės biudžeto ir savivaldybių biudžetų asignavimų konsoliduotos visumos ir maksimalių valstybės biudžeto asignavimų nustatymo bendrųjų principų patvirtinimo (TAP-16-772(2) (16-5364(2) </w:t>
      </w:r>
      <w:r w:rsidR="006E1294">
        <w:br/>
      </w:r>
      <w:r>
        <w:t>(teikia Finansų ministerija)</w:t>
      </w:r>
    </w:p>
    <w:p w:rsidR="008056CF" w:rsidRDefault="008056CF">
      <w:pPr>
        <w:keepNext/>
        <w:spacing w:before="120"/>
        <w:jc w:val="center"/>
      </w:pPr>
      <w:r>
        <w:t xml:space="preserve">Pranešėjas – </w:t>
      </w:r>
      <w:r w:rsidR="00570CF7">
        <w:t>E. Žilevičius</w:t>
      </w:r>
      <w:r>
        <w:t xml:space="preserve">. </w:t>
      </w:r>
      <w:r>
        <w:br/>
        <w:t>Kalbėjo E. Gustas, T. Žilinskas, A. Pitrėnienė, J. Bernatonis, A. Butkevičius.</w:t>
      </w:r>
    </w:p>
    <w:p w:rsidR="008056CF" w:rsidRDefault="008056CF">
      <w:pPr>
        <w:pStyle w:val="papildomi"/>
      </w:pPr>
      <w:r>
        <w:t> </w:t>
      </w:r>
    </w:p>
    <w:p w:rsidR="008056CF" w:rsidRDefault="008056CF">
      <w:pPr>
        <w:pStyle w:val="papildomi"/>
      </w:pPr>
      <w:r>
        <w:t>Šio klausimo svarstymą atidėti.</w:t>
      </w:r>
    </w:p>
    <w:p w:rsidR="008056CF" w:rsidRDefault="008056CF">
      <w:pPr>
        <w:pStyle w:val="papildomi"/>
      </w:pPr>
      <w:r>
        <w:t>(Šis sprendimas priimtas visais posėdyje dalyvavusių Vyriausybės narių balsais.)</w:t>
      </w:r>
    </w:p>
    <w:p w:rsidR="008056CF" w:rsidRDefault="008056CF" w:rsidP="006E1294">
      <w:pPr>
        <w:pStyle w:val="papildomi"/>
      </w:pPr>
      <w:r>
        <w:t> </w:t>
      </w:r>
    </w:p>
    <w:p w:rsidR="008056CF" w:rsidRDefault="008056CF">
      <w:pPr>
        <w:keepNext/>
        <w:jc w:val="center"/>
        <w:divId w:val="1976640960"/>
      </w:pPr>
      <w:r>
        <w:lastRenderedPageBreak/>
        <w:t>26.  Dėl Lietuvos Respublikos krašto apsaugos sistemos organizavimo ir karo tarnybos įstatymo Nr. VIII-723 2, 35, 44, 59, 60, 61,</w:t>
      </w:r>
      <w:r w:rsidR="00570CF7">
        <w:t xml:space="preserve"> 62,</w:t>
      </w:r>
      <w:r>
        <w:t xml:space="preserve"> 63, 64, 65</w:t>
      </w:r>
      <w:r>
        <w:rPr>
          <w:vertAlign w:val="superscript"/>
        </w:rPr>
        <w:t>1</w:t>
      </w:r>
      <w:r>
        <w:t xml:space="preserve"> ir 69 straipsnių pakeitimo ir </w:t>
      </w:r>
      <w:r w:rsidR="00570CF7">
        <w:t>Į</w:t>
      </w:r>
      <w:r>
        <w:t>statymo papildymo 63</w:t>
      </w:r>
      <w:r>
        <w:rPr>
          <w:vertAlign w:val="superscript"/>
        </w:rPr>
        <w:t>1</w:t>
      </w:r>
      <w:r>
        <w:t xml:space="preserve"> straipsniu įstatymo projekto </w:t>
      </w:r>
      <w:r w:rsidR="00570CF7">
        <w:t xml:space="preserve">pateikimo Lietuvos Respublikos Seimui </w:t>
      </w:r>
      <w:r>
        <w:t xml:space="preserve">(TAP-16-425(2) (15-8318(4) </w:t>
      </w:r>
      <w:r w:rsidR="006E1294">
        <w:br/>
      </w:r>
      <w:r>
        <w:t>(teikia Krašto apsaugos ministerija)</w:t>
      </w:r>
    </w:p>
    <w:p w:rsidR="008056CF" w:rsidRDefault="008056CF">
      <w:pPr>
        <w:keepNext/>
        <w:spacing w:before="120"/>
        <w:jc w:val="center"/>
      </w:pPr>
      <w:r>
        <w:t xml:space="preserve">Pranešėjas – J. Olekas. </w:t>
      </w:r>
      <w:r>
        <w:br/>
        <w:t>Kalbėjo R. Pilibaitis, J. Bernatonis, A. Butkevičius.</w:t>
      </w:r>
    </w:p>
    <w:p w:rsidR="008056CF" w:rsidRDefault="008056CF">
      <w:pPr>
        <w:pStyle w:val="papildomi"/>
      </w:pPr>
      <w:r>
        <w:t> </w:t>
      </w:r>
    </w:p>
    <w:p w:rsidR="008056CF" w:rsidRDefault="008056CF">
      <w:pPr>
        <w:pStyle w:val="papildomi"/>
      </w:pPr>
      <w:r>
        <w:t xml:space="preserve">Priimti Vyriausybės nutarimą „Dėl Lietuvos Respublikos krašto apsaugos sistemos organizavimo ir karo tarnybos įstatymo Nr. VIII-723 2, 35, 44, 59, 60, 61, </w:t>
      </w:r>
      <w:r w:rsidR="00570CF7">
        <w:t xml:space="preserve">62, </w:t>
      </w:r>
      <w:r>
        <w:t>63, 64, 65</w:t>
      </w:r>
      <w:r>
        <w:rPr>
          <w:vertAlign w:val="superscript"/>
        </w:rPr>
        <w:t>1</w:t>
      </w:r>
      <w:r w:rsidR="006E1294">
        <w:t xml:space="preserve"> ir 69 </w:t>
      </w:r>
      <w:r>
        <w:t xml:space="preserve">straipsnių pakeitimo ir </w:t>
      </w:r>
      <w:r w:rsidR="00570CF7">
        <w:t>Į</w:t>
      </w:r>
      <w:r>
        <w:t>statymo papildymo 63</w:t>
      </w:r>
      <w:r>
        <w:rPr>
          <w:vertAlign w:val="superscript"/>
        </w:rPr>
        <w:t>1</w:t>
      </w:r>
      <w:r>
        <w:t xml:space="preserve"> straipsniu įstatymo projekto</w:t>
      </w:r>
      <w:r w:rsidR="00570CF7" w:rsidRPr="00570CF7">
        <w:t xml:space="preserve"> </w:t>
      </w:r>
      <w:r w:rsidR="00570CF7">
        <w:t>pateikimo Lietuvos Respublikos Seimui</w:t>
      </w:r>
      <w:r>
        <w:t>“ ir pateikti jį Ministrui Pirmininkui pasirašyti, suderinus su Teisingumo ministerija ir Vyriausybės kanceliarijos Teisės departamentu.</w:t>
      </w:r>
    </w:p>
    <w:p w:rsidR="008056CF" w:rsidRDefault="008056CF">
      <w:pPr>
        <w:pStyle w:val="papildomi"/>
      </w:pPr>
      <w:r>
        <w:t>(Šis sprendimas priimtas visais posėdyje dalyvavusių Vyriausybės narių balsais.)</w:t>
      </w:r>
    </w:p>
    <w:p w:rsidR="008056CF" w:rsidRDefault="008056CF">
      <w:pPr>
        <w:pStyle w:val="papildomi"/>
      </w:pPr>
      <w:r>
        <w:t> </w:t>
      </w:r>
    </w:p>
    <w:p w:rsidR="008056CF" w:rsidRDefault="008056CF">
      <w:pPr>
        <w:pStyle w:val="papildomi"/>
      </w:pPr>
      <w:r>
        <w:t> </w:t>
      </w:r>
    </w:p>
    <w:p w:rsidR="008056CF" w:rsidRDefault="008056CF">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8056CF">
        <w:trPr>
          <w:tblCellSpacing w:w="15" w:type="dxa"/>
        </w:trPr>
        <w:tc>
          <w:tcPr>
            <w:tcW w:w="0" w:type="auto"/>
            <w:vAlign w:val="center"/>
            <w:hideMark/>
          </w:tcPr>
          <w:p w:rsidR="008056CF" w:rsidRDefault="008056CF">
            <w:r>
              <w:t xml:space="preserve">Ministras Pirmininkas </w:t>
            </w:r>
          </w:p>
        </w:tc>
        <w:tc>
          <w:tcPr>
            <w:tcW w:w="0" w:type="auto"/>
            <w:vAlign w:val="center"/>
            <w:hideMark/>
          </w:tcPr>
          <w:p w:rsidR="008056CF" w:rsidRDefault="008056CF" w:rsidP="008056CF">
            <w:pPr>
              <w:pStyle w:val="prastasiniatinklio"/>
              <w:spacing w:before="0" w:beforeAutospacing="0" w:after="0" w:afterAutospacing="0" w:line="240" w:lineRule="auto"/>
              <w:jc w:val="right"/>
            </w:pPr>
            <w:r>
              <w:t>Algirdas Butkevičius</w:t>
            </w:r>
          </w:p>
        </w:tc>
      </w:tr>
    </w:tbl>
    <w:p w:rsidR="008056CF" w:rsidRDefault="008056CF">
      <w:pPr>
        <w:spacing w:line="360" w:lineRule="atLeast"/>
        <w:ind w:firstLine="680"/>
        <w:jc w:val="both"/>
      </w:pPr>
      <w:r>
        <w:t> </w:t>
      </w:r>
    </w:p>
    <w:p w:rsidR="0039178F" w:rsidRDefault="008056CF" w:rsidP="008056CF">
      <w:pPr>
        <w:spacing w:line="360" w:lineRule="atLeast"/>
        <w:ind w:firstLine="680"/>
        <w:jc w:val="both"/>
      </w:pPr>
      <w:r>
        <w:t> </w:t>
      </w:r>
    </w:p>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6CF" w:rsidRDefault="008056CF">
      <w:r>
        <w:separator/>
      </w:r>
    </w:p>
  </w:endnote>
  <w:endnote w:type="continuationSeparator" w:id="0">
    <w:p w:rsidR="008056CF" w:rsidRDefault="0080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6CF" w:rsidRDefault="008056CF">
      <w:r>
        <w:separator/>
      </w:r>
    </w:p>
  </w:footnote>
  <w:footnote w:type="continuationSeparator" w:id="0">
    <w:p w:rsidR="008056CF" w:rsidRDefault="00805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82D2F">
      <w:rPr>
        <w:rStyle w:val="Puslapionumeris"/>
        <w:noProof/>
      </w:rPr>
      <w:t>12</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39178F">
    <w:pPr>
      <w:pStyle w:val="Antrats"/>
      <w:spacing w:line="240" w:lineRule="atLeast"/>
      <w:jc w:val="center"/>
    </w:pPr>
  </w:p>
  <w:p w:rsidR="0039178F" w:rsidRDefault="00BC4E4F"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2475F"/>
    <w:rsid w:val="001B113E"/>
    <w:rsid w:val="00272A3A"/>
    <w:rsid w:val="0035525C"/>
    <w:rsid w:val="0039178F"/>
    <w:rsid w:val="003F4230"/>
    <w:rsid w:val="00516B26"/>
    <w:rsid w:val="00570CF7"/>
    <w:rsid w:val="006E1294"/>
    <w:rsid w:val="008056CF"/>
    <w:rsid w:val="00BC4E4F"/>
    <w:rsid w:val="00F82D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4E673F-E997-478C-9135-40A9F8E0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8056CF"/>
    <w:pPr>
      <w:spacing w:before="100" w:beforeAutospacing="1" w:after="100" w:afterAutospacing="1" w:line="360" w:lineRule="atLeast"/>
    </w:pPr>
  </w:style>
  <w:style w:type="paragraph" w:customStyle="1" w:styleId="papildomi">
    <w:name w:val="papildomi"/>
    <w:basedOn w:val="prastasis"/>
    <w:rsid w:val="008056CF"/>
    <w:pPr>
      <w:spacing w:line="360" w:lineRule="atLeast"/>
      <w:ind w:firstLine="680"/>
      <w:jc w:val="both"/>
    </w:pPr>
  </w:style>
  <w:style w:type="paragraph" w:styleId="Debesliotekstas">
    <w:name w:val="Balloon Text"/>
    <w:basedOn w:val="prastasis"/>
    <w:link w:val="DebesliotekstasDiagrama"/>
    <w:rsid w:val="006E1294"/>
    <w:rPr>
      <w:rFonts w:ascii="Tahoma" w:hAnsi="Tahoma" w:cs="Tahoma"/>
      <w:sz w:val="16"/>
      <w:szCs w:val="16"/>
    </w:rPr>
  </w:style>
  <w:style w:type="character" w:customStyle="1" w:styleId="DebesliotekstasDiagrama">
    <w:name w:val="Debesėlio tekstas Diagrama"/>
    <w:basedOn w:val="Numatytasispastraiposriftas"/>
    <w:link w:val="Debesliotekstas"/>
    <w:rsid w:val="006E1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2179">
      <w:marLeft w:val="0"/>
      <w:marRight w:val="0"/>
      <w:marTop w:val="0"/>
      <w:marBottom w:val="0"/>
      <w:divBdr>
        <w:top w:val="none" w:sz="0" w:space="0" w:color="auto"/>
        <w:left w:val="none" w:sz="0" w:space="0" w:color="auto"/>
        <w:bottom w:val="single" w:sz="8" w:space="5" w:color="auto"/>
        <w:right w:val="none" w:sz="0" w:space="0" w:color="auto"/>
      </w:divBdr>
    </w:div>
    <w:div w:id="20133085">
      <w:marLeft w:val="0"/>
      <w:marRight w:val="0"/>
      <w:marTop w:val="0"/>
      <w:marBottom w:val="0"/>
      <w:divBdr>
        <w:top w:val="none" w:sz="0" w:space="0" w:color="auto"/>
        <w:left w:val="none" w:sz="0" w:space="0" w:color="auto"/>
        <w:bottom w:val="single" w:sz="8" w:space="5" w:color="auto"/>
        <w:right w:val="none" w:sz="0" w:space="0" w:color="auto"/>
      </w:divBdr>
    </w:div>
    <w:div w:id="51513374">
      <w:marLeft w:val="0"/>
      <w:marRight w:val="0"/>
      <w:marTop w:val="0"/>
      <w:marBottom w:val="0"/>
      <w:divBdr>
        <w:top w:val="none" w:sz="0" w:space="0" w:color="auto"/>
        <w:left w:val="none" w:sz="0" w:space="0" w:color="auto"/>
        <w:bottom w:val="single" w:sz="8" w:space="5" w:color="auto"/>
        <w:right w:val="none" w:sz="0" w:space="0" w:color="auto"/>
      </w:divBdr>
    </w:div>
    <w:div w:id="77868165">
      <w:marLeft w:val="0"/>
      <w:marRight w:val="0"/>
      <w:marTop w:val="0"/>
      <w:marBottom w:val="0"/>
      <w:divBdr>
        <w:top w:val="none" w:sz="0" w:space="0" w:color="auto"/>
        <w:left w:val="none" w:sz="0" w:space="0" w:color="auto"/>
        <w:bottom w:val="single" w:sz="8" w:space="5" w:color="auto"/>
        <w:right w:val="none" w:sz="0" w:space="0" w:color="auto"/>
      </w:divBdr>
    </w:div>
    <w:div w:id="142043148">
      <w:marLeft w:val="0"/>
      <w:marRight w:val="0"/>
      <w:marTop w:val="0"/>
      <w:marBottom w:val="0"/>
      <w:divBdr>
        <w:top w:val="none" w:sz="0" w:space="0" w:color="auto"/>
        <w:left w:val="none" w:sz="0" w:space="0" w:color="auto"/>
        <w:bottom w:val="single" w:sz="8" w:space="5" w:color="auto"/>
        <w:right w:val="none" w:sz="0" w:space="0" w:color="auto"/>
      </w:divBdr>
    </w:div>
    <w:div w:id="208878986">
      <w:marLeft w:val="0"/>
      <w:marRight w:val="0"/>
      <w:marTop w:val="0"/>
      <w:marBottom w:val="0"/>
      <w:divBdr>
        <w:top w:val="none" w:sz="0" w:space="0" w:color="auto"/>
        <w:left w:val="none" w:sz="0" w:space="0" w:color="auto"/>
        <w:bottom w:val="single" w:sz="8" w:space="5" w:color="auto"/>
        <w:right w:val="none" w:sz="0" w:space="0" w:color="auto"/>
      </w:divBdr>
    </w:div>
    <w:div w:id="217979937">
      <w:marLeft w:val="0"/>
      <w:marRight w:val="0"/>
      <w:marTop w:val="0"/>
      <w:marBottom w:val="0"/>
      <w:divBdr>
        <w:top w:val="none" w:sz="0" w:space="0" w:color="auto"/>
        <w:left w:val="none" w:sz="0" w:space="0" w:color="auto"/>
        <w:bottom w:val="double" w:sz="6" w:space="1" w:color="auto"/>
        <w:right w:val="none" w:sz="0" w:space="0" w:color="auto"/>
      </w:divBdr>
    </w:div>
    <w:div w:id="360010209">
      <w:marLeft w:val="0"/>
      <w:marRight w:val="0"/>
      <w:marTop w:val="0"/>
      <w:marBottom w:val="0"/>
      <w:divBdr>
        <w:top w:val="none" w:sz="0" w:space="0" w:color="auto"/>
        <w:left w:val="none" w:sz="0" w:space="0" w:color="auto"/>
        <w:bottom w:val="single" w:sz="8" w:space="5" w:color="auto"/>
        <w:right w:val="none" w:sz="0" w:space="0" w:color="auto"/>
      </w:divBdr>
    </w:div>
    <w:div w:id="529152079">
      <w:marLeft w:val="0"/>
      <w:marRight w:val="0"/>
      <w:marTop w:val="0"/>
      <w:marBottom w:val="0"/>
      <w:divBdr>
        <w:top w:val="none" w:sz="0" w:space="0" w:color="auto"/>
        <w:left w:val="none" w:sz="0" w:space="0" w:color="auto"/>
        <w:bottom w:val="single" w:sz="8" w:space="5" w:color="auto"/>
        <w:right w:val="none" w:sz="0" w:space="0" w:color="auto"/>
      </w:divBdr>
    </w:div>
    <w:div w:id="681513556">
      <w:marLeft w:val="0"/>
      <w:marRight w:val="0"/>
      <w:marTop w:val="0"/>
      <w:marBottom w:val="0"/>
      <w:divBdr>
        <w:top w:val="none" w:sz="0" w:space="0" w:color="auto"/>
        <w:left w:val="none" w:sz="0" w:space="0" w:color="auto"/>
        <w:bottom w:val="single" w:sz="8" w:space="5" w:color="auto"/>
        <w:right w:val="none" w:sz="0" w:space="0" w:color="auto"/>
      </w:divBdr>
    </w:div>
    <w:div w:id="717320309">
      <w:marLeft w:val="0"/>
      <w:marRight w:val="0"/>
      <w:marTop w:val="0"/>
      <w:marBottom w:val="0"/>
      <w:divBdr>
        <w:top w:val="none" w:sz="0" w:space="0" w:color="auto"/>
        <w:left w:val="none" w:sz="0" w:space="0" w:color="auto"/>
        <w:bottom w:val="single" w:sz="8" w:space="5" w:color="auto"/>
        <w:right w:val="none" w:sz="0" w:space="0" w:color="auto"/>
      </w:divBdr>
    </w:div>
    <w:div w:id="763767764">
      <w:marLeft w:val="0"/>
      <w:marRight w:val="0"/>
      <w:marTop w:val="0"/>
      <w:marBottom w:val="0"/>
      <w:divBdr>
        <w:top w:val="none" w:sz="0" w:space="0" w:color="auto"/>
        <w:left w:val="none" w:sz="0" w:space="0" w:color="auto"/>
        <w:bottom w:val="single" w:sz="8" w:space="5" w:color="auto"/>
        <w:right w:val="none" w:sz="0" w:space="0" w:color="auto"/>
      </w:divBdr>
    </w:div>
    <w:div w:id="894776552">
      <w:marLeft w:val="0"/>
      <w:marRight w:val="0"/>
      <w:marTop w:val="0"/>
      <w:marBottom w:val="0"/>
      <w:divBdr>
        <w:top w:val="none" w:sz="0" w:space="0" w:color="auto"/>
        <w:left w:val="none" w:sz="0" w:space="0" w:color="auto"/>
        <w:bottom w:val="single" w:sz="8" w:space="5" w:color="auto"/>
        <w:right w:val="none" w:sz="0" w:space="0" w:color="auto"/>
      </w:divBdr>
    </w:div>
    <w:div w:id="936059258">
      <w:marLeft w:val="0"/>
      <w:marRight w:val="0"/>
      <w:marTop w:val="0"/>
      <w:marBottom w:val="0"/>
      <w:divBdr>
        <w:top w:val="none" w:sz="0" w:space="0" w:color="auto"/>
        <w:left w:val="none" w:sz="0" w:space="0" w:color="auto"/>
        <w:bottom w:val="single" w:sz="8" w:space="5" w:color="auto"/>
        <w:right w:val="none" w:sz="0" w:space="0" w:color="auto"/>
      </w:divBdr>
    </w:div>
    <w:div w:id="1046173595">
      <w:marLeft w:val="0"/>
      <w:marRight w:val="0"/>
      <w:marTop w:val="0"/>
      <w:marBottom w:val="0"/>
      <w:divBdr>
        <w:top w:val="none" w:sz="0" w:space="0" w:color="auto"/>
        <w:left w:val="none" w:sz="0" w:space="0" w:color="auto"/>
        <w:bottom w:val="single" w:sz="8" w:space="5" w:color="auto"/>
        <w:right w:val="none" w:sz="0" w:space="0" w:color="auto"/>
      </w:divBdr>
    </w:div>
    <w:div w:id="1048452660">
      <w:marLeft w:val="0"/>
      <w:marRight w:val="0"/>
      <w:marTop w:val="0"/>
      <w:marBottom w:val="0"/>
      <w:divBdr>
        <w:top w:val="none" w:sz="0" w:space="0" w:color="auto"/>
        <w:left w:val="none" w:sz="0" w:space="0" w:color="auto"/>
        <w:bottom w:val="single" w:sz="8" w:space="5" w:color="auto"/>
        <w:right w:val="none" w:sz="0" w:space="0" w:color="auto"/>
      </w:divBdr>
    </w:div>
    <w:div w:id="1064333049">
      <w:marLeft w:val="0"/>
      <w:marRight w:val="0"/>
      <w:marTop w:val="0"/>
      <w:marBottom w:val="0"/>
      <w:divBdr>
        <w:top w:val="none" w:sz="0" w:space="0" w:color="auto"/>
        <w:left w:val="none" w:sz="0" w:space="0" w:color="auto"/>
        <w:bottom w:val="single" w:sz="8" w:space="1" w:color="auto"/>
        <w:right w:val="none" w:sz="0" w:space="0" w:color="auto"/>
      </w:divBdr>
    </w:div>
    <w:div w:id="1100612942">
      <w:marLeft w:val="0"/>
      <w:marRight w:val="0"/>
      <w:marTop w:val="0"/>
      <w:marBottom w:val="0"/>
      <w:divBdr>
        <w:top w:val="none" w:sz="0" w:space="0" w:color="auto"/>
        <w:left w:val="none" w:sz="0" w:space="0" w:color="auto"/>
        <w:bottom w:val="single" w:sz="8" w:space="5" w:color="auto"/>
        <w:right w:val="none" w:sz="0" w:space="0" w:color="auto"/>
      </w:divBdr>
    </w:div>
    <w:div w:id="1104962985">
      <w:marLeft w:val="0"/>
      <w:marRight w:val="0"/>
      <w:marTop w:val="0"/>
      <w:marBottom w:val="0"/>
      <w:divBdr>
        <w:top w:val="none" w:sz="0" w:space="0" w:color="auto"/>
        <w:left w:val="none" w:sz="0" w:space="0" w:color="auto"/>
        <w:bottom w:val="single" w:sz="8" w:space="5" w:color="auto"/>
        <w:right w:val="none" w:sz="0" w:space="0" w:color="auto"/>
      </w:divBdr>
    </w:div>
    <w:div w:id="1237667445">
      <w:marLeft w:val="0"/>
      <w:marRight w:val="0"/>
      <w:marTop w:val="0"/>
      <w:marBottom w:val="0"/>
      <w:divBdr>
        <w:top w:val="none" w:sz="0" w:space="0" w:color="auto"/>
        <w:left w:val="none" w:sz="0" w:space="0" w:color="auto"/>
        <w:bottom w:val="single" w:sz="8" w:space="5" w:color="auto"/>
        <w:right w:val="none" w:sz="0" w:space="0" w:color="auto"/>
      </w:divBdr>
    </w:div>
    <w:div w:id="1281915767">
      <w:marLeft w:val="0"/>
      <w:marRight w:val="0"/>
      <w:marTop w:val="0"/>
      <w:marBottom w:val="0"/>
      <w:divBdr>
        <w:top w:val="none" w:sz="0" w:space="0" w:color="auto"/>
        <w:left w:val="none" w:sz="0" w:space="0" w:color="auto"/>
        <w:bottom w:val="single" w:sz="8" w:space="5" w:color="auto"/>
        <w:right w:val="none" w:sz="0" w:space="0" w:color="auto"/>
      </w:divBdr>
    </w:div>
    <w:div w:id="1714580302">
      <w:marLeft w:val="0"/>
      <w:marRight w:val="0"/>
      <w:marTop w:val="0"/>
      <w:marBottom w:val="0"/>
      <w:divBdr>
        <w:top w:val="none" w:sz="0" w:space="0" w:color="auto"/>
        <w:left w:val="none" w:sz="0" w:space="0" w:color="auto"/>
        <w:bottom w:val="single" w:sz="8" w:space="5" w:color="auto"/>
        <w:right w:val="none" w:sz="0" w:space="0" w:color="auto"/>
      </w:divBdr>
    </w:div>
    <w:div w:id="1744066531">
      <w:marLeft w:val="0"/>
      <w:marRight w:val="0"/>
      <w:marTop w:val="0"/>
      <w:marBottom w:val="0"/>
      <w:divBdr>
        <w:top w:val="none" w:sz="0" w:space="0" w:color="auto"/>
        <w:left w:val="none" w:sz="0" w:space="0" w:color="auto"/>
        <w:bottom w:val="single" w:sz="8" w:space="5" w:color="auto"/>
        <w:right w:val="none" w:sz="0" w:space="0" w:color="auto"/>
      </w:divBdr>
    </w:div>
    <w:div w:id="1860969054">
      <w:marLeft w:val="0"/>
      <w:marRight w:val="0"/>
      <w:marTop w:val="0"/>
      <w:marBottom w:val="0"/>
      <w:divBdr>
        <w:top w:val="none" w:sz="0" w:space="0" w:color="auto"/>
        <w:left w:val="none" w:sz="0" w:space="0" w:color="auto"/>
        <w:bottom w:val="single" w:sz="8" w:space="5" w:color="auto"/>
        <w:right w:val="none" w:sz="0" w:space="0" w:color="auto"/>
      </w:divBdr>
    </w:div>
    <w:div w:id="1867595009">
      <w:marLeft w:val="0"/>
      <w:marRight w:val="0"/>
      <w:marTop w:val="0"/>
      <w:marBottom w:val="0"/>
      <w:divBdr>
        <w:top w:val="none" w:sz="0" w:space="0" w:color="auto"/>
        <w:left w:val="none" w:sz="0" w:space="0" w:color="auto"/>
        <w:bottom w:val="single" w:sz="8" w:space="5" w:color="auto"/>
        <w:right w:val="none" w:sz="0" w:space="0" w:color="auto"/>
      </w:divBdr>
    </w:div>
    <w:div w:id="1913155743">
      <w:marLeft w:val="0"/>
      <w:marRight w:val="0"/>
      <w:marTop w:val="0"/>
      <w:marBottom w:val="0"/>
      <w:divBdr>
        <w:top w:val="none" w:sz="0" w:space="0" w:color="auto"/>
        <w:left w:val="none" w:sz="0" w:space="0" w:color="auto"/>
        <w:bottom w:val="single" w:sz="8" w:space="5" w:color="auto"/>
        <w:right w:val="none" w:sz="0" w:space="0" w:color="auto"/>
      </w:divBdr>
    </w:div>
    <w:div w:id="1960994079">
      <w:marLeft w:val="0"/>
      <w:marRight w:val="0"/>
      <w:marTop w:val="0"/>
      <w:marBottom w:val="0"/>
      <w:divBdr>
        <w:top w:val="none" w:sz="0" w:space="0" w:color="auto"/>
        <w:left w:val="none" w:sz="0" w:space="0" w:color="auto"/>
        <w:bottom w:val="single" w:sz="8" w:space="5" w:color="auto"/>
        <w:right w:val="none" w:sz="0" w:space="0" w:color="auto"/>
      </w:divBdr>
    </w:div>
    <w:div w:id="1976640960">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15513</Words>
  <Characters>8843</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VP20160511</vt:lpstr>
      <vt:lpstr/>
    </vt:vector>
  </TitlesOfParts>
  <Company>LRVK</Company>
  <LinksUpToDate>false</LinksUpToDate>
  <CharactersWithSpaces>24308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VP20160511</dc:title>
  <dc:subject>20160511</dc:subject>
  <dc:creator>Neringa Adomavičiūtė</dc:creator>
  <cp:lastModifiedBy>Birutė Simanavičienė</cp:lastModifiedBy>
  <cp:revision>2</cp:revision>
  <cp:lastPrinted>2016-05-12T07:25:00Z</cp:lastPrinted>
  <dcterms:created xsi:type="dcterms:W3CDTF">2016-05-12T13:33:00Z</dcterms:created>
  <dcterms:modified xsi:type="dcterms:W3CDTF">2016-05-12T13:33:00Z</dcterms:modified>
</cp:coreProperties>
</file>