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632E1E59" w14:textId="4CDC9401" w:rsidR="009105BC" w:rsidRDefault="00557A40" w:rsidP="00B564B8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289054D1" w14:textId="435DC503" w:rsidR="00557A40" w:rsidRDefault="00557A40" w:rsidP="007C681B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lyginamasis variantas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0" w:name="_MON_1051000241"/>
        <w:bookmarkStart w:id="1" w:name="_MON_1051000405"/>
        <w:bookmarkStart w:id="2" w:name="_MON_1051000430"/>
        <w:bookmarkStart w:id="3" w:name="_MON_1051000472"/>
        <w:bookmarkStart w:id="4" w:name="_MON_1051000718"/>
        <w:bookmarkStart w:id="5" w:name="_MON_1059480347"/>
        <w:bookmarkStart w:id="6" w:name="_MON_1059482463"/>
        <w:bookmarkStart w:id="7" w:name="_MON_1060522985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60530987"/>
        <w:bookmarkEnd w:id="8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pt;height:41.55pt" o:ole="" fillcolor="window">
                  <v:imagedata r:id="rId8" o:title="" gain="2147483647f" blacklevel=".5"/>
                </v:shape>
                <o:OLEObject Type="Embed" ProgID="Word.Picture.8" ShapeID="_x0000_i1025" DrawAspect="Content" ObjectID="_1602916045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2AD87EBE" w14:textId="23FAB1B3" w:rsidR="0053249C" w:rsidRPr="00556608" w:rsidRDefault="0053249C" w:rsidP="0053249C">
      <w:pPr>
        <w:jc w:val="center"/>
        <w:rPr>
          <w:sz w:val="28"/>
          <w:szCs w:val="28"/>
        </w:rPr>
      </w:pPr>
      <w:r w:rsidRPr="00556608">
        <w:rPr>
          <w:b/>
          <w:bCs/>
          <w:caps/>
          <w:sz w:val="28"/>
          <w:szCs w:val="28"/>
        </w:rPr>
        <w:t xml:space="preserve">DĖL </w:t>
      </w:r>
      <w:r w:rsidR="00556608" w:rsidRPr="00556608">
        <w:rPr>
          <w:b/>
          <w:bCs/>
          <w:sz w:val="28"/>
          <w:szCs w:val="28"/>
        </w:rPr>
        <w:t>LIETUVOS RESPUBLIKOS VYRIAUSYBĖS 2012 M. GEGUŽĖS 29 D. NUTARIMO NR. 626 „</w:t>
      </w:r>
      <w:r w:rsidR="001E092D" w:rsidRPr="001E092D">
        <w:rPr>
          <w:b/>
          <w:bCs/>
          <w:sz w:val="28"/>
          <w:szCs w:val="28"/>
        </w:rPr>
        <w:t>DĖL INFORMACIJOS APIE TERITORIJAS, KURIOSE, ATSIŽVELGIANT Į NACIONALINIO SAUGUMO REIKALAVIMUS, TAIKOMI VĖJO ELEKTRINIŲ STATYBOS APRIBOJIMAI, TEIKIMO, VĖJO ELEKTRINIŲ STATYBOS VIETŲ ŠIOSE TERITORIJOSE DERINIMO IR KOMPENSACIJŲ MOKĖJIMO TVARKOS APRAŠO PATVIRTINIMO</w:t>
      </w:r>
      <w:r w:rsidR="00556608" w:rsidRPr="00556608">
        <w:rPr>
          <w:b/>
          <w:bCs/>
          <w:sz w:val="28"/>
          <w:szCs w:val="28"/>
        </w:rPr>
        <w:t>“ PAKEITIMO</w:t>
      </w:r>
    </w:p>
    <w:p w14:paraId="4ED0308F" w14:textId="356C7F98" w:rsidR="009105BC" w:rsidRPr="00155487" w:rsidRDefault="009105BC">
      <w:pPr>
        <w:jc w:val="center"/>
        <w:rPr>
          <w:b/>
          <w:sz w:val="28"/>
          <w:szCs w:val="28"/>
        </w:rPr>
      </w:pP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1259A056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 w:rsidR="00E4662A">
        <w:rPr>
          <w:noProof/>
          <w:sz w:val="24"/>
        </w:rPr>
        <w:t>1</w:t>
      </w:r>
      <w:r w:rsidR="003C29E4">
        <w:rPr>
          <w:noProof/>
          <w:sz w:val="24"/>
        </w:rPr>
        <w:t>8</w:t>
      </w:r>
      <w:r w:rsidR="00057C9A">
        <w:rPr>
          <w:noProof/>
          <w:sz w:val="24"/>
        </w:rPr>
        <w:t xml:space="preserve"> m.                       </w:t>
      </w:r>
      <w:r>
        <w:rPr>
          <w:noProof/>
          <w:sz w:val="24"/>
        </w:rPr>
        <w:t xml:space="preserve"> d.</w:t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2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58D0B73C" w14:textId="6FE86562" w:rsidR="00BA7F14" w:rsidRPr="005F2066" w:rsidRDefault="00BA7F14" w:rsidP="00BA7F14">
      <w:pPr>
        <w:spacing w:line="360" w:lineRule="atLeast"/>
        <w:ind w:firstLine="720"/>
        <w:jc w:val="both"/>
        <w:rPr>
          <w:sz w:val="24"/>
          <w:szCs w:val="24"/>
        </w:rPr>
      </w:pPr>
      <w:bookmarkStart w:id="13" w:name="html"/>
      <w:bookmarkEnd w:id="13"/>
      <w:r w:rsidRPr="005F2066">
        <w:rPr>
          <w:sz w:val="24"/>
          <w:szCs w:val="24"/>
        </w:rPr>
        <w:t>Lietuvos Respublikos Vyriausybė</w:t>
      </w:r>
      <w:r w:rsidR="00A8018C" w:rsidRPr="005F2066">
        <w:rPr>
          <w:sz w:val="24"/>
          <w:szCs w:val="24"/>
        </w:rPr>
        <w:t xml:space="preserve"> n u t a r i a:</w:t>
      </w:r>
    </w:p>
    <w:p w14:paraId="2661AFA5" w14:textId="03DCF75B" w:rsidR="00556608" w:rsidRPr="008176F5" w:rsidRDefault="00556608" w:rsidP="00EC73AD">
      <w:pPr>
        <w:pStyle w:val="Sraopastraipa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4" w:name="part_46d31fdbfb1f4993a27b2ef834c5daf2"/>
      <w:bookmarkEnd w:id="14"/>
      <w:r w:rsidRPr="008176F5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I</w:t>
      </w:r>
      <w:r w:rsidRPr="008176F5">
        <w:rPr>
          <w:rFonts w:ascii="Times New Roman" w:hAnsi="Times New Roman" w:cs="Times New Roman"/>
          <w:sz w:val="24"/>
          <w:szCs w:val="24"/>
        </w:rPr>
        <w:t>nformacijos apie teritorijas, kuriose, atsižvelgiant į nacionalinio saugumo reikalavimus, taikomi vėjo elektrinių statybos apribojimai, teikimo, vėjo elektrinių statybos vietų šiose teritorijose derinimo ir kompensacijų mokėjimo tvarkos apraš</w:t>
      </w:r>
      <w:r w:rsidR="00A80D3D">
        <w:rPr>
          <w:rFonts w:ascii="Times New Roman" w:hAnsi="Times New Roman" w:cs="Times New Roman"/>
          <w:sz w:val="24"/>
          <w:szCs w:val="24"/>
        </w:rPr>
        <w:t>ą</w:t>
      </w:r>
      <w:r w:rsidRPr="008176F5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</w:t>
      </w:r>
      <w:r w:rsidR="00A80D3D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8176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Vyriausybės 2012 m. gegužės 29 d. nutarimu Nr. 626 „</w:t>
      </w:r>
      <w:r w:rsidRPr="008176F5">
        <w:rPr>
          <w:rFonts w:ascii="Times New Roman" w:hAnsi="Times New Roman" w:cs="Times New Roman"/>
          <w:sz w:val="24"/>
          <w:szCs w:val="24"/>
        </w:rPr>
        <w:t xml:space="preserve">Dėl </w:t>
      </w:r>
      <w:r w:rsidR="005F1FDC">
        <w:rPr>
          <w:rFonts w:ascii="Times New Roman" w:hAnsi="Times New Roman" w:cs="Times New Roman"/>
          <w:sz w:val="24"/>
          <w:szCs w:val="24"/>
        </w:rPr>
        <w:t>I</w:t>
      </w:r>
      <w:r w:rsidRPr="008176F5">
        <w:rPr>
          <w:rFonts w:ascii="Times New Roman" w:hAnsi="Times New Roman" w:cs="Times New Roman"/>
          <w:sz w:val="24"/>
          <w:szCs w:val="24"/>
        </w:rPr>
        <w:t>nformacijos apie teritorijas, kuriose, atsižvelgiant į nacionalinio saugumo reikalavimus, taikomi vėjo elektrinių statybos apribojimai, teikimo, vėjo elektrinių statybos vietų šiose teritorijose derinimo ir kompensacijų mokėjimo tvarkos aprašo patvirtinimo“</w:t>
      </w:r>
      <w:r w:rsidR="005F1FDC">
        <w:rPr>
          <w:rFonts w:ascii="Times New Roman" w:hAnsi="Times New Roman" w:cs="Times New Roman"/>
          <w:sz w:val="24"/>
          <w:szCs w:val="24"/>
        </w:rPr>
        <w:t>,</w:t>
      </w:r>
      <w:r w:rsidRPr="008176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80D3D" w:rsidRPr="008176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="00A80D3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A80D3D" w:rsidRPr="008176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punktą išdėstyti taip</w:t>
      </w:r>
      <w:bookmarkStart w:id="15" w:name="_GoBack"/>
      <w:bookmarkEnd w:id="15"/>
      <w:r w:rsidRPr="008176F5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7D45D14" w14:textId="2A074AF8" w:rsidR="001E5541" w:rsidRPr="001E5541" w:rsidRDefault="00556608" w:rsidP="001E5541">
      <w:pPr>
        <w:ind w:firstLine="720"/>
        <w:jc w:val="both"/>
        <w:rPr>
          <w:sz w:val="24"/>
          <w:szCs w:val="24"/>
        </w:rPr>
      </w:pPr>
      <w:r w:rsidRPr="0008200C">
        <w:rPr>
          <w:sz w:val="24"/>
          <w:szCs w:val="24"/>
        </w:rPr>
        <w:t>„</w:t>
      </w:r>
      <w:r w:rsidR="001E5541">
        <w:rPr>
          <w:sz w:val="24"/>
          <w:szCs w:val="24"/>
        </w:rPr>
        <w:t>2</w:t>
      </w:r>
      <w:r w:rsidRPr="008176F5">
        <w:rPr>
          <w:sz w:val="24"/>
          <w:szCs w:val="24"/>
        </w:rPr>
        <w:t xml:space="preserve">. </w:t>
      </w:r>
      <w:r w:rsidR="001E5541" w:rsidRPr="001E5541">
        <w:rPr>
          <w:sz w:val="24"/>
          <w:szCs w:val="24"/>
        </w:rPr>
        <w:t>V</w:t>
      </w:r>
      <w:r w:rsidR="001E5541" w:rsidRPr="001E5541">
        <w:rPr>
          <w:bCs/>
          <w:sz w:val="24"/>
          <w:szCs w:val="24"/>
        </w:rPr>
        <w:t xml:space="preserve">ėjo elektrinių, kurių aukštis baigus statyti, rekonstruoti ar įrengti virš žemės paviršiaus yra 100 metrų ir daugiau, statybos, rekonstravimo ar įrengimo derinimo su </w:t>
      </w:r>
      <w:r w:rsidR="001E5541" w:rsidRPr="001E5541">
        <w:rPr>
          <w:bCs/>
          <w:strike/>
          <w:sz w:val="24"/>
          <w:szCs w:val="24"/>
        </w:rPr>
        <w:t>Civilinės aviacijos administracija</w:t>
      </w:r>
      <w:r w:rsidR="001E5541" w:rsidRPr="001E5541">
        <w:rPr>
          <w:bCs/>
          <w:sz w:val="24"/>
          <w:szCs w:val="24"/>
        </w:rPr>
        <w:t xml:space="preserve"> </w:t>
      </w:r>
      <w:r w:rsidR="001E5541" w:rsidRPr="001E5541">
        <w:rPr>
          <w:b/>
          <w:sz w:val="24"/>
          <w:szCs w:val="24"/>
        </w:rPr>
        <w:t>viešąja įstaiga Transporto kompetencijų agentūra</w:t>
      </w:r>
      <w:r w:rsidR="001E5541" w:rsidRPr="001E5541">
        <w:rPr>
          <w:bCs/>
          <w:sz w:val="24"/>
          <w:szCs w:val="24"/>
        </w:rPr>
        <w:t xml:space="preserve"> ir kariuomenės vadu, o pasienio ruože – kurių aukštis baigus statyti, rekonstruoti ar įrengti virš žemės paviršiaus yra 30 metrų ir daugiau, – ir su Valstybės sienos apsaugos tarnyba prie </w:t>
      </w:r>
      <w:r w:rsidR="001E5541" w:rsidRPr="001E5541">
        <w:rPr>
          <w:sz w:val="24"/>
          <w:szCs w:val="24"/>
          <w:lang w:eastAsia="ar-SA"/>
        </w:rPr>
        <w:t>Lietuvos Respublikos v</w:t>
      </w:r>
      <w:r w:rsidR="001E5541" w:rsidRPr="001E5541">
        <w:rPr>
          <w:bCs/>
          <w:sz w:val="24"/>
          <w:szCs w:val="24"/>
        </w:rPr>
        <w:t xml:space="preserve">idaus reikalų ministerijos, taip pat vėjo elektrinių </w:t>
      </w:r>
      <w:r w:rsidR="001E5541" w:rsidRPr="001E5541">
        <w:rPr>
          <w:sz w:val="24"/>
          <w:szCs w:val="24"/>
        </w:rPr>
        <w:t>statybos, rekonstravimo ir įrengimo</w:t>
      </w:r>
      <w:r w:rsidR="001E5541" w:rsidRPr="001E5541">
        <w:rPr>
          <w:bCs/>
          <w:sz w:val="24"/>
          <w:szCs w:val="24"/>
        </w:rPr>
        <w:t xml:space="preserve"> aerodromų ir radiolokatorių apsaugos zonose d</w:t>
      </w:r>
      <w:r w:rsidR="001E5541" w:rsidRPr="001E5541">
        <w:rPr>
          <w:sz w:val="24"/>
          <w:szCs w:val="24"/>
        </w:rPr>
        <w:t xml:space="preserve">erinimo prašymai ir kiti derinti reikalingi dokumentai pateikiami vadovaujantis </w:t>
      </w:r>
      <w:r w:rsidR="001E5541" w:rsidRPr="001E5541">
        <w:rPr>
          <w:bCs/>
          <w:sz w:val="24"/>
          <w:szCs w:val="24"/>
        </w:rPr>
        <w:t>Aviacijai galinčių kliudyti statinių statybos bei</w:t>
      </w:r>
      <w:r w:rsidR="001E5541" w:rsidRPr="001E5541">
        <w:rPr>
          <w:sz w:val="24"/>
          <w:szCs w:val="24"/>
        </w:rPr>
        <w:t xml:space="preserve"> rekonstravimo ir įrenginių įrengimo derinimo tvarkos aprašu, patvirtintu Lietuvos Respublikos Vyriausybės 2012 m. gegužės 29 d. nutarimu Nr. 625 „Dėl </w:t>
      </w:r>
      <w:r w:rsidR="001E5541" w:rsidRPr="001E5541">
        <w:rPr>
          <w:bCs/>
          <w:sz w:val="24"/>
          <w:szCs w:val="24"/>
        </w:rPr>
        <w:t>Aviacijai galinčių kliudyti statinių statybos bei</w:t>
      </w:r>
      <w:r w:rsidR="001E5541" w:rsidRPr="001E5541">
        <w:rPr>
          <w:sz w:val="24"/>
          <w:szCs w:val="24"/>
        </w:rPr>
        <w:t xml:space="preserve"> rekonstravimo ir įrenginių įrengimo derinimo tvarkos aprašo patvirtinimo</w:t>
      </w:r>
      <w:r w:rsidR="001E5541">
        <w:rPr>
          <w:sz w:val="24"/>
          <w:szCs w:val="24"/>
        </w:rPr>
        <w:t>“.</w:t>
      </w:r>
      <w:r w:rsidR="001E5541" w:rsidRPr="001E5541">
        <w:rPr>
          <w:sz w:val="24"/>
          <w:szCs w:val="24"/>
        </w:rPr>
        <w:t>“</w:t>
      </w:r>
    </w:p>
    <w:p w14:paraId="59724767" w14:textId="3B97BA5A" w:rsidR="00556608" w:rsidRPr="009A1792" w:rsidRDefault="00556608" w:rsidP="00556608">
      <w:pPr>
        <w:ind w:firstLine="709"/>
        <w:jc w:val="both"/>
        <w:rPr>
          <w:sz w:val="24"/>
          <w:szCs w:val="24"/>
          <w:lang w:val="en-US"/>
        </w:rPr>
      </w:pPr>
      <w:r w:rsidRPr="009A1792">
        <w:rPr>
          <w:color w:val="000000"/>
          <w:sz w:val="24"/>
          <w:szCs w:val="24"/>
        </w:rPr>
        <w:t xml:space="preserve">2. Šis nutarimas įsigalioja </w:t>
      </w:r>
      <w:r w:rsidR="009A1792" w:rsidRPr="009A1792">
        <w:rPr>
          <w:sz w:val="24"/>
          <w:szCs w:val="24"/>
        </w:rPr>
        <w:t>2019 m. sausio 1 d.</w:t>
      </w:r>
    </w:p>
    <w:p w14:paraId="08D448B0" w14:textId="77777777" w:rsidR="00EC70AF" w:rsidRPr="002D5F1F" w:rsidRDefault="00EC70AF">
      <w:pPr>
        <w:rPr>
          <w:sz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6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051A641D" w:rsidR="009105BC" w:rsidRDefault="005F1FD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Krašto apsaugos</w:t>
            </w:r>
            <w:r w:rsidR="00D83366">
              <w:rPr>
                <w:sz w:val="24"/>
              </w:rPr>
              <w:t xml:space="preserve">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7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77777777" w:rsidR="009105BC" w:rsidRDefault="009105BC"/>
    <w:sectPr w:rsidR="009105BC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0A454" w14:textId="77777777" w:rsidR="00E72EEF" w:rsidRDefault="00E72EEF">
      <w:r>
        <w:separator/>
      </w:r>
    </w:p>
  </w:endnote>
  <w:endnote w:type="continuationSeparator" w:id="0">
    <w:p w14:paraId="16C6BD2B" w14:textId="77777777" w:rsidR="00E72EEF" w:rsidRDefault="00E7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17423" w14:textId="77777777" w:rsidR="00E72EEF" w:rsidRDefault="00E72EEF">
      <w:r>
        <w:separator/>
      </w:r>
    </w:p>
  </w:footnote>
  <w:footnote w:type="continuationSeparator" w:id="0">
    <w:p w14:paraId="12135D72" w14:textId="77777777" w:rsidR="00E72EEF" w:rsidRDefault="00E72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077"/>
    <w:multiLevelType w:val="hybridMultilevel"/>
    <w:tmpl w:val="CCD6A6FE"/>
    <w:lvl w:ilvl="0" w:tplc="6F688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4546D"/>
    <w:multiLevelType w:val="hybridMultilevel"/>
    <w:tmpl w:val="76ECD6E4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D6709"/>
    <w:multiLevelType w:val="multilevel"/>
    <w:tmpl w:val="C92EA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1AC5DAD"/>
    <w:multiLevelType w:val="hybridMultilevel"/>
    <w:tmpl w:val="6E9AA8BA"/>
    <w:lvl w:ilvl="0" w:tplc="0B586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6B7774"/>
    <w:multiLevelType w:val="hybridMultilevel"/>
    <w:tmpl w:val="F182CEFE"/>
    <w:lvl w:ilvl="0" w:tplc="7F8A65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03A9F"/>
    <w:rsid w:val="00057C9A"/>
    <w:rsid w:val="00060B02"/>
    <w:rsid w:val="000747CC"/>
    <w:rsid w:val="000E185C"/>
    <w:rsid w:val="00112C16"/>
    <w:rsid w:val="00116D2E"/>
    <w:rsid w:val="00155487"/>
    <w:rsid w:val="00166CD2"/>
    <w:rsid w:val="001733F3"/>
    <w:rsid w:val="00195A31"/>
    <w:rsid w:val="001A155D"/>
    <w:rsid w:val="001B2889"/>
    <w:rsid w:val="001E092D"/>
    <w:rsid w:val="001E5541"/>
    <w:rsid w:val="00200F5F"/>
    <w:rsid w:val="00217F77"/>
    <w:rsid w:val="002523B4"/>
    <w:rsid w:val="002674F1"/>
    <w:rsid w:val="0028262B"/>
    <w:rsid w:val="002D5F1F"/>
    <w:rsid w:val="00345630"/>
    <w:rsid w:val="00350180"/>
    <w:rsid w:val="00373732"/>
    <w:rsid w:val="003C29E4"/>
    <w:rsid w:val="003C5BC1"/>
    <w:rsid w:val="003E5D5E"/>
    <w:rsid w:val="003F06C1"/>
    <w:rsid w:val="003F76F4"/>
    <w:rsid w:val="0043259E"/>
    <w:rsid w:val="00432942"/>
    <w:rsid w:val="00433894"/>
    <w:rsid w:val="0047598A"/>
    <w:rsid w:val="0053249C"/>
    <w:rsid w:val="00556608"/>
    <w:rsid w:val="00557A40"/>
    <w:rsid w:val="00580436"/>
    <w:rsid w:val="0058419A"/>
    <w:rsid w:val="005C5E29"/>
    <w:rsid w:val="005F1FDC"/>
    <w:rsid w:val="005F2066"/>
    <w:rsid w:val="00643A7F"/>
    <w:rsid w:val="0066541D"/>
    <w:rsid w:val="00666A13"/>
    <w:rsid w:val="006740B6"/>
    <w:rsid w:val="00677473"/>
    <w:rsid w:val="006848B7"/>
    <w:rsid w:val="00693C22"/>
    <w:rsid w:val="006A2448"/>
    <w:rsid w:val="006C6777"/>
    <w:rsid w:val="006F4BE0"/>
    <w:rsid w:val="00721203"/>
    <w:rsid w:val="0072409E"/>
    <w:rsid w:val="0072487B"/>
    <w:rsid w:val="00750C36"/>
    <w:rsid w:val="00784261"/>
    <w:rsid w:val="007A5A93"/>
    <w:rsid w:val="007B6F9B"/>
    <w:rsid w:val="007C681B"/>
    <w:rsid w:val="007F6509"/>
    <w:rsid w:val="008270CF"/>
    <w:rsid w:val="0086745E"/>
    <w:rsid w:val="00880381"/>
    <w:rsid w:val="008D4692"/>
    <w:rsid w:val="008D6C20"/>
    <w:rsid w:val="009052FA"/>
    <w:rsid w:val="009054DF"/>
    <w:rsid w:val="009105BC"/>
    <w:rsid w:val="00955824"/>
    <w:rsid w:val="00983622"/>
    <w:rsid w:val="009A1792"/>
    <w:rsid w:val="009B222E"/>
    <w:rsid w:val="009D550C"/>
    <w:rsid w:val="009D7BCF"/>
    <w:rsid w:val="00A17E47"/>
    <w:rsid w:val="00A25016"/>
    <w:rsid w:val="00A37ED0"/>
    <w:rsid w:val="00A8018C"/>
    <w:rsid w:val="00A80D3D"/>
    <w:rsid w:val="00A9035E"/>
    <w:rsid w:val="00A954E0"/>
    <w:rsid w:val="00AA5DF6"/>
    <w:rsid w:val="00B429EB"/>
    <w:rsid w:val="00B564B8"/>
    <w:rsid w:val="00BA7F14"/>
    <w:rsid w:val="00BE7297"/>
    <w:rsid w:val="00C203B7"/>
    <w:rsid w:val="00C32D45"/>
    <w:rsid w:val="00C41060"/>
    <w:rsid w:val="00C4123D"/>
    <w:rsid w:val="00C627CA"/>
    <w:rsid w:val="00C70951"/>
    <w:rsid w:val="00C874BE"/>
    <w:rsid w:val="00CB761D"/>
    <w:rsid w:val="00CB7FA2"/>
    <w:rsid w:val="00CE4642"/>
    <w:rsid w:val="00CE6462"/>
    <w:rsid w:val="00CF345B"/>
    <w:rsid w:val="00D04D17"/>
    <w:rsid w:val="00D37B8E"/>
    <w:rsid w:val="00D408D8"/>
    <w:rsid w:val="00D83366"/>
    <w:rsid w:val="00D83CF6"/>
    <w:rsid w:val="00DA7979"/>
    <w:rsid w:val="00DF2C7D"/>
    <w:rsid w:val="00E06C24"/>
    <w:rsid w:val="00E16F4E"/>
    <w:rsid w:val="00E4662A"/>
    <w:rsid w:val="00E71CC0"/>
    <w:rsid w:val="00E72EEF"/>
    <w:rsid w:val="00EA6DB6"/>
    <w:rsid w:val="00EC70AF"/>
    <w:rsid w:val="00EC73AD"/>
    <w:rsid w:val="00F27248"/>
    <w:rsid w:val="00F35C9F"/>
    <w:rsid w:val="00F50281"/>
    <w:rsid w:val="00F7487C"/>
    <w:rsid w:val="00F75BCF"/>
    <w:rsid w:val="00FB446C"/>
    <w:rsid w:val="00FB7623"/>
    <w:rsid w:val="00FC2544"/>
    <w:rsid w:val="00FC270D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557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4703-A23A-469A-8A3F-2B903C90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2018-11-05T07:41:00Z</dcterms:created>
  <dc:creator>SM</dc:creator>
  <cp:lastModifiedBy>Mantas Kerdokas</cp:lastModifiedBy>
  <cp:lastPrinted>2009-05-20T06:46:00Z</cp:lastPrinted>
  <dcterms:modified xsi:type="dcterms:W3CDTF">2018-11-05T07:41:00Z</dcterms:modified>
  <cp:revision>2</cp:revision>
  <dc:title> </dc:title>
</cp:coreProperties>
</file>