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1858" w14:textId="77777777" w:rsidR="00855FBC" w:rsidRPr="0091795F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  <w:r w:rsidRPr="0091795F">
        <w:rPr>
          <w:b/>
          <w:color w:val="000000" w:themeColor="text1"/>
          <w:szCs w:val="24"/>
          <w:lang w:eastAsia="lt-LT"/>
        </w:rPr>
        <w:tab/>
        <w:t xml:space="preserve">                                                                                                                      Projektas</w:t>
      </w:r>
    </w:p>
    <w:p w14:paraId="2BC11859" w14:textId="77777777" w:rsidR="00855FBC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</w:p>
    <w:p w14:paraId="7BB63D65" w14:textId="77777777" w:rsidR="00864241" w:rsidRPr="0091795F" w:rsidRDefault="00864241" w:rsidP="00855FBC">
      <w:pPr>
        <w:jc w:val="center"/>
        <w:rPr>
          <w:b/>
          <w:color w:val="000000" w:themeColor="text1"/>
          <w:szCs w:val="24"/>
          <w:lang w:eastAsia="lt-LT"/>
        </w:rPr>
      </w:pPr>
    </w:p>
    <w:p w14:paraId="2BC1185A" w14:textId="77777777" w:rsidR="00855FBC" w:rsidRPr="0091795F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  <w:r w:rsidRPr="0091795F">
        <w:rPr>
          <w:b/>
          <w:color w:val="000000" w:themeColor="text1"/>
          <w:szCs w:val="24"/>
          <w:lang w:eastAsia="lt-LT"/>
        </w:rPr>
        <w:t>LIETUVOS RESPUBLIKOS VYRIAUSYBĖ</w:t>
      </w:r>
    </w:p>
    <w:p w14:paraId="2BC1185B" w14:textId="77777777" w:rsidR="00855FBC" w:rsidRPr="0091795F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  <w:r w:rsidRPr="0091795F">
        <w:rPr>
          <w:b/>
          <w:color w:val="000000" w:themeColor="text1"/>
          <w:szCs w:val="24"/>
          <w:lang w:eastAsia="lt-LT"/>
        </w:rPr>
        <w:t>NUTARIMAS</w:t>
      </w:r>
    </w:p>
    <w:p w14:paraId="2BC1185C" w14:textId="77777777" w:rsidR="00855FBC" w:rsidRPr="0091795F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</w:p>
    <w:p w14:paraId="2BC1185D" w14:textId="08CD1C66" w:rsidR="00855FBC" w:rsidRPr="0091795F" w:rsidRDefault="00855FBC" w:rsidP="00855FBC">
      <w:pPr>
        <w:jc w:val="center"/>
        <w:rPr>
          <w:b/>
          <w:color w:val="000000" w:themeColor="text1"/>
          <w:szCs w:val="24"/>
          <w:lang w:eastAsia="lt-LT"/>
        </w:rPr>
      </w:pPr>
      <w:r w:rsidRPr="0091795F">
        <w:rPr>
          <w:b/>
          <w:color w:val="000000" w:themeColor="text1"/>
          <w:szCs w:val="24"/>
          <w:lang w:eastAsia="lt-LT"/>
        </w:rPr>
        <w:t xml:space="preserve">DĖL </w:t>
      </w:r>
      <w:r w:rsidR="009D2822" w:rsidRPr="0091795F">
        <w:rPr>
          <w:b/>
          <w:color w:val="000000" w:themeColor="text1"/>
          <w:szCs w:val="24"/>
          <w:lang w:eastAsia="lt-LT"/>
        </w:rPr>
        <w:t xml:space="preserve">MECENAVIMO TARYBOS </w:t>
      </w:r>
      <w:r w:rsidR="00B71115">
        <w:rPr>
          <w:b/>
          <w:color w:val="000000" w:themeColor="text1"/>
          <w:szCs w:val="24"/>
          <w:lang w:eastAsia="lt-LT"/>
        </w:rPr>
        <w:t xml:space="preserve">NUOSTATŲ IR MECENAVIMO TARYBOS </w:t>
      </w:r>
      <w:r w:rsidR="00036201">
        <w:rPr>
          <w:b/>
          <w:color w:val="000000" w:themeColor="text1"/>
          <w:szCs w:val="24"/>
          <w:lang w:eastAsia="lt-LT"/>
        </w:rPr>
        <w:t xml:space="preserve">SUDĖTIES </w:t>
      </w:r>
      <w:r w:rsidR="009D2822" w:rsidRPr="0091795F">
        <w:rPr>
          <w:b/>
          <w:color w:val="000000" w:themeColor="text1"/>
          <w:szCs w:val="24"/>
          <w:lang w:eastAsia="lt-LT"/>
        </w:rPr>
        <w:t xml:space="preserve"> PATVIRTINIMO </w:t>
      </w:r>
    </w:p>
    <w:p w14:paraId="2BC1185F" w14:textId="77777777" w:rsidR="00855FBC" w:rsidRPr="0091795F" w:rsidRDefault="00855FBC" w:rsidP="00855FBC">
      <w:pPr>
        <w:ind w:firstLine="1278"/>
        <w:jc w:val="both"/>
        <w:rPr>
          <w:b/>
          <w:color w:val="000000" w:themeColor="text1"/>
          <w:szCs w:val="24"/>
          <w:lang w:eastAsia="lt-LT"/>
        </w:rPr>
      </w:pPr>
    </w:p>
    <w:p w14:paraId="2BC11860" w14:textId="2ABE67F3" w:rsidR="00855FBC" w:rsidRPr="0091795F" w:rsidRDefault="001B3858" w:rsidP="00855FBC">
      <w:pPr>
        <w:jc w:val="center"/>
        <w:rPr>
          <w:color w:val="000000" w:themeColor="text1"/>
          <w:szCs w:val="24"/>
          <w:lang w:eastAsia="lt-LT"/>
        </w:rPr>
      </w:pPr>
      <w:r w:rsidRPr="0091795F">
        <w:rPr>
          <w:color w:val="000000" w:themeColor="text1"/>
          <w:szCs w:val="24"/>
          <w:lang w:eastAsia="lt-LT"/>
        </w:rPr>
        <w:t>2018</w:t>
      </w:r>
      <w:r w:rsidR="00855FBC" w:rsidRPr="0091795F">
        <w:rPr>
          <w:color w:val="000000" w:themeColor="text1"/>
          <w:szCs w:val="24"/>
          <w:lang w:eastAsia="lt-LT"/>
        </w:rPr>
        <w:t xml:space="preserve"> m.                         d. Nr.</w:t>
      </w:r>
    </w:p>
    <w:p w14:paraId="2BC11861" w14:textId="77777777" w:rsidR="00A32367" w:rsidRPr="0091795F" w:rsidRDefault="00855FBC" w:rsidP="00855FBC">
      <w:pPr>
        <w:jc w:val="center"/>
        <w:rPr>
          <w:color w:val="000000" w:themeColor="text1"/>
          <w:szCs w:val="24"/>
          <w:lang w:eastAsia="lt-LT"/>
        </w:rPr>
      </w:pPr>
      <w:r w:rsidRPr="0091795F">
        <w:rPr>
          <w:color w:val="000000" w:themeColor="text1"/>
          <w:szCs w:val="24"/>
          <w:lang w:eastAsia="lt-LT"/>
        </w:rPr>
        <w:t>Vilnius</w:t>
      </w:r>
    </w:p>
    <w:p w14:paraId="71A16518" w14:textId="77777777" w:rsidR="0027445E" w:rsidRPr="0091795F" w:rsidRDefault="0027445E" w:rsidP="0027445E">
      <w:pPr>
        <w:spacing w:line="360" w:lineRule="auto"/>
        <w:jc w:val="both"/>
        <w:rPr>
          <w:color w:val="000000" w:themeColor="text1"/>
          <w:szCs w:val="24"/>
          <w:lang w:eastAsia="lt-LT"/>
        </w:rPr>
      </w:pPr>
    </w:p>
    <w:p w14:paraId="1323E4AB" w14:textId="77777777" w:rsidR="00F466C0" w:rsidRDefault="0091228A" w:rsidP="00F466C0">
      <w:pPr>
        <w:spacing w:line="360" w:lineRule="auto"/>
        <w:ind w:firstLine="540"/>
        <w:jc w:val="both"/>
        <w:rPr>
          <w:szCs w:val="24"/>
        </w:rPr>
      </w:pPr>
      <w:r w:rsidRPr="0091795F">
        <w:rPr>
          <w:szCs w:val="24"/>
        </w:rPr>
        <w:t xml:space="preserve">Vadovaudamasi </w:t>
      </w:r>
      <w:r w:rsidR="009D2822" w:rsidRPr="0091795F">
        <w:rPr>
          <w:szCs w:val="24"/>
        </w:rPr>
        <w:t xml:space="preserve">Lietuvos Respublikos </w:t>
      </w:r>
      <w:r w:rsidR="00A720FD" w:rsidRPr="0091795F">
        <w:rPr>
          <w:szCs w:val="24"/>
        </w:rPr>
        <w:t>mecenavimo įstatymo 5 straipsni</w:t>
      </w:r>
      <w:r w:rsidR="0033344C" w:rsidRPr="0091795F">
        <w:rPr>
          <w:szCs w:val="24"/>
        </w:rPr>
        <w:t>o</w:t>
      </w:r>
      <w:r w:rsidR="009D2822" w:rsidRPr="0091795F">
        <w:rPr>
          <w:szCs w:val="24"/>
        </w:rPr>
        <w:t xml:space="preserve"> </w:t>
      </w:r>
      <w:r w:rsidR="0033344C" w:rsidRPr="0091795F">
        <w:rPr>
          <w:szCs w:val="24"/>
        </w:rPr>
        <w:t xml:space="preserve">3 dalimi, </w:t>
      </w:r>
      <w:r w:rsidRPr="0091795F">
        <w:rPr>
          <w:szCs w:val="24"/>
        </w:rPr>
        <w:t>Lietuvos Respublikos Vyriausybė n u t a r i a:</w:t>
      </w:r>
    </w:p>
    <w:p w14:paraId="342342BE" w14:textId="290F29DA" w:rsidR="00B71115" w:rsidRPr="00F466C0" w:rsidRDefault="00F466C0" w:rsidP="00F466C0">
      <w:pPr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1. </w:t>
      </w:r>
      <w:r w:rsidR="00B71115" w:rsidRPr="00F466C0">
        <w:rPr>
          <w:szCs w:val="24"/>
        </w:rPr>
        <w:t>Patvirtinti Mecenavimo tarybos nuostatus (pridedama)</w:t>
      </w:r>
      <w:r w:rsidR="00F42102">
        <w:rPr>
          <w:szCs w:val="24"/>
        </w:rPr>
        <w:t>.</w:t>
      </w:r>
    </w:p>
    <w:p w14:paraId="2CE20F9B" w14:textId="5D3AAE0E" w:rsidR="00714F3A" w:rsidRDefault="00F466C0" w:rsidP="00F466C0">
      <w:pPr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2. </w:t>
      </w:r>
      <w:r w:rsidR="00F42102">
        <w:rPr>
          <w:szCs w:val="24"/>
        </w:rPr>
        <w:t xml:space="preserve">Patvirtinti šią </w:t>
      </w:r>
      <w:r w:rsidR="003E716B" w:rsidRPr="00F466C0">
        <w:rPr>
          <w:szCs w:val="24"/>
        </w:rPr>
        <w:t>Mecenavimo taryb</w:t>
      </w:r>
      <w:r w:rsidR="00F42102">
        <w:rPr>
          <w:szCs w:val="24"/>
        </w:rPr>
        <w:t>os sudėtį</w:t>
      </w:r>
      <w:r w:rsidR="003E716B" w:rsidRPr="00F466C0">
        <w:rPr>
          <w:szCs w:val="24"/>
        </w:rPr>
        <w:t>:</w:t>
      </w:r>
    </w:p>
    <w:p w14:paraId="2585F00B" w14:textId="6CC5600A" w:rsidR="006821E3" w:rsidRPr="006821E3" w:rsidRDefault="006821E3" w:rsidP="006821E3">
      <w:pPr>
        <w:spacing w:line="360" w:lineRule="auto"/>
        <w:ind w:left="540"/>
        <w:jc w:val="both"/>
        <w:rPr>
          <w:color w:val="000000"/>
        </w:rPr>
      </w:pPr>
      <w:r w:rsidRPr="006821E3">
        <w:rPr>
          <w:szCs w:val="24"/>
        </w:rPr>
        <w:t>Lietuvos kultūros taryb</w:t>
      </w:r>
      <w:r w:rsidR="00B71115">
        <w:rPr>
          <w:szCs w:val="24"/>
        </w:rPr>
        <w:t>os deleguotas atstovas</w:t>
      </w:r>
      <w:r w:rsidRPr="006821E3">
        <w:rPr>
          <w:color w:val="000000"/>
        </w:rPr>
        <w:t>;</w:t>
      </w:r>
    </w:p>
    <w:p w14:paraId="225F92F6" w14:textId="14BBD62B" w:rsidR="006821E3" w:rsidRDefault="00B71115" w:rsidP="006821E3">
      <w:pPr>
        <w:spacing w:line="360" w:lineRule="auto"/>
        <w:ind w:left="540"/>
        <w:jc w:val="both"/>
        <w:rPr>
          <w:szCs w:val="24"/>
        </w:rPr>
      </w:pPr>
      <w:r>
        <w:rPr>
          <w:szCs w:val="24"/>
        </w:rPr>
        <w:t xml:space="preserve">Lietuvos mokslo tarybos deleguotas atstovas; </w:t>
      </w:r>
    </w:p>
    <w:p w14:paraId="30EB0AC1" w14:textId="1858E731" w:rsidR="002109B9" w:rsidRDefault="002109B9" w:rsidP="002109B9">
      <w:pPr>
        <w:spacing w:line="360" w:lineRule="auto"/>
        <w:jc w:val="both"/>
        <w:rPr>
          <w:color w:val="000000"/>
        </w:rPr>
      </w:pPr>
      <w:r>
        <w:rPr>
          <w:szCs w:val="24"/>
        </w:rPr>
        <w:t xml:space="preserve">        </w:t>
      </w:r>
      <w:r w:rsidR="006F6F27">
        <w:rPr>
          <w:szCs w:val="24"/>
        </w:rPr>
        <w:t xml:space="preserve"> </w:t>
      </w:r>
      <w:r w:rsidRPr="00E316FC">
        <w:rPr>
          <w:szCs w:val="24"/>
        </w:rPr>
        <w:t>Lietuvos nacionalinių kul</w:t>
      </w:r>
      <w:r>
        <w:rPr>
          <w:szCs w:val="24"/>
        </w:rPr>
        <w:t xml:space="preserve">tūros ir meno įstaigų asociacijos deleguotas </w:t>
      </w:r>
      <w:r>
        <w:rPr>
          <w:color w:val="000000"/>
        </w:rPr>
        <w:t>atstovas;</w:t>
      </w:r>
    </w:p>
    <w:p w14:paraId="123DE52B" w14:textId="25A9F2FB" w:rsidR="002109B9" w:rsidRDefault="002109B9" w:rsidP="002109B9">
      <w:pPr>
        <w:spacing w:line="360" w:lineRule="auto"/>
        <w:jc w:val="both"/>
        <w:rPr>
          <w:color w:val="000000"/>
        </w:rPr>
      </w:pPr>
      <w:r>
        <w:rPr>
          <w:szCs w:val="24"/>
        </w:rPr>
        <w:t xml:space="preserve">        </w:t>
      </w:r>
      <w:r w:rsidR="006F6F27">
        <w:rPr>
          <w:szCs w:val="24"/>
        </w:rPr>
        <w:t xml:space="preserve"> </w:t>
      </w:r>
      <w:r w:rsidRPr="00E316FC">
        <w:rPr>
          <w:szCs w:val="24"/>
        </w:rPr>
        <w:t>Lietu</w:t>
      </w:r>
      <w:r>
        <w:rPr>
          <w:szCs w:val="24"/>
        </w:rPr>
        <w:t xml:space="preserve">vos pramonininkų konfederacijos deleguotas atstovas; </w:t>
      </w:r>
    </w:p>
    <w:p w14:paraId="037DCC4A" w14:textId="67FEB483" w:rsidR="006821E3" w:rsidRPr="00270D25" w:rsidRDefault="006821E3" w:rsidP="006821E3">
      <w:pPr>
        <w:spacing w:line="360" w:lineRule="auto"/>
        <w:ind w:left="540"/>
        <w:jc w:val="both"/>
        <w:rPr>
          <w:szCs w:val="24"/>
        </w:rPr>
      </w:pPr>
      <w:r w:rsidRPr="00270D25">
        <w:rPr>
          <w:szCs w:val="24"/>
        </w:rPr>
        <w:t>Lietuvos Re</w:t>
      </w:r>
      <w:r w:rsidR="00B71115" w:rsidRPr="00270D25">
        <w:rPr>
          <w:szCs w:val="24"/>
        </w:rPr>
        <w:t xml:space="preserve">spublikos kultūros ministerijos deleguotas atstovas; </w:t>
      </w:r>
    </w:p>
    <w:p w14:paraId="019761A6" w14:textId="16B07570" w:rsidR="006821E3" w:rsidRPr="00270D25" w:rsidRDefault="006821E3" w:rsidP="006821E3">
      <w:pPr>
        <w:spacing w:line="360" w:lineRule="auto"/>
        <w:jc w:val="both"/>
        <w:rPr>
          <w:color w:val="000000"/>
        </w:rPr>
      </w:pPr>
      <w:r w:rsidRPr="00270D25">
        <w:rPr>
          <w:szCs w:val="24"/>
        </w:rPr>
        <w:t xml:space="preserve">         Lietuvos Respublikos</w:t>
      </w:r>
      <w:r w:rsidR="00B71115" w:rsidRPr="00270D25">
        <w:rPr>
          <w:szCs w:val="24"/>
        </w:rPr>
        <w:t xml:space="preserve"> švietimo ir mokslo ministerijos deleguotas </w:t>
      </w:r>
      <w:r w:rsidRPr="00270D25">
        <w:rPr>
          <w:color w:val="000000"/>
        </w:rPr>
        <w:t>atstovas;</w:t>
      </w:r>
    </w:p>
    <w:p w14:paraId="5473F8B8" w14:textId="290DD6BC" w:rsidR="00E316FC" w:rsidRDefault="006821E3" w:rsidP="00861D3B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E316FC" w:rsidRPr="00E316FC">
        <w:rPr>
          <w:szCs w:val="24"/>
        </w:rPr>
        <w:t>Li</w:t>
      </w:r>
      <w:r w:rsidR="00B71115">
        <w:rPr>
          <w:szCs w:val="24"/>
        </w:rPr>
        <w:t xml:space="preserve">etuvos savivaldybių asociacijos deleguotas atstovas; </w:t>
      </w:r>
    </w:p>
    <w:p w14:paraId="72F8B135" w14:textId="1066E25C" w:rsidR="006821E3" w:rsidRDefault="006821E3" w:rsidP="006821E3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</w:t>
      </w:r>
      <w:r w:rsidR="00B71115">
        <w:rPr>
          <w:szCs w:val="24"/>
        </w:rPr>
        <w:t>Lietuvos verslo konfederacijos deleguotas atstovas</w:t>
      </w:r>
      <w:r w:rsidR="00F42102">
        <w:rPr>
          <w:szCs w:val="24"/>
        </w:rPr>
        <w:t>.</w:t>
      </w:r>
      <w:r w:rsidR="00B71115">
        <w:rPr>
          <w:szCs w:val="24"/>
        </w:rPr>
        <w:t xml:space="preserve"> </w:t>
      </w:r>
    </w:p>
    <w:p w14:paraId="3F82192B" w14:textId="230A4172" w:rsidR="00EB7423" w:rsidRDefault="00F466C0" w:rsidP="00F466C0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3. </w:t>
      </w:r>
      <w:r w:rsidR="00EB7423">
        <w:rPr>
          <w:color w:val="000000"/>
        </w:rPr>
        <w:t xml:space="preserve">Pavesti Lietuvos Respublikos kultūros ministerijai, Lietuvos Respublikos švietimo ir mokslo ministerijai  </w:t>
      </w:r>
      <w:r w:rsidR="00032270">
        <w:rPr>
          <w:color w:val="000000"/>
        </w:rPr>
        <w:t xml:space="preserve">ne vėliau kaip per dvi savaites nuo šio nutarimo įsigaliojimo </w:t>
      </w:r>
      <w:r w:rsidR="00DF61C2">
        <w:rPr>
          <w:color w:val="000000"/>
        </w:rPr>
        <w:t xml:space="preserve">pateikti </w:t>
      </w:r>
      <w:r w:rsidR="00F42102">
        <w:rPr>
          <w:color w:val="000000"/>
        </w:rPr>
        <w:t>K</w:t>
      </w:r>
      <w:r w:rsidR="00DF61C2">
        <w:rPr>
          <w:color w:val="000000"/>
        </w:rPr>
        <w:t>ultūros ministerijai deleguojamus į Mecenavimo tarybą atstovus</w:t>
      </w:r>
      <w:r w:rsidR="006C5D64">
        <w:rPr>
          <w:color w:val="000000"/>
        </w:rPr>
        <w:t>.</w:t>
      </w:r>
      <w:r w:rsidR="00DF61C2">
        <w:rPr>
          <w:color w:val="000000"/>
        </w:rPr>
        <w:t xml:space="preserve"> </w:t>
      </w:r>
    </w:p>
    <w:p w14:paraId="06F5ED19" w14:textId="5AD6C3DD" w:rsidR="00DF61C2" w:rsidRDefault="00DF61C2" w:rsidP="00DF61C2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4. Pasiūlyti Lietuvos kultūros tarybai, Lietuvos mokslo tarybai, </w:t>
      </w:r>
      <w:r w:rsidRPr="00E316FC">
        <w:rPr>
          <w:szCs w:val="24"/>
        </w:rPr>
        <w:t>Lietuvos nacionalinių kul</w:t>
      </w:r>
      <w:r>
        <w:rPr>
          <w:szCs w:val="24"/>
        </w:rPr>
        <w:t xml:space="preserve">tūros ir meno įstaigų asociacijai, </w:t>
      </w:r>
      <w:r w:rsidRPr="00E316FC">
        <w:rPr>
          <w:szCs w:val="24"/>
        </w:rPr>
        <w:t>Lietu</w:t>
      </w:r>
      <w:r>
        <w:rPr>
          <w:szCs w:val="24"/>
        </w:rPr>
        <w:t xml:space="preserve">vos pramonininkų konfederacijai, </w:t>
      </w:r>
      <w:r w:rsidRPr="00E316FC">
        <w:rPr>
          <w:szCs w:val="24"/>
        </w:rPr>
        <w:t>Li</w:t>
      </w:r>
      <w:r>
        <w:rPr>
          <w:szCs w:val="24"/>
        </w:rPr>
        <w:t xml:space="preserve">etuvos savivaldybių asociacijai ir Lietuvos verslo konfederacijai </w:t>
      </w:r>
      <w:r w:rsidR="005A5C48">
        <w:rPr>
          <w:color w:val="000000"/>
        </w:rPr>
        <w:t>ne vėliau kaip per dvi savaites nuo šio nutarimo įsigaliojimo</w:t>
      </w:r>
      <w:r w:rsidR="005A5C48">
        <w:rPr>
          <w:szCs w:val="24"/>
        </w:rPr>
        <w:t xml:space="preserve"> pateikti Kultūros ministerijai deleguojam</w:t>
      </w:r>
      <w:r w:rsidR="002109B9">
        <w:rPr>
          <w:szCs w:val="24"/>
        </w:rPr>
        <w:t>us į Mecenavimo tarybą atstovus</w:t>
      </w:r>
      <w:r>
        <w:rPr>
          <w:szCs w:val="24"/>
        </w:rPr>
        <w:t xml:space="preserve">. </w:t>
      </w:r>
      <w:r>
        <w:rPr>
          <w:color w:val="000000"/>
        </w:rPr>
        <w:t xml:space="preserve"> </w:t>
      </w:r>
      <w:bookmarkStart w:id="0" w:name="part_f9f26334918b4198be0e36661f721da5"/>
      <w:bookmarkStart w:id="1" w:name="part_822c755650de4d7ca210221bd6917d6d"/>
      <w:bookmarkEnd w:id="0"/>
      <w:bookmarkEnd w:id="1"/>
    </w:p>
    <w:p w14:paraId="7CF3F2A6" w14:textId="77777777" w:rsidR="00E316FC" w:rsidRDefault="00E316FC" w:rsidP="00864241">
      <w:pPr>
        <w:jc w:val="both"/>
        <w:rPr>
          <w:color w:val="000000"/>
        </w:rPr>
      </w:pPr>
    </w:p>
    <w:p w14:paraId="7C24D531" w14:textId="77777777" w:rsidR="002109B9" w:rsidRDefault="002109B9" w:rsidP="00864241">
      <w:pPr>
        <w:jc w:val="both"/>
        <w:rPr>
          <w:color w:val="000000"/>
        </w:rPr>
      </w:pPr>
    </w:p>
    <w:p w14:paraId="2BC11876" w14:textId="77777777" w:rsidR="00AF1C30" w:rsidRPr="0091795F" w:rsidRDefault="00AF1C30" w:rsidP="009F096A">
      <w:pPr>
        <w:jc w:val="both"/>
        <w:rPr>
          <w:color w:val="000000" w:themeColor="text1"/>
          <w:szCs w:val="24"/>
          <w:lang w:eastAsia="lt-LT"/>
        </w:rPr>
      </w:pPr>
      <w:bookmarkStart w:id="2" w:name="part_c0829cd070044529be98f994ad4a145e"/>
      <w:bookmarkStart w:id="3" w:name="part_4a0fcc328d54425d85282a2d74101e02"/>
      <w:bookmarkStart w:id="4" w:name="part_76de01a32ef144b8bcf5f107abebb7d2"/>
      <w:bookmarkStart w:id="5" w:name="part_748de21a5a0948fb943a9063e756ae66"/>
      <w:bookmarkStart w:id="6" w:name="part_c55236ac6dbe46b59abc3de907b6e0e3"/>
      <w:bookmarkStart w:id="7" w:name="part_478f1e501e4346b99fcabf2f3bb0cf71"/>
      <w:bookmarkStart w:id="8" w:name="part_de082b1c9e9c4fc985b91405188f9c47"/>
      <w:bookmarkStart w:id="9" w:name="part_86155eb8365846a8a715573603b367b2"/>
      <w:bookmarkStart w:id="10" w:name="part_cfb1184043d64cbfbb799c4cbb0d300e"/>
      <w:bookmarkStart w:id="11" w:name="part_cf5290db410e4028b5d453e132c98b05"/>
      <w:bookmarkStart w:id="12" w:name="part_89f8335e928548a9871166608b1ed7ec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1795F">
        <w:rPr>
          <w:color w:val="000000" w:themeColor="text1"/>
          <w:szCs w:val="24"/>
          <w:lang w:eastAsia="lt-LT"/>
        </w:rPr>
        <w:t xml:space="preserve">Ministras Pirmininkas               </w:t>
      </w:r>
      <w:r w:rsidRPr="0091795F">
        <w:rPr>
          <w:color w:val="000000" w:themeColor="text1"/>
          <w:szCs w:val="24"/>
          <w:lang w:eastAsia="lt-LT"/>
        </w:rPr>
        <w:tab/>
      </w:r>
      <w:r w:rsidRPr="0091795F">
        <w:rPr>
          <w:color w:val="000000" w:themeColor="text1"/>
          <w:szCs w:val="24"/>
          <w:lang w:eastAsia="lt-LT"/>
        </w:rPr>
        <w:tab/>
      </w:r>
      <w:r w:rsidRPr="0091795F">
        <w:rPr>
          <w:color w:val="000000" w:themeColor="text1"/>
          <w:szCs w:val="24"/>
          <w:lang w:eastAsia="lt-LT"/>
        </w:rPr>
        <w:tab/>
      </w:r>
    </w:p>
    <w:p w14:paraId="2BC11877" w14:textId="77777777" w:rsidR="00AF1C30" w:rsidRPr="0091795F" w:rsidRDefault="00AF1C30" w:rsidP="00AF1C30">
      <w:pPr>
        <w:ind w:left="540"/>
        <w:jc w:val="both"/>
        <w:rPr>
          <w:color w:val="000000" w:themeColor="text1"/>
          <w:szCs w:val="24"/>
          <w:lang w:eastAsia="lt-LT"/>
        </w:rPr>
      </w:pPr>
    </w:p>
    <w:p w14:paraId="5A29564E" w14:textId="77777777" w:rsidR="00546160" w:rsidRPr="0091795F" w:rsidRDefault="00546160" w:rsidP="00AF1C30">
      <w:pPr>
        <w:rPr>
          <w:color w:val="000000" w:themeColor="text1"/>
          <w:szCs w:val="24"/>
          <w:lang w:eastAsia="lt-LT"/>
        </w:rPr>
      </w:pPr>
    </w:p>
    <w:p w14:paraId="2BC1187A" w14:textId="2909517E" w:rsidR="00F42102" w:rsidRDefault="00DC1939" w:rsidP="00AF1C30">
      <w:pPr>
        <w:rPr>
          <w:color w:val="000000" w:themeColor="text1"/>
          <w:szCs w:val="24"/>
          <w:lang w:eastAsia="lt-LT"/>
        </w:rPr>
      </w:pPr>
      <w:r w:rsidRPr="0091795F">
        <w:rPr>
          <w:color w:val="000000" w:themeColor="text1"/>
          <w:szCs w:val="24"/>
          <w:lang w:eastAsia="lt-LT"/>
        </w:rPr>
        <w:t>Kultūros ministr</w:t>
      </w:r>
      <w:r w:rsidR="00AD4C83" w:rsidRPr="0091795F">
        <w:rPr>
          <w:color w:val="000000" w:themeColor="text1"/>
          <w:szCs w:val="24"/>
          <w:lang w:eastAsia="lt-LT"/>
        </w:rPr>
        <w:t>as</w:t>
      </w:r>
      <w:r w:rsidR="00AF1C30" w:rsidRPr="0091795F">
        <w:rPr>
          <w:color w:val="000000" w:themeColor="text1"/>
          <w:szCs w:val="24"/>
          <w:lang w:eastAsia="lt-LT"/>
        </w:rPr>
        <w:t xml:space="preserve">                    </w:t>
      </w:r>
    </w:p>
    <w:p w14:paraId="658817FA" w14:textId="77777777" w:rsidR="00F42102" w:rsidRDefault="00F42102">
      <w:pPr>
        <w:spacing w:after="200" w:line="276" w:lineRule="auto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br w:type="page"/>
      </w:r>
    </w:p>
    <w:p w14:paraId="1F2D5457" w14:textId="77777777" w:rsidR="00AF1C30" w:rsidRPr="0091795F" w:rsidRDefault="00AF1C30" w:rsidP="00AF1C30">
      <w:pPr>
        <w:rPr>
          <w:color w:val="000000" w:themeColor="text1"/>
          <w:szCs w:val="24"/>
          <w:lang w:eastAsia="lt-LT"/>
        </w:rPr>
      </w:pPr>
    </w:p>
    <w:p w14:paraId="682A5809" w14:textId="77777777" w:rsidR="00404AA6" w:rsidRPr="0091795F" w:rsidRDefault="00404AA6" w:rsidP="00E07C25">
      <w:pPr>
        <w:ind w:firstLine="5387"/>
        <w:jc w:val="both"/>
        <w:rPr>
          <w:szCs w:val="24"/>
        </w:rPr>
      </w:pPr>
      <w:r w:rsidRPr="0091795F">
        <w:rPr>
          <w:szCs w:val="24"/>
        </w:rPr>
        <w:t>PATVIRTINTA</w:t>
      </w:r>
    </w:p>
    <w:p w14:paraId="3B803539" w14:textId="5231A9D1" w:rsidR="00404AA6" w:rsidRPr="0091795F" w:rsidRDefault="00404AA6" w:rsidP="00E07C25">
      <w:pPr>
        <w:ind w:firstLine="5387"/>
        <w:jc w:val="both"/>
        <w:rPr>
          <w:szCs w:val="24"/>
        </w:rPr>
      </w:pPr>
      <w:r w:rsidRPr="0091795F">
        <w:rPr>
          <w:szCs w:val="24"/>
        </w:rPr>
        <w:t xml:space="preserve">Lietuvos Respublikos Vyriausybės </w:t>
      </w:r>
    </w:p>
    <w:p w14:paraId="4086B163" w14:textId="2B28CBDF" w:rsidR="00404AA6" w:rsidRPr="0091795F" w:rsidRDefault="00D008FE" w:rsidP="00E07C25">
      <w:pPr>
        <w:ind w:firstLine="5387"/>
        <w:jc w:val="both"/>
        <w:rPr>
          <w:szCs w:val="24"/>
        </w:rPr>
      </w:pPr>
      <w:r w:rsidRPr="0091795F">
        <w:rPr>
          <w:szCs w:val="24"/>
        </w:rPr>
        <w:t>2018</w:t>
      </w:r>
      <w:r w:rsidR="00404AA6" w:rsidRPr="0091795F">
        <w:rPr>
          <w:szCs w:val="24"/>
        </w:rPr>
        <w:t xml:space="preserve"> m. </w:t>
      </w:r>
      <w:r w:rsidRPr="0091795F">
        <w:rPr>
          <w:szCs w:val="24"/>
        </w:rPr>
        <w:t xml:space="preserve">                    </w:t>
      </w:r>
      <w:r w:rsidR="00404AA6" w:rsidRPr="0091795F">
        <w:rPr>
          <w:szCs w:val="24"/>
        </w:rPr>
        <w:t xml:space="preserve">d. </w:t>
      </w:r>
      <w:r w:rsidRPr="0091795F">
        <w:rPr>
          <w:szCs w:val="24"/>
        </w:rPr>
        <w:t xml:space="preserve"> nutarimu Nr. </w:t>
      </w:r>
    </w:p>
    <w:p w14:paraId="0A4FE91A" w14:textId="77777777" w:rsidR="00404AA6" w:rsidRPr="0091795F" w:rsidRDefault="00404AA6" w:rsidP="00E07C25">
      <w:pPr>
        <w:spacing w:line="360" w:lineRule="auto"/>
        <w:jc w:val="both"/>
        <w:rPr>
          <w:szCs w:val="24"/>
        </w:rPr>
      </w:pPr>
    </w:p>
    <w:p w14:paraId="55A1575F" w14:textId="624B1F19" w:rsidR="00404AA6" w:rsidRPr="0091795F" w:rsidRDefault="00D008FE" w:rsidP="00E07C25">
      <w:pPr>
        <w:jc w:val="center"/>
        <w:rPr>
          <w:b/>
          <w:szCs w:val="24"/>
        </w:rPr>
      </w:pPr>
      <w:r w:rsidRPr="0091795F">
        <w:rPr>
          <w:b/>
          <w:szCs w:val="24"/>
        </w:rPr>
        <w:t>MECENAVIMO</w:t>
      </w:r>
      <w:r w:rsidR="00404AA6" w:rsidRPr="0091795F">
        <w:rPr>
          <w:b/>
          <w:szCs w:val="24"/>
        </w:rPr>
        <w:t xml:space="preserve"> TARYBOS NUOSTATAI</w:t>
      </w:r>
    </w:p>
    <w:p w14:paraId="29A1B64C" w14:textId="77777777" w:rsidR="00404AA6" w:rsidRPr="0091795F" w:rsidRDefault="00404AA6" w:rsidP="00E07C25">
      <w:pPr>
        <w:jc w:val="center"/>
        <w:rPr>
          <w:b/>
          <w:szCs w:val="24"/>
        </w:rPr>
      </w:pPr>
    </w:p>
    <w:p w14:paraId="3BDB52D5" w14:textId="77777777" w:rsidR="00404AA6" w:rsidRPr="0091795F" w:rsidRDefault="00404AA6" w:rsidP="00817443">
      <w:pPr>
        <w:spacing w:line="360" w:lineRule="auto"/>
        <w:jc w:val="center"/>
        <w:rPr>
          <w:b/>
          <w:szCs w:val="24"/>
        </w:rPr>
      </w:pPr>
      <w:r w:rsidRPr="0091795F">
        <w:rPr>
          <w:b/>
          <w:szCs w:val="24"/>
        </w:rPr>
        <w:t>I SKYRIUS</w:t>
      </w:r>
    </w:p>
    <w:p w14:paraId="68058B52" w14:textId="77777777" w:rsidR="00404AA6" w:rsidRPr="0091795F" w:rsidRDefault="00404AA6" w:rsidP="00817443">
      <w:pPr>
        <w:spacing w:line="360" w:lineRule="auto"/>
        <w:jc w:val="center"/>
        <w:rPr>
          <w:b/>
          <w:szCs w:val="24"/>
        </w:rPr>
      </w:pPr>
      <w:r w:rsidRPr="0091795F">
        <w:rPr>
          <w:b/>
          <w:szCs w:val="24"/>
        </w:rPr>
        <w:t>BENDROSIOS NUOSTATOS</w:t>
      </w:r>
    </w:p>
    <w:p w14:paraId="37BEAFBE" w14:textId="77777777" w:rsidR="00404AA6" w:rsidRPr="0091795F" w:rsidRDefault="00404AA6" w:rsidP="00E07C25">
      <w:pPr>
        <w:spacing w:line="360" w:lineRule="auto"/>
        <w:jc w:val="center"/>
        <w:rPr>
          <w:szCs w:val="24"/>
        </w:rPr>
      </w:pPr>
    </w:p>
    <w:p w14:paraId="50A0D7DC" w14:textId="5606AEA6" w:rsidR="00BD769F" w:rsidRDefault="00555E29" w:rsidP="00555E29">
      <w:pPr>
        <w:spacing w:line="360" w:lineRule="auto"/>
        <w:jc w:val="both"/>
        <w:rPr>
          <w:szCs w:val="24"/>
        </w:rPr>
      </w:pPr>
      <w:r w:rsidRPr="0091795F">
        <w:rPr>
          <w:szCs w:val="24"/>
        </w:rPr>
        <w:t xml:space="preserve">         1. </w:t>
      </w:r>
      <w:r w:rsidR="00EC0699">
        <w:rPr>
          <w:szCs w:val="24"/>
        </w:rPr>
        <w:t xml:space="preserve">Mecenavimo tarybos nuostatai nustato Mecenavimo tarybos </w:t>
      </w:r>
      <w:r w:rsidR="00BD769F">
        <w:rPr>
          <w:szCs w:val="24"/>
        </w:rPr>
        <w:t xml:space="preserve">(toliau </w:t>
      </w:r>
      <w:r w:rsidR="00BD769F" w:rsidRPr="0091795F">
        <w:rPr>
          <w:szCs w:val="24"/>
        </w:rPr>
        <w:t xml:space="preserve">– </w:t>
      </w:r>
      <w:r w:rsidR="00BD769F">
        <w:rPr>
          <w:szCs w:val="24"/>
        </w:rPr>
        <w:t>Taryba) funkcijas, teises</w:t>
      </w:r>
      <w:r w:rsidR="00295832">
        <w:rPr>
          <w:szCs w:val="24"/>
        </w:rPr>
        <w:t>, sudėtį</w:t>
      </w:r>
      <w:r w:rsidR="00BD769F">
        <w:rPr>
          <w:szCs w:val="24"/>
        </w:rPr>
        <w:t xml:space="preserve"> ir darbo organizavimo </w:t>
      </w:r>
      <w:r w:rsidR="000603F6">
        <w:rPr>
          <w:szCs w:val="24"/>
        </w:rPr>
        <w:t>tvarką</w:t>
      </w:r>
      <w:r w:rsidR="00BD769F">
        <w:rPr>
          <w:szCs w:val="24"/>
        </w:rPr>
        <w:t>.</w:t>
      </w:r>
    </w:p>
    <w:p w14:paraId="474EDCA2" w14:textId="5125EE2E" w:rsidR="00B0117B" w:rsidRDefault="00BD769F" w:rsidP="00555E2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2. Taryba </w:t>
      </w:r>
      <w:r w:rsidR="00B0117B">
        <w:rPr>
          <w:szCs w:val="24"/>
        </w:rPr>
        <w:t xml:space="preserve">yra kolegiali visuomeniniais pagrindais veikianti </w:t>
      </w:r>
      <w:r w:rsidR="009711CC">
        <w:rPr>
          <w:szCs w:val="24"/>
        </w:rPr>
        <w:t xml:space="preserve">institucija, kurios paskirtis </w:t>
      </w:r>
      <w:r w:rsidR="00BA4622">
        <w:rPr>
          <w:szCs w:val="24"/>
        </w:rPr>
        <w:t xml:space="preserve">vertinti projektų atitiktį Lietuvos Respublikos mecenavimo įstatyme nustatytiems </w:t>
      </w:r>
      <w:proofErr w:type="spellStart"/>
      <w:r w:rsidR="00BA4622">
        <w:rPr>
          <w:szCs w:val="24"/>
        </w:rPr>
        <w:t>mecenuojamų</w:t>
      </w:r>
      <w:proofErr w:type="spellEnd"/>
      <w:r w:rsidR="00BA4622">
        <w:rPr>
          <w:szCs w:val="24"/>
        </w:rPr>
        <w:t xml:space="preserve"> projektų kriterijams ir esminėms sąlygoms bei padėti atrinkti Vyriausybei ar savivaldybės tarybai </w:t>
      </w:r>
      <w:r w:rsidR="009711CC">
        <w:rPr>
          <w:szCs w:val="24"/>
        </w:rPr>
        <w:t>nacionalinius ar</w:t>
      </w:r>
      <w:r w:rsidR="00BA4622">
        <w:rPr>
          <w:szCs w:val="24"/>
        </w:rPr>
        <w:t xml:space="preserve"> savivaldybės mecenatus</w:t>
      </w:r>
      <w:r w:rsidR="009711CC">
        <w:rPr>
          <w:szCs w:val="24"/>
        </w:rPr>
        <w:t>.</w:t>
      </w:r>
      <w:r w:rsidR="005A5C48">
        <w:rPr>
          <w:szCs w:val="24"/>
        </w:rPr>
        <w:t xml:space="preserve"> </w:t>
      </w:r>
    </w:p>
    <w:p w14:paraId="1AF914B7" w14:textId="3F01C117" w:rsidR="00404AA6" w:rsidRDefault="002B40BD" w:rsidP="002B40BD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404AA6" w:rsidRPr="0091795F">
        <w:rPr>
          <w:szCs w:val="24"/>
        </w:rPr>
        <w:t xml:space="preserve">. Taryba savo veikloje vadovaujasi Lietuvos Respublikos Konstitucija, </w:t>
      </w:r>
      <w:r w:rsidR="002C7199">
        <w:rPr>
          <w:szCs w:val="24"/>
        </w:rPr>
        <w:t>M</w:t>
      </w:r>
      <w:r w:rsidR="007F3824">
        <w:rPr>
          <w:szCs w:val="24"/>
        </w:rPr>
        <w:t>ecenavimo įstatymu</w:t>
      </w:r>
      <w:r w:rsidR="00861D3B">
        <w:rPr>
          <w:szCs w:val="24"/>
        </w:rPr>
        <w:t xml:space="preserve">, šiais </w:t>
      </w:r>
      <w:r w:rsidR="00404AA6" w:rsidRPr="0091795F">
        <w:rPr>
          <w:szCs w:val="24"/>
        </w:rPr>
        <w:t>nuostatais</w:t>
      </w:r>
      <w:r w:rsidR="009711CC">
        <w:rPr>
          <w:szCs w:val="24"/>
        </w:rPr>
        <w:t xml:space="preserve"> bei kitais teisės aktais, susijusiais su Tarybos veikla.</w:t>
      </w:r>
    </w:p>
    <w:p w14:paraId="6B3DF70D" w14:textId="2DD20734" w:rsidR="00F835AD" w:rsidRPr="0091795F" w:rsidRDefault="005A5C48" w:rsidP="005A5C48">
      <w:pPr>
        <w:spacing w:line="360" w:lineRule="auto"/>
        <w:ind w:firstLine="567"/>
        <w:jc w:val="both"/>
        <w:rPr>
          <w:szCs w:val="24"/>
        </w:rPr>
      </w:pPr>
      <w:r w:rsidRPr="005A5C48">
        <w:rPr>
          <w:szCs w:val="24"/>
        </w:rPr>
        <w:t xml:space="preserve">    </w:t>
      </w:r>
    </w:p>
    <w:p w14:paraId="609C7CAE" w14:textId="77777777" w:rsidR="00404AA6" w:rsidRPr="0091795F" w:rsidRDefault="00404AA6" w:rsidP="00E07C25">
      <w:pPr>
        <w:spacing w:line="360" w:lineRule="auto"/>
        <w:jc w:val="center"/>
        <w:rPr>
          <w:b/>
          <w:szCs w:val="24"/>
        </w:rPr>
      </w:pPr>
      <w:r w:rsidRPr="0091795F">
        <w:rPr>
          <w:b/>
          <w:szCs w:val="24"/>
        </w:rPr>
        <w:t>II SKYRIUS</w:t>
      </w:r>
    </w:p>
    <w:p w14:paraId="6E6814FF" w14:textId="4B6A83D0" w:rsidR="00404AA6" w:rsidRPr="0091795F" w:rsidRDefault="00404AA6" w:rsidP="00E07C25">
      <w:pPr>
        <w:spacing w:line="360" w:lineRule="auto"/>
        <w:jc w:val="center"/>
        <w:rPr>
          <w:b/>
          <w:szCs w:val="24"/>
        </w:rPr>
      </w:pPr>
      <w:r w:rsidRPr="0091795F">
        <w:rPr>
          <w:b/>
          <w:szCs w:val="24"/>
        </w:rPr>
        <w:t>TARYBOS FUNKCIJOS</w:t>
      </w:r>
      <w:r w:rsidR="007C5974">
        <w:rPr>
          <w:b/>
          <w:szCs w:val="24"/>
        </w:rPr>
        <w:t xml:space="preserve"> IR TEISĖS</w:t>
      </w:r>
    </w:p>
    <w:p w14:paraId="73751B97" w14:textId="77777777" w:rsidR="00246109" w:rsidRPr="0091795F" w:rsidRDefault="00246109" w:rsidP="00E07C25">
      <w:pPr>
        <w:spacing w:line="360" w:lineRule="auto"/>
        <w:ind w:firstLine="567"/>
        <w:jc w:val="both"/>
        <w:rPr>
          <w:szCs w:val="24"/>
        </w:rPr>
      </w:pPr>
    </w:p>
    <w:p w14:paraId="09F2BB80" w14:textId="153AAE83" w:rsidR="00404AA6" w:rsidRPr="0091795F" w:rsidRDefault="00210FCB" w:rsidP="00E07C25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404AA6" w:rsidRPr="0091795F">
        <w:rPr>
          <w:szCs w:val="24"/>
        </w:rPr>
        <w:t>. Taryba</w:t>
      </w:r>
      <w:r w:rsidR="00C55389">
        <w:rPr>
          <w:szCs w:val="24"/>
        </w:rPr>
        <w:t>, vadovaudamasi Mecenavimo įstatymo 5 straipsnio 1 ir 2 dalimis</w:t>
      </w:r>
      <w:r w:rsidR="002C7199">
        <w:rPr>
          <w:szCs w:val="24"/>
        </w:rPr>
        <w:t>,</w:t>
      </w:r>
      <w:r w:rsidR="00404AA6" w:rsidRPr="0091795F">
        <w:rPr>
          <w:szCs w:val="24"/>
        </w:rPr>
        <w:t xml:space="preserve"> atlieka šias funkcijas:</w:t>
      </w:r>
    </w:p>
    <w:p w14:paraId="26867460" w14:textId="7052C15B" w:rsidR="007234BB" w:rsidRPr="0091795F" w:rsidRDefault="00210FCB" w:rsidP="0043445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404AA6" w:rsidRPr="0091795F">
        <w:rPr>
          <w:szCs w:val="24"/>
        </w:rPr>
        <w:t>.1.</w:t>
      </w:r>
      <w:r w:rsidR="0010192A" w:rsidRPr="0091795F">
        <w:rPr>
          <w:szCs w:val="24"/>
        </w:rPr>
        <w:t xml:space="preserve"> </w:t>
      </w:r>
      <w:r w:rsidR="006A04B1" w:rsidRPr="0091795F">
        <w:rPr>
          <w:szCs w:val="24"/>
        </w:rPr>
        <w:t xml:space="preserve">Lietuvos Respublikos </w:t>
      </w:r>
      <w:r w:rsidR="0010192A" w:rsidRPr="0091795F">
        <w:rPr>
          <w:szCs w:val="24"/>
        </w:rPr>
        <w:t xml:space="preserve">kultūros ministro nustatyta tvarka </w:t>
      </w:r>
      <w:r w:rsidR="00434452" w:rsidRPr="0091795F">
        <w:rPr>
          <w:szCs w:val="24"/>
        </w:rPr>
        <w:t>vertina projektų</w:t>
      </w:r>
      <w:r w:rsidR="00C6757A" w:rsidRPr="0091795F">
        <w:rPr>
          <w:szCs w:val="24"/>
        </w:rPr>
        <w:t xml:space="preserve">, siekiančių gauti </w:t>
      </w:r>
      <w:proofErr w:type="spellStart"/>
      <w:r w:rsidR="00C6757A" w:rsidRPr="0091795F">
        <w:rPr>
          <w:szCs w:val="24"/>
        </w:rPr>
        <w:t>mecenuojamojo</w:t>
      </w:r>
      <w:proofErr w:type="spellEnd"/>
      <w:r w:rsidR="00C6757A" w:rsidRPr="0091795F">
        <w:rPr>
          <w:szCs w:val="24"/>
        </w:rPr>
        <w:t xml:space="preserve"> projekto statusą,</w:t>
      </w:r>
      <w:r w:rsidR="00434452" w:rsidRPr="0091795F">
        <w:rPr>
          <w:szCs w:val="24"/>
        </w:rPr>
        <w:t xml:space="preserve"> atitiktį </w:t>
      </w:r>
      <w:r w:rsidR="0010192A" w:rsidRPr="0091795F">
        <w:rPr>
          <w:szCs w:val="24"/>
        </w:rPr>
        <w:t xml:space="preserve">Mecenavimo įstatymo </w:t>
      </w:r>
      <w:r w:rsidR="00AA4791">
        <w:rPr>
          <w:szCs w:val="24"/>
        </w:rPr>
        <w:t xml:space="preserve">3 ir 4 </w:t>
      </w:r>
      <w:r w:rsidR="00A15202">
        <w:rPr>
          <w:szCs w:val="24"/>
        </w:rPr>
        <w:t>straipsnių</w:t>
      </w:r>
      <w:r w:rsidR="00AA4791">
        <w:rPr>
          <w:szCs w:val="24"/>
        </w:rPr>
        <w:t xml:space="preserve"> nuostatoms </w:t>
      </w:r>
      <w:r w:rsidR="00082FD2" w:rsidRPr="0091795F">
        <w:rPr>
          <w:szCs w:val="24"/>
        </w:rPr>
        <w:t>ir priima sprendimą</w:t>
      </w:r>
      <w:r w:rsidR="007234BB" w:rsidRPr="0091795F">
        <w:rPr>
          <w:szCs w:val="24"/>
        </w:rPr>
        <w:t xml:space="preserve"> </w:t>
      </w:r>
      <w:r w:rsidR="00417223">
        <w:rPr>
          <w:szCs w:val="24"/>
        </w:rPr>
        <w:t>teikti siūlymus</w:t>
      </w:r>
      <w:r w:rsidR="005A7A20">
        <w:rPr>
          <w:szCs w:val="24"/>
        </w:rPr>
        <w:t xml:space="preserve"> </w:t>
      </w:r>
      <w:r w:rsidR="003E0261" w:rsidRPr="0091795F">
        <w:rPr>
          <w:szCs w:val="24"/>
        </w:rPr>
        <w:t>Vyriausybei</w:t>
      </w:r>
      <w:r w:rsidR="00240374" w:rsidRPr="0091795F">
        <w:rPr>
          <w:szCs w:val="24"/>
        </w:rPr>
        <w:t xml:space="preserve"> ar </w:t>
      </w:r>
      <w:r w:rsidR="00713745" w:rsidRPr="0091795F">
        <w:rPr>
          <w:szCs w:val="24"/>
        </w:rPr>
        <w:t>s</w:t>
      </w:r>
      <w:r w:rsidR="007F3824">
        <w:rPr>
          <w:szCs w:val="24"/>
        </w:rPr>
        <w:t>avivaldybės tarybai</w:t>
      </w:r>
      <w:r w:rsidR="008605F7" w:rsidRPr="0091795F">
        <w:rPr>
          <w:szCs w:val="24"/>
        </w:rPr>
        <w:t xml:space="preserve"> </w:t>
      </w:r>
      <w:r w:rsidR="007234BB" w:rsidRPr="0091795F">
        <w:rPr>
          <w:szCs w:val="24"/>
        </w:rPr>
        <w:t xml:space="preserve">suteikti </w:t>
      </w:r>
      <w:proofErr w:type="spellStart"/>
      <w:r w:rsidR="007234BB" w:rsidRPr="0091795F">
        <w:rPr>
          <w:szCs w:val="24"/>
        </w:rPr>
        <w:t>mecenuojamojo</w:t>
      </w:r>
      <w:proofErr w:type="spellEnd"/>
      <w:r w:rsidR="007234BB" w:rsidRPr="0091795F">
        <w:rPr>
          <w:szCs w:val="24"/>
        </w:rPr>
        <w:t xml:space="preserve"> projekto statusą; </w:t>
      </w:r>
    </w:p>
    <w:p w14:paraId="6F947075" w14:textId="0C977693" w:rsidR="00D870E6" w:rsidRDefault="00210FCB" w:rsidP="0043445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10192A" w:rsidRPr="0091795F">
        <w:rPr>
          <w:szCs w:val="24"/>
        </w:rPr>
        <w:t xml:space="preserve">.2. </w:t>
      </w:r>
      <w:r w:rsidR="00A37FC4">
        <w:rPr>
          <w:szCs w:val="24"/>
        </w:rPr>
        <w:t xml:space="preserve">kultūros ministro nustatyta tvarka </w:t>
      </w:r>
      <w:r w:rsidR="0010192A" w:rsidRPr="0091795F">
        <w:rPr>
          <w:szCs w:val="24"/>
        </w:rPr>
        <w:t>vertina</w:t>
      </w:r>
      <w:r w:rsidR="00082FD2" w:rsidRPr="0091795F">
        <w:rPr>
          <w:szCs w:val="24"/>
        </w:rPr>
        <w:t xml:space="preserve"> </w:t>
      </w:r>
      <w:r w:rsidR="002C30C2" w:rsidRPr="0091795F">
        <w:rPr>
          <w:szCs w:val="24"/>
        </w:rPr>
        <w:t xml:space="preserve">juridinių ir fizinių </w:t>
      </w:r>
      <w:r w:rsidR="00082FD2" w:rsidRPr="0091795F">
        <w:rPr>
          <w:szCs w:val="24"/>
        </w:rPr>
        <w:t>asmenų</w:t>
      </w:r>
      <w:r w:rsidR="00D610DF">
        <w:rPr>
          <w:szCs w:val="24"/>
        </w:rPr>
        <w:t xml:space="preserve"> bei organizacijų, neturinčių juridinio asmens teisių, </w:t>
      </w:r>
      <w:r w:rsidR="00082FD2" w:rsidRPr="0091795F">
        <w:rPr>
          <w:szCs w:val="24"/>
        </w:rPr>
        <w:t xml:space="preserve">siekiančių gauti </w:t>
      </w:r>
      <w:r w:rsidR="007808DA" w:rsidRPr="0091795F">
        <w:rPr>
          <w:szCs w:val="24"/>
        </w:rPr>
        <w:t xml:space="preserve">nacionalinio ar savivaldybės </w:t>
      </w:r>
      <w:r w:rsidR="00082FD2" w:rsidRPr="0091795F">
        <w:rPr>
          <w:szCs w:val="24"/>
        </w:rPr>
        <w:t xml:space="preserve">mecenato vardą, </w:t>
      </w:r>
      <w:r w:rsidR="00C61475">
        <w:rPr>
          <w:szCs w:val="24"/>
        </w:rPr>
        <w:t xml:space="preserve">skirtą paramą </w:t>
      </w:r>
      <w:proofErr w:type="spellStart"/>
      <w:r w:rsidR="00C61475">
        <w:rPr>
          <w:szCs w:val="24"/>
        </w:rPr>
        <w:t>mecenuojamajam</w:t>
      </w:r>
      <w:proofErr w:type="spellEnd"/>
      <w:r w:rsidR="00C61475">
        <w:rPr>
          <w:szCs w:val="24"/>
        </w:rPr>
        <w:t xml:space="preserve"> projektui</w:t>
      </w:r>
      <w:r w:rsidR="00082FD2" w:rsidRPr="0091795F">
        <w:rPr>
          <w:szCs w:val="24"/>
        </w:rPr>
        <w:t xml:space="preserve"> ir </w:t>
      </w:r>
      <w:r w:rsidR="00240374" w:rsidRPr="0091795F">
        <w:rPr>
          <w:szCs w:val="24"/>
        </w:rPr>
        <w:t xml:space="preserve">priima sprendimą </w:t>
      </w:r>
      <w:r w:rsidR="00417223">
        <w:rPr>
          <w:szCs w:val="24"/>
        </w:rPr>
        <w:t>teikti siūlymus</w:t>
      </w:r>
      <w:r w:rsidR="003E0261" w:rsidRPr="0091795F">
        <w:rPr>
          <w:szCs w:val="24"/>
        </w:rPr>
        <w:t xml:space="preserve"> Vyriausybei ar </w:t>
      </w:r>
      <w:r w:rsidR="00ED1D25" w:rsidRPr="0091795F">
        <w:rPr>
          <w:szCs w:val="24"/>
        </w:rPr>
        <w:t>sa</w:t>
      </w:r>
      <w:r w:rsidR="00A37FC4">
        <w:rPr>
          <w:szCs w:val="24"/>
        </w:rPr>
        <w:t>vivaldybės tarybai</w:t>
      </w:r>
      <w:r w:rsidR="00F35948">
        <w:rPr>
          <w:szCs w:val="24"/>
        </w:rPr>
        <w:t xml:space="preserve"> suteikti </w:t>
      </w:r>
      <w:r w:rsidR="00A37FC4">
        <w:rPr>
          <w:szCs w:val="24"/>
        </w:rPr>
        <w:t>nacionalinio</w:t>
      </w:r>
      <w:r w:rsidR="00082FD2" w:rsidRPr="0091795F">
        <w:rPr>
          <w:szCs w:val="24"/>
        </w:rPr>
        <w:t xml:space="preserve"> ar savivaldybės mecenato vardą</w:t>
      </w:r>
      <w:r w:rsidR="0093508B">
        <w:rPr>
          <w:szCs w:val="24"/>
        </w:rPr>
        <w:t>;</w:t>
      </w:r>
    </w:p>
    <w:p w14:paraId="56BEE4CA" w14:textId="1FE867C5" w:rsidR="00440D15" w:rsidRDefault="00210FCB" w:rsidP="0043445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BB75CF">
        <w:rPr>
          <w:szCs w:val="24"/>
        </w:rPr>
        <w:t xml:space="preserve">.3. </w:t>
      </w:r>
      <w:r w:rsidR="00F35948">
        <w:rPr>
          <w:szCs w:val="24"/>
        </w:rPr>
        <w:t xml:space="preserve">kultūros ministro nustatyta tvarka </w:t>
      </w:r>
      <w:r w:rsidR="00A03099">
        <w:rPr>
          <w:szCs w:val="24"/>
        </w:rPr>
        <w:t xml:space="preserve">priima sprendimą </w:t>
      </w:r>
      <w:r w:rsidR="00417223">
        <w:rPr>
          <w:szCs w:val="24"/>
        </w:rPr>
        <w:t>teikti siūlymus</w:t>
      </w:r>
      <w:r w:rsidR="00F35948">
        <w:rPr>
          <w:szCs w:val="24"/>
        </w:rPr>
        <w:t xml:space="preserve"> </w:t>
      </w:r>
      <w:r w:rsidR="00440D15">
        <w:rPr>
          <w:szCs w:val="24"/>
        </w:rPr>
        <w:t xml:space="preserve">Vyriausybei ar savivaldybės tarybai panaikinti suteiktą </w:t>
      </w:r>
      <w:proofErr w:type="spellStart"/>
      <w:r w:rsidR="00440D15">
        <w:rPr>
          <w:szCs w:val="24"/>
        </w:rPr>
        <w:t>mecenuojamojo</w:t>
      </w:r>
      <w:proofErr w:type="spellEnd"/>
      <w:r w:rsidR="00440D15">
        <w:rPr>
          <w:szCs w:val="24"/>
        </w:rPr>
        <w:t xml:space="preserve"> projekto</w:t>
      </w:r>
      <w:r w:rsidR="00A03099">
        <w:rPr>
          <w:szCs w:val="24"/>
        </w:rPr>
        <w:t xml:space="preserve"> ar nacionalinio ar savivaldybės mecenato vardą. </w:t>
      </w:r>
    </w:p>
    <w:p w14:paraId="2D9372D7" w14:textId="3587D2B6" w:rsidR="00404AA6" w:rsidRPr="0091795F" w:rsidRDefault="00210FCB" w:rsidP="006A4C7E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5</w:t>
      </w:r>
      <w:r w:rsidR="00404AA6" w:rsidRPr="0091795F">
        <w:rPr>
          <w:szCs w:val="24"/>
        </w:rPr>
        <w:t xml:space="preserve">. Taryba, vykdydama </w:t>
      </w:r>
      <w:r w:rsidR="007C5974">
        <w:rPr>
          <w:szCs w:val="24"/>
        </w:rPr>
        <w:t xml:space="preserve">savo funkcijas, turi teisę </w:t>
      </w:r>
      <w:r w:rsidR="00470228" w:rsidRPr="0091795F">
        <w:rPr>
          <w:szCs w:val="24"/>
        </w:rPr>
        <w:t xml:space="preserve">gauti iš </w:t>
      </w:r>
      <w:r w:rsidR="00D6039B">
        <w:rPr>
          <w:szCs w:val="24"/>
        </w:rPr>
        <w:t>valstybės ir savivaldybių institucijų, kitų</w:t>
      </w:r>
      <w:r w:rsidR="009A6E8D" w:rsidRPr="0091795F">
        <w:rPr>
          <w:szCs w:val="24"/>
        </w:rPr>
        <w:t xml:space="preserve"> asmenų </w:t>
      </w:r>
      <w:r w:rsidR="00404AA6" w:rsidRPr="0091795F">
        <w:rPr>
          <w:szCs w:val="24"/>
        </w:rPr>
        <w:t>informaciją, kurios reikia</w:t>
      </w:r>
      <w:r w:rsidR="007E4280">
        <w:rPr>
          <w:szCs w:val="24"/>
        </w:rPr>
        <w:t xml:space="preserve"> Tarybos funkcijoms vykdyti, jeigu reikiamos informacijos </w:t>
      </w:r>
      <w:r w:rsidR="00FC7D69">
        <w:rPr>
          <w:szCs w:val="24"/>
        </w:rPr>
        <w:t xml:space="preserve">ji negali gauti iš registrų ar valstybės informacinių sistemų. </w:t>
      </w:r>
      <w:r w:rsidR="0060218E">
        <w:rPr>
          <w:szCs w:val="24"/>
        </w:rPr>
        <w:t>Taryba</w:t>
      </w:r>
      <w:r w:rsidR="0093508B">
        <w:rPr>
          <w:szCs w:val="24"/>
        </w:rPr>
        <w:t>,</w:t>
      </w:r>
      <w:r w:rsidR="0060218E">
        <w:rPr>
          <w:szCs w:val="24"/>
        </w:rPr>
        <w:t xml:space="preserve"> atlikdama savo funkcijas</w:t>
      </w:r>
      <w:r w:rsidR="0093508B">
        <w:rPr>
          <w:szCs w:val="24"/>
        </w:rPr>
        <w:t>,</w:t>
      </w:r>
      <w:r w:rsidR="0060218E">
        <w:rPr>
          <w:szCs w:val="24"/>
        </w:rPr>
        <w:t xml:space="preserve"> turi teisę pasitelkti ekspertus. </w:t>
      </w:r>
      <w:r w:rsidR="00404AA6" w:rsidRPr="0091795F">
        <w:rPr>
          <w:szCs w:val="24"/>
        </w:rPr>
        <w:t xml:space="preserve"> </w:t>
      </w:r>
    </w:p>
    <w:p w14:paraId="7B9D737A" w14:textId="77777777" w:rsidR="006A4C7E" w:rsidRPr="0091795F" w:rsidRDefault="006A4C7E" w:rsidP="006A4C7E">
      <w:pPr>
        <w:spacing w:line="360" w:lineRule="auto"/>
        <w:ind w:firstLine="567"/>
        <w:jc w:val="both"/>
      </w:pPr>
    </w:p>
    <w:p w14:paraId="12B87F8C" w14:textId="39A08F34" w:rsidR="00404AA6" w:rsidRPr="0091795F" w:rsidRDefault="007C5974" w:rsidP="00E07C25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III</w:t>
      </w:r>
      <w:r w:rsidR="00404AA6" w:rsidRPr="0091795F">
        <w:rPr>
          <w:b/>
          <w:szCs w:val="24"/>
        </w:rPr>
        <w:t xml:space="preserve"> SKYRIUS</w:t>
      </w:r>
    </w:p>
    <w:p w14:paraId="4B01E950" w14:textId="77777777" w:rsidR="00404AA6" w:rsidRPr="0091795F" w:rsidRDefault="00404AA6" w:rsidP="00E07C25">
      <w:pPr>
        <w:spacing w:line="360" w:lineRule="auto"/>
        <w:jc w:val="center"/>
        <w:rPr>
          <w:b/>
          <w:szCs w:val="24"/>
        </w:rPr>
      </w:pPr>
      <w:r w:rsidRPr="0091795F">
        <w:rPr>
          <w:b/>
          <w:szCs w:val="24"/>
        </w:rPr>
        <w:t>TARYBOS SUDĖTIS IR DARBO ORGANIZAVIMAS</w:t>
      </w:r>
    </w:p>
    <w:p w14:paraId="65C6429B" w14:textId="7E5643AE" w:rsidR="00E80FBC" w:rsidRDefault="00E80FBC" w:rsidP="00E80FB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213CE1">
        <w:rPr>
          <w:b/>
          <w:szCs w:val="24"/>
        </w:rPr>
        <w:tab/>
      </w:r>
    </w:p>
    <w:p w14:paraId="31D0B95E" w14:textId="52E70BB3" w:rsidR="005A7A20" w:rsidRDefault="00E80FBC" w:rsidP="005A7A20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          </w:t>
      </w:r>
      <w:r w:rsidR="00CC3815">
        <w:rPr>
          <w:szCs w:val="24"/>
        </w:rPr>
        <w:t>6</w:t>
      </w:r>
      <w:r>
        <w:rPr>
          <w:szCs w:val="24"/>
        </w:rPr>
        <w:t>.</w:t>
      </w:r>
      <w:r w:rsidR="00FE7D04">
        <w:rPr>
          <w:szCs w:val="24"/>
        </w:rPr>
        <w:t xml:space="preserve"> Tarybą sudaro 8 nariai.</w:t>
      </w:r>
      <w:r>
        <w:rPr>
          <w:szCs w:val="24"/>
        </w:rPr>
        <w:t xml:space="preserve"> </w:t>
      </w:r>
      <w:r w:rsidRPr="00E80FBC">
        <w:rPr>
          <w:szCs w:val="24"/>
        </w:rPr>
        <w:t xml:space="preserve">Tarybos personalinę sudėtį trims metams tvirtina kultūros ministras. Tas pats asmuo Tarybos nariu gali būti dvi kadencijas iš eilės. </w:t>
      </w:r>
      <w:r w:rsidR="00210FCB">
        <w:rPr>
          <w:szCs w:val="24"/>
        </w:rPr>
        <w:t xml:space="preserve">  </w:t>
      </w:r>
      <w:r w:rsidR="005A7A20">
        <w:rPr>
          <w:szCs w:val="24"/>
        </w:rPr>
        <w:t xml:space="preserve">       </w:t>
      </w:r>
    </w:p>
    <w:p w14:paraId="3E7CA56F" w14:textId="7A968EEA" w:rsidR="00213CE1" w:rsidRDefault="005A7A20" w:rsidP="005A7A20">
      <w:pPr>
        <w:spacing w:line="360" w:lineRule="auto"/>
        <w:jc w:val="both"/>
        <w:rPr>
          <w:szCs w:val="24"/>
          <w:lang w:eastAsia="lt-LT"/>
        </w:rPr>
      </w:pPr>
      <w:r>
        <w:rPr>
          <w:szCs w:val="24"/>
        </w:rPr>
        <w:t xml:space="preserve">          </w:t>
      </w:r>
      <w:r w:rsidR="00DD3DC1">
        <w:rPr>
          <w:szCs w:val="24"/>
        </w:rPr>
        <w:t>7</w:t>
      </w:r>
      <w:r w:rsidR="00210FCB" w:rsidRPr="0091795F">
        <w:rPr>
          <w:szCs w:val="24"/>
        </w:rPr>
        <w:t xml:space="preserve">. </w:t>
      </w:r>
      <w:r w:rsidR="00213CE1" w:rsidRPr="005A7A20">
        <w:rPr>
          <w:szCs w:val="24"/>
          <w:lang w:eastAsia="lt-LT"/>
        </w:rPr>
        <w:t>Jeigu Taryb</w:t>
      </w:r>
      <w:r w:rsidR="00213CE1" w:rsidRPr="00213CE1">
        <w:rPr>
          <w:szCs w:val="24"/>
          <w:lang w:eastAsia="lt-LT"/>
        </w:rPr>
        <w:t xml:space="preserve">os narys atsistatydina, yra </w:t>
      </w:r>
      <w:r>
        <w:rPr>
          <w:szCs w:val="24"/>
          <w:lang w:eastAsia="lt-LT"/>
        </w:rPr>
        <w:t>atšaukiamas</w:t>
      </w:r>
      <w:r w:rsidR="00213CE1">
        <w:rPr>
          <w:szCs w:val="24"/>
          <w:lang w:eastAsia="lt-LT"/>
        </w:rPr>
        <w:t xml:space="preserve"> </w:t>
      </w:r>
      <w:r w:rsidR="00FE7D04">
        <w:t>jį delegavusios institucijos ar organizacijos sprendimu,</w:t>
      </w:r>
      <w:r w:rsidR="00FE7D04" w:rsidRPr="00FE7D04">
        <w:rPr>
          <w:szCs w:val="24"/>
          <w:lang w:eastAsia="lt-LT"/>
        </w:rPr>
        <w:t xml:space="preserve"> </w:t>
      </w:r>
      <w:r w:rsidR="00213CE1" w:rsidRPr="005A7A20">
        <w:rPr>
          <w:szCs w:val="24"/>
          <w:lang w:eastAsia="lt-LT"/>
        </w:rPr>
        <w:t>nebegali eiti Tarybos nario pareigų dėl ligos ar miršta ir</w:t>
      </w:r>
      <w:r w:rsidR="00213CE1">
        <w:rPr>
          <w:szCs w:val="24"/>
          <w:lang w:eastAsia="lt-LT"/>
        </w:rPr>
        <w:t xml:space="preserve"> </w:t>
      </w:r>
      <w:r w:rsidR="00213CE1" w:rsidRPr="005A7A20">
        <w:rPr>
          <w:szCs w:val="24"/>
          <w:lang w:eastAsia="lt-LT"/>
        </w:rPr>
        <w:t>Tarybos kadencija yra nepasibaigusi, iki Tarybos kadencijos</w:t>
      </w:r>
      <w:r w:rsidR="00213CE1">
        <w:rPr>
          <w:szCs w:val="24"/>
          <w:lang w:eastAsia="lt-LT"/>
        </w:rPr>
        <w:t xml:space="preserve"> </w:t>
      </w:r>
      <w:r w:rsidR="00213CE1" w:rsidRPr="005A7A20">
        <w:rPr>
          <w:szCs w:val="24"/>
          <w:lang w:eastAsia="lt-LT"/>
        </w:rPr>
        <w:t xml:space="preserve">pabaigos </w:t>
      </w:r>
      <w:r w:rsidR="00FE7D04">
        <w:rPr>
          <w:szCs w:val="24"/>
          <w:lang w:eastAsia="lt-LT"/>
        </w:rPr>
        <w:t xml:space="preserve">jį delegavusi institucija ar organizacija, </w:t>
      </w:r>
      <w:r w:rsidR="00213CE1" w:rsidRPr="005A7A20">
        <w:rPr>
          <w:szCs w:val="24"/>
          <w:lang w:eastAsia="lt-LT"/>
        </w:rPr>
        <w:t xml:space="preserve">kurios </w:t>
      </w:r>
      <w:r w:rsidR="00FE7D04" w:rsidRPr="00FE7D04">
        <w:rPr>
          <w:szCs w:val="24"/>
          <w:lang w:eastAsia="lt-LT"/>
        </w:rPr>
        <w:t>atstovas atsistatydino, buvo</w:t>
      </w:r>
      <w:r w:rsidR="00213CE1" w:rsidRPr="005A7A20">
        <w:rPr>
          <w:szCs w:val="24"/>
          <w:lang w:eastAsia="lt-LT"/>
        </w:rPr>
        <w:t xml:space="preserve"> atšauktas,</w:t>
      </w:r>
      <w:r w:rsidR="00FE7D04">
        <w:rPr>
          <w:szCs w:val="24"/>
          <w:lang w:eastAsia="lt-LT"/>
        </w:rPr>
        <w:t xml:space="preserve"> </w:t>
      </w:r>
      <w:r w:rsidR="00213CE1" w:rsidRPr="005A7A20">
        <w:rPr>
          <w:szCs w:val="24"/>
          <w:lang w:eastAsia="lt-LT"/>
        </w:rPr>
        <w:t>nebegali eiti Tarybos nario pareigų dėl ligos ar mirė, deleguoja</w:t>
      </w:r>
      <w:r w:rsidR="00FE7D04">
        <w:rPr>
          <w:szCs w:val="24"/>
          <w:lang w:eastAsia="lt-LT"/>
        </w:rPr>
        <w:t xml:space="preserve"> </w:t>
      </w:r>
      <w:r w:rsidR="00213CE1" w:rsidRPr="005A7A20">
        <w:rPr>
          <w:szCs w:val="24"/>
          <w:lang w:eastAsia="lt-LT"/>
        </w:rPr>
        <w:t>naują Tarybos narį.</w:t>
      </w:r>
    </w:p>
    <w:p w14:paraId="27A2CCAD" w14:textId="544A09E6" w:rsidR="00210FCB" w:rsidRPr="00861D3B" w:rsidRDefault="00BD40A9" w:rsidP="00A9791E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8</w:t>
      </w:r>
      <w:r w:rsidR="002857A6">
        <w:rPr>
          <w:szCs w:val="24"/>
        </w:rPr>
        <w:t xml:space="preserve">. </w:t>
      </w:r>
      <w:r w:rsidR="00342BC5">
        <w:rPr>
          <w:szCs w:val="24"/>
        </w:rPr>
        <w:t xml:space="preserve">Tarybos nariai, </w:t>
      </w:r>
      <w:r w:rsidR="00342BC5" w:rsidRPr="00342BC5">
        <w:rPr>
          <w:szCs w:val="24"/>
        </w:rPr>
        <w:t>ekspert</w:t>
      </w:r>
      <w:r w:rsidR="00342BC5">
        <w:rPr>
          <w:szCs w:val="24"/>
        </w:rPr>
        <w:t xml:space="preserve">ai, kiti Tarybos posėdyje dalyvaujantys </w:t>
      </w:r>
      <w:r w:rsidR="00342BC5" w:rsidRPr="00342BC5">
        <w:rPr>
          <w:szCs w:val="24"/>
        </w:rPr>
        <w:t>asmenys gali dalyva</w:t>
      </w:r>
      <w:r w:rsidR="00342BC5">
        <w:rPr>
          <w:szCs w:val="24"/>
        </w:rPr>
        <w:t xml:space="preserve">uti Tarybos darbe tik pasirašę nešališkumo deklaraciją, kurioje pasižada objektyviai, dalykiškai, be išankstinio nusistatymo, vadovaudamiesi </w:t>
      </w:r>
      <w:r w:rsidR="00342BC5" w:rsidRPr="00342BC5">
        <w:rPr>
          <w:szCs w:val="24"/>
        </w:rPr>
        <w:t>lygiateisiškumo principu atlikti s</w:t>
      </w:r>
      <w:r w:rsidR="00342BC5">
        <w:rPr>
          <w:szCs w:val="24"/>
        </w:rPr>
        <w:t xml:space="preserve">avo pareigas, vengti viešųjų ir privačių interesų konflikto ir, esant jo grėsmei, nedelsdami </w:t>
      </w:r>
      <w:r w:rsidR="00342BC5" w:rsidRPr="00342BC5">
        <w:rPr>
          <w:szCs w:val="24"/>
        </w:rPr>
        <w:t>pranešti apie tai Tarybos pirmininkui, nariams ir nusišali</w:t>
      </w:r>
      <w:r w:rsidR="00342BC5">
        <w:rPr>
          <w:szCs w:val="24"/>
        </w:rPr>
        <w:t xml:space="preserve">nti nuo pareigų atlikimo, ir konfidencialumo pasižadėjimą, </w:t>
      </w:r>
      <w:r w:rsidR="00342BC5" w:rsidRPr="00342BC5">
        <w:rPr>
          <w:szCs w:val="24"/>
        </w:rPr>
        <w:t>kuriame</w:t>
      </w:r>
      <w:r w:rsidR="00A9791E">
        <w:rPr>
          <w:szCs w:val="24"/>
        </w:rPr>
        <w:t xml:space="preserve"> </w:t>
      </w:r>
      <w:r w:rsidR="00342BC5">
        <w:rPr>
          <w:szCs w:val="24"/>
        </w:rPr>
        <w:t xml:space="preserve">pasižada atliekant pareigas Taryboje gautą konfidencialią </w:t>
      </w:r>
      <w:r w:rsidR="00342BC5" w:rsidRPr="00342BC5">
        <w:rPr>
          <w:szCs w:val="24"/>
        </w:rPr>
        <w:t>informaciją naudoti tik siekiant a</w:t>
      </w:r>
      <w:r w:rsidR="00342BC5">
        <w:rPr>
          <w:szCs w:val="24"/>
        </w:rPr>
        <w:t xml:space="preserve">tlikti pareigas Taryboje ir jos </w:t>
      </w:r>
      <w:r w:rsidR="00342BC5" w:rsidRPr="00342BC5">
        <w:rPr>
          <w:szCs w:val="24"/>
        </w:rPr>
        <w:t>neskleisti, išskyrus Lietuvos Respublikos įstatymu</w:t>
      </w:r>
      <w:r w:rsidR="00342BC5">
        <w:rPr>
          <w:szCs w:val="24"/>
        </w:rPr>
        <w:t xml:space="preserve">ose nustatytus </w:t>
      </w:r>
      <w:r w:rsidR="00342BC5" w:rsidRPr="00342BC5">
        <w:rPr>
          <w:szCs w:val="24"/>
        </w:rPr>
        <w:t>atvejus.</w:t>
      </w:r>
    </w:p>
    <w:p w14:paraId="4690B976" w14:textId="0DAB62CB" w:rsidR="00C72BCC" w:rsidRDefault="00C8780A" w:rsidP="00587D51">
      <w:pPr>
        <w:spacing w:line="360" w:lineRule="auto"/>
        <w:ind w:firstLine="540"/>
        <w:jc w:val="both"/>
      </w:pPr>
      <w:r>
        <w:rPr>
          <w:color w:val="000000"/>
          <w:szCs w:val="24"/>
        </w:rPr>
        <w:t xml:space="preserve"> </w:t>
      </w:r>
      <w:r w:rsidR="00A9791E">
        <w:rPr>
          <w:color w:val="000000"/>
          <w:szCs w:val="24"/>
        </w:rPr>
        <w:t>9</w:t>
      </w:r>
      <w:r w:rsidR="00587D51" w:rsidRPr="0091795F">
        <w:rPr>
          <w:color w:val="000000"/>
          <w:szCs w:val="24"/>
        </w:rPr>
        <w:t>. Tarybos pirmininką</w:t>
      </w:r>
      <w:r w:rsidR="00213CE1">
        <w:rPr>
          <w:color w:val="000000"/>
          <w:szCs w:val="24"/>
        </w:rPr>
        <w:t>,</w:t>
      </w:r>
      <w:r w:rsidR="00587D51" w:rsidRPr="0091795F">
        <w:rPr>
          <w:color w:val="000000"/>
          <w:szCs w:val="24"/>
        </w:rPr>
        <w:t xml:space="preserve"> </w:t>
      </w:r>
      <w:r w:rsidR="00213CE1">
        <w:t>kuris vadovauja Tarybos veiklai,</w:t>
      </w:r>
      <w:r w:rsidR="00213CE1" w:rsidRPr="0091795F">
        <w:rPr>
          <w:color w:val="000000"/>
          <w:szCs w:val="24"/>
        </w:rPr>
        <w:t xml:space="preserve"> </w:t>
      </w:r>
      <w:r w:rsidR="00587D51" w:rsidRPr="0091795F">
        <w:rPr>
          <w:color w:val="000000"/>
          <w:szCs w:val="24"/>
        </w:rPr>
        <w:t>ir jo pavaduotoją</w:t>
      </w:r>
      <w:r w:rsidR="00213CE1">
        <w:rPr>
          <w:color w:val="000000"/>
          <w:szCs w:val="24"/>
        </w:rPr>
        <w:t>,</w:t>
      </w:r>
      <w:r w:rsidR="00587D51" w:rsidRPr="0091795F">
        <w:rPr>
          <w:color w:val="000000"/>
          <w:szCs w:val="24"/>
        </w:rPr>
        <w:t xml:space="preserve"> </w:t>
      </w:r>
      <w:r w:rsidR="00213CE1">
        <w:t xml:space="preserve">kuris vadovauja Tarybos  veiklai, jeigu Tarybos pirmininko nėra, iš Tarybos narių </w:t>
      </w:r>
      <w:r w:rsidR="00213CE1" w:rsidRPr="0091795F">
        <w:rPr>
          <w:color w:val="000000"/>
          <w:szCs w:val="24"/>
        </w:rPr>
        <w:t xml:space="preserve">paprasta balsų dauguma </w:t>
      </w:r>
      <w:r w:rsidR="001A6EEF" w:rsidRPr="0091795F">
        <w:rPr>
          <w:color w:val="000000"/>
          <w:szCs w:val="24"/>
        </w:rPr>
        <w:t xml:space="preserve">Taryba </w:t>
      </w:r>
      <w:r w:rsidR="00587D51" w:rsidRPr="0091795F">
        <w:rPr>
          <w:color w:val="000000"/>
          <w:szCs w:val="24"/>
        </w:rPr>
        <w:t>iš</w:t>
      </w:r>
      <w:r w:rsidR="00213CE1">
        <w:rPr>
          <w:color w:val="000000"/>
          <w:szCs w:val="24"/>
        </w:rPr>
        <w:t>si</w:t>
      </w:r>
      <w:r w:rsidR="00587D51" w:rsidRPr="0091795F">
        <w:rPr>
          <w:color w:val="000000"/>
          <w:szCs w:val="24"/>
        </w:rPr>
        <w:t xml:space="preserve">renka pirmo Tarybos posėdžio metu.   </w:t>
      </w:r>
      <w:r w:rsidR="00213CE1">
        <w:t xml:space="preserve"> </w:t>
      </w:r>
    </w:p>
    <w:p w14:paraId="457A50DB" w14:textId="71613569" w:rsidR="00C72BCC" w:rsidRDefault="00C8780A" w:rsidP="00342BC5">
      <w:pPr>
        <w:spacing w:line="360" w:lineRule="auto"/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0D2B47">
        <w:rPr>
          <w:color w:val="000000"/>
          <w:szCs w:val="24"/>
        </w:rPr>
        <w:t>10</w:t>
      </w:r>
      <w:r w:rsidR="00C72BCC" w:rsidRPr="0091795F">
        <w:rPr>
          <w:color w:val="000000"/>
          <w:szCs w:val="24"/>
        </w:rPr>
        <w:t xml:space="preserve">. </w:t>
      </w:r>
      <w:r w:rsidR="00C72BCC">
        <w:rPr>
          <w:color w:val="000000"/>
          <w:szCs w:val="24"/>
        </w:rPr>
        <w:t>Kultūros ministerija skiria Tarybos sekretorių, kuris nėra Tarybos narys.</w:t>
      </w:r>
      <w:r w:rsidR="00342BC5">
        <w:rPr>
          <w:color w:val="000000"/>
          <w:szCs w:val="24"/>
        </w:rPr>
        <w:t xml:space="preserve"> </w:t>
      </w:r>
      <w:r w:rsidR="00342BC5" w:rsidRPr="00342BC5">
        <w:rPr>
          <w:color w:val="000000"/>
          <w:szCs w:val="24"/>
        </w:rPr>
        <w:t>Tarybos</w:t>
      </w:r>
      <w:r w:rsidR="00CE14EA">
        <w:rPr>
          <w:color w:val="000000"/>
          <w:szCs w:val="24"/>
        </w:rPr>
        <w:t xml:space="preserve"> sekretorius pasirašo Nuostatų 8</w:t>
      </w:r>
      <w:r w:rsidR="00342BC5">
        <w:rPr>
          <w:color w:val="000000"/>
          <w:szCs w:val="24"/>
        </w:rPr>
        <w:t xml:space="preserve"> punkte nurodytą </w:t>
      </w:r>
      <w:r w:rsidR="00342BC5" w:rsidRPr="00342BC5">
        <w:rPr>
          <w:color w:val="000000"/>
          <w:szCs w:val="24"/>
        </w:rPr>
        <w:t>konfidencialumo pasižadėjimą.</w:t>
      </w:r>
      <w:r w:rsidR="00C72BCC">
        <w:rPr>
          <w:color w:val="000000"/>
          <w:szCs w:val="24"/>
        </w:rPr>
        <w:t xml:space="preserve"> </w:t>
      </w:r>
    </w:p>
    <w:p w14:paraId="79915493" w14:textId="77777777" w:rsidR="0015694B" w:rsidRDefault="00CE14EA" w:rsidP="0015694B">
      <w:pPr>
        <w:spacing w:line="36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 w:rsidR="00FE7D04">
        <w:rPr>
          <w:color w:val="000000"/>
          <w:szCs w:val="24"/>
        </w:rPr>
        <w:t>1</w:t>
      </w:r>
      <w:r>
        <w:rPr>
          <w:color w:val="000000"/>
          <w:szCs w:val="24"/>
        </w:rPr>
        <w:t>1</w:t>
      </w:r>
      <w:r w:rsidR="00FE7D04">
        <w:rPr>
          <w:color w:val="000000"/>
          <w:szCs w:val="24"/>
        </w:rPr>
        <w:t xml:space="preserve">. </w:t>
      </w:r>
      <w:r w:rsidR="00FE7D04" w:rsidRPr="00FE7D04">
        <w:rPr>
          <w:color w:val="000000"/>
          <w:szCs w:val="24"/>
        </w:rPr>
        <w:t>Tarybos veiklos forma yra posėdžiai.</w:t>
      </w:r>
      <w:r w:rsidR="00FE7D04" w:rsidRPr="00FE7D04">
        <w:rPr>
          <w:szCs w:val="24"/>
        </w:rPr>
        <w:t xml:space="preserve"> </w:t>
      </w:r>
      <w:r w:rsidR="00B83F90" w:rsidRPr="00B83F90">
        <w:rPr>
          <w:szCs w:val="24"/>
        </w:rPr>
        <w:t xml:space="preserve">Pirmąjį Tarybos posėdį sušaukia </w:t>
      </w:r>
      <w:r w:rsidR="00B83F90">
        <w:rPr>
          <w:szCs w:val="24"/>
        </w:rPr>
        <w:t>kultūros</w:t>
      </w:r>
      <w:r w:rsidR="005A7A20">
        <w:rPr>
          <w:szCs w:val="24"/>
        </w:rPr>
        <w:t xml:space="preserve"> </w:t>
      </w:r>
      <w:r w:rsidR="00B83F90" w:rsidRPr="00B83F90">
        <w:rPr>
          <w:szCs w:val="24"/>
        </w:rPr>
        <w:t xml:space="preserve">ministras ne vėliau kaip per </w:t>
      </w:r>
      <w:r>
        <w:rPr>
          <w:szCs w:val="24"/>
        </w:rPr>
        <w:t>20</w:t>
      </w:r>
      <w:r w:rsidR="00B83F90">
        <w:rPr>
          <w:szCs w:val="24"/>
        </w:rPr>
        <w:t xml:space="preserve"> darbo dienų nuo Tarybos </w:t>
      </w:r>
      <w:r w:rsidR="00B83F90" w:rsidRPr="00B83F90">
        <w:rPr>
          <w:szCs w:val="24"/>
        </w:rPr>
        <w:t>personalinės sudėties patvirtinimo.</w:t>
      </w:r>
      <w:r w:rsidR="0015694B">
        <w:rPr>
          <w:szCs w:val="24"/>
        </w:rPr>
        <w:t xml:space="preserve"> Kitus t</w:t>
      </w:r>
      <w:r w:rsidR="00FE7D04">
        <w:rPr>
          <w:szCs w:val="24"/>
        </w:rPr>
        <w:t>arybos posėdžius kviečia</w:t>
      </w:r>
      <w:r w:rsidR="00FE7D04" w:rsidRPr="0091795F">
        <w:rPr>
          <w:szCs w:val="24"/>
        </w:rPr>
        <w:t xml:space="preserve"> Tar</w:t>
      </w:r>
      <w:r w:rsidR="00FE7D04">
        <w:rPr>
          <w:szCs w:val="24"/>
        </w:rPr>
        <w:t>ybos pirmininkas</w:t>
      </w:r>
      <w:r w:rsidR="00FE7D04" w:rsidRPr="0091795F">
        <w:rPr>
          <w:szCs w:val="24"/>
        </w:rPr>
        <w:t xml:space="preserve"> arba </w:t>
      </w:r>
      <w:r w:rsidR="00FE7D04">
        <w:rPr>
          <w:szCs w:val="24"/>
        </w:rPr>
        <w:t xml:space="preserve">jie kviečiami </w:t>
      </w:r>
      <w:r w:rsidR="00FE7D04" w:rsidRPr="0091795F">
        <w:rPr>
          <w:szCs w:val="24"/>
        </w:rPr>
        <w:t xml:space="preserve">ne mažiau kaip </w:t>
      </w:r>
      <w:r w:rsidR="00FE7D04">
        <w:rPr>
          <w:szCs w:val="24"/>
        </w:rPr>
        <w:t xml:space="preserve">3 Tarybos narių prašymu. </w:t>
      </w:r>
      <w:r w:rsidR="0015694B">
        <w:rPr>
          <w:szCs w:val="24"/>
        </w:rPr>
        <w:t xml:space="preserve">     </w:t>
      </w:r>
    </w:p>
    <w:p w14:paraId="4487484B" w14:textId="7CF3F5D4" w:rsidR="00FE7D04" w:rsidRDefault="0015694B" w:rsidP="0015694B">
      <w:pPr>
        <w:spacing w:line="360" w:lineRule="auto"/>
        <w:ind w:firstLine="540"/>
        <w:jc w:val="both"/>
        <w:rPr>
          <w:szCs w:val="24"/>
        </w:rPr>
      </w:pPr>
      <w:r>
        <w:rPr>
          <w:szCs w:val="24"/>
        </w:rPr>
        <w:t xml:space="preserve"> 12. </w:t>
      </w:r>
      <w:r w:rsidR="00FE7D04">
        <w:rPr>
          <w:szCs w:val="24"/>
        </w:rPr>
        <w:t xml:space="preserve">Tarybos nariai apie planuojamą posėdžio datą informuojami elektroniniu paštu ne vėliau </w:t>
      </w:r>
      <w:r w:rsidR="00F74823">
        <w:rPr>
          <w:szCs w:val="24"/>
        </w:rPr>
        <w:t xml:space="preserve">kaip prieš 10 </w:t>
      </w:r>
      <w:r w:rsidR="00F74823" w:rsidRPr="00E14D52">
        <w:t xml:space="preserve"> </w:t>
      </w:r>
      <w:r w:rsidR="00F74823" w:rsidRPr="00E14D52">
        <w:rPr>
          <w:szCs w:val="24"/>
        </w:rPr>
        <w:t>darbo dien</w:t>
      </w:r>
      <w:r w:rsidR="00F74823">
        <w:rPr>
          <w:szCs w:val="24"/>
        </w:rPr>
        <w:t xml:space="preserve">ų </w:t>
      </w:r>
      <w:r w:rsidR="00FE7D04">
        <w:rPr>
          <w:szCs w:val="24"/>
        </w:rPr>
        <w:t xml:space="preserve">iki posėdžio. Ne vėliau </w:t>
      </w:r>
      <w:r w:rsidR="00F74823">
        <w:rPr>
          <w:szCs w:val="24"/>
        </w:rPr>
        <w:t xml:space="preserve">kaip prieš 3 </w:t>
      </w:r>
      <w:bookmarkStart w:id="13" w:name="_GoBack"/>
      <w:bookmarkEnd w:id="13"/>
      <w:r w:rsidR="00F74823" w:rsidRPr="00E14D52">
        <w:rPr>
          <w:szCs w:val="24"/>
        </w:rPr>
        <w:t>darbo dien</w:t>
      </w:r>
      <w:r w:rsidR="00F74823">
        <w:rPr>
          <w:szCs w:val="24"/>
        </w:rPr>
        <w:t xml:space="preserve">as </w:t>
      </w:r>
      <w:r w:rsidR="00FE7D04">
        <w:rPr>
          <w:szCs w:val="24"/>
        </w:rPr>
        <w:t xml:space="preserve">iki posėdžio Tarybos nariams pateikiama posėdžio darbotvarkė ir kita Tarybos sprendimams priimti reikalinga medžiaga.    </w:t>
      </w:r>
    </w:p>
    <w:p w14:paraId="711CE231" w14:textId="2879AFC0" w:rsidR="00C72BCC" w:rsidRDefault="00587D51" w:rsidP="00C72BCC">
      <w:pPr>
        <w:spacing w:line="360" w:lineRule="auto"/>
        <w:ind w:firstLine="540"/>
        <w:jc w:val="both"/>
        <w:rPr>
          <w:szCs w:val="24"/>
        </w:rPr>
      </w:pPr>
      <w:r w:rsidRPr="0091795F">
        <w:lastRenderedPageBreak/>
        <w:t xml:space="preserve"> </w:t>
      </w:r>
      <w:r w:rsidR="0015694B">
        <w:t>13</w:t>
      </w:r>
      <w:r w:rsidR="00C72BCC" w:rsidRPr="0091795F">
        <w:rPr>
          <w:szCs w:val="24"/>
        </w:rPr>
        <w:t xml:space="preserve">. Tarybos sprendimai priimami paprasta balsų dauguma dalyvaujant ne mažiau kaip </w:t>
      </w:r>
      <w:r w:rsidR="00C72BCC">
        <w:rPr>
          <w:szCs w:val="24"/>
        </w:rPr>
        <w:t>6 Tarybos nariams</w:t>
      </w:r>
      <w:r w:rsidR="00C72BCC" w:rsidRPr="0091795F">
        <w:rPr>
          <w:szCs w:val="24"/>
        </w:rPr>
        <w:t>. Balsams pasidalijus po lygiai, sprendimą lemia Tarybos pirmininko balsas. Jei Tarybos pirmininkas nedalyvauja posėdyje, balsams pas</w:t>
      </w:r>
      <w:r w:rsidR="00C72BCC">
        <w:rPr>
          <w:szCs w:val="24"/>
        </w:rPr>
        <w:t>iskirsčius po lygiai, sprendimą</w:t>
      </w:r>
      <w:r w:rsidR="00C72BCC" w:rsidRPr="0091795F">
        <w:rPr>
          <w:szCs w:val="24"/>
        </w:rPr>
        <w:t xml:space="preserve"> </w:t>
      </w:r>
      <w:r w:rsidR="00C72BCC">
        <w:rPr>
          <w:szCs w:val="24"/>
        </w:rPr>
        <w:t>lemia Tarybos pirmininko pavaduotojo balsas</w:t>
      </w:r>
      <w:r w:rsidR="00C72BCC" w:rsidRPr="0091795F">
        <w:rPr>
          <w:szCs w:val="24"/>
        </w:rPr>
        <w:t>.</w:t>
      </w:r>
    </w:p>
    <w:p w14:paraId="7C1E5B39" w14:textId="4554B301" w:rsidR="00C72BCC" w:rsidRPr="0091795F" w:rsidRDefault="00C8780A" w:rsidP="00081379">
      <w:pPr>
        <w:spacing w:line="360" w:lineRule="auto"/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 w:rsidR="0015694B">
        <w:rPr>
          <w:color w:val="000000"/>
          <w:szCs w:val="24"/>
        </w:rPr>
        <w:t>14</w:t>
      </w:r>
      <w:r w:rsidR="00C72BCC" w:rsidRPr="0091795F">
        <w:rPr>
          <w:color w:val="000000"/>
          <w:szCs w:val="24"/>
        </w:rPr>
        <w:t>. Tarybos sprendimai įforminami</w:t>
      </w:r>
      <w:r w:rsidR="00B83F90">
        <w:rPr>
          <w:color w:val="000000"/>
          <w:szCs w:val="24"/>
        </w:rPr>
        <w:t xml:space="preserve"> posėdžių</w:t>
      </w:r>
      <w:r w:rsidR="00C72BCC" w:rsidRPr="0091795F">
        <w:rPr>
          <w:color w:val="000000"/>
          <w:szCs w:val="24"/>
        </w:rPr>
        <w:t xml:space="preserve"> protokolais, kurie saugomi </w:t>
      </w:r>
      <w:r w:rsidR="00C72BCC">
        <w:rPr>
          <w:color w:val="000000"/>
          <w:szCs w:val="24"/>
        </w:rPr>
        <w:t>Kultūros ministerijoje</w:t>
      </w:r>
      <w:r w:rsidR="00A83234">
        <w:rPr>
          <w:color w:val="000000"/>
          <w:szCs w:val="24"/>
        </w:rPr>
        <w:t>. Posėdžių</w:t>
      </w:r>
      <w:r w:rsidR="00C72BCC">
        <w:rPr>
          <w:color w:val="000000"/>
          <w:szCs w:val="24"/>
        </w:rPr>
        <w:t xml:space="preserve"> protokolus pasirašo posėdžio pirmininkas ir sekretorius. </w:t>
      </w:r>
      <w:r w:rsidR="00B83F90">
        <w:rPr>
          <w:color w:val="000000"/>
          <w:szCs w:val="24"/>
        </w:rPr>
        <w:t xml:space="preserve">Jeigu nesutinka su Tarybos </w:t>
      </w:r>
      <w:r w:rsidR="00B83F90" w:rsidRPr="00B83F90">
        <w:rPr>
          <w:color w:val="000000"/>
          <w:szCs w:val="24"/>
        </w:rPr>
        <w:t>s</w:t>
      </w:r>
      <w:r w:rsidR="00B83F90">
        <w:rPr>
          <w:color w:val="000000"/>
          <w:szCs w:val="24"/>
        </w:rPr>
        <w:t xml:space="preserve">prendimu, </w:t>
      </w:r>
      <w:r w:rsidR="00B83F90" w:rsidRPr="00B83F90">
        <w:rPr>
          <w:color w:val="000000"/>
          <w:szCs w:val="24"/>
        </w:rPr>
        <w:t>Tarybos narys turi teisę pareik</w:t>
      </w:r>
      <w:r w:rsidR="00B83F90">
        <w:rPr>
          <w:color w:val="000000"/>
          <w:szCs w:val="24"/>
        </w:rPr>
        <w:t xml:space="preserve">šti atskirąją nuomonę. Apie </w:t>
      </w:r>
      <w:r w:rsidR="00B83F90" w:rsidRPr="00B83F90">
        <w:rPr>
          <w:color w:val="000000"/>
          <w:szCs w:val="24"/>
        </w:rPr>
        <w:t xml:space="preserve">atskirosios nuomonės pareiškimą </w:t>
      </w:r>
      <w:r w:rsidR="00B83F90">
        <w:rPr>
          <w:color w:val="000000"/>
          <w:szCs w:val="24"/>
        </w:rPr>
        <w:t xml:space="preserve">pažymima posėdžio protokole. </w:t>
      </w:r>
      <w:r w:rsidR="00B83F90" w:rsidRPr="00B83F90">
        <w:rPr>
          <w:color w:val="000000"/>
          <w:szCs w:val="24"/>
        </w:rPr>
        <w:t>Tarybos nariui pageidaujant, atski</w:t>
      </w:r>
      <w:r w:rsidR="00081379">
        <w:rPr>
          <w:color w:val="000000"/>
          <w:szCs w:val="24"/>
        </w:rPr>
        <w:t xml:space="preserve">rąją nuomonę jis gali išdėstyti </w:t>
      </w:r>
      <w:r w:rsidR="00B83F90" w:rsidRPr="00B83F90">
        <w:rPr>
          <w:color w:val="000000"/>
          <w:szCs w:val="24"/>
        </w:rPr>
        <w:t>raštu ir pateikti per vieną dieną</w:t>
      </w:r>
      <w:r w:rsidR="00081379">
        <w:rPr>
          <w:color w:val="000000"/>
          <w:szCs w:val="24"/>
        </w:rPr>
        <w:t xml:space="preserve"> po posėdžio. Raštu išdėstyta </w:t>
      </w:r>
      <w:r w:rsidR="00B83F90" w:rsidRPr="00B83F90">
        <w:rPr>
          <w:color w:val="000000"/>
          <w:szCs w:val="24"/>
        </w:rPr>
        <w:t>atskiroji nuomonė pridedama prie posėdžio protokolo.</w:t>
      </w:r>
    </w:p>
    <w:p w14:paraId="469DFF5F" w14:textId="6E1BA368" w:rsidR="00587D51" w:rsidRDefault="005B24E8" w:rsidP="00081379">
      <w:pPr>
        <w:spacing w:line="360" w:lineRule="auto"/>
        <w:ind w:firstLine="540"/>
        <w:jc w:val="both"/>
      </w:pPr>
      <w:r>
        <w:t xml:space="preserve"> 15</w:t>
      </w:r>
      <w:r w:rsidR="00885D5C" w:rsidRPr="0091795F">
        <w:t>.</w:t>
      </w:r>
      <w:r w:rsidR="009E63E3" w:rsidRPr="0091795F">
        <w:t xml:space="preserve"> </w:t>
      </w:r>
      <w:r w:rsidR="00081379">
        <w:t xml:space="preserve">Tarybos narys, negalintis atvykti į posėdį, apie tai ne vėliau kaip prieš vieną darbo dieną iki Tarybos posėdžio turi pranešti Tarybos pirmininkui arba Tarybos pirmininko pavaduotojui, kai jis vadovauja Tarybos veiklai, jeigu nėra Tarybos pirmininko. </w:t>
      </w:r>
      <w:r w:rsidR="00587D51" w:rsidRPr="0091795F">
        <w:t xml:space="preserve">Jeigu posėdyje </w:t>
      </w:r>
      <w:r w:rsidR="00885D5C" w:rsidRPr="0091795F">
        <w:t>nedalyvaujant</w:t>
      </w:r>
      <w:r w:rsidR="005A7A20">
        <w:t>i</w:t>
      </w:r>
      <w:r w:rsidR="00885D5C" w:rsidRPr="0091795F">
        <w:t>s T</w:t>
      </w:r>
      <w:r w:rsidR="00CF2A78">
        <w:t>arybos nar</w:t>
      </w:r>
      <w:r w:rsidR="005A7A20">
        <w:t>ys</w:t>
      </w:r>
      <w:r w:rsidR="00587D51" w:rsidRPr="0091795F">
        <w:t xml:space="preserve"> iki posėdžio pradžios raštu pateikia savo nuomonę svarstomu klausimu, su šia nuomone posėdžio metu supažindinami </w:t>
      </w:r>
      <w:r w:rsidR="00885D5C" w:rsidRPr="0091795F">
        <w:t>visi T</w:t>
      </w:r>
      <w:r w:rsidR="00074116">
        <w:t xml:space="preserve">arybos nariai ir toks </w:t>
      </w:r>
      <w:r w:rsidR="00081379">
        <w:t xml:space="preserve">Tarybos </w:t>
      </w:r>
      <w:r w:rsidR="00074116">
        <w:t xml:space="preserve">narys laikomas dalyvavusiu posėdyje. </w:t>
      </w:r>
    </w:p>
    <w:p w14:paraId="0B81C1C7" w14:textId="1A67F64A" w:rsidR="004D0073" w:rsidRDefault="00907FD9" w:rsidP="00587D51">
      <w:pPr>
        <w:spacing w:line="360" w:lineRule="auto"/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>16</w:t>
      </w:r>
      <w:r w:rsidR="00ED3E12" w:rsidRPr="0091795F">
        <w:rPr>
          <w:color w:val="000000"/>
          <w:szCs w:val="24"/>
        </w:rPr>
        <w:t>. Tarybos nariams už darbą</w:t>
      </w:r>
      <w:r w:rsidR="006B5DD3" w:rsidRPr="0091795F">
        <w:rPr>
          <w:color w:val="000000"/>
          <w:szCs w:val="24"/>
        </w:rPr>
        <w:t xml:space="preserve"> Taryboje</w:t>
      </w:r>
      <w:r w:rsidR="00ED3E12" w:rsidRPr="0091795F">
        <w:rPr>
          <w:color w:val="000000"/>
          <w:szCs w:val="24"/>
        </w:rPr>
        <w:t xml:space="preserve"> neatlyginama.</w:t>
      </w:r>
    </w:p>
    <w:p w14:paraId="3EBFF708" w14:textId="651C9682" w:rsidR="00213CE1" w:rsidRDefault="00907FD9" w:rsidP="00587D51">
      <w:pPr>
        <w:spacing w:line="360" w:lineRule="auto"/>
        <w:ind w:firstLine="540"/>
        <w:jc w:val="both"/>
        <w:rPr>
          <w:color w:val="000000"/>
          <w:szCs w:val="24"/>
        </w:rPr>
      </w:pPr>
      <w:r>
        <w:rPr>
          <w:color w:val="000000"/>
          <w:szCs w:val="24"/>
        </w:rPr>
        <w:t>17</w:t>
      </w:r>
      <w:r w:rsidR="00213CE1">
        <w:rPr>
          <w:color w:val="000000"/>
          <w:szCs w:val="24"/>
        </w:rPr>
        <w:t xml:space="preserve">. </w:t>
      </w:r>
      <w:r w:rsidR="00213CE1" w:rsidRPr="00213CE1">
        <w:rPr>
          <w:color w:val="000000"/>
          <w:szCs w:val="24"/>
        </w:rPr>
        <w:t>Tarybą techniškai aptarnauja Kultūros ministerija.</w:t>
      </w:r>
    </w:p>
    <w:p w14:paraId="0D581083" w14:textId="67072B48" w:rsidR="00587D51" w:rsidRPr="0091795F" w:rsidRDefault="00F01D4C" w:rsidP="00587D51">
      <w:pPr>
        <w:spacing w:line="360" w:lineRule="auto"/>
        <w:ind w:firstLine="540"/>
        <w:jc w:val="both"/>
        <w:rPr>
          <w:szCs w:val="24"/>
        </w:rPr>
      </w:pPr>
      <w:r w:rsidRPr="0091795F">
        <w:rPr>
          <w:color w:val="000000"/>
          <w:szCs w:val="24"/>
        </w:rPr>
        <w:t xml:space="preserve">                                  </w:t>
      </w:r>
      <w:r w:rsidR="00C72BCC">
        <w:rPr>
          <w:color w:val="000000"/>
          <w:szCs w:val="24"/>
        </w:rPr>
        <w:t xml:space="preserve">   </w:t>
      </w:r>
      <w:r w:rsidRPr="0091795F">
        <w:rPr>
          <w:color w:val="000000"/>
          <w:szCs w:val="24"/>
        </w:rPr>
        <w:t>________________________</w:t>
      </w:r>
      <w:r w:rsidR="004D0073" w:rsidRPr="0091795F">
        <w:rPr>
          <w:color w:val="000000"/>
          <w:szCs w:val="24"/>
        </w:rPr>
        <w:t xml:space="preserve"> </w:t>
      </w:r>
      <w:r w:rsidR="00ED3E12" w:rsidRPr="0091795F">
        <w:rPr>
          <w:color w:val="000000"/>
          <w:szCs w:val="24"/>
        </w:rPr>
        <w:t xml:space="preserve"> </w:t>
      </w:r>
      <w:r w:rsidR="00587D51" w:rsidRPr="0091795F">
        <w:rPr>
          <w:color w:val="000000"/>
          <w:szCs w:val="24"/>
        </w:rPr>
        <w:t xml:space="preserve">  </w:t>
      </w:r>
      <w:r w:rsidR="00587D51" w:rsidRPr="0091795F">
        <w:rPr>
          <w:szCs w:val="24"/>
        </w:rPr>
        <w:t xml:space="preserve">   </w:t>
      </w:r>
    </w:p>
    <w:p w14:paraId="41F5AA4E" w14:textId="77777777" w:rsidR="00587D51" w:rsidRPr="0091795F" w:rsidRDefault="00587D51" w:rsidP="00E07C25">
      <w:pPr>
        <w:spacing w:line="360" w:lineRule="auto"/>
        <w:ind w:firstLine="567"/>
        <w:jc w:val="both"/>
        <w:rPr>
          <w:szCs w:val="24"/>
        </w:rPr>
      </w:pPr>
    </w:p>
    <w:p w14:paraId="488418BE" w14:textId="77777777" w:rsidR="00587D51" w:rsidRPr="0091795F" w:rsidRDefault="00587D51" w:rsidP="00E07C25">
      <w:pPr>
        <w:spacing w:line="360" w:lineRule="auto"/>
        <w:ind w:firstLine="567"/>
        <w:jc w:val="both"/>
        <w:rPr>
          <w:szCs w:val="24"/>
        </w:rPr>
      </w:pPr>
    </w:p>
    <w:p w14:paraId="5A243BC8" w14:textId="77777777" w:rsidR="00404AA6" w:rsidRPr="0091795F" w:rsidRDefault="00404AA6" w:rsidP="00E07C25">
      <w:pPr>
        <w:spacing w:line="360" w:lineRule="auto"/>
        <w:ind w:firstLine="567"/>
        <w:jc w:val="both"/>
        <w:rPr>
          <w:szCs w:val="24"/>
        </w:rPr>
      </w:pPr>
    </w:p>
    <w:sectPr w:rsidR="00404AA6" w:rsidRPr="009179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73918A" w15:done="0"/>
  <w15:commentEx w15:paraId="47866B5B" w15:done="0"/>
  <w15:commentEx w15:paraId="7F1AB924" w15:done="0"/>
  <w15:commentEx w15:paraId="4BCACCE5" w15:done="0"/>
  <w15:commentEx w15:paraId="17E7C004" w15:done="0"/>
  <w15:commentEx w15:paraId="0516CC76" w15:done="0"/>
  <w15:commentEx w15:paraId="2F1DD3C7" w15:done="0"/>
  <w15:commentEx w15:paraId="05DF83C4" w15:done="0"/>
  <w15:commentEx w15:paraId="2F6ECB2C" w15:done="0"/>
  <w15:commentEx w15:paraId="3C811CEB" w15:done="0"/>
  <w15:commentEx w15:paraId="2F0282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A028D"/>
    <w:multiLevelType w:val="hybridMultilevel"/>
    <w:tmpl w:val="F3B071CC"/>
    <w:lvl w:ilvl="0" w:tplc="3FD64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9A348C"/>
    <w:multiLevelType w:val="hybridMultilevel"/>
    <w:tmpl w:val="6F78CBC8"/>
    <w:lvl w:ilvl="0" w:tplc="78BAF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297822"/>
    <w:multiLevelType w:val="hybridMultilevel"/>
    <w:tmpl w:val="53CC4F32"/>
    <w:lvl w:ilvl="0" w:tplc="1BC6E48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616BD4"/>
    <w:multiLevelType w:val="hybridMultilevel"/>
    <w:tmpl w:val="88B8907E"/>
    <w:lvl w:ilvl="0" w:tplc="0A68918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ABA1DD0"/>
    <w:multiLevelType w:val="hybridMultilevel"/>
    <w:tmpl w:val="C5085D60"/>
    <w:lvl w:ilvl="0" w:tplc="474208B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0534F3"/>
    <w:multiLevelType w:val="hybridMultilevel"/>
    <w:tmpl w:val="C95664F4"/>
    <w:lvl w:ilvl="0" w:tplc="ACD60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da Štaraitė">
    <w15:presenceInfo w15:providerId="AD" w15:userId="S-1-5-21-1813793989-1406223721-1905203885-24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BC"/>
    <w:rsid w:val="000277EC"/>
    <w:rsid w:val="00032270"/>
    <w:rsid w:val="00036201"/>
    <w:rsid w:val="000441EB"/>
    <w:rsid w:val="000603F6"/>
    <w:rsid w:val="00074116"/>
    <w:rsid w:val="00081379"/>
    <w:rsid w:val="00081DFF"/>
    <w:rsid w:val="00082FD2"/>
    <w:rsid w:val="00092F75"/>
    <w:rsid w:val="000969F4"/>
    <w:rsid w:val="000A2AA1"/>
    <w:rsid w:val="000C1B6B"/>
    <w:rsid w:val="000C3194"/>
    <w:rsid w:val="000D2B47"/>
    <w:rsid w:val="000E7DE3"/>
    <w:rsid w:val="000F7563"/>
    <w:rsid w:val="0010192A"/>
    <w:rsid w:val="0015694B"/>
    <w:rsid w:val="001932DF"/>
    <w:rsid w:val="001A6EEF"/>
    <w:rsid w:val="001B3858"/>
    <w:rsid w:val="001C71A7"/>
    <w:rsid w:val="001F3F52"/>
    <w:rsid w:val="001F4DF7"/>
    <w:rsid w:val="001F521F"/>
    <w:rsid w:val="002109B9"/>
    <w:rsid w:val="00210FCB"/>
    <w:rsid w:val="00213CE1"/>
    <w:rsid w:val="00240374"/>
    <w:rsid w:val="00240D04"/>
    <w:rsid w:val="00246109"/>
    <w:rsid w:val="00267B53"/>
    <w:rsid w:val="00270D25"/>
    <w:rsid w:val="0027445E"/>
    <w:rsid w:val="00280E35"/>
    <w:rsid w:val="002857A6"/>
    <w:rsid w:val="002857CA"/>
    <w:rsid w:val="002866AE"/>
    <w:rsid w:val="00295832"/>
    <w:rsid w:val="002B0137"/>
    <w:rsid w:val="002B40BD"/>
    <w:rsid w:val="002C2572"/>
    <w:rsid w:val="002C30C2"/>
    <w:rsid w:val="002C7199"/>
    <w:rsid w:val="00301588"/>
    <w:rsid w:val="00312B68"/>
    <w:rsid w:val="00314CD2"/>
    <w:rsid w:val="00316358"/>
    <w:rsid w:val="003312EC"/>
    <w:rsid w:val="0033344C"/>
    <w:rsid w:val="00342BC5"/>
    <w:rsid w:val="00353CD6"/>
    <w:rsid w:val="00362A8D"/>
    <w:rsid w:val="003707A6"/>
    <w:rsid w:val="00371988"/>
    <w:rsid w:val="003C36C2"/>
    <w:rsid w:val="003D0AF2"/>
    <w:rsid w:val="003E0261"/>
    <w:rsid w:val="003E716B"/>
    <w:rsid w:val="003F775F"/>
    <w:rsid w:val="00404AA6"/>
    <w:rsid w:val="00417223"/>
    <w:rsid w:val="00421B24"/>
    <w:rsid w:val="004260C3"/>
    <w:rsid w:val="00434452"/>
    <w:rsid w:val="00440D15"/>
    <w:rsid w:val="00442D5F"/>
    <w:rsid w:val="00444EE6"/>
    <w:rsid w:val="00450292"/>
    <w:rsid w:val="0045150C"/>
    <w:rsid w:val="00460A32"/>
    <w:rsid w:val="00470228"/>
    <w:rsid w:val="00471BE0"/>
    <w:rsid w:val="004746EA"/>
    <w:rsid w:val="0048204A"/>
    <w:rsid w:val="004828FA"/>
    <w:rsid w:val="004901E5"/>
    <w:rsid w:val="00494DFB"/>
    <w:rsid w:val="00497AAB"/>
    <w:rsid w:val="004B2ED0"/>
    <w:rsid w:val="004C54C7"/>
    <w:rsid w:val="004D0073"/>
    <w:rsid w:val="004E499C"/>
    <w:rsid w:val="004F357F"/>
    <w:rsid w:val="00502BEA"/>
    <w:rsid w:val="005055AF"/>
    <w:rsid w:val="0051579B"/>
    <w:rsid w:val="005224D6"/>
    <w:rsid w:val="0053306A"/>
    <w:rsid w:val="00533540"/>
    <w:rsid w:val="00533ADD"/>
    <w:rsid w:val="00534022"/>
    <w:rsid w:val="005354B1"/>
    <w:rsid w:val="00536ADA"/>
    <w:rsid w:val="00546160"/>
    <w:rsid w:val="005553BE"/>
    <w:rsid w:val="00555E29"/>
    <w:rsid w:val="00564AB7"/>
    <w:rsid w:val="00572D72"/>
    <w:rsid w:val="005809F3"/>
    <w:rsid w:val="00587D51"/>
    <w:rsid w:val="00587DD2"/>
    <w:rsid w:val="005928BA"/>
    <w:rsid w:val="00592F32"/>
    <w:rsid w:val="00594CE4"/>
    <w:rsid w:val="005A5C48"/>
    <w:rsid w:val="005A7A20"/>
    <w:rsid w:val="005B24E8"/>
    <w:rsid w:val="005B36DF"/>
    <w:rsid w:val="005E44A9"/>
    <w:rsid w:val="005E6418"/>
    <w:rsid w:val="005F18A3"/>
    <w:rsid w:val="0060218E"/>
    <w:rsid w:val="00607DC6"/>
    <w:rsid w:val="0063159A"/>
    <w:rsid w:val="00656306"/>
    <w:rsid w:val="00674B24"/>
    <w:rsid w:val="006821E3"/>
    <w:rsid w:val="006A04B1"/>
    <w:rsid w:val="006A4C7E"/>
    <w:rsid w:val="006B1A25"/>
    <w:rsid w:val="006B1A69"/>
    <w:rsid w:val="006B5DD3"/>
    <w:rsid w:val="006B718B"/>
    <w:rsid w:val="006B77CF"/>
    <w:rsid w:val="006B7B98"/>
    <w:rsid w:val="006C23A4"/>
    <w:rsid w:val="006C5D64"/>
    <w:rsid w:val="006D12CD"/>
    <w:rsid w:val="006D3F44"/>
    <w:rsid w:val="006E0DF9"/>
    <w:rsid w:val="006E68DF"/>
    <w:rsid w:val="006F00A1"/>
    <w:rsid w:val="006F04AE"/>
    <w:rsid w:val="006F569A"/>
    <w:rsid w:val="006F6F27"/>
    <w:rsid w:val="0070466F"/>
    <w:rsid w:val="00711BFA"/>
    <w:rsid w:val="00713745"/>
    <w:rsid w:val="00714F3A"/>
    <w:rsid w:val="007211E3"/>
    <w:rsid w:val="007234BB"/>
    <w:rsid w:val="00726E37"/>
    <w:rsid w:val="007346DD"/>
    <w:rsid w:val="00735BDD"/>
    <w:rsid w:val="00740676"/>
    <w:rsid w:val="00743477"/>
    <w:rsid w:val="00757ED5"/>
    <w:rsid w:val="00773F4B"/>
    <w:rsid w:val="00780184"/>
    <w:rsid w:val="007808DA"/>
    <w:rsid w:val="0079268D"/>
    <w:rsid w:val="007B2ABB"/>
    <w:rsid w:val="007C5974"/>
    <w:rsid w:val="007C5CBE"/>
    <w:rsid w:val="007D1C68"/>
    <w:rsid w:val="007E4280"/>
    <w:rsid w:val="007F3824"/>
    <w:rsid w:val="007F78DB"/>
    <w:rsid w:val="00800A5B"/>
    <w:rsid w:val="00810A13"/>
    <w:rsid w:val="008158E1"/>
    <w:rsid w:val="00817443"/>
    <w:rsid w:val="00855FBC"/>
    <w:rsid w:val="008605F7"/>
    <w:rsid w:val="00861D3B"/>
    <w:rsid w:val="00864241"/>
    <w:rsid w:val="008842D6"/>
    <w:rsid w:val="00885D5C"/>
    <w:rsid w:val="008A40AE"/>
    <w:rsid w:val="008B21CD"/>
    <w:rsid w:val="008C4CA3"/>
    <w:rsid w:val="008D320F"/>
    <w:rsid w:val="008E2F83"/>
    <w:rsid w:val="00907FD9"/>
    <w:rsid w:val="00910FB6"/>
    <w:rsid w:val="0091228A"/>
    <w:rsid w:val="009158F0"/>
    <w:rsid w:val="0091795F"/>
    <w:rsid w:val="009265FD"/>
    <w:rsid w:val="0093508B"/>
    <w:rsid w:val="00954A40"/>
    <w:rsid w:val="0096399E"/>
    <w:rsid w:val="009711CC"/>
    <w:rsid w:val="00982CB1"/>
    <w:rsid w:val="00983A06"/>
    <w:rsid w:val="00986EA1"/>
    <w:rsid w:val="009A0451"/>
    <w:rsid w:val="009A0B7A"/>
    <w:rsid w:val="009A4951"/>
    <w:rsid w:val="009A6E8D"/>
    <w:rsid w:val="009D2822"/>
    <w:rsid w:val="009E63E3"/>
    <w:rsid w:val="009E7201"/>
    <w:rsid w:val="009F096A"/>
    <w:rsid w:val="009F322D"/>
    <w:rsid w:val="00A03099"/>
    <w:rsid w:val="00A06407"/>
    <w:rsid w:val="00A15202"/>
    <w:rsid w:val="00A24409"/>
    <w:rsid w:val="00A37FC4"/>
    <w:rsid w:val="00A470FC"/>
    <w:rsid w:val="00A506A6"/>
    <w:rsid w:val="00A60921"/>
    <w:rsid w:val="00A65445"/>
    <w:rsid w:val="00A720FD"/>
    <w:rsid w:val="00A83234"/>
    <w:rsid w:val="00A858E1"/>
    <w:rsid w:val="00A9232B"/>
    <w:rsid w:val="00A9791E"/>
    <w:rsid w:val="00AA4791"/>
    <w:rsid w:val="00AB45A4"/>
    <w:rsid w:val="00AC1D64"/>
    <w:rsid w:val="00AD47D8"/>
    <w:rsid w:val="00AD4BB8"/>
    <w:rsid w:val="00AD4C83"/>
    <w:rsid w:val="00AE2980"/>
    <w:rsid w:val="00AE3060"/>
    <w:rsid w:val="00AF1C30"/>
    <w:rsid w:val="00B0117B"/>
    <w:rsid w:val="00B104FD"/>
    <w:rsid w:val="00B35944"/>
    <w:rsid w:val="00B4217C"/>
    <w:rsid w:val="00B451E9"/>
    <w:rsid w:val="00B61982"/>
    <w:rsid w:val="00B71115"/>
    <w:rsid w:val="00B83F90"/>
    <w:rsid w:val="00B875D4"/>
    <w:rsid w:val="00BA4622"/>
    <w:rsid w:val="00BB75CF"/>
    <w:rsid w:val="00BD2D13"/>
    <w:rsid w:val="00BD40A9"/>
    <w:rsid w:val="00BD769F"/>
    <w:rsid w:val="00BE43CA"/>
    <w:rsid w:val="00C12E87"/>
    <w:rsid w:val="00C50254"/>
    <w:rsid w:val="00C5163E"/>
    <w:rsid w:val="00C55389"/>
    <w:rsid w:val="00C61475"/>
    <w:rsid w:val="00C6620D"/>
    <w:rsid w:val="00C6757A"/>
    <w:rsid w:val="00C72BCC"/>
    <w:rsid w:val="00C75779"/>
    <w:rsid w:val="00C76068"/>
    <w:rsid w:val="00C77645"/>
    <w:rsid w:val="00C802A7"/>
    <w:rsid w:val="00C80DAC"/>
    <w:rsid w:val="00C82C32"/>
    <w:rsid w:val="00C8780A"/>
    <w:rsid w:val="00CB3E8F"/>
    <w:rsid w:val="00CC3815"/>
    <w:rsid w:val="00CC583E"/>
    <w:rsid w:val="00CE14EA"/>
    <w:rsid w:val="00CF2A78"/>
    <w:rsid w:val="00CF400C"/>
    <w:rsid w:val="00D008FE"/>
    <w:rsid w:val="00D2787D"/>
    <w:rsid w:val="00D37EB7"/>
    <w:rsid w:val="00D6039B"/>
    <w:rsid w:val="00D610DF"/>
    <w:rsid w:val="00D622FA"/>
    <w:rsid w:val="00D63650"/>
    <w:rsid w:val="00D67C15"/>
    <w:rsid w:val="00D7087F"/>
    <w:rsid w:val="00D77740"/>
    <w:rsid w:val="00D870E6"/>
    <w:rsid w:val="00D94332"/>
    <w:rsid w:val="00D97BD9"/>
    <w:rsid w:val="00DB03F8"/>
    <w:rsid w:val="00DB3CF0"/>
    <w:rsid w:val="00DC1439"/>
    <w:rsid w:val="00DC1939"/>
    <w:rsid w:val="00DD3DC1"/>
    <w:rsid w:val="00DE1CE4"/>
    <w:rsid w:val="00DE49FC"/>
    <w:rsid w:val="00DF0F79"/>
    <w:rsid w:val="00DF61C2"/>
    <w:rsid w:val="00E0195B"/>
    <w:rsid w:val="00E07C25"/>
    <w:rsid w:val="00E30BFF"/>
    <w:rsid w:val="00E316FC"/>
    <w:rsid w:val="00E40895"/>
    <w:rsid w:val="00E75D71"/>
    <w:rsid w:val="00E80305"/>
    <w:rsid w:val="00E80FBC"/>
    <w:rsid w:val="00E97F44"/>
    <w:rsid w:val="00EA2FEE"/>
    <w:rsid w:val="00EA75F3"/>
    <w:rsid w:val="00EB7423"/>
    <w:rsid w:val="00EC0699"/>
    <w:rsid w:val="00ED1D25"/>
    <w:rsid w:val="00ED3E12"/>
    <w:rsid w:val="00EF2D3F"/>
    <w:rsid w:val="00F01D4C"/>
    <w:rsid w:val="00F046C8"/>
    <w:rsid w:val="00F1136C"/>
    <w:rsid w:val="00F225A7"/>
    <w:rsid w:val="00F2264C"/>
    <w:rsid w:val="00F32CAD"/>
    <w:rsid w:val="00F35948"/>
    <w:rsid w:val="00F36231"/>
    <w:rsid w:val="00F36B25"/>
    <w:rsid w:val="00F40D57"/>
    <w:rsid w:val="00F42102"/>
    <w:rsid w:val="00F466C0"/>
    <w:rsid w:val="00F47E42"/>
    <w:rsid w:val="00F505D6"/>
    <w:rsid w:val="00F571B2"/>
    <w:rsid w:val="00F57644"/>
    <w:rsid w:val="00F617E2"/>
    <w:rsid w:val="00F74823"/>
    <w:rsid w:val="00F835AD"/>
    <w:rsid w:val="00F916B5"/>
    <w:rsid w:val="00F9446F"/>
    <w:rsid w:val="00FC0370"/>
    <w:rsid w:val="00FC7D69"/>
    <w:rsid w:val="00FD13F7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1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1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9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4A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25"/>
    <w:pPr>
      <w:ind w:left="720"/>
      <w:contextualSpacing/>
    </w:pPr>
  </w:style>
  <w:style w:type="paragraph" w:styleId="BodyText">
    <w:name w:val="Body Text"/>
    <w:basedOn w:val="Normal"/>
    <w:link w:val="BodyTextChar"/>
    <w:rsid w:val="00316358"/>
    <w:pPr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3163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0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00A1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F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1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9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98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4A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25"/>
    <w:pPr>
      <w:ind w:left="720"/>
      <w:contextualSpacing/>
    </w:pPr>
  </w:style>
  <w:style w:type="paragraph" w:styleId="BodyText">
    <w:name w:val="Body Text"/>
    <w:basedOn w:val="Normal"/>
    <w:link w:val="BodyTextChar"/>
    <w:rsid w:val="00316358"/>
    <w:pPr>
      <w:jc w:val="center"/>
    </w:pPr>
    <w:rPr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3163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F0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00A1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9D24-FBAB-4E74-ADA2-E5FA9112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4889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Krušinskaitė</dc:creator>
  <cp:lastModifiedBy>Janina Krušinskaitė</cp:lastModifiedBy>
  <cp:revision>3</cp:revision>
  <cp:lastPrinted>2018-08-10T06:51:00Z</cp:lastPrinted>
  <dcterms:created xsi:type="dcterms:W3CDTF">2018-08-13T07:32:00Z</dcterms:created>
  <dcterms:modified xsi:type="dcterms:W3CDTF">2018-08-13T07:33:00Z</dcterms:modified>
</cp:coreProperties>
</file>