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9F1855" w:rsidRDefault="001934A6" w:rsidP="007F6849">
      <w:pPr>
        <w:pStyle w:val="Preformatted"/>
        <w:jc w:val="center"/>
        <w:rPr>
          <w:rFonts w:ascii="Times New Roman" w:hAnsi="Times New Roman"/>
          <w:b/>
          <w:sz w:val="24"/>
          <w:szCs w:val="24"/>
        </w:rPr>
      </w:pPr>
      <w:r w:rsidRPr="009F1855">
        <w:rPr>
          <w:rFonts w:ascii="Times New Roman" w:hAnsi="Times New Roman"/>
          <w:b/>
          <w:sz w:val="24"/>
          <w:szCs w:val="24"/>
        </w:rPr>
        <w:t>LIETUVOS RESPUBLIKOS VYRIAUSYBĖS KANCELIARIJ</w:t>
      </w:r>
      <w:r w:rsidR="0050221B" w:rsidRPr="009F1855">
        <w:rPr>
          <w:rFonts w:ascii="Times New Roman" w:hAnsi="Times New Roman"/>
          <w:b/>
          <w:sz w:val="24"/>
          <w:szCs w:val="24"/>
        </w:rPr>
        <w:t>OS</w:t>
      </w:r>
    </w:p>
    <w:p w:rsidR="00417B97" w:rsidRPr="00965870" w:rsidRDefault="00417B97" w:rsidP="007F6849">
      <w:pPr>
        <w:pStyle w:val="Preformatted"/>
        <w:jc w:val="center"/>
        <w:rPr>
          <w:rFonts w:ascii="Times New Roman" w:hAnsi="Times New Roman"/>
          <w:b/>
          <w:sz w:val="24"/>
        </w:rPr>
      </w:pPr>
      <w:r w:rsidRPr="00965870">
        <w:rPr>
          <w:rFonts w:ascii="Times New Roman" w:hAnsi="Times New Roman"/>
          <w:b/>
          <w:sz w:val="24"/>
        </w:rPr>
        <w:t>VIEŠOJO VALDYMO IR SOCIALINĖS POLITIKOS GRUPĖ</w:t>
      </w:r>
    </w:p>
    <w:p w:rsidR="00122295" w:rsidRDefault="00122295" w:rsidP="007F6849">
      <w:pPr>
        <w:overflowPunct w:val="0"/>
        <w:autoSpaceDE w:val="0"/>
        <w:autoSpaceDN w:val="0"/>
        <w:adjustRightInd w:val="0"/>
        <w:rPr>
          <w:b/>
        </w:rPr>
      </w:pPr>
    </w:p>
    <w:p w:rsidR="008F40FD" w:rsidRPr="009F1855" w:rsidRDefault="008F40FD" w:rsidP="007F6849">
      <w:pPr>
        <w:overflowPunct w:val="0"/>
        <w:autoSpaceDE w:val="0"/>
        <w:autoSpaceDN w:val="0"/>
        <w:adjustRightInd w:val="0"/>
        <w:rPr>
          <w:b/>
        </w:rPr>
      </w:pPr>
    </w:p>
    <w:p w:rsidR="00553DF3" w:rsidRPr="009F1855" w:rsidRDefault="00BD12BB" w:rsidP="007F6849">
      <w:pPr>
        <w:pStyle w:val="Antraste"/>
      </w:pPr>
      <w:r w:rsidRPr="009F1855">
        <w:t>PAŽYMA</w:t>
      </w:r>
    </w:p>
    <w:p w:rsidR="00573825" w:rsidRPr="003C4F5D" w:rsidRDefault="00573825" w:rsidP="00573825">
      <w:pPr>
        <w:pStyle w:val="Antraste"/>
      </w:pPr>
      <w:r w:rsidRPr="00685CF5">
        <w:t>DĖL LIETUVOS RESPUBLIKOS vyriausybės nutarimo „</w:t>
      </w:r>
      <w:r w:rsidRPr="00066AB5">
        <w:rPr>
          <w:bCs/>
        </w:rPr>
        <w:t>DĖL LIETUVOS RESPUBLIKOS VYRIAUSYBĖS 2001 M. SPALIO 18 D. NUTARIMO NR. 1246 „DĖL LIETUVOS RESPUBLIKOS HIPOTEKOS REGISTRO REORGANIZAVIMO IR LIETUVOS RESPUBLIKOS HIPOTEKOS REGISTRO NUOSTATŲ PATVIRTINIMO“ pakeitimo</w:t>
      </w:r>
      <w:r>
        <w:rPr>
          <w:bCs/>
        </w:rPr>
        <w:t xml:space="preserve">“ projekto </w:t>
      </w:r>
      <w:r w:rsidRPr="003C4F5D">
        <w:rPr>
          <w:caps w:val="0"/>
        </w:rPr>
        <w:t xml:space="preserve"> (toliau</w:t>
      </w:r>
      <w:r>
        <w:rPr>
          <w:caps w:val="0"/>
        </w:rPr>
        <w:t xml:space="preserve"> – Projektas</w:t>
      </w:r>
      <w:r w:rsidRPr="003C4F5D">
        <w:rPr>
          <w:caps w:val="0"/>
        </w:rPr>
        <w:t>)</w:t>
      </w:r>
    </w:p>
    <w:p w:rsidR="00573825" w:rsidRPr="00140B82" w:rsidRDefault="00573825" w:rsidP="00573825">
      <w:pPr>
        <w:pStyle w:val="Antraste"/>
      </w:pPr>
      <w:r w:rsidRPr="007563C5">
        <w:t xml:space="preserve">(TAP Nr. </w:t>
      </w:r>
      <w:r>
        <w:t>19</w:t>
      </w:r>
      <w:r w:rsidRPr="007563C5">
        <w:t>-</w:t>
      </w:r>
      <w:r>
        <w:t>83</w:t>
      </w:r>
      <w:r w:rsidRPr="007563C5">
        <w:t>) (TAIS NR. 18-1</w:t>
      </w:r>
      <w:r>
        <w:t>5270</w:t>
      </w:r>
      <w:r w:rsidRPr="007563C5">
        <w:t>(2))</w:t>
      </w:r>
    </w:p>
    <w:p w:rsidR="00122295" w:rsidRPr="00790E01" w:rsidRDefault="00122295" w:rsidP="0026109C">
      <w:pPr>
        <w:tabs>
          <w:tab w:val="left" w:pos="0"/>
        </w:tabs>
        <w:jc w:val="center"/>
        <w:rPr>
          <w:b/>
          <w:bCs/>
          <w:caps/>
          <w:smallCaps/>
          <w:szCs w:val="24"/>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9F1855" w:rsidTr="00F94D25">
        <w:tc>
          <w:tcPr>
            <w:tcW w:w="4536" w:type="dxa"/>
          </w:tcPr>
          <w:p w:rsidR="00F94D25" w:rsidRPr="009F1855" w:rsidRDefault="00F5423C" w:rsidP="007F6849">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9F1855">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E26301" w:rsidRPr="009F1855" w:rsidRDefault="008F31A4" w:rsidP="007F6849">
      <w:pPr>
        <w:jc w:val="center"/>
      </w:pPr>
      <w:r w:rsidRPr="009F1855">
        <w:t>Vilnius</w:t>
      </w:r>
    </w:p>
    <w:p w:rsidR="007F6849" w:rsidRDefault="007F6849" w:rsidP="00E16EE4">
      <w:pPr>
        <w:shd w:val="clear" w:color="auto" w:fill="FFFFFF"/>
        <w:ind w:firstLine="680"/>
        <w:rPr>
          <w:b/>
          <w:szCs w:val="24"/>
          <w:lang w:bidi="lt-LT"/>
        </w:rPr>
      </w:pPr>
    </w:p>
    <w:p w:rsidR="008F40FD" w:rsidRDefault="008F40FD" w:rsidP="00E16EE4">
      <w:pPr>
        <w:shd w:val="clear" w:color="auto" w:fill="FFFFFF"/>
        <w:ind w:firstLine="680"/>
        <w:rPr>
          <w:b/>
          <w:szCs w:val="24"/>
          <w:lang w:bidi="lt-LT"/>
        </w:rPr>
      </w:pPr>
    </w:p>
    <w:p w:rsidR="00972017" w:rsidRDefault="00DB2E13" w:rsidP="00E16EE4">
      <w:pPr>
        <w:shd w:val="clear" w:color="auto" w:fill="FFFFFF"/>
        <w:ind w:firstLine="680"/>
        <w:rPr>
          <w:szCs w:val="24"/>
          <w:lang w:bidi="lt-LT"/>
        </w:rPr>
      </w:pPr>
      <w:r>
        <w:rPr>
          <w:b/>
          <w:szCs w:val="24"/>
          <w:lang w:bidi="lt-LT"/>
        </w:rPr>
        <w:t>Projekto</w:t>
      </w:r>
      <w:r w:rsidR="00063BC5" w:rsidRPr="009F1855">
        <w:rPr>
          <w:b/>
          <w:szCs w:val="24"/>
          <w:lang w:bidi="lt-LT"/>
        </w:rPr>
        <w:t xml:space="preserve"> rengėja</w:t>
      </w:r>
      <w:r w:rsidR="002A2A87" w:rsidRPr="009F1855">
        <w:rPr>
          <w:b/>
          <w:szCs w:val="24"/>
          <w:lang w:bidi="lt-LT"/>
        </w:rPr>
        <w:t>:</w:t>
      </w:r>
      <w:r w:rsidR="00063BC5" w:rsidRPr="009F1855">
        <w:rPr>
          <w:szCs w:val="24"/>
          <w:lang w:bidi="lt-LT"/>
        </w:rPr>
        <w:t xml:space="preserve"> </w:t>
      </w:r>
      <w:r w:rsidR="00EE48E8" w:rsidRPr="009F1855">
        <w:rPr>
          <w:szCs w:val="24"/>
          <w:lang w:bidi="lt-LT"/>
        </w:rPr>
        <w:t>Teisingumo</w:t>
      </w:r>
      <w:r w:rsidR="00063BC5" w:rsidRPr="009F1855">
        <w:rPr>
          <w:szCs w:val="24"/>
          <w:lang w:bidi="lt-LT"/>
        </w:rPr>
        <w:t xml:space="preserve"> ministerija.</w:t>
      </w:r>
    </w:p>
    <w:p w:rsidR="00A81344" w:rsidRPr="009F1855" w:rsidRDefault="00A81344" w:rsidP="00E16EE4">
      <w:pPr>
        <w:shd w:val="clear" w:color="auto" w:fill="FFFFFF"/>
        <w:ind w:firstLine="680"/>
        <w:rPr>
          <w:szCs w:val="24"/>
          <w:lang w:bidi="lt-LT"/>
        </w:rPr>
      </w:pPr>
    </w:p>
    <w:p w:rsidR="00573825" w:rsidRDefault="00063BC5" w:rsidP="00100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
          <w:lang w:bidi="lt-LT"/>
        </w:rPr>
      </w:pPr>
      <w:r w:rsidRPr="009F1855">
        <w:rPr>
          <w:b/>
          <w:lang w:bidi="lt-LT"/>
        </w:rPr>
        <w:t>Projekt</w:t>
      </w:r>
      <w:r w:rsidR="00DB2E13">
        <w:rPr>
          <w:b/>
          <w:lang w:bidi="lt-LT"/>
        </w:rPr>
        <w:t>o</w:t>
      </w:r>
      <w:r w:rsidRPr="009F1855">
        <w:rPr>
          <w:b/>
          <w:lang w:bidi="lt-LT"/>
        </w:rPr>
        <w:t xml:space="preserve"> tiksla</w:t>
      </w:r>
      <w:r w:rsidR="00DB2E13">
        <w:rPr>
          <w:b/>
          <w:lang w:bidi="lt-LT"/>
        </w:rPr>
        <w:t>s</w:t>
      </w:r>
      <w:r w:rsidR="002A2A87" w:rsidRPr="009F1855">
        <w:rPr>
          <w:b/>
          <w:lang w:bidi="lt-LT"/>
        </w:rPr>
        <w:t>:</w:t>
      </w:r>
      <w:r w:rsidR="00100695">
        <w:rPr>
          <w:b/>
          <w:lang w:bidi="lt-LT"/>
        </w:rPr>
        <w:t xml:space="preserve"> </w:t>
      </w:r>
      <w:r w:rsidR="008F40FD" w:rsidRPr="008F40FD">
        <w:rPr>
          <w:lang w:bidi="lt-LT"/>
        </w:rPr>
        <w:t xml:space="preserve">Patikslinti Hipotekos registro nuostatus </w:t>
      </w:r>
      <w:r w:rsidR="008F40FD" w:rsidRPr="008F40FD">
        <w:t xml:space="preserve">(toliau – Nuostatai) </w:t>
      </w:r>
      <w:r w:rsidR="008F40FD" w:rsidRPr="008F40FD">
        <w:rPr>
          <w:lang w:bidi="lt-LT"/>
        </w:rPr>
        <w:t>siekiant</w:t>
      </w:r>
      <w:r w:rsidR="008F40FD">
        <w:rPr>
          <w:b/>
          <w:lang w:bidi="lt-LT"/>
        </w:rPr>
        <w:t xml:space="preserve"> </w:t>
      </w:r>
      <w:r w:rsidR="008F40FD">
        <w:rPr>
          <w:color w:val="000000"/>
        </w:rPr>
        <w:t>užtikrint</w:t>
      </w:r>
      <w:r w:rsidR="008F40FD">
        <w:rPr>
          <w:color w:val="000000"/>
        </w:rPr>
        <w:t>i</w:t>
      </w:r>
      <w:r w:rsidR="008F40FD">
        <w:rPr>
          <w:color w:val="000000"/>
        </w:rPr>
        <w:t xml:space="preserve"> Registro duomenų </w:t>
      </w:r>
      <w:r w:rsidR="008F40FD">
        <w:t>išsamum</w:t>
      </w:r>
      <w:r w:rsidR="008F40FD">
        <w:t>ą</w:t>
      </w:r>
      <w:r w:rsidR="008F40FD">
        <w:t xml:space="preserve"> ir tikslum</w:t>
      </w:r>
      <w:r w:rsidR="008F40FD">
        <w:t>ą</w:t>
      </w:r>
      <w:r w:rsidR="008F40FD">
        <w:t xml:space="preserve">, </w:t>
      </w:r>
      <w:r w:rsidR="008F40FD">
        <w:t>Nuostatus suderinti su galiojančiais įstatymais</w:t>
      </w:r>
      <w:r w:rsidR="008F40FD">
        <w:t>.</w:t>
      </w:r>
    </w:p>
    <w:p w:rsidR="009F1855" w:rsidRDefault="00C26425" w:rsidP="00100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
        </w:rPr>
      </w:pPr>
      <w:r>
        <w:rPr>
          <w:lang w:bidi="lt-LT"/>
        </w:rPr>
        <w:tab/>
      </w:r>
    </w:p>
    <w:p w:rsidR="00054DBF" w:rsidRDefault="00063BC5" w:rsidP="00054DBF">
      <w:pPr>
        <w:ind w:right="40" w:firstLine="720"/>
      </w:pPr>
      <w:r w:rsidRPr="009F1855">
        <w:rPr>
          <w:b/>
        </w:rPr>
        <w:t>Dabartinė situacija</w:t>
      </w:r>
      <w:r w:rsidR="002A2A87" w:rsidRPr="009F1855">
        <w:rPr>
          <w:b/>
        </w:rPr>
        <w:t>:</w:t>
      </w:r>
      <w:r w:rsidRPr="009F1855">
        <w:t xml:space="preserve"> </w:t>
      </w:r>
      <w:r w:rsidR="00054DBF">
        <w:t xml:space="preserve">Galiojantys </w:t>
      </w:r>
      <w:r w:rsidR="008F40FD">
        <w:t>N</w:t>
      </w:r>
      <w:r w:rsidR="00054DBF">
        <w:t>uostat</w:t>
      </w:r>
      <w:r w:rsidR="00054DBF">
        <w:t>ai</w:t>
      </w:r>
      <w:r w:rsidR="00054DBF">
        <w:t xml:space="preserve"> nustat</w:t>
      </w:r>
      <w:r w:rsidR="00054DBF">
        <w:t>o</w:t>
      </w:r>
      <w:r w:rsidR="00054DBF">
        <w:t>, kad antstolis, kreditoriaus prašymu priverstinai realizavęs</w:t>
      </w:r>
      <w:r w:rsidR="00054DBF">
        <w:t xml:space="preserve"> </w:t>
      </w:r>
      <w:r w:rsidR="00054DBF" w:rsidRPr="00054DBF">
        <w:rPr>
          <w:i/>
        </w:rPr>
        <w:t>hipoteka</w:t>
      </w:r>
      <w:r w:rsidR="00054DBF">
        <w:t xml:space="preserve"> įkeistą daiktą, apie tai praneša </w:t>
      </w:r>
      <w:r w:rsidR="00054DBF">
        <w:t>H</w:t>
      </w:r>
      <w:r w:rsidR="00054DBF">
        <w:t>ipotekos</w:t>
      </w:r>
      <w:r w:rsidR="00054DBF">
        <w:t xml:space="preserve"> </w:t>
      </w:r>
      <w:r w:rsidR="00054DBF">
        <w:t>registrui (toliau – Registras), tačiau nėra nuostatų, numatančių antstolio</w:t>
      </w:r>
      <w:r w:rsidR="00054DBF">
        <w:t xml:space="preserve"> </w:t>
      </w:r>
      <w:r w:rsidR="00054DBF">
        <w:t xml:space="preserve">pareigą Registrui taip pat pranešti ir apie </w:t>
      </w:r>
      <w:r w:rsidR="00054DBF" w:rsidRPr="00054DBF">
        <w:rPr>
          <w:i/>
        </w:rPr>
        <w:t>įkeitimu</w:t>
      </w:r>
      <w:r w:rsidR="00054DBF">
        <w:t xml:space="preserve"> įkeisto daikto</w:t>
      </w:r>
      <w:r w:rsidR="00054DBF">
        <w:t xml:space="preserve"> </w:t>
      </w:r>
      <w:r w:rsidR="00054DBF">
        <w:t xml:space="preserve">priverstinį realizavimą, nors tokia pareiga nuo 2018 m. spalio 1 d. įtvirtinta </w:t>
      </w:r>
      <w:r w:rsidR="00054DBF">
        <w:t>C</w:t>
      </w:r>
      <w:r w:rsidR="00054DBF">
        <w:t>ivilinio proceso kodekso 746 str</w:t>
      </w:r>
      <w:r w:rsidR="00054DBF">
        <w:t>.</w:t>
      </w:r>
      <w:r w:rsidR="00054DBF">
        <w:t xml:space="preserve"> 3 d.</w:t>
      </w:r>
    </w:p>
    <w:p w:rsidR="00054DBF" w:rsidRDefault="00054DBF" w:rsidP="00054DBF">
      <w:pPr>
        <w:ind w:right="40" w:firstLine="720"/>
      </w:pPr>
      <w:r>
        <w:t xml:space="preserve">2019 m. sausio 1 d. įsigaliojo </w:t>
      </w:r>
      <w:r>
        <w:t>V</w:t>
      </w:r>
      <w:r>
        <w:t>alstybės</w:t>
      </w:r>
      <w:r>
        <w:t xml:space="preserve"> </w:t>
      </w:r>
      <w:r>
        <w:t>informacinių išteklių valdymo įstatymo pakeitimai, nustatantys,</w:t>
      </w:r>
      <w:r>
        <w:t xml:space="preserve"> </w:t>
      </w:r>
      <w:r>
        <w:t>kad registro objektai registruojami neatlygintinai, kai duomenis, reikalingus</w:t>
      </w:r>
      <w:r>
        <w:t xml:space="preserve"> </w:t>
      </w:r>
      <w:r>
        <w:t>registro objektui registruoti, teikia valstybės ir savivaldybių institucijos</w:t>
      </w:r>
      <w:r>
        <w:t xml:space="preserve"> </w:t>
      </w:r>
      <w:r>
        <w:t>ir įstaigos, atlikdamos teisės aktuose nustatytas funkcijas. Nuostat</w:t>
      </w:r>
      <w:r>
        <w:t>uose</w:t>
      </w:r>
      <w:r>
        <w:t xml:space="preserve"> nustatyta, kad hipoteka (įkeitimas) įregistruojama, duomenys pakeičiami,</w:t>
      </w:r>
      <w:r>
        <w:t xml:space="preserve"> </w:t>
      </w:r>
      <w:r>
        <w:t>hipoteka (įkeitimas) išregistruojama, duomenys apie įkeitimo sutarčių, sudarytų iki 1998 m. balandžio 1 d., pakeitimus į registrą įrašomi,</w:t>
      </w:r>
      <w:r>
        <w:t xml:space="preserve"> </w:t>
      </w:r>
      <w:r>
        <w:t>kai sumokamas Vyriausybės nustatyto dydžio atlyginimas. Atsižvelgiant į tai, Nuostat</w:t>
      </w:r>
      <w:r>
        <w:t>ai tikslintini</w:t>
      </w:r>
      <w:r>
        <w:t>, suderinant j</w:t>
      </w:r>
      <w:r>
        <w:t>uos</w:t>
      </w:r>
      <w:r>
        <w:t xml:space="preserve"> su įstatymo nuostat</w:t>
      </w:r>
      <w:r>
        <w:t>om</w:t>
      </w:r>
      <w:r>
        <w:t xml:space="preserve">. </w:t>
      </w:r>
    </w:p>
    <w:p w:rsidR="00100695" w:rsidRPr="00100695" w:rsidRDefault="00054DBF" w:rsidP="00054DBF">
      <w:pPr>
        <w:ind w:right="40" w:firstLine="720"/>
        <w:rPr>
          <w:szCs w:val="24"/>
          <w:lang w:val="en-US" w:eastAsia="lt-LT"/>
        </w:rPr>
      </w:pPr>
      <w:r>
        <w:t>Registro išrašai duomenų gavėjams teikiami</w:t>
      </w:r>
      <w:r>
        <w:t xml:space="preserve"> </w:t>
      </w:r>
      <w:r>
        <w:t>pagal Nuostatuose nurodytus paieškos kriterijus. Jei hipotekos (įkeitimo)</w:t>
      </w:r>
      <w:r w:rsidR="008F40FD">
        <w:t xml:space="preserve"> </w:t>
      </w:r>
      <w:r>
        <w:t>objektas yra turto registruose registruojamas turtas, paieška Registre</w:t>
      </w:r>
      <w:r>
        <w:t xml:space="preserve"> </w:t>
      </w:r>
      <w:r>
        <w:t>atliekama pagal įkeisto daikto identifikavimo kodą, suteiktą turto registre.</w:t>
      </w:r>
      <w:r>
        <w:t xml:space="preserve"> </w:t>
      </w:r>
      <w:r>
        <w:t>Tačiau Nuostatai nenu</w:t>
      </w:r>
      <w:r w:rsidR="008F40FD">
        <w:t>m</w:t>
      </w:r>
      <w:r>
        <w:t>ato galimybės Registro duomenų paiešką atlikti pagal</w:t>
      </w:r>
      <w:r>
        <w:t xml:space="preserve"> </w:t>
      </w:r>
      <w:r>
        <w:t xml:space="preserve">turto registre neregistruojamo turto – (hipotekos (įkeitimo) objekto) – įkeisto daikto identifikavimo kodą (pvz., lėšų banko sąskaitoje – </w:t>
      </w:r>
      <w:r w:rsidR="008F40FD">
        <w:t xml:space="preserve">pagal </w:t>
      </w:r>
      <w:r>
        <w:t>IBAN</w:t>
      </w:r>
      <w:r>
        <w:t xml:space="preserve"> </w:t>
      </w:r>
      <w:r>
        <w:t xml:space="preserve">formatą atitinkantį sąskaitos numerį). </w:t>
      </w:r>
    </w:p>
    <w:p w:rsidR="00100695" w:rsidRDefault="00100695" w:rsidP="00100695">
      <w:pPr>
        <w:ind w:right="40" w:firstLine="720"/>
      </w:pPr>
    </w:p>
    <w:p w:rsidR="00054DBF" w:rsidRPr="00054DBF" w:rsidRDefault="00B2019E" w:rsidP="00054DBF">
      <w:pPr>
        <w:ind w:firstLine="720"/>
        <w:rPr>
          <w:szCs w:val="24"/>
          <w:lang w:eastAsia="lt-LT"/>
        </w:rPr>
      </w:pPr>
      <w:r w:rsidRPr="009F1855">
        <w:rPr>
          <w:b/>
        </w:rPr>
        <w:t>Projekt</w:t>
      </w:r>
      <w:r>
        <w:rPr>
          <w:b/>
        </w:rPr>
        <w:t>o</w:t>
      </w:r>
      <w:r w:rsidRPr="009F1855">
        <w:rPr>
          <w:b/>
        </w:rPr>
        <w:t xml:space="preserve"> esmė: </w:t>
      </w:r>
      <w:r w:rsidR="00054DBF" w:rsidRPr="00054DBF">
        <w:t>P</w:t>
      </w:r>
      <w:r w:rsidR="00054DBF" w:rsidRPr="00054DBF">
        <w:rPr>
          <w:szCs w:val="24"/>
          <w:lang w:eastAsia="lt-LT"/>
        </w:rPr>
        <w:t>rojektu tikslin</w:t>
      </w:r>
      <w:r w:rsidR="00054DBF">
        <w:rPr>
          <w:szCs w:val="24"/>
          <w:lang w:eastAsia="lt-LT"/>
        </w:rPr>
        <w:t>am</w:t>
      </w:r>
      <w:r w:rsidR="00054DBF" w:rsidRPr="00054DBF">
        <w:rPr>
          <w:szCs w:val="24"/>
          <w:lang w:eastAsia="lt-LT"/>
        </w:rPr>
        <w:t>i Nuostat</w:t>
      </w:r>
      <w:r w:rsidR="00054DBF">
        <w:rPr>
          <w:szCs w:val="24"/>
          <w:lang w:eastAsia="lt-LT"/>
        </w:rPr>
        <w:t>ai</w:t>
      </w:r>
      <w:r w:rsidR="00054DBF" w:rsidRPr="00054DBF">
        <w:rPr>
          <w:szCs w:val="24"/>
          <w:lang w:eastAsia="lt-LT"/>
        </w:rPr>
        <w:t xml:space="preserve"> nu</w:t>
      </w:r>
      <w:r w:rsidR="00054DBF">
        <w:rPr>
          <w:szCs w:val="24"/>
          <w:lang w:eastAsia="lt-LT"/>
        </w:rPr>
        <w:t>statant</w:t>
      </w:r>
      <w:r w:rsidR="00054DBF" w:rsidRPr="00054DBF">
        <w:rPr>
          <w:szCs w:val="24"/>
          <w:lang w:eastAsia="lt-LT"/>
        </w:rPr>
        <w:t>,</w:t>
      </w:r>
      <w:r w:rsidR="00054DBF" w:rsidRPr="00054DBF">
        <w:rPr>
          <w:color w:val="000000"/>
          <w:szCs w:val="24"/>
          <w:lang w:eastAsia="lt-LT"/>
        </w:rPr>
        <w:t xml:space="preserve"> kad </w:t>
      </w:r>
      <w:r w:rsidR="00054DBF" w:rsidRPr="00054DBF">
        <w:rPr>
          <w:szCs w:val="24"/>
          <w:lang w:eastAsia="lt-LT"/>
        </w:rPr>
        <w:t>antstolis, kreditoriaus prašymu priverstinai realizavęs hipoteka (įkeitimu) įkeistą (-</w:t>
      </w:r>
      <w:proofErr w:type="spellStart"/>
      <w:r w:rsidR="00054DBF" w:rsidRPr="00054DBF">
        <w:rPr>
          <w:szCs w:val="24"/>
          <w:lang w:eastAsia="lt-LT"/>
        </w:rPr>
        <w:t>us</w:t>
      </w:r>
      <w:proofErr w:type="spellEnd"/>
      <w:r w:rsidR="00054DBF" w:rsidRPr="00054DBF">
        <w:rPr>
          <w:szCs w:val="24"/>
          <w:lang w:eastAsia="lt-LT"/>
        </w:rPr>
        <w:t>) daiktą (-</w:t>
      </w:r>
      <w:proofErr w:type="spellStart"/>
      <w:r w:rsidR="00054DBF" w:rsidRPr="00054DBF">
        <w:rPr>
          <w:szCs w:val="24"/>
          <w:lang w:eastAsia="lt-LT"/>
        </w:rPr>
        <w:t>us</w:t>
      </w:r>
      <w:proofErr w:type="spellEnd"/>
      <w:r w:rsidR="00054DBF" w:rsidRPr="00054DBF">
        <w:rPr>
          <w:szCs w:val="24"/>
          <w:lang w:eastAsia="lt-LT"/>
        </w:rPr>
        <w:t xml:space="preserve">), Registro tvarkytojui elektroniniu būdu teikia pranešimą ne tik apie hipotekos, bet ir apie įkeitimo pakeitimą ir (ar) pabaigą. </w:t>
      </w:r>
    </w:p>
    <w:p w:rsidR="00054DBF" w:rsidRPr="00054DBF" w:rsidRDefault="00054DBF" w:rsidP="00054DBF">
      <w:pPr>
        <w:ind w:firstLine="720"/>
        <w:rPr>
          <w:szCs w:val="24"/>
          <w:lang w:eastAsia="lt-LT"/>
        </w:rPr>
      </w:pPr>
      <w:r w:rsidRPr="00054DBF">
        <w:rPr>
          <w:color w:val="000000"/>
          <w:szCs w:val="24"/>
          <w:lang w:eastAsia="lt-LT"/>
        </w:rPr>
        <w:t xml:space="preserve">Atsižvelgiant į tai, kad 2019 m. sausio 1 d. įsigaliojo </w:t>
      </w:r>
      <w:r>
        <w:rPr>
          <w:color w:val="000000"/>
          <w:szCs w:val="24"/>
          <w:lang w:eastAsia="lt-LT"/>
        </w:rPr>
        <w:t>V</w:t>
      </w:r>
      <w:r w:rsidRPr="00054DBF">
        <w:rPr>
          <w:color w:val="000000"/>
          <w:szCs w:val="24"/>
          <w:lang w:eastAsia="lt-LT"/>
        </w:rPr>
        <w:t xml:space="preserve">alstybės </w:t>
      </w:r>
      <w:r w:rsidRPr="00054DBF">
        <w:rPr>
          <w:szCs w:val="24"/>
          <w:lang w:eastAsia="lt-LT"/>
        </w:rPr>
        <w:t>informacinių išteklių valdymo įstatymo pakeitimai,</w:t>
      </w:r>
      <w:r w:rsidRPr="00054DBF">
        <w:rPr>
          <w:color w:val="000000"/>
          <w:szCs w:val="24"/>
          <w:lang w:eastAsia="lt-LT"/>
        </w:rPr>
        <w:t xml:space="preserve"> </w:t>
      </w:r>
      <w:r w:rsidRPr="00054DBF">
        <w:rPr>
          <w:szCs w:val="24"/>
          <w:lang w:eastAsia="lt-LT"/>
        </w:rPr>
        <w:t>Nuostat</w:t>
      </w:r>
      <w:r>
        <w:rPr>
          <w:szCs w:val="24"/>
          <w:lang w:eastAsia="lt-LT"/>
        </w:rPr>
        <w:t>ai</w:t>
      </w:r>
      <w:r w:rsidRPr="00054DBF">
        <w:rPr>
          <w:color w:val="000000"/>
          <w:szCs w:val="24"/>
          <w:lang w:eastAsia="lt-LT"/>
        </w:rPr>
        <w:t xml:space="preserve"> papild</w:t>
      </w:r>
      <w:r>
        <w:rPr>
          <w:color w:val="000000"/>
          <w:szCs w:val="24"/>
          <w:lang w:eastAsia="lt-LT"/>
        </w:rPr>
        <w:t>om</w:t>
      </w:r>
      <w:r w:rsidRPr="00054DBF">
        <w:rPr>
          <w:color w:val="000000"/>
          <w:szCs w:val="24"/>
          <w:lang w:eastAsia="lt-LT"/>
        </w:rPr>
        <w:t xml:space="preserve">i nuoroda į </w:t>
      </w:r>
      <w:r>
        <w:rPr>
          <w:color w:val="000000"/>
          <w:szCs w:val="24"/>
          <w:lang w:eastAsia="lt-LT"/>
        </w:rPr>
        <w:t>įstatymą</w:t>
      </w:r>
      <w:r w:rsidRPr="00054DBF">
        <w:rPr>
          <w:color w:val="000000"/>
          <w:szCs w:val="24"/>
          <w:lang w:eastAsia="lt-LT"/>
        </w:rPr>
        <w:t xml:space="preserve">. </w:t>
      </w:r>
    </w:p>
    <w:p w:rsidR="00054DBF" w:rsidRPr="00054DBF" w:rsidRDefault="008F40FD" w:rsidP="00054DBF">
      <w:pPr>
        <w:ind w:firstLine="720"/>
        <w:rPr>
          <w:szCs w:val="24"/>
          <w:lang w:eastAsia="lt-LT"/>
        </w:rPr>
      </w:pPr>
      <w:r>
        <w:rPr>
          <w:szCs w:val="24"/>
          <w:lang w:eastAsia="lt-LT"/>
        </w:rPr>
        <w:t>Nuostatai</w:t>
      </w:r>
      <w:r w:rsidR="00054DBF" w:rsidRPr="00054DBF">
        <w:rPr>
          <w:color w:val="000000"/>
          <w:szCs w:val="24"/>
          <w:lang w:eastAsia="lt-LT"/>
        </w:rPr>
        <w:t xml:space="preserve"> patikslin</w:t>
      </w:r>
      <w:r>
        <w:rPr>
          <w:color w:val="000000"/>
          <w:szCs w:val="24"/>
          <w:lang w:eastAsia="lt-LT"/>
        </w:rPr>
        <w:t>am</w:t>
      </w:r>
      <w:r w:rsidR="00054DBF" w:rsidRPr="00054DBF">
        <w:rPr>
          <w:color w:val="000000"/>
          <w:szCs w:val="24"/>
          <w:lang w:eastAsia="lt-LT"/>
        </w:rPr>
        <w:t xml:space="preserve">i, kad Registro išrašai gali būti pateikti ne tik </w:t>
      </w:r>
      <w:r w:rsidR="00054DBF" w:rsidRPr="00054DBF">
        <w:rPr>
          <w:szCs w:val="24"/>
          <w:lang w:eastAsia="lt-LT"/>
        </w:rPr>
        <w:t>pagal turto registre suteiktą įkeisto daikto identifikavimo kodą, bet ir</w:t>
      </w:r>
      <w:r w:rsidR="00054DBF" w:rsidRPr="00054DBF">
        <w:rPr>
          <w:color w:val="000000"/>
          <w:szCs w:val="24"/>
          <w:lang w:eastAsia="lt-LT"/>
        </w:rPr>
        <w:t xml:space="preserve"> pagal </w:t>
      </w:r>
      <w:r w:rsidR="00054DBF" w:rsidRPr="00054DBF">
        <w:rPr>
          <w:szCs w:val="24"/>
          <w:lang w:eastAsia="lt-LT"/>
        </w:rPr>
        <w:t>hipotekos (įkeitimo) objekto – įkeisto daikto identifikavimo kodą</w:t>
      </w:r>
      <w:r>
        <w:rPr>
          <w:szCs w:val="24"/>
          <w:lang w:eastAsia="lt-LT"/>
        </w:rPr>
        <w:t xml:space="preserve"> (pvz. IBAN sąskaitos numerį)</w:t>
      </w:r>
      <w:r w:rsidR="00054DBF" w:rsidRPr="00054DBF">
        <w:rPr>
          <w:color w:val="000000"/>
          <w:szCs w:val="24"/>
          <w:lang w:eastAsia="lt-LT"/>
        </w:rPr>
        <w:t>.</w:t>
      </w:r>
    </w:p>
    <w:p w:rsidR="00100695" w:rsidRDefault="00054DBF" w:rsidP="008F40FD">
      <w:pPr>
        <w:spacing w:after="120"/>
        <w:ind w:right="40" w:firstLine="720"/>
        <w:rPr>
          <w:szCs w:val="24"/>
          <w:lang w:eastAsia="lt-LT"/>
        </w:rPr>
      </w:pPr>
      <w:r w:rsidRPr="00054DBF">
        <w:rPr>
          <w:szCs w:val="24"/>
          <w:lang w:eastAsia="lt-LT"/>
        </w:rPr>
        <w:t>Atsižvelgiant į Pasaulio banko atliekamo tyrimo „</w:t>
      </w:r>
      <w:proofErr w:type="spellStart"/>
      <w:r w:rsidRPr="00054DBF">
        <w:rPr>
          <w:szCs w:val="24"/>
          <w:lang w:eastAsia="lt-LT"/>
        </w:rPr>
        <w:t>Doing</w:t>
      </w:r>
      <w:proofErr w:type="spellEnd"/>
      <w:r w:rsidRPr="00054DBF">
        <w:rPr>
          <w:szCs w:val="24"/>
          <w:lang w:eastAsia="lt-LT"/>
        </w:rPr>
        <w:t xml:space="preserve"> </w:t>
      </w:r>
      <w:proofErr w:type="spellStart"/>
      <w:r w:rsidRPr="00054DBF">
        <w:rPr>
          <w:szCs w:val="24"/>
          <w:lang w:eastAsia="lt-LT"/>
        </w:rPr>
        <w:t>Business</w:t>
      </w:r>
      <w:proofErr w:type="spellEnd"/>
      <w:r w:rsidRPr="00054DBF">
        <w:rPr>
          <w:szCs w:val="24"/>
          <w:lang w:eastAsia="lt-LT"/>
        </w:rPr>
        <w:t>“</w:t>
      </w:r>
      <w:r w:rsidRPr="00054DBF">
        <w:rPr>
          <w:color w:val="000000"/>
          <w:szCs w:val="24"/>
          <w:lang w:eastAsia="lt-LT"/>
        </w:rPr>
        <w:t xml:space="preserve"> vertinimo ataskaitos duomenis, </w:t>
      </w:r>
      <w:r w:rsidR="008F40FD">
        <w:rPr>
          <w:color w:val="000000"/>
          <w:szCs w:val="24"/>
          <w:lang w:eastAsia="lt-LT"/>
        </w:rPr>
        <w:t>P</w:t>
      </w:r>
      <w:r w:rsidRPr="00054DBF">
        <w:rPr>
          <w:szCs w:val="24"/>
          <w:lang w:eastAsia="lt-LT"/>
        </w:rPr>
        <w:t xml:space="preserve">rojektu taip pat </w:t>
      </w:r>
      <w:r w:rsidR="008F40FD">
        <w:rPr>
          <w:szCs w:val="24"/>
          <w:lang w:eastAsia="lt-LT"/>
        </w:rPr>
        <w:t xml:space="preserve">redakciniai </w:t>
      </w:r>
      <w:r w:rsidRPr="00054DBF">
        <w:rPr>
          <w:color w:val="000000"/>
          <w:szCs w:val="24"/>
          <w:lang w:eastAsia="lt-LT"/>
        </w:rPr>
        <w:t>tikslin</w:t>
      </w:r>
      <w:r w:rsidR="008F40FD">
        <w:rPr>
          <w:color w:val="000000"/>
          <w:szCs w:val="24"/>
          <w:lang w:eastAsia="lt-LT"/>
        </w:rPr>
        <w:t>amas</w:t>
      </w:r>
      <w:r w:rsidRPr="00054DBF">
        <w:rPr>
          <w:color w:val="000000"/>
          <w:szCs w:val="24"/>
          <w:lang w:eastAsia="lt-LT"/>
        </w:rPr>
        <w:t xml:space="preserve"> Nuostatų </w:t>
      </w:r>
      <w:r w:rsidRPr="00054DBF">
        <w:rPr>
          <w:szCs w:val="24"/>
          <w:lang w:eastAsia="lt-LT"/>
        </w:rPr>
        <w:t>15.18 papunkt</w:t>
      </w:r>
      <w:r w:rsidR="008F40FD">
        <w:rPr>
          <w:szCs w:val="24"/>
          <w:lang w:eastAsia="lt-LT"/>
        </w:rPr>
        <w:t>is</w:t>
      </w:r>
      <w:r w:rsidRPr="00054DBF">
        <w:rPr>
          <w:szCs w:val="24"/>
          <w:lang w:eastAsia="lt-LT"/>
        </w:rPr>
        <w:t xml:space="preserve">, suderinant jį su </w:t>
      </w:r>
      <w:r w:rsidR="008F40FD">
        <w:rPr>
          <w:szCs w:val="24"/>
          <w:lang w:eastAsia="lt-LT"/>
        </w:rPr>
        <w:t>C</w:t>
      </w:r>
      <w:r w:rsidRPr="00054DBF">
        <w:rPr>
          <w:szCs w:val="24"/>
          <w:lang w:eastAsia="lt-LT"/>
        </w:rPr>
        <w:t>ivilinio kodeks</w:t>
      </w:r>
      <w:r w:rsidR="008F40FD">
        <w:rPr>
          <w:szCs w:val="24"/>
          <w:lang w:eastAsia="lt-LT"/>
        </w:rPr>
        <w:t>u</w:t>
      </w:r>
      <w:r w:rsidRPr="00054DBF">
        <w:rPr>
          <w:szCs w:val="24"/>
          <w:lang w:eastAsia="lt-LT"/>
        </w:rPr>
        <w:t xml:space="preserve"> bei notarine praktika.</w:t>
      </w:r>
    </w:p>
    <w:p w:rsidR="00054DBF" w:rsidRPr="00100695" w:rsidRDefault="00054DBF" w:rsidP="00054DBF">
      <w:pPr>
        <w:ind w:right="40" w:firstLine="720"/>
        <w:rPr>
          <w:szCs w:val="24"/>
          <w:lang w:val="en-US" w:eastAsia="lt-LT"/>
        </w:rPr>
      </w:pPr>
      <w:r>
        <w:lastRenderedPageBreak/>
        <w:t>Papildomų valstybės, savivaldybių biudžetų ir kitų valstybės įsteigtų fondų lėšų priimam Nutarimo projektui įgyvendinti nereikės.</w:t>
      </w:r>
    </w:p>
    <w:p w:rsidR="00EA50E2" w:rsidRDefault="00EA50E2" w:rsidP="00A82DBD">
      <w:pPr>
        <w:ind w:firstLine="680"/>
      </w:pPr>
    </w:p>
    <w:p w:rsidR="006E0EFC" w:rsidRPr="0088433A" w:rsidRDefault="00063BC5" w:rsidP="006E0EFC">
      <w:pPr>
        <w:ind w:firstLine="709"/>
      </w:pPr>
      <w:r w:rsidRPr="009F1855">
        <w:rPr>
          <w:b/>
        </w:rPr>
        <w:t>Derinimas</w:t>
      </w:r>
      <w:r w:rsidR="002A2A87" w:rsidRPr="009F1855">
        <w:rPr>
          <w:b/>
        </w:rPr>
        <w:t>:</w:t>
      </w:r>
      <w:r w:rsidR="00100695">
        <w:t xml:space="preserve"> </w:t>
      </w:r>
      <w:r w:rsidR="00054DBF">
        <w:t xml:space="preserve">Nutarimo projektas be pastabų suderintas su </w:t>
      </w:r>
      <w:r w:rsidR="00054DBF">
        <w:t>F</w:t>
      </w:r>
      <w:r w:rsidR="00054DBF">
        <w:t>inansų</w:t>
      </w:r>
      <w:r w:rsidR="00054DBF">
        <w:t>,</w:t>
      </w:r>
      <w:r w:rsidR="00054DBF">
        <w:t xml:space="preserve"> </w:t>
      </w:r>
      <w:r w:rsidR="00054DBF">
        <w:t>S</w:t>
      </w:r>
      <w:r w:rsidR="00054DBF">
        <w:t xml:space="preserve">usisiekimo </w:t>
      </w:r>
      <w:r w:rsidR="00054DBF">
        <w:t>bei E</w:t>
      </w:r>
      <w:r w:rsidR="00054DBF">
        <w:t>konomikos ir inovacijų ministerij</w:t>
      </w:r>
      <w:r w:rsidR="00054DBF">
        <w:t>omis</w:t>
      </w:r>
      <w:r w:rsidR="00054DBF">
        <w:t>, Valstybės įmone Registrų centru ir Lietuvos antstolių rūmais.</w:t>
      </w:r>
    </w:p>
    <w:p w:rsidR="002F376C" w:rsidRPr="009F1855" w:rsidRDefault="002F376C" w:rsidP="00E16EE4">
      <w:pPr>
        <w:ind w:firstLine="680"/>
        <w:rPr>
          <w:szCs w:val="24"/>
          <w:u w:val="single"/>
          <w:lang w:eastAsia="lt-LT"/>
        </w:rPr>
      </w:pPr>
    </w:p>
    <w:p w:rsidR="002F376C" w:rsidRDefault="00063BC5" w:rsidP="00E16EE4">
      <w:pPr>
        <w:shd w:val="clear" w:color="auto" w:fill="FFFFFF"/>
        <w:ind w:firstLine="680"/>
        <w:rPr>
          <w:szCs w:val="24"/>
          <w:lang w:bidi="lt-LT"/>
        </w:rPr>
      </w:pPr>
      <w:r w:rsidRPr="009F1855">
        <w:rPr>
          <w:b/>
          <w:szCs w:val="24"/>
          <w:lang w:bidi="lt-LT"/>
        </w:rPr>
        <w:t>Atitiktis Vyriausybės programos nuostatoms</w:t>
      </w:r>
      <w:r w:rsidR="002A2A87" w:rsidRPr="009F1855">
        <w:rPr>
          <w:b/>
          <w:szCs w:val="24"/>
          <w:lang w:bidi="lt-LT"/>
        </w:rPr>
        <w:t>:</w:t>
      </w:r>
      <w:r w:rsidRPr="009F1855">
        <w:rPr>
          <w:szCs w:val="24"/>
          <w:lang w:bidi="lt-LT"/>
        </w:rPr>
        <w:t xml:space="preserve"> </w:t>
      </w:r>
      <w:r w:rsidR="00054DBF">
        <w:rPr>
          <w:szCs w:val="24"/>
          <w:lang w:bidi="lt-LT"/>
        </w:rPr>
        <w:t>Projektas neprieštarauja Septynioliktosios Vyriausybės programai.</w:t>
      </w:r>
    </w:p>
    <w:p w:rsidR="00100695" w:rsidRPr="009F1855" w:rsidRDefault="00100695" w:rsidP="00E16EE4">
      <w:pPr>
        <w:shd w:val="clear" w:color="auto" w:fill="FFFFFF"/>
        <w:ind w:firstLine="680"/>
        <w:rPr>
          <w:szCs w:val="24"/>
          <w:lang w:bidi="lt-LT"/>
        </w:rPr>
      </w:pPr>
    </w:p>
    <w:p w:rsidR="007F6849" w:rsidRDefault="0022409E" w:rsidP="002F376C">
      <w:pPr>
        <w:ind w:firstLine="680"/>
        <w:rPr>
          <w:b/>
          <w:szCs w:val="24"/>
          <w:lang w:eastAsia="lt-LT" w:bidi="lt-LT"/>
        </w:rPr>
      </w:pPr>
      <w:r w:rsidRPr="009F1855">
        <w:rPr>
          <w:b/>
          <w:szCs w:val="24"/>
          <w:lang w:eastAsia="lt-LT" w:bidi="lt-LT"/>
        </w:rPr>
        <w:t>Dalykinio vertinimo išvada:</w:t>
      </w:r>
      <w:r w:rsidR="00100695">
        <w:rPr>
          <w:b/>
          <w:szCs w:val="24"/>
          <w:lang w:eastAsia="lt-LT" w:bidi="lt-LT"/>
        </w:rPr>
        <w:t xml:space="preserve"> </w:t>
      </w:r>
      <w:r w:rsidR="007F6849">
        <w:rPr>
          <w:szCs w:val="24"/>
          <w:lang w:eastAsia="lt-LT" w:bidi="lt-LT"/>
        </w:rPr>
        <w:t>Vyriausybės kanceliarijos T</w:t>
      </w:r>
      <w:r w:rsidR="007F6849" w:rsidRPr="007F6849">
        <w:rPr>
          <w:szCs w:val="24"/>
          <w:lang w:eastAsia="lt-LT" w:bidi="lt-LT"/>
        </w:rPr>
        <w:t>eisės grupė</w:t>
      </w:r>
      <w:r w:rsidR="00100695">
        <w:rPr>
          <w:szCs w:val="24"/>
          <w:lang w:eastAsia="lt-LT" w:bidi="lt-LT"/>
        </w:rPr>
        <w:t>s</w:t>
      </w:r>
      <w:r w:rsidR="007F6849" w:rsidRPr="007F6849">
        <w:rPr>
          <w:szCs w:val="24"/>
          <w:lang w:eastAsia="lt-LT" w:bidi="lt-LT"/>
        </w:rPr>
        <w:t xml:space="preserve"> pastab</w:t>
      </w:r>
      <w:r w:rsidR="00054DBF">
        <w:rPr>
          <w:szCs w:val="24"/>
          <w:lang w:eastAsia="lt-LT" w:bidi="lt-LT"/>
        </w:rPr>
        <w:t>ų</w:t>
      </w:r>
      <w:r w:rsidR="007F6849" w:rsidRPr="007F6849">
        <w:rPr>
          <w:szCs w:val="24"/>
          <w:lang w:eastAsia="lt-LT" w:bidi="lt-LT"/>
        </w:rPr>
        <w:t xml:space="preserve"> ir pasiūlym</w:t>
      </w:r>
      <w:r w:rsidR="00054DBF">
        <w:rPr>
          <w:szCs w:val="24"/>
          <w:lang w:eastAsia="lt-LT" w:bidi="lt-LT"/>
        </w:rPr>
        <w:t>ų</w:t>
      </w:r>
      <w:r w:rsidR="007F6849" w:rsidRPr="007F6849">
        <w:rPr>
          <w:szCs w:val="24"/>
          <w:lang w:eastAsia="lt-LT" w:bidi="lt-LT"/>
        </w:rPr>
        <w:t xml:space="preserve"> projektui </w:t>
      </w:r>
      <w:r w:rsidR="00054DBF">
        <w:rPr>
          <w:szCs w:val="24"/>
          <w:lang w:eastAsia="lt-LT" w:bidi="lt-LT"/>
        </w:rPr>
        <w:t xml:space="preserve">neturi </w:t>
      </w:r>
      <w:r w:rsidR="007F6849" w:rsidRPr="007F6849">
        <w:rPr>
          <w:szCs w:val="24"/>
          <w:lang w:eastAsia="lt-LT" w:bidi="lt-LT"/>
        </w:rPr>
        <w:t xml:space="preserve">(2018 m. sausio </w:t>
      </w:r>
      <w:r w:rsidR="00054DBF">
        <w:rPr>
          <w:szCs w:val="24"/>
          <w:lang w:eastAsia="lt-LT" w:bidi="lt-LT"/>
        </w:rPr>
        <w:t>30</w:t>
      </w:r>
      <w:r w:rsidR="00100695">
        <w:rPr>
          <w:szCs w:val="24"/>
          <w:lang w:eastAsia="lt-LT" w:bidi="lt-LT"/>
        </w:rPr>
        <w:t xml:space="preserve"> d. išvada Nr. NV-</w:t>
      </w:r>
      <w:r w:rsidR="00054DBF">
        <w:rPr>
          <w:szCs w:val="24"/>
          <w:lang w:eastAsia="lt-LT" w:bidi="lt-LT"/>
        </w:rPr>
        <w:t>289</w:t>
      </w:r>
      <w:r w:rsidR="007F6849" w:rsidRPr="007F6849">
        <w:rPr>
          <w:szCs w:val="24"/>
          <w:lang w:eastAsia="lt-LT" w:bidi="lt-LT"/>
        </w:rPr>
        <w:t>)</w:t>
      </w:r>
      <w:r w:rsidR="007F6849">
        <w:rPr>
          <w:szCs w:val="24"/>
          <w:lang w:eastAsia="lt-LT" w:bidi="lt-LT"/>
        </w:rPr>
        <w:t>.</w:t>
      </w:r>
    </w:p>
    <w:p w:rsidR="007620B6" w:rsidRPr="002B3A79" w:rsidRDefault="00417B97" w:rsidP="002F376C">
      <w:pPr>
        <w:ind w:firstLine="680"/>
        <w:rPr>
          <w:b/>
          <w:szCs w:val="24"/>
        </w:rPr>
      </w:pPr>
      <w:r>
        <w:rPr>
          <w:szCs w:val="24"/>
          <w:lang w:eastAsia="lt-LT" w:bidi="lt-LT"/>
        </w:rPr>
        <w:t>Siūlome projektą</w:t>
      </w:r>
      <w:r w:rsidR="007E403F" w:rsidRPr="007E403F">
        <w:rPr>
          <w:szCs w:val="24"/>
          <w:lang w:eastAsia="lt-LT" w:bidi="lt-LT"/>
        </w:rPr>
        <w:t xml:space="preserve"> teikti į </w:t>
      </w:r>
      <w:r w:rsidR="00054DBF">
        <w:rPr>
          <w:szCs w:val="24"/>
          <w:lang w:eastAsia="lt-LT" w:bidi="lt-LT"/>
        </w:rPr>
        <w:t>Vyriausybės posėdį</w:t>
      </w:r>
      <w:r w:rsidR="006E0EFC" w:rsidRPr="007E403F">
        <w:rPr>
          <w:szCs w:val="24"/>
          <w:lang w:eastAsia="lt-LT" w:bidi="lt-LT"/>
        </w:rPr>
        <w:t>.</w:t>
      </w:r>
    </w:p>
    <w:p w:rsidR="0040435F" w:rsidRDefault="0040435F" w:rsidP="00E16EE4">
      <w:pPr>
        <w:shd w:val="clear" w:color="auto" w:fill="FFFFFF"/>
        <w:ind w:firstLine="680"/>
        <w:rPr>
          <w:b/>
          <w:lang w:bidi="lt-LT"/>
        </w:rPr>
      </w:pPr>
    </w:p>
    <w:p w:rsidR="00B2019E" w:rsidRPr="009F1855" w:rsidRDefault="00B2019E" w:rsidP="00E16EE4">
      <w:pPr>
        <w:shd w:val="clear" w:color="auto" w:fill="FFFFFF"/>
        <w:ind w:firstLine="680"/>
        <w:rPr>
          <w:b/>
          <w:lang w:bidi="lt-LT"/>
        </w:rPr>
      </w:pPr>
    </w:p>
    <w:p w:rsidR="000857BC" w:rsidRPr="009F1855" w:rsidRDefault="000857BC" w:rsidP="00E16EE4">
      <w:pPr>
        <w:shd w:val="clear" w:color="auto" w:fill="FFFFFF"/>
        <w:ind w:firstLine="680"/>
        <w:rPr>
          <w:b/>
          <w:lang w:bidi="lt-LT"/>
        </w:rPr>
      </w:pP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9F1855" w:rsidTr="0035738D">
        <w:tc>
          <w:tcPr>
            <w:tcW w:w="5529" w:type="dxa"/>
          </w:tcPr>
          <w:p w:rsidR="0035738D" w:rsidRPr="009F1855" w:rsidRDefault="0035738D" w:rsidP="00E16EE4">
            <w:pPr>
              <w:ind w:firstLine="680"/>
              <w:jc w:val="left"/>
              <w:rPr>
                <w:szCs w:val="24"/>
              </w:rPr>
            </w:pPr>
            <w:r w:rsidRPr="009F1855">
              <w:rPr>
                <w:szCs w:val="24"/>
              </w:rPr>
              <w:t>Patarėja</w:t>
            </w:r>
            <w:r w:rsidR="002222E2" w:rsidRPr="009F1855">
              <w:rPr>
                <w:szCs w:val="24"/>
              </w:rPr>
              <w:t>s</w:t>
            </w:r>
            <w:r w:rsidRPr="009F1855">
              <w:rPr>
                <w:szCs w:val="24"/>
              </w:rPr>
              <w:t xml:space="preserve"> </w:t>
            </w:r>
          </w:p>
        </w:tc>
        <w:tc>
          <w:tcPr>
            <w:tcW w:w="4536" w:type="dxa"/>
          </w:tcPr>
          <w:p w:rsidR="0035738D" w:rsidRPr="009F1855" w:rsidRDefault="002222E2" w:rsidP="00E16EE4">
            <w:pPr>
              <w:ind w:firstLine="680"/>
              <w:jc w:val="right"/>
              <w:rPr>
                <w:szCs w:val="24"/>
              </w:rPr>
            </w:pPr>
            <w:r w:rsidRPr="009F1855">
              <w:rPr>
                <w:szCs w:val="24"/>
              </w:rPr>
              <w:t>Audrius Kasinskas</w:t>
            </w:r>
          </w:p>
        </w:tc>
      </w:tr>
    </w:tbl>
    <w:p w:rsidR="00863DE4" w:rsidRDefault="00863DE4" w:rsidP="00E16EE4">
      <w:pPr>
        <w:shd w:val="clear" w:color="auto" w:fill="FFFFFF"/>
        <w:ind w:firstLine="680"/>
      </w:pPr>
    </w:p>
    <w:p w:rsidR="000857BC" w:rsidRDefault="000857BC" w:rsidP="00E16EE4">
      <w:pPr>
        <w:shd w:val="clear" w:color="auto" w:fill="FFFFFF"/>
        <w:ind w:firstLine="680"/>
      </w:pPr>
    </w:p>
    <w:p w:rsidR="00122295" w:rsidRDefault="00122295" w:rsidP="00E16EE4">
      <w:pPr>
        <w:shd w:val="clear" w:color="auto" w:fill="FFFFFF"/>
        <w:ind w:firstLine="680"/>
      </w:pPr>
    </w:p>
    <w:p w:rsidR="00122295" w:rsidRDefault="00122295" w:rsidP="00E16EE4">
      <w:pPr>
        <w:shd w:val="clear" w:color="auto" w:fill="FFFFFF"/>
        <w:ind w:firstLine="680"/>
      </w:pPr>
    </w:p>
    <w:p w:rsidR="00122295" w:rsidRDefault="00122295"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8F40FD" w:rsidRDefault="008F40FD" w:rsidP="00E16EE4">
      <w:pPr>
        <w:shd w:val="clear" w:color="auto" w:fill="FFFFFF"/>
        <w:ind w:firstLine="680"/>
      </w:pPr>
    </w:p>
    <w:p w:rsidR="009F4558" w:rsidRDefault="009F4558" w:rsidP="00E16EE4">
      <w:pPr>
        <w:shd w:val="clear" w:color="auto" w:fill="FFFFFF"/>
        <w:ind w:firstLine="680"/>
      </w:pPr>
    </w:p>
    <w:p w:rsidR="009F4558" w:rsidRDefault="009F4558" w:rsidP="00E16EE4">
      <w:pPr>
        <w:shd w:val="clear" w:color="auto" w:fill="FFFFFF"/>
        <w:ind w:firstLine="680"/>
      </w:pPr>
    </w:p>
    <w:p w:rsidR="009F4558" w:rsidRDefault="009F4558" w:rsidP="00E16EE4">
      <w:pPr>
        <w:shd w:val="clear" w:color="auto" w:fill="FFFFFF"/>
        <w:ind w:firstLine="680"/>
      </w:pPr>
    </w:p>
    <w:p w:rsidR="009F4558" w:rsidRDefault="009F4558" w:rsidP="00E16EE4">
      <w:pPr>
        <w:shd w:val="clear" w:color="auto" w:fill="FFFFFF"/>
        <w:ind w:firstLine="680"/>
      </w:pPr>
    </w:p>
    <w:p w:rsidR="009F4558" w:rsidRDefault="009F4558" w:rsidP="00E16EE4">
      <w:pPr>
        <w:shd w:val="clear" w:color="auto" w:fill="FFFFFF"/>
        <w:ind w:firstLine="680"/>
      </w:pPr>
    </w:p>
    <w:p w:rsidR="009F4558" w:rsidRDefault="009F4558" w:rsidP="00E16EE4">
      <w:pPr>
        <w:shd w:val="clear" w:color="auto" w:fill="FFFFFF"/>
        <w:ind w:firstLine="680"/>
      </w:pPr>
    </w:p>
    <w:p w:rsidR="009F4558" w:rsidRDefault="009F4558" w:rsidP="00E16EE4">
      <w:pPr>
        <w:shd w:val="clear" w:color="auto" w:fill="FFFFFF"/>
        <w:ind w:firstLine="680"/>
      </w:pPr>
      <w:bookmarkStart w:id="0" w:name="_GoBack"/>
      <w:bookmarkEnd w:id="0"/>
    </w:p>
    <w:p w:rsidR="00B2019E" w:rsidRDefault="00B2019E" w:rsidP="00E16EE4">
      <w:pPr>
        <w:shd w:val="clear" w:color="auto" w:fill="FFFFFF"/>
        <w:ind w:firstLine="680"/>
      </w:pPr>
    </w:p>
    <w:p w:rsidR="00B2019E" w:rsidRDefault="00B2019E" w:rsidP="00E16EE4">
      <w:pPr>
        <w:shd w:val="clear" w:color="auto" w:fill="FFFFFF"/>
        <w:ind w:firstLine="680"/>
      </w:pPr>
    </w:p>
    <w:p w:rsidR="007F6849" w:rsidRPr="009F1855" w:rsidRDefault="007F6849" w:rsidP="00E16EE4">
      <w:pPr>
        <w:shd w:val="clear" w:color="auto" w:fill="FFFFFF"/>
        <w:ind w:firstLine="68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9F1855" w:rsidTr="00FB471A">
        <w:trPr>
          <w:trHeight w:val="499"/>
        </w:trPr>
        <w:tc>
          <w:tcPr>
            <w:tcW w:w="9639" w:type="dxa"/>
          </w:tcPr>
          <w:p w:rsidR="00EA601B" w:rsidRPr="009F1855" w:rsidRDefault="00F5423C" w:rsidP="00E16EE4">
            <w:pPr>
              <w:ind w:firstLine="680"/>
              <w:rPr>
                <w:sz w:val="22"/>
                <w:szCs w:val="22"/>
              </w:rPr>
            </w:pPr>
            <w:sdt>
              <w:sdtPr>
                <w:rPr>
                  <w:sz w:val="22"/>
                  <w:szCs w:val="22"/>
                </w:rPr>
                <w:tag w:val="rengejoNuoroda"/>
                <w:id w:val="727350349"/>
                <w:placeholder>
                  <w:docPart w:val="206ED0E98E8B4533AD342C5D58AB63B3"/>
                </w:placeholder>
              </w:sdtPr>
              <w:sdtEndPr/>
              <w:sdtContent>
                <w:r>
                  <w:t>Audrius Kasinskas</w:t>
                </w:r>
              </w:sdtContent>
            </w:sdt>
            <w:r w:rsidR="00EA601B" w:rsidRPr="009F1855">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9F1855">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rsidR="003F6022" w:rsidRPr="009F1855" w:rsidRDefault="003F6022" w:rsidP="00E16EE4">
      <w:pPr>
        <w:pStyle w:val="Preformatted"/>
        <w:ind w:firstLine="680"/>
        <w:rPr>
          <w:rFonts w:ascii="Times New Roman" w:hAnsi="Times New Roman"/>
          <w:sz w:val="24"/>
          <w:szCs w:val="24"/>
        </w:rPr>
      </w:pPr>
    </w:p>
    <w:sectPr w:rsidR="003F6022" w:rsidRPr="009F1855" w:rsidSect="00B93EB4">
      <w:headerReference w:type="default" r:id="rId8"/>
      <w:footnotePr>
        <w:pos w:val="beneathText"/>
      </w:footnotePr>
      <w:pgSz w:w="11907" w:h="16840" w:code="9"/>
      <w:pgMar w:top="1135" w:right="567" w:bottom="993"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23C" w:rsidRDefault="00F5423C">
      <w:r>
        <w:separator/>
      </w:r>
    </w:p>
  </w:endnote>
  <w:endnote w:type="continuationSeparator" w:id="0">
    <w:p w:rsidR="00F5423C" w:rsidRDefault="00F5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23C" w:rsidRDefault="00F5423C">
      <w:r>
        <w:separator/>
      </w:r>
    </w:p>
  </w:footnote>
  <w:footnote w:type="continuationSeparator" w:id="0">
    <w:p w:rsidR="00F5423C" w:rsidRDefault="00F54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30789">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C5685D"/>
    <w:multiLevelType w:val="hybridMultilevel"/>
    <w:tmpl w:val="FA2E46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3400401"/>
    <w:multiLevelType w:val="hybridMultilevel"/>
    <w:tmpl w:val="A070887C"/>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8"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2A105BCE"/>
    <w:multiLevelType w:val="hybridMultilevel"/>
    <w:tmpl w:val="81D093F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0" w15:restartNumberingAfterBreak="0">
    <w:nsid w:val="32052D48"/>
    <w:multiLevelType w:val="hybridMultilevel"/>
    <w:tmpl w:val="B5D099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1" w15:restartNumberingAfterBreak="0">
    <w:nsid w:val="374049C8"/>
    <w:multiLevelType w:val="hybridMultilevel"/>
    <w:tmpl w:val="8D7E9892"/>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2"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8" w15:restartNumberingAfterBreak="0">
    <w:nsid w:val="546A3B86"/>
    <w:multiLevelType w:val="hybridMultilevel"/>
    <w:tmpl w:val="6890EAB4"/>
    <w:lvl w:ilvl="0" w:tplc="150E0D0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9" w15:restartNumberingAfterBreak="0">
    <w:nsid w:val="558763E4"/>
    <w:multiLevelType w:val="hybridMultilevel"/>
    <w:tmpl w:val="C916E624"/>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0"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1"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12"/>
  </w:num>
  <w:num w:numId="2">
    <w:abstractNumId w:val="17"/>
  </w:num>
  <w:num w:numId="3">
    <w:abstractNumId w:val="20"/>
  </w:num>
  <w:num w:numId="4">
    <w:abstractNumId w:val="24"/>
  </w:num>
  <w:num w:numId="5">
    <w:abstractNumId w:val="21"/>
  </w:num>
  <w:num w:numId="6">
    <w:abstractNumId w:val="8"/>
  </w:num>
  <w:num w:numId="7">
    <w:abstractNumId w:val="15"/>
  </w:num>
  <w:num w:numId="8">
    <w:abstractNumId w:val="22"/>
  </w:num>
  <w:num w:numId="9">
    <w:abstractNumId w:val="2"/>
  </w:num>
  <w:num w:numId="10">
    <w:abstractNumId w:val="4"/>
  </w:num>
  <w:num w:numId="11">
    <w:abstractNumId w:val="6"/>
  </w:num>
  <w:num w:numId="12">
    <w:abstractNumId w:val="3"/>
  </w:num>
  <w:num w:numId="13">
    <w:abstractNumId w:val="0"/>
  </w:num>
  <w:num w:numId="14">
    <w:abstractNumId w:val="23"/>
  </w:num>
  <w:num w:numId="15">
    <w:abstractNumId w:val="13"/>
  </w:num>
  <w:num w:numId="16">
    <w:abstractNumId w:val="5"/>
  </w:num>
  <w:num w:numId="17">
    <w:abstractNumId w:val="14"/>
  </w:num>
  <w:num w:numId="18">
    <w:abstractNumId w:val="16"/>
  </w:num>
  <w:num w:numId="19">
    <w:abstractNumId w:val="9"/>
  </w:num>
  <w:num w:numId="20">
    <w:abstractNumId w:val="19"/>
  </w:num>
  <w:num w:numId="21">
    <w:abstractNumId w:val="1"/>
  </w:num>
  <w:num w:numId="22">
    <w:abstractNumId w:val="7"/>
  </w:num>
  <w:num w:numId="23">
    <w:abstractNumId w:val="10"/>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471F"/>
    <w:rsid w:val="000054FB"/>
    <w:rsid w:val="000056BF"/>
    <w:rsid w:val="00011471"/>
    <w:rsid w:val="00013C42"/>
    <w:rsid w:val="00016EF6"/>
    <w:rsid w:val="00020157"/>
    <w:rsid w:val="00020937"/>
    <w:rsid w:val="0002443A"/>
    <w:rsid w:val="00024806"/>
    <w:rsid w:val="00033D82"/>
    <w:rsid w:val="0003463C"/>
    <w:rsid w:val="0004258F"/>
    <w:rsid w:val="00050882"/>
    <w:rsid w:val="0005094A"/>
    <w:rsid w:val="00051196"/>
    <w:rsid w:val="000538D9"/>
    <w:rsid w:val="000543E2"/>
    <w:rsid w:val="00054DBF"/>
    <w:rsid w:val="00061908"/>
    <w:rsid w:val="000619B6"/>
    <w:rsid w:val="00061F0C"/>
    <w:rsid w:val="00063BC5"/>
    <w:rsid w:val="00066D8A"/>
    <w:rsid w:val="00073FD1"/>
    <w:rsid w:val="000751DA"/>
    <w:rsid w:val="00076EFE"/>
    <w:rsid w:val="000800BB"/>
    <w:rsid w:val="000801EB"/>
    <w:rsid w:val="000834C2"/>
    <w:rsid w:val="000836B0"/>
    <w:rsid w:val="000844A2"/>
    <w:rsid w:val="00084A38"/>
    <w:rsid w:val="000857BC"/>
    <w:rsid w:val="00094964"/>
    <w:rsid w:val="000A0245"/>
    <w:rsid w:val="000A13C7"/>
    <w:rsid w:val="000A3D0E"/>
    <w:rsid w:val="000B4495"/>
    <w:rsid w:val="000B6289"/>
    <w:rsid w:val="000B6F6F"/>
    <w:rsid w:val="000C470C"/>
    <w:rsid w:val="000C4D8D"/>
    <w:rsid w:val="000C6D09"/>
    <w:rsid w:val="000C7D40"/>
    <w:rsid w:val="000D16FF"/>
    <w:rsid w:val="000D7C32"/>
    <w:rsid w:val="000D7CF5"/>
    <w:rsid w:val="000E3739"/>
    <w:rsid w:val="000E4CE8"/>
    <w:rsid w:val="000E4DAA"/>
    <w:rsid w:val="000F1D85"/>
    <w:rsid w:val="000F237B"/>
    <w:rsid w:val="001005BF"/>
    <w:rsid w:val="00100695"/>
    <w:rsid w:val="001025E6"/>
    <w:rsid w:val="001116FB"/>
    <w:rsid w:val="001137C8"/>
    <w:rsid w:val="001156C9"/>
    <w:rsid w:val="00121647"/>
    <w:rsid w:val="00122295"/>
    <w:rsid w:val="0012381D"/>
    <w:rsid w:val="00124430"/>
    <w:rsid w:val="0012499F"/>
    <w:rsid w:val="00124BD2"/>
    <w:rsid w:val="00125A19"/>
    <w:rsid w:val="00132F4E"/>
    <w:rsid w:val="00135334"/>
    <w:rsid w:val="0013704A"/>
    <w:rsid w:val="001375F7"/>
    <w:rsid w:val="00140911"/>
    <w:rsid w:val="00144845"/>
    <w:rsid w:val="001469BB"/>
    <w:rsid w:val="00150BDE"/>
    <w:rsid w:val="00152E20"/>
    <w:rsid w:val="00154C8A"/>
    <w:rsid w:val="00154F31"/>
    <w:rsid w:val="001559A8"/>
    <w:rsid w:val="00160A3C"/>
    <w:rsid w:val="00160EA3"/>
    <w:rsid w:val="00164D46"/>
    <w:rsid w:val="00174F2B"/>
    <w:rsid w:val="00175B56"/>
    <w:rsid w:val="001806C8"/>
    <w:rsid w:val="00180D40"/>
    <w:rsid w:val="0018348C"/>
    <w:rsid w:val="001841D6"/>
    <w:rsid w:val="00184316"/>
    <w:rsid w:val="00184D01"/>
    <w:rsid w:val="00186762"/>
    <w:rsid w:val="00187541"/>
    <w:rsid w:val="001934A6"/>
    <w:rsid w:val="00193F4C"/>
    <w:rsid w:val="001A0F3E"/>
    <w:rsid w:val="001A3037"/>
    <w:rsid w:val="001A3B0F"/>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1FC1"/>
    <w:rsid w:val="0021287D"/>
    <w:rsid w:val="0021511F"/>
    <w:rsid w:val="00220951"/>
    <w:rsid w:val="0022141F"/>
    <w:rsid w:val="002222E2"/>
    <w:rsid w:val="0022409E"/>
    <w:rsid w:val="0022494F"/>
    <w:rsid w:val="00225A3E"/>
    <w:rsid w:val="00230758"/>
    <w:rsid w:val="00232396"/>
    <w:rsid w:val="002336C9"/>
    <w:rsid w:val="00234090"/>
    <w:rsid w:val="00237858"/>
    <w:rsid w:val="002470B0"/>
    <w:rsid w:val="00254006"/>
    <w:rsid w:val="002545C3"/>
    <w:rsid w:val="002571D7"/>
    <w:rsid w:val="0025740A"/>
    <w:rsid w:val="00257840"/>
    <w:rsid w:val="0026109C"/>
    <w:rsid w:val="00263B09"/>
    <w:rsid w:val="00264F89"/>
    <w:rsid w:val="00276E46"/>
    <w:rsid w:val="00280094"/>
    <w:rsid w:val="00294FAD"/>
    <w:rsid w:val="002956CD"/>
    <w:rsid w:val="002A0B03"/>
    <w:rsid w:val="002A2A87"/>
    <w:rsid w:val="002A3A1A"/>
    <w:rsid w:val="002A3B6F"/>
    <w:rsid w:val="002A6A24"/>
    <w:rsid w:val="002A7BFC"/>
    <w:rsid w:val="002B0022"/>
    <w:rsid w:val="002B0CD7"/>
    <w:rsid w:val="002B3A79"/>
    <w:rsid w:val="002B4D79"/>
    <w:rsid w:val="002B71D8"/>
    <w:rsid w:val="002C039B"/>
    <w:rsid w:val="002C0ADB"/>
    <w:rsid w:val="002C5FE3"/>
    <w:rsid w:val="002C7662"/>
    <w:rsid w:val="002D230C"/>
    <w:rsid w:val="002D2622"/>
    <w:rsid w:val="002D351E"/>
    <w:rsid w:val="002D43FF"/>
    <w:rsid w:val="002E0497"/>
    <w:rsid w:val="002E056E"/>
    <w:rsid w:val="002E474B"/>
    <w:rsid w:val="002E5F91"/>
    <w:rsid w:val="002F01DB"/>
    <w:rsid w:val="002F0530"/>
    <w:rsid w:val="002F376C"/>
    <w:rsid w:val="00303F19"/>
    <w:rsid w:val="00310A0D"/>
    <w:rsid w:val="00310D0E"/>
    <w:rsid w:val="00314303"/>
    <w:rsid w:val="00317B6A"/>
    <w:rsid w:val="00317BC5"/>
    <w:rsid w:val="0032172D"/>
    <w:rsid w:val="003227C4"/>
    <w:rsid w:val="00322D4E"/>
    <w:rsid w:val="003244B1"/>
    <w:rsid w:val="00327F39"/>
    <w:rsid w:val="00330B56"/>
    <w:rsid w:val="00334FBD"/>
    <w:rsid w:val="00343C06"/>
    <w:rsid w:val="00346BB1"/>
    <w:rsid w:val="00350AA1"/>
    <w:rsid w:val="003518A1"/>
    <w:rsid w:val="003550A8"/>
    <w:rsid w:val="0035738D"/>
    <w:rsid w:val="0036309F"/>
    <w:rsid w:val="0036567D"/>
    <w:rsid w:val="00366BCD"/>
    <w:rsid w:val="0037333D"/>
    <w:rsid w:val="003747C4"/>
    <w:rsid w:val="00380622"/>
    <w:rsid w:val="00382901"/>
    <w:rsid w:val="00384CE6"/>
    <w:rsid w:val="003856EA"/>
    <w:rsid w:val="003869B8"/>
    <w:rsid w:val="00386B9E"/>
    <w:rsid w:val="00387332"/>
    <w:rsid w:val="00390926"/>
    <w:rsid w:val="00392FF7"/>
    <w:rsid w:val="00397F66"/>
    <w:rsid w:val="003A0E30"/>
    <w:rsid w:val="003A4722"/>
    <w:rsid w:val="003A611D"/>
    <w:rsid w:val="003A7398"/>
    <w:rsid w:val="003A76D2"/>
    <w:rsid w:val="003B0029"/>
    <w:rsid w:val="003B01BC"/>
    <w:rsid w:val="003B1826"/>
    <w:rsid w:val="003B1C62"/>
    <w:rsid w:val="003B6715"/>
    <w:rsid w:val="003C0AD8"/>
    <w:rsid w:val="003C78A9"/>
    <w:rsid w:val="003D22B9"/>
    <w:rsid w:val="003D5807"/>
    <w:rsid w:val="003D583A"/>
    <w:rsid w:val="003D58DB"/>
    <w:rsid w:val="003E5ECB"/>
    <w:rsid w:val="003E6A1B"/>
    <w:rsid w:val="003F1353"/>
    <w:rsid w:val="003F2067"/>
    <w:rsid w:val="003F2D90"/>
    <w:rsid w:val="003F6022"/>
    <w:rsid w:val="0040435F"/>
    <w:rsid w:val="0040436A"/>
    <w:rsid w:val="00405CF3"/>
    <w:rsid w:val="00413BFB"/>
    <w:rsid w:val="00417B97"/>
    <w:rsid w:val="004259C7"/>
    <w:rsid w:val="00432586"/>
    <w:rsid w:val="00433592"/>
    <w:rsid w:val="00434303"/>
    <w:rsid w:val="00442E78"/>
    <w:rsid w:val="004508A7"/>
    <w:rsid w:val="00453FDE"/>
    <w:rsid w:val="00454C28"/>
    <w:rsid w:val="00464376"/>
    <w:rsid w:val="00471F9C"/>
    <w:rsid w:val="00471FFB"/>
    <w:rsid w:val="004721EA"/>
    <w:rsid w:val="004736C5"/>
    <w:rsid w:val="00475816"/>
    <w:rsid w:val="004772D5"/>
    <w:rsid w:val="00480AFE"/>
    <w:rsid w:val="0048195B"/>
    <w:rsid w:val="00486080"/>
    <w:rsid w:val="00490DF5"/>
    <w:rsid w:val="00492D60"/>
    <w:rsid w:val="00493BDA"/>
    <w:rsid w:val="00494FDD"/>
    <w:rsid w:val="004A33ED"/>
    <w:rsid w:val="004A3FA9"/>
    <w:rsid w:val="004A4180"/>
    <w:rsid w:val="004A540C"/>
    <w:rsid w:val="004A5D70"/>
    <w:rsid w:val="004A743D"/>
    <w:rsid w:val="004A7E3B"/>
    <w:rsid w:val="004B4242"/>
    <w:rsid w:val="004C3C70"/>
    <w:rsid w:val="004C5669"/>
    <w:rsid w:val="004C6CE3"/>
    <w:rsid w:val="004C7357"/>
    <w:rsid w:val="004C7B68"/>
    <w:rsid w:val="004C7E85"/>
    <w:rsid w:val="004D6365"/>
    <w:rsid w:val="004E1111"/>
    <w:rsid w:val="004E7485"/>
    <w:rsid w:val="004F0951"/>
    <w:rsid w:val="004F14C1"/>
    <w:rsid w:val="0050221B"/>
    <w:rsid w:val="00506CD8"/>
    <w:rsid w:val="00506F12"/>
    <w:rsid w:val="00507D67"/>
    <w:rsid w:val="005146DE"/>
    <w:rsid w:val="00515C51"/>
    <w:rsid w:val="00516C7A"/>
    <w:rsid w:val="0051728E"/>
    <w:rsid w:val="0051747A"/>
    <w:rsid w:val="0053001D"/>
    <w:rsid w:val="00531951"/>
    <w:rsid w:val="005327EC"/>
    <w:rsid w:val="00535D8F"/>
    <w:rsid w:val="0053629D"/>
    <w:rsid w:val="00541B4E"/>
    <w:rsid w:val="0055036E"/>
    <w:rsid w:val="00553DF3"/>
    <w:rsid w:val="00553E61"/>
    <w:rsid w:val="00562B9C"/>
    <w:rsid w:val="00563396"/>
    <w:rsid w:val="00565A05"/>
    <w:rsid w:val="00566768"/>
    <w:rsid w:val="00571221"/>
    <w:rsid w:val="005736BB"/>
    <w:rsid w:val="00573825"/>
    <w:rsid w:val="00574BD4"/>
    <w:rsid w:val="00575337"/>
    <w:rsid w:val="00581B1B"/>
    <w:rsid w:val="00584A8D"/>
    <w:rsid w:val="00587D6F"/>
    <w:rsid w:val="00587EB0"/>
    <w:rsid w:val="0059271B"/>
    <w:rsid w:val="00593D74"/>
    <w:rsid w:val="00595E42"/>
    <w:rsid w:val="0059662C"/>
    <w:rsid w:val="005A7846"/>
    <w:rsid w:val="005B3FB2"/>
    <w:rsid w:val="005C068B"/>
    <w:rsid w:val="005C1790"/>
    <w:rsid w:val="005C39F7"/>
    <w:rsid w:val="005C59DF"/>
    <w:rsid w:val="005E1286"/>
    <w:rsid w:val="005E5A16"/>
    <w:rsid w:val="005E6D4C"/>
    <w:rsid w:val="005F0317"/>
    <w:rsid w:val="005F16D3"/>
    <w:rsid w:val="005F46D0"/>
    <w:rsid w:val="006003FD"/>
    <w:rsid w:val="00601661"/>
    <w:rsid w:val="006028E5"/>
    <w:rsid w:val="00606055"/>
    <w:rsid w:val="00615326"/>
    <w:rsid w:val="00620713"/>
    <w:rsid w:val="006305BF"/>
    <w:rsid w:val="00630D2A"/>
    <w:rsid w:val="00631B78"/>
    <w:rsid w:val="00632D93"/>
    <w:rsid w:val="00632F52"/>
    <w:rsid w:val="0063533A"/>
    <w:rsid w:val="006366A2"/>
    <w:rsid w:val="00647DE8"/>
    <w:rsid w:val="00652DE9"/>
    <w:rsid w:val="0066065C"/>
    <w:rsid w:val="006632F0"/>
    <w:rsid w:val="00665CF5"/>
    <w:rsid w:val="006769C9"/>
    <w:rsid w:val="006777A3"/>
    <w:rsid w:val="00680814"/>
    <w:rsid w:val="006820FA"/>
    <w:rsid w:val="00685980"/>
    <w:rsid w:val="00686230"/>
    <w:rsid w:val="00687627"/>
    <w:rsid w:val="00687C3D"/>
    <w:rsid w:val="0069103C"/>
    <w:rsid w:val="00697EF2"/>
    <w:rsid w:val="006A169C"/>
    <w:rsid w:val="006A3621"/>
    <w:rsid w:val="006A555C"/>
    <w:rsid w:val="006A7E3E"/>
    <w:rsid w:val="006B0A68"/>
    <w:rsid w:val="006B2239"/>
    <w:rsid w:val="006B3C7E"/>
    <w:rsid w:val="006B5861"/>
    <w:rsid w:val="006B6BBC"/>
    <w:rsid w:val="006B734B"/>
    <w:rsid w:val="006C1831"/>
    <w:rsid w:val="006C26CB"/>
    <w:rsid w:val="006C2A33"/>
    <w:rsid w:val="006C364E"/>
    <w:rsid w:val="006C44B1"/>
    <w:rsid w:val="006D1058"/>
    <w:rsid w:val="006E0EFC"/>
    <w:rsid w:val="006E25ED"/>
    <w:rsid w:val="006E29E8"/>
    <w:rsid w:val="006F1998"/>
    <w:rsid w:val="0070029B"/>
    <w:rsid w:val="00716EBD"/>
    <w:rsid w:val="00717346"/>
    <w:rsid w:val="00720B96"/>
    <w:rsid w:val="00721F40"/>
    <w:rsid w:val="00722CE2"/>
    <w:rsid w:val="007261AC"/>
    <w:rsid w:val="00733029"/>
    <w:rsid w:val="007335AB"/>
    <w:rsid w:val="00735CBE"/>
    <w:rsid w:val="00742138"/>
    <w:rsid w:val="007437AB"/>
    <w:rsid w:val="00750659"/>
    <w:rsid w:val="00760720"/>
    <w:rsid w:val="00761AFF"/>
    <w:rsid w:val="007620B6"/>
    <w:rsid w:val="0076271A"/>
    <w:rsid w:val="00765F9B"/>
    <w:rsid w:val="00774874"/>
    <w:rsid w:val="00777127"/>
    <w:rsid w:val="007833BF"/>
    <w:rsid w:val="0079451E"/>
    <w:rsid w:val="00796F5E"/>
    <w:rsid w:val="00797217"/>
    <w:rsid w:val="007A05DC"/>
    <w:rsid w:val="007A2057"/>
    <w:rsid w:val="007A33C3"/>
    <w:rsid w:val="007A43DD"/>
    <w:rsid w:val="007A4DCB"/>
    <w:rsid w:val="007A5095"/>
    <w:rsid w:val="007A6B2C"/>
    <w:rsid w:val="007A6B9F"/>
    <w:rsid w:val="007B029E"/>
    <w:rsid w:val="007B0566"/>
    <w:rsid w:val="007B0711"/>
    <w:rsid w:val="007B40B8"/>
    <w:rsid w:val="007B57D0"/>
    <w:rsid w:val="007B71E7"/>
    <w:rsid w:val="007C235E"/>
    <w:rsid w:val="007C2A64"/>
    <w:rsid w:val="007C56F3"/>
    <w:rsid w:val="007D4CAF"/>
    <w:rsid w:val="007D78BC"/>
    <w:rsid w:val="007E13AD"/>
    <w:rsid w:val="007E3129"/>
    <w:rsid w:val="007E403F"/>
    <w:rsid w:val="007E404E"/>
    <w:rsid w:val="007F285A"/>
    <w:rsid w:val="007F6849"/>
    <w:rsid w:val="007F7CC5"/>
    <w:rsid w:val="007F7DAC"/>
    <w:rsid w:val="007F7EA5"/>
    <w:rsid w:val="00801518"/>
    <w:rsid w:val="00803B62"/>
    <w:rsid w:val="00804430"/>
    <w:rsid w:val="00805355"/>
    <w:rsid w:val="0080562C"/>
    <w:rsid w:val="0080696C"/>
    <w:rsid w:val="0081496A"/>
    <w:rsid w:val="00815727"/>
    <w:rsid w:val="0081690F"/>
    <w:rsid w:val="008175C7"/>
    <w:rsid w:val="008212EB"/>
    <w:rsid w:val="008241FE"/>
    <w:rsid w:val="00825C1A"/>
    <w:rsid w:val="00827FB5"/>
    <w:rsid w:val="00830E65"/>
    <w:rsid w:val="00834208"/>
    <w:rsid w:val="00835FB5"/>
    <w:rsid w:val="00837BAB"/>
    <w:rsid w:val="00840BA0"/>
    <w:rsid w:val="00843BBB"/>
    <w:rsid w:val="00845745"/>
    <w:rsid w:val="008569AA"/>
    <w:rsid w:val="00860B24"/>
    <w:rsid w:val="00861A4A"/>
    <w:rsid w:val="008622B8"/>
    <w:rsid w:val="00863DE4"/>
    <w:rsid w:val="00864C04"/>
    <w:rsid w:val="0086703B"/>
    <w:rsid w:val="008706A3"/>
    <w:rsid w:val="00870EC1"/>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6BCE"/>
    <w:rsid w:val="008D1521"/>
    <w:rsid w:val="008D2F5F"/>
    <w:rsid w:val="008E367D"/>
    <w:rsid w:val="008F0897"/>
    <w:rsid w:val="008F0AF4"/>
    <w:rsid w:val="008F123C"/>
    <w:rsid w:val="008F31A4"/>
    <w:rsid w:val="008F3AAB"/>
    <w:rsid w:val="008F3D4F"/>
    <w:rsid w:val="008F40FD"/>
    <w:rsid w:val="008F5EFA"/>
    <w:rsid w:val="00900DA4"/>
    <w:rsid w:val="00900EDB"/>
    <w:rsid w:val="00902FE9"/>
    <w:rsid w:val="00904A47"/>
    <w:rsid w:val="00905E02"/>
    <w:rsid w:val="00907EFA"/>
    <w:rsid w:val="00910D20"/>
    <w:rsid w:val="00911A51"/>
    <w:rsid w:val="00911C0D"/>
    <w:rsid w:val="0091609A"/>
    <w:rsid w:val="0091720C"/>
    <w:rsid w:val="0092504F"/>
    <w:rsid w:val="0092549F"/>
    <w:rsid w:val="00925831"/>
    <w:rsid w:val="009335A6"/>
    <w:rsid w:val="009370F6"/>
    <w:rsid w:val="009439AC"/>
    <w:rsid w:val="00946A7C"/>
    <w:rsid w:val="00947B71"/>
    <w:rsid w:val="0095066F"/>
    <w:rsid w:val="009527B9"/>
    <w:rsid w:val="00962AF6"/>
    <w:rsid w:val="009665FA"/>
    <w:rsid w:val="009714CD"/>
    <w:rsid w:val="00971AFD"/>
    <w:rsid w:val="00972017"/>
    <w:rsid w:val="00973F6B"/>
    <w:rsid w:val="00984F13"/>
    <w:rsid w:val="009853C0"/>
    <w:rsid w:val="0099450C"/>
    <w:rsid w:val="009946B9"/>
    <w:rsid w:val="00995802"/>
    <w:rsid w:val="00995A72"/>
    <w:rsid w:val="00996E4C"/>
    <w:rsid w:val="00997F9F"/>
    <w:rsid w:val="009A0D9D"/>
    <w:rsid w:val="009A0F83"/>
    <w:rsid w:val="009A1169"/>
    <w:rsid w:val="009A3CB2"/>
    <w:rsid w:val="009A4ECC"/>
    <w:rsid w:val="009A6F77"/>
    <w:rsid w:val="009B1121"/>
    <w:rsid w:val="009B1F29"/>
    <w:rsid w:val="009B23E8"/>
    <w:rsid w:val="009C1D64"/>
    <w:rsid w:val="009C4CB2"/>
    <w:rsid w:val="009D1AD1"/>
    <w:rsid w:val="009D41A0"/>
    <w:rsid w:val="009D4474"/>
    <w:rsid w:val="009E09C6"/>
    <w:rsid w:val="009E3E89"/>
    <w:rsid w:val="009E4579"/>
    <w:rsid w:val="009F0EA7"/>
    <w:rsid w:val="009F11B3"/>
    <w:rsid w:val="009F1855"/>
    <w:rsid w:val="009F2125"/>
    <w:rsid w:val="009F4558"/>
    <w:rsid w:val="009F4CBA"/>
    <w:rsid w:val="009F696C"/>
    <w:rsid w:val="009F7AFA"/>
    <w:rsid w:val="00A04E05"/>
    <w:rsid w:val="00A0515D"/>
    <w:rsid w:val="00A10077"/>
    <w:rsid w:val="00A13858"/>
    <w:rsid w:val="00A14E8C"/>
    <w:rsid w:val="00A154EE"/>
    <w:rsid w:val="00A16C27"/>
    <w:rsid w:val="00A20761"/>
    <w:rsid w:val="00A2078D"/>
    <w:rsid w:val="00A21578"/>
    <w:rsid w:val="00A23CE0"/>
    <w:rsid w:val="00A240B4"/>
    <w:rsid w:val="00A25A74"/>
    <w:rsid w:val="00A26B2D"/>
    <w:rsid w:val="00A31376"/>
    <w:rsid w:val="00A324D7"/>
    <w:rsid w:val="00A36F2E"/>
    <w:rsid w:val="00A37B79"/>
    <w:rsid w:val="00A40A4B"/>
    <w:rsid w:val="00A43E48"/>
    <w:rsid w:val="00A44C77"/>
    <w:rsid w:val="00A44E3F"/>
    <w:rsid w:val="00A45939"/>
    <w:rsid w:val="00A46A37"/>
    <w:rsid w:val="00A50B4F"/>
    <w:rsid w:val="00A51618"/>
    <w:rsid w:val="00A556FD"/>
    <w:rsid w:val="00A63940"/>
    <w:rsid w:val="00A70738"/>
    <w:rsid w:val="00A7075B"/>
    <w:rsid w:val="00A7097D"/>
    <w:rsid w:val="00A71C3C"/>
    <w:rsid w:val="00A76903"/>
    <w:rsid w:val="00A80D0A"/>
    <w:rsid w:val="00A81344"/>
    <w:rsid w:val="00A82DBD"/>
    <w:rsid w:val="00A8696E"/>
    <w:rsid w:val="00A92F23"/>
    <w:rsid w:val="00A9409E"/>
    <w:rsid w:val="00A976AC"/>
    <w:rsid w:val="00AA1CC8"/>
    <w:rsid w:val="00AA1CF5"/>
    <w:rsid w:val="00AA5902"/>
    <w:rsid w:val="00AA5C8F"/>
    <w:rsid w:val="00AB06E3"/>
    <w:rsid w:val="00AC202B"/>
    <w:rsid w:val="00AC20C8"/>
    <w:rsid w:val="00AC696B"/>
    <w:rsid w:val="00AD292E"/>
    <w:rsid w:val="00AD3305"/>
    <w:rsid w:val="00AF120A"/>
    <w:rsid w:val="00AF1ADE"/>
    <w:rsid w:val="00B015EB"/>
    <w:rsid w:val="00B05192"/>
    <w:rsid w:val="00B10607"/>
    <w:rsid w:val="00B10D7F"/>
    <w:rsid w:val="00B1137D"/>
    <w:rsid w:val="00B171F9"/>
    <w:rsid w:val="00B2019E"/>
    <w:rsid w:val="00B22CBE"/>
    <w:rsid w:val="00B244BB"/>
    <w:rsid w:val="00B30789"/>
    <w:rsid w:val="00B3095D"/>
    <w:rsid w:val="00B317F3"/>
    <w:rsid w:val="00B33106"/>
    <w:rsid w:val="00B361F8"/>
    <w:rsid w:val="00B3701D"/>
    <w:rsid w:val="00B429B2"/>
    <w:rsid w:val="00B44ADE"/>
    <w:rsid w:val="00B456DD"/>
    <w:rsid w:val="00B45C20"/>
    <w:rsid w:val="00B47446"/>
    <w:rsid w:val="00B5261B"/>
    <w:rsid w:val="00B6630F"/>
    <w:rsid w:val="00B66847"/>
    <w:rsid w:val="00B80C75"/>
    <w:rsid w:val="00B82A70"/>
    <w:rsid w:val="00B83DEA"/>
    <w:rsid w:val="00B858E9"/>
    <w:rsid w:val="00B86DE8"/>
    <w:rsid w:val="00B91219"/>
    <w:rsid w:val="00B93EB4"/>
    <w:rsid w:val="00B95DEE"/>
    <w:rsid w:val="00B97F0A"/>
    <w:rsid w:val="00BA4CF8"/>
    <w:rsid w:val="00BA519F"/>
    <w:rsid w:val="00BB4656"/>
    <w:rsid w:val="00BC2D2A"/>
    <w:rsid w:val="00BC3C04"/>
    <w:rsid w:val="00BC5938"/>
    <w:rsid w:val="00BC64C0"/>
    <w:rsid w:val="00BC6EBA"/>
    <w:rsid w:val="00BD12BB"/>
    <w:rsid w:val="00BD44A1"/>
    <w:rsid w:val="00BD65BB"/>
    <w:rsid w:val="00BE149A"/>
    <w:rsid w:val="00BE478F"/>
    <w:rsid w:val="00BE5D2F"/>
    <w:rsid w:val="00BE7217"/>
    <w:rsid w:val="00BE763A"/>
    <w:rsid w:val="00BF0503"/>
    <w:rsid w:val="00BF3F9E"/>
    <w:rsid w:val="00BF57E9"/>
    <w:rsid w:val="00BF62E8"/>
    <w:rsid w:val="00C0280E"/>
    <w:rsid w:val="00C03914"/>
    <w:rsid w:val="00C07B2E"/>
    <w:rsid w:val="00C10372"/>
    <w:rsid w:val="00C10F2E"/>
    <w:rsid w:val="00C11382"/>
    <w:rsid w:val="00C1218F"/>
    <w:rsid w:val="00C1416B"/>
    <w:rsid w:val="00C17EB7"/>
    <w:rsid w:val="00C20C0E"/>
    <w:rsid w:val="00C239D2"/>
    <w:rsid w:val="00C248F0"/>
    <w:rsid w:val="00C25502"/>
    <w:rsid w:val="00C26425"/>
    <w:rsid w:val="00C32926"/>
    <w:rsid w:val="00C3348B"/>
    <w:rsid w:val="00C368F4"/>
    <w:rsid w:val="00C412C6"/>
    <w:rsid w:val="00C417D6"/>
    <w:rsid w:val="00C432D5"/>
    <w:rsid w:val="00C43FDC"/>
    <w:rsid w:val="00C44A65"/>
    <w:rsid w:val="00C5192D"/>
    <w:rsid w:val="00C576A0"/>
    <w:rsid w:val="00C57E6F"/>
    <w:rsid w:val="00C66308"/>
    <w:rsid w:val="00C663DC"/>
    <w:rsid w:val="00C66B96"/>
    <w:rsid w:val="00C711C0"/>
    <w:rsid w:val="00C71D1E"/>
    <w:rsid w:val="00C7779F"/>
    <w:rsid w:val="00C80B04"/>
    <w:rsid w:val="00C810D2"/>
    <w:rsid w:val="00C81E77"/>
    <w:rsid w:val="00C86F13"/>
    <w:rsid w:val="00C87306"/>
    <w:rsid w:val="00C9123A"/>
    <w:rsid w:val="00C96F33"/>
    <w:rsid w:val="00CA1C26"/>
    <w:rsid w:val="00CB01AD"/>
    <w:rsid w:val="00CB490F"/>
    <w:rsid w:val="00CB5031"/>
    <w:rsid w:val="00CB537F"/>
    <w:rsid w:val="00CB6110"/>
    <w:rsid w:val="00CD2433"/>
    <w:rsid w:val="00CD2466"/>
    <w:rsid w:val="00CD498D"/>
    <w:rsid w:val="00CE4CB2"/>
    <w:rsid w:val="00CF001B"/>
    <w:rsid w:val="00CF34FE"/>
    <w:rsid w:val="00D01081"/>
    <w:rsid w:val="00D02A71"/>
    <w:rsid w:val="00D128FB"/>
    <w:rsid w:val="00D146F5"/>
    <w:rsid w:val="00D14E89"/>
    <w:rsid w:val="00D2165C"/>
    <w:rsid w:val="00D2671F"/>
    <w:rsid w:val="00D334BF"/>
    <w:rsid w:val="00D42F3A"/>
    <w:rsid w:val="00D43E98"/>
    <w:rsid w:val="00D45E1D"/>
    <w:rsid w:val="00D45E56"/>
    <w:rsid w:val="00D530B0"/>
    <w:rsid w:val="00D53164"/>
    <w:rsid w:val="00D55F73"/>
    <w:rsid w:val="00D61AF6"/>
    <w:rsid w:val="00D6683E"/>
    <w:rsid w:val="00D66EB0"/>
    <w:rsid w:val="00D67647"/>
    <w:rsid w:val="00D71E39"/>
    <w:rsid w:val="00D72E97"/>
    <w:rsid w:val="00D76859"/>
    <w:rsid w:val="00D8375F"/>
    <w:rsid w:val="00D838FC"/>
    <w:rsid w:val="00D840C8"/>
    <w:rsid w:val="00D8530C"/>
    <w:rsid w:val="00D85B76"/>
    <w:rsid w:val="00DA22AB"/>
    <w:rsid w:val="00DA26DB"/>
    <w:rsid w:val="00DB0D08"/>
    <w:rsid w:val="00DB13A8"/>
    <w:rsid w:val="00DB13C5"/>
    <w:rsid w:val="00DB2E13"/>
    <w:rsid w:val="00DB3C68"/>
    <w:rsid w:val="00DB53A0"/>
    <w:rsid w:val="00DB5F2F"/>
    <w:rsid w:val="00DC1A48"/>
    <w:rsid w:val="00DC64BA"/>
    <w:rsid w:val="00DC7673"/>
    <w:rsid w:val="00DD0E75"/>
    <w:rsid w:val="00DD2317"/>
    <w:rsid w:val="00DD4968"/>
    <w:rsid w:val="00DD648C"/>
    <w:rsid w:val="00DD677B"/>
    <w:rsid w:val="00DE0A63"/>
    <w:rsid w:val="00DE2A0B"/>
    <w:rsid w:val="00DE42ED"/>
    <w:rsid w:val="00DE7ECB"/>
    <w:rsid w:val="00DF06C7"/>
    <w:rsid w:val="00DF1152"/>
    <w:rsid w:val="00DF1426"/>
    <w:rsid w:val="00DF16A0"/>
    <w:rsid w:val="00DF5F68"/>
    <w:rsid w:val="00E0472F"/>
    <w:rsid w:val="00E06325"/>
    <w:rsid w:val="00E16EDB"/>
    <w:rsid w:val="00E16EE4"/>
    <w:rsid w:val="00E2182B"/>
    <w:rsid w:val="00E26301"/>
    <w:rsid w:val="00E26D6D"/>
    <w:rsid w:val="00E2718E"/>
    <w:rsid w:val="00E315E7"/>
    <w:rsid w:val="00E33808"/>
    <w:rsid w:val="00E3578D"/>
    <w:rsid w:val="00E3765A"/>
    <w:rsid w:val="00E41492"/>
    <w:rsid w:val="00E41A07"/>
    <w:rsid w:val="00E47DAF"/>
    <w:rsid w:val="00E51F65"/>
    <w:rsid w:val="00E53688"/>
    <w:rsid w:val="00E53BA9"/>
    <w:rsid w:val="00E57C4A"/>
    <w:rsid w:val="00E617DA"/>
    <w:rsid w:val="00E65B61"/>
    <w:rsid w:val="00E709FE"/>
    <w:rsid w:val="00E8602C"/>
    <w:rsid w:val="00E87F9D"/>
    <w:rsid w:val="00E92465"/>
    <w:rsid w:val="00E92CAA"/>
    <w:rsid w:val="00E9485A"/>
    <w:rsid w:val="00E966C6"/>
    <w:rsid w:val="00EA08A9"/>
    <w:rsid w:val="00EA1766"/>
    <w:rsid w:val="00EA50E2"/>
    <w:rsid w:val="00EA601B"/>
    <w:rsid w:val="00EB06BF"/>
    <w:rsid w:val="00EB386C"/>
    <w:rsid w:val="00EC0B9E"/>
    <w:rsid w:val="00ED34C3"/>
    <w:rsid w:val="00ED4BCD"/>
    <w:rsid w:val="00EE17BF"/>
    <w:rsid w:val="00EE19AB"/>
    <w:rsid w:val="00EE3DEE"/>
    <w:rsid w:val="00EE421C"/>
    <w:rsid w:val="00EE47E5"/>
    <w:rsid w:val="00EE48E8"/>
    <w:rsid w:val="00EE52DF"/>
    <w:rsid w:val="00EE5E11"/>
    <w:rsid w:val="00EE7A91"/>
    <w:rsid w:val="00EE7C91"/>
    <w:rsid w:val="00EF71DD"/>
    <w:rsid w:val="00F0140D"/>
    <w:rsid w:val="00F0446D"/>
    <w:rsid w:val="00F07142"/>
    <w:rsid w:val="00F111E6"/>
    <w:rsid w:val="00F1162B"/>
    <w:rsid w:val="00F11DCC"/>
    <w:rsid w:val="00F13C0D"/>
    <w:rsid w:val="00F14670"/>
    <w:rsid w:val="00F14C50"/>
    <w:rsid w:val="00F156B1"/>
    <w:rsid w:val="00F308BB"/>
    <w:rsid w:val="00F3486E"/>
    <w:rsid w:val="00F34B83"/>
    <w:rsid w:val="00F34F98"/>
    <w:rsid w:val="00F37A5A"/>
    <w:rsid w:val="00F37C12"/>
    <w:rsid w:val="00F43D1D"/>
    <w:rsid w:val="00F50168"/>
    <w:rsid w:val="00F5369B"/>
    <w:rsid w:val="00F5423C"/>
    <w:rsid w:val="00F55ED7"/>
    <w:rsid w:val="00F57B4F"/>
    <w:rsid w:val="00F6092D"/>
    <w:rsid w:val="00F617C6"/>
    <w:rsid w:val="00F63CB3"/>
    <w:rsid w:val="00F6623A"/>
    <w:rsid w:val="00F6630B"/>
    <w:rsid w:val="00F6674F"/>
    <w:rsid w:val="00F7301E"/>
    <w:rsid w:val="00F76A69"/>
    <w:rsid w:val="00F8585A"/>
    <w:rsid w:val="00F9474F"/>
    <w:rsid w:val="00F94833"/>
    <w:rsid w:val="00F94D25"/>
    <w:rsid w:val="00F97E85"/>
    <w:rsid w:val="00FA51AA"/>
    <w:rsid w:val="00FA749A"/>
    <w:rsid w:val="00FA74DE"/>
    <w:rsid w:val="00FB2E40"/>
    <w:rsid w:val="00FB7E37"/>
    <w:rsid w:val="00FD331C"/>
    <w:rsid w:val="00FD4BE2"/>
    <w:rsid w:val="00FD640B"/>
    <w:rsid w:val="00FD7090"/>
    <w:rsid w:val="00FD7D4C"/>
    <w:rsid w:val="00FF0B8C"/>
    <w:rsid w:val="00FF1BA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EA9A"/>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uiPriority w:val="99"/>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iPriority w:val="99"/>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 w:type="character" w:styleId="Emfaz">
    <w:name w:val="Emphasis"/>
    <w:basedOn w:val="Numatytasispastraiposriftas"/>
    <w:uiPriority w:val="20"/>
    <w:qFormat/>
    <w:rsid w:val="00054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5">
      <w:bodyDiv w:val="1"/>
      <w:marLeft w:val="0"/>
      <w:marRight w:val="0"/>
      <w:marTop w:val="0"/>
      <w:marBottom w:val="0"/>
      <w:divBdr>
        <w:top w:val="none" w:sz="0" w:space="0" w:color="auto"/>
        <w:left w:val="none" w:sz="0" w:space="0" w:color="auto"/>
        <w:bottom w:val="none" w:sz="0" w:space="0" w:color="auto"/>
        <w:right w:val="none" w:sz="0" w:space="0" w:color="auto"/>
      </w:divBdr>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110520662">
      <w:bodyDiv w:val="1"/>
      <w:marLeft w:val="0"/>
      <w:marRight w:val="0"/>
      <w:marTop w:val="0"/>
      <w:marBottom w:val="0"/>
      <w:divBdr>
        <w:top w:val="none" w:sz="0" w:space="0" w:color="auto"/>
        <w:left w:val="none" w:sz="0" w:space="0" w:color="auto"/>
        <w:bottom w:val="none" w:sz="0" w:space="0" w:color="auto"/>
        <w:right w:val="none" w:sz="0" w:space="0" w:color="auto"/>
      </w:divBdr>
    </w:div>
    <w:div w:id="329255197">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2183">
      <w:bodyDiv w:val="1"/>
      <w:marLeft w:val="0"/>
      <w:marRight w:val="0"/>
      <w:marTop w:val="0"/>
      <w:marBottom w:val="0"/>
      <w:divBdr>
        <w:top w:val="none" w:sz="0" w:space="0" w:color="auto"/>
        <w:left w:val="none" w:sz="0" w:space="0" w:color="auto"/>
        <w:bottom w:val="none" w:sz="0" w:space="0" w:color="auto"/>
        <w:right w:val="none" w:sz="0" w:space="0" w:color="auto"/>
      </w:divBdr>
    </w:div>
    <w:div w:id="626735881">
      <w:bodyDiv w:val="1"/>
      <w:marLeft w:val="0"/>
      <w:marRight w:val="0"/>
      <w:marTop w:val="0"/>
      <w:marBottom w:val="0"/>
      <w:divBdr>
        <w:top w:val="none" w:sz="0" w:space="0" w:color="auto"/>
        <w:left w:val="none" w:sz="0" w:space="0" w:color="auto"/>
        <w:bottom w:val="none" w:sz="0" w:space="0" w:color="auto"/>
        <w:right w:val="none" w:sz="0" w:space="0" w:color="auto"/>
      </w:divBdr>
    </w:div>
    <w:div w:id="633103314">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738206886">
      <w:bodyDiv w:val="1"/>
      <w:marLeft w:val="0"/>
      <w:marRight w:val="0"/>
      <w:marTop w:val="0"/>
      <w:marBottom w:val="0"/>
      <w:divBdr>
        <w:top w:val="none" w:sz="0" w:space="0" w:color="auto"/>
        <w:left w:val="none" w:sz="0" w:space="0" w:color="auto"/>
        <w:bottom w:val="none" w:sz="0" w:space="0" w:color="auto"/>
        <w:right w:val="none" w:sz="0" w:space="0" w:color="auto"/>
      </w:divBdr>
    </w:div>
    <w:div w:id="771628191">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228305035">
      <w:bodyDiv w:val="1"/>
      <w:marLeft w:val="0"/>
      <w:marRight w:val="0"/>
      <w:marTop w:val="0"/>
      <w:marBottom w:val="0"/>
      <w:divBdr>
        <w:top w:val="none" w:sz="0" w:space="0" w:color="auto"/>
        <w:left w:val="none" w:sz="0" w:space="0" w:color="auto"/>
        <w:bottom w:val="none" w:sz="0" w:space="0" w:color="auto"/>
        <w:right w:val="none" w:sz="0" w:space="0" w:color="auto"/>
      </w:divBdr>
    </w:div>
    <w:div w:id="1282878063">
      <w:bodyDiv w:val="1"/>
      <w:marLeft w:val="0"/>
      <w:marRight w:val="0"/>
      <w:marTop w:val="0"/>
      <w:marBottom w:val="0"/>
      <w:divBdr>
        <w:top w:val="none" w:sz="0" w:space="0" w:color="auto"/>
        <w:left w:val="none" w:sz="0" w:space="0" w:color="auto"/>
        <w:bottom w:val="none" w:sz="0" w:space="0" w:color="auto"/>
        <w:right w:val="none" w:sz="0" w:space="0" w:color="auto"/>
      </w:divBdr>
    </w:div>
    <w:div w:id="1282883613">
      <w:bodyDiv w:val="1"/>
      <w:marLeft w:val="0"/>
      <w:marRight w:val="0"/>
      <w:marTop w:val="0"/>
      <w:marBottom w:val="0"/>
      <w:divBdr>
        <w:top w:val="none" w:sz="0" w:space="0" w:color="auto"/>
        <w:left w:val="none" w:sz="0" w:space="0" w:color="auto"/>
        <w:bottom w:val="none" w:sz="0" w:space="0" w:color="auto"/>
        <w:right w:val="none" w:sz="0" w:space="0" w:color="auto"/>
      </w:divBdr>
    </w:div>
    <w:div w:id="1307511859">
      <w:bodyDiv w:val="1"/>
      <w:marLeft w:val="0"/>
      <w:marRight w:val="0"/>
      <w:marTop w:val="0"/>
      <w:marBottom w:val="0"/>
      <w:divBdr>
        <w:top w:val="none" w:sz="0" w:space="0" w:color="auto"/>
        <w:left w:val="none" w:sz="0" w:space="0" w:color="auto"/>
        <w:bottom w:val="none" w:sz="0" w:space="0" w:color="auto"/>
        <w:right w:val="none" w:sz="0" w:space="0" w:color="auto"/>
      </w:divBdr>
    </w:div>
    <w:div w:id="1310404520">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38972264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592860665">
      <w:bodyDiv w:val="1"/>
      <w:marLeft w:val="0"/>
      <w:marRight w:val="0"/>
      <w:marTop w:val="0"/>
      <w:marBottom w:val="0"/>
      <w:divBdr>
        <w:top w:val="none" w:sz="0" w:space="0" w:color="auto"/>
        <w:left w:val="none" w:sz="0" w:space="0" w:color="auto"/>
        <w:bottom w:val="none" w:sz="0" w:space="0" w:color="auto"/>
        <w:right w:val="none" w:sz="0" w:space="0" w:color="auto"/>
      </w:divBdr>
    </w:div>
    <w:div w:id="1600285706">
      <w:bodyDiv w:val="1"/>
      <w:marLeft w:val="0"/>
      <w:marRight w:val="0"/>
      <w:marTop w:val="0"/>
      <w:marBottom w:val="0"/>
      <w:divBdr>
        <w:top w:val="none" w:sz="0" w:space="0" w:color="auto"/>
        <w:left w:val="none" w:sz="0" w:space="0" w:color="auto"/>
        <w:bottom w:val="none" w:sz="0" w:space="0" w:color="auto"/>
        <w:right w:val="none" w:sz="0" w:space="0" w:color="auto"/>
      </w:divBdr>
    </w:div>
    <w:div w:id="1642929913">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91647317">
      <w:bodyDiv w:val="1"/>
      <w:marLeft w:val="0"/>
      <w:marRight w:val="0"/>
      <w:marTop w:val="0"/>
      <w:marBottom w:val="0"/>
      <w:divBdr>
        <w:top w:val="none" w:sz="0" w:space="0" w:color="auto"/>
        <w:left w:val="none" w:sz="0" w:space="0" w:color="auto"/>
        <w:bottom w:val="none" w:sz="0" w:space="0" w:color="auto"/>
        <w:right w:val="none" w:sz="0" w:space="0" w:color="auto"/>
      </w:divBdr>
      <w:divsChild>
        <w:div w:id="1901818057">
          <w:marLeft w:val="0"/>
          <w:marRight w:val="0"/>
          <w:marTop w:val="0"/>
          <w:marBottom w:val="0"/>
          <w:divBdr>
            <w:top w:val="none" w:sz="0" w:space="0" w:color="auto"/>
            <w:left w:val="none" w:sz="0" w:space="0" w:color="auto"/>
            <w:bottom w:val="none" w:sz="0" w:space="0" w:color="auto"/>
            <w:right w:val="none" w:sz="0" w:space="0" w:color="auto"/>
          </w:divBdr>
          <w:divsChild>
            <w:div w:id="745420000">
              <w:marLeft w:val="0"/>
              <w:marRight w:val="0"/>
              <w:marTop w:val="0"/>
              <w:marBottom w:val="0"/>
              <w:divBdr>
                <w:top w:val="none" w:sz="0" w:space="0" w:color="auto"/>
                <w:left w:val="none" w:sz="0" w:space="0" w:color="auto"/>
                <w:bottom w:val="none" w:sz="0" w:space="0" w:color="auto"/>
                <w:right w:val="none" w:sz="0" w:space="0" w:color="auto"/>
              </w:divBdr>
            </w:div>
            <w:div w:id="534971549">
              <w:marLeft w:val="0"/>
              <w:marRight w:val="0"/>
              <w:marTop w:val="0"/>
              <w:marBottom w:val="0"/>
              <w:divBdr>
                <w:top w:val="none" w:sz="0" w:space="0" w:color="auto"/>
                <w:left w:val="none" w:sz="0" w:space="0" w:color="auto"/>
                <w:bottom w:val="none" w:sz="0" w:space="0" w:color="auto"/>
                <w:right w:val="none" w:sz="0" w:space="0" w:color="auto"/>
              </w:divBdr>
            </w:div>
            <w:div w:id="2092778284">
              <w:marLeft w:val="0"/>
              <w:marRight w:val="0"/>
              <w:marTop w:val="0"/>
              <w:marBottom w:val="0"/>
              <w:divBdr>
                <w:top w:val="none" w:sz="0" w:space="0" w:color="auto"/>
                <w:left w:val="none" w:sz="0" w:space="0" w:color="auto"/>
                <w:bottom w:val="none" w:sz="0" w:space="0" w:color="auto"/>
                <w:right w:val="none" w:sz="0" w:space="0" w:color="auto"/>
              </w:divBdr>
            </w:div>
            <w:div w:id="34156414">
              <w:marLeft w:val="0"/>
              <w:marRight w:val="0"/>
              <w:marTop w:val="0"/>
              <w:marBottom w:val="0"/>
              <w:divBdr>
                <w:top w:val="none" w:sz="0" w:space="0" w:color="auto"/>
                <w:left w:val="none" w:sz="0" w:space="0" w:color="auto"/>
                <w:bottom w:val="none" w:sz="0" w:space="0" w:color="auto"/>
                <w:right w:val="none" w:sz="0" w:space="0" w:color="auto"/>
              </w:divBdr>
            </w:div>
            <w:div w:id="2025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1907229129">
      <w:bodyDiv w:val="1"/>
      <w:marLeft w:val="0"/>
      <w:marRight w:val="0"/>
      <w:marTop w:val="0"/>
      <w:marBottom w:val="0"/>
      <w:divBdr>
        <w:top w:val="none" w:sz="0" w:space="0" w:color="auto"/>
        <w:left w:val="none" w:sz="0" w:space="0" w:color="auto"/>
        <w:bottom w:val="none" w:sz="0" w:space="0" w:color="auto"/>
        <w:right w:val="none" w:sz="0" w:space="0" w:color="auto"/>
      </w:divBdr>
    </w:div>
    <w:div w:id="2001301699">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82480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52A5F"/>
    <w:rsid w:val="00060F2A"/>
    <w:rsid w:val="00075FCF"/>
    <w:rsid w:val="00090348"/>
    <w:rsid w:val="000B6619"/>
    <w:rsid w:val="000C1093"/>
    <w:rsid w:val="000E1449"/>
    <w:rsid w:val="000E5EF5"/>
    <w:rsid w:val="000E7C92"/>
    <w:rsid w:val="001163DF"/>
    <w:rsid w:val="001400C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F6EB8"/>
    <w:rsid w:val="003012DC"/>
    <w:rsid w:val="0030205B"/>
    <w:rsid w:val="0030382B"/>
    <w:rsid w:val="00335FBF"/>
    <w:rsid w:val="003402F4"/>
    <w:rsid w:val="00363EC3"/>
    <w:rsid w:val="00367A29"/>
    <w:rsid w:val="003816BF"/>
    <w:rsid w:val="00383A07"/>
    <w:rsid w:val="00393187"/>
    <w:rsid w:val="003B5A75"/>
    <w:rsid w:val="003C2074"/>
    <w:rsid w:val="003D2DEC"/>
    <w:rsid w:val="003D3A74"/>
    <w:rsid w:val="003E362D"/>
    <w:rsid w:val="003F42DE"/>
    <w:rsid w:val="0041116C"/>
    <w:rsid w:val="00413D4B"/>
    <w:rsid w:val="00420D08"/>
    <w:rsid w:val="00427813"/>
    <w:rsid w:val="0043550F"/>
    <w:rsid w:val="004457B0"/>
    <w:rsid w:val="00466683"/>
    <w:rsid w:val="004A3C1D"/>
    <w:rsid w:val="004B34B2"/>
    <w:rsid w:val="005013FF"/>
    <w:rsid w:val="005170C5"/>
    <w:rsid w:val="00520C56"/>
    <w:rsid w:val="00536ECF"/>
    <w:rsid w:val="00537F2D"/>
    <w:rsid w:val="0054013E"/>
    <w:rsid w:val="00563210"/>
    <w:rsid w:val="00590BC7"/>
    <w:rsid w:val="005936C7"/>
    <w:rsid w:val="0059403C"/>
    <w:rsid w:val="0059456A"/>
    <w:rsid w:val="005A2CB2"/>
    <w:rsid w:val="005A476F"/>
    <w:rsid w:val="005B3156"/>
    <w:rsid w:val="005B6BA7"/>
    <w:rsid w:val="005D1504"/>
    <w:rsid w:val="005D48BA"/>
    <w:rsid w:val="005D52D0"/>
    <w:rsid w:val="005E1572"/>
    <w:rsid w:val="005E2AAD"/>
    <w:rsid w:val="0061277E"/>
    <w:rsid w:val="00612F5C"/>
    <w:rsid w:val="00632C6C"/>
    <w:rsid w:val="0064559F"/>
    <w:rsid w:val="00664297"/>
    <w:rsid w:val="00675337"/>
    <w:rsid w:val="006770B9"/>
    <w:rsid w:val="00684342"/>
    <w:rsid w:val="006878FB"/>
    <w:rsid w:val="006A3533"/>
    <w:rsid w:val="006A7159"/>
    <w:rsid w:val="006B0691"/>
    <w:rsid w:val="006D1613"/>
    <w:rsid w:val="007078E6"/>
    <w:rsid w:val="007302D4"/>
    <w:rsid w:val="00733CF2"/>
    <w:rsid w:val="00740AE9"/>
    <w:rsid w:val="0077025A"/>
    <w:rsid w:val="00781F40"/>
    <w:rsid w:val="007A577C"/>
    <w:rsid w:val="007C3859"/>
    <w:rsid w:val="007C3992"/>
    <w:rsid w:val="007D573A"/>
    <w:rsid w:val="007E71D9"/>
    <w:rsid w:val="007F1EF1"/>
    <w:rsid w:val="008014BC"/>
    <w:rsid w:val="00802E58"/>
    <w:rsid w:val="008203A4"/>
    <w:rsid w:val="008910C4"/>
    <w:rsid w:val="008F2108"/>
    <w:rsid w:val="008F3E12"/>
    <w:rsid w:val="009165D7"/>
    <w:rsid w:val="00921496"/>
    <w:rsid w:val="0096603E"/>
    <w:rsid w:val="00982EF6"/>
    <w:rsid w:val="009A09F1"/>
    <w:rsid w:val="009A0D14"/>
    <w:rsid w:val="009A5ABA"/>
    <w:rsid w:val="00A078EB"/>
    <w:rsid w:val="00A1138D"/>
    <w:rsid w:val="00A261D4"/>
    <w:rsid w:val="00A339D0"/>
    <w:rsid w:val="00A36449"/>
    <w:rsid w:val="00A40CEE"/>
    <w:rsid w:val="00A621F0"/>
    <w:rsid w:val="00A670A5"/>
    <w:rsid w:val="00AA2D3B"/>
    <w:rsid w:val="00AC69B5"/>
    <w:rsid w:val="00AE7071"/>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1E6C"/>
    <w:rsid w:val="00BC2B1A"/>
    <w:rsid w:val="00BE2E3A"/>
    <w:rsid w:val="00C006D6"/>
    <w:rsid w:val="00C15E3C"/>
    <w:rsid w:val="00C35324"/>
    <w:rsid w:val="00C35A5C"/>
    <w:rsid w:val="00C40371"/>
    <w:rsid w:val="00C44509"/>
    <w:rsid w:val="00C5187D"/>
    <w:rsid w:val="00C64F30"/>
    <w:rsid w:val="00C71EA7"/>
    <w:rsid w:val="00C7327A"/>
    <w:rsid w:val="00C84BBA"/>
    <w:rsid w:val="00C90479"/>
    <w:rsid w:val="00C91663"/>
    <w:rsid w:val="00C92654"/>
    <w:rsid w:val="00CA0B4A"/>
    <w:rsid w:val="00CA2066"/>
    <w:rsid w:val="00CB1DB4"/>
    <w:rsid w:val="00CB71BC"/>
    <w:rsid w:val="00CC44EE"/>
    <w:rsid w:val="00CD174D"/>
    <w:rsid w:val="00CD6E5E"/>
    <w:rsid w:val="00CF132B"/>
    <w:rsid w:val="00CF1C8C"/>
    <w:rsid w:val="00D062E3"/>
    <w:rsid w:val="00D228DC"/>
    <w:rsid w:val="00D34440"/>
    <w:rsid w:val="00D4125E"/>
    <w:rsid w:val="00D454C8"/>
    <w:rsid w:val="00D963D7"/>
    <w:rsid w:val="00DB3F5D"/>
    <w:rsid w:val="00DC0E28"/>
    <w:rsid w:val="00DC69AD"/>
    <w:rsid w:val="00DD195E"/>
    <w:rsid w:val="00DE1B9E"/>
    <w:rsid w:val="00E0192E"/>
    <w:rsid w:val="00E15858"/>
    <w:rsid w:val="00E2132A"/>
    <w:rsid w:val="00E31BAE"/>
    <w:rsid w:val="00E323F2"/>
    <w:rsid w:val="00E40A72"/>
    <w:rsid w:val="00E919BE"/>
    <w:rsid w:val="00E91C3F"/>
    <w:rsid w:val="00ED56BF"/>
    <w:rsid w:val="00EE3AB5"/>
    <w:rsid w:val="00F17E95"/>
    <w:rsid w:val="00F30D38"/>
    <w:rsid w:val="00F40618"/>
    <w:rsid w:val="00F5286A"/>
    <w:rsid w:val="00F6217A"/>
    <w:rsid w:val="00F64368"/>
    <w:rsid w:val="00F715E3"/>
    <w:rsid w:val="00F76287"/>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AA200-99D1-4DFA-9D70-4B6A4EA3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22</TotalTime>
  <Pages>2</Pages>
  <Words>2533</Words>
  <Characters>1444</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Policijos departamentas prie VRM</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2019-01-31T05:46:00Z</dcterms:created>
  <dc:creator>Goda Aleksaitė</dc:creator>
  <cp:lastModifiedBy>Audrius Kasinskas</cp:lastModifiedBy>
  <cp:lastPrinted>2017-11-09T13:48:00Z</cp:lastPrinted>
  <dcterms:modified xsi:type="dcterms:W3CDTF">2019-01-31T06:08:00Z</dcterms:modified>
  <cp:revision>3</cp:revision>
  <dc:title>pazyma</dc:title>
</cp:coreProperties>
</file>