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9664" w14:textId="55D01E66" w:rsidR="00C82C6F" w:rsidRPr="005E01BE" w:rsidRDefault="00D90908" w:rsidP="00C82C6F">
      <w:pPr>
        <w:spacing w:after="0" w:line="240" w:lineRule="auto"/>
        <w:ind w:right="-1039"/>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 xml:space="preserve"> </w:t>
      </w:r>
    </w:p>
    <w:p w14:paraId="6F93242D" w14:textId="77777777" w:rsidR="00C75A69" w:rsidRDefault="00BF58E9" w:rsidP="00964D4A">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5D3121AC" w:rsidR="00B84E0C" w:rsidRPr="007D04B6" w:rsidRDefault="00C75A69" w:rsidP="00964D4A">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881739">
        <w:rPr>
          <w:rFonts w:ascii="Times New Roman" w:eastAsia="Times New Roman" w:hAnsi="Times New Roman" w:cs="Times New Roman"/>
          <w:b/>
          <w:color w:val="000000"/>
          <w:sz w:val="24"/>
          <w:szCs w:val="24"/>
          <w:lang w:eastAsia="en-GB"/>
        </w:rPr>
        <w:t>lyginamasis variantas</w:t>
      </w:r>
    </w:p>
    <w:p w14:paraId="5F2B9667"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2C3BFF49" w14:textId="77777777" w:rsidR="000E559D" w:rsidRDefault="00843C39" w:rsidP="00964D4A">
      <w:pPr>
        <w:shd w:val="clear" w:color="auto" w:fill="FFFFFF"/>
        <w:spacing w:after="0" w:line="240" w:lineRule="auto"/>
        <w:ind w:firstLine="851"/>
        <w:jc w:val="center"/>
        <w:rPr>
          <w:rFonts w:ascii="Times New Roman" w:eastAsia="Times New Roman" w:hAnsi="Times New Roman" w:cs="Times New Roman"/>
          <w:b/>
          <w:bCs/>
          <w:caps/>
          <w:color w:val="000000"/>
          <w:sz w:val="24"/>
          <w:szCs w:val="24"/>
        </w:rPr>
      </w:pPr>
      <w:r w:rsidRPr="00843C39">
        <w:rPr>
          <w:rFonts w:ascii="Times New Roman" w:eastAsia="Times New Roman" w:hAnsi="Times New Roman" w:cs="Times New Roman"/>
          <w:b/>
          <w:bCs/>
          <w:caps/>
          <w:color w:val="000000"/>
          <w:sz w:val="24"/>
          <w:szCs w:val="24"/>
        </w:rPr>
        <w:t>LIETUVOS RESPUBLIKOS</w:t>
      </w:r>
    </w:p>
    <w:p w14:paraId="660A6D14" w14:textId="10458D91" w:rsidR="00964D4A" w:rsidRDefault="00964D4A" w:rsidP="00964D4A">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sidRPr="00964D4A">
        <w:rPr>
          <w:rFonts w:ascii="Times New Roman" w:eastAsia="Times New Roman" w:hAnsi="Times New Roman" w:cs="Times New Roman"/>
          <w:b/>
          <w:bCs/>
          <w:sz w:val="24"/>
          <w:szCs w:val="24"/>
          <w:lang w:eastAsia="en-US"/>
        </w:rPr>
        <w:t>SEIMO</w:t>
      </w:r>
      <w:r w:rsidR="000E559D">
        <w:rPr>
          <w:rFonts w:ascii="Times New Roman" w:eastAsia="Times New Roman" w:hAnsi="Times New Roman" w:cs="Times New Roman"/>
          <w:b/>
          <w:bCs/>
          <w:sz w:val="24"/>
          <w:szCs w:val="24"/>
          <w:lang w:eastAsia="en-US"/>
        </w:rPr>
        <w:t xml:space="preserve"> </w:t>
      </w:r>
      <w:r w:rsidRPr="00964D4A">
        <w:rPr>
          <w:rFonts w:ascii="Times New Roman" w:eastAsia="Times New Roman" w:hAnsi="Times New Roman" w:cs="Times New Roman"/>
          <w:b/>
          <w:bCs/>
          <w:sz w:val="24"/>
          <w:szCs w:val="24"/>
          <w:lang w:eastAsia="en-US"/>
        </w:rPr>
        <w:t>KONTROLIERIŲ ĮSTATYM</w:t>
      </w:r>
      <w:r>
        <w:rPr>
          <w:rFonts w:ascii="Times New Roman" w:eastAsia="Times New Roman" w:hAnsi="Times New Roman" w:cs="Times New Roman"/>
          <w:b/>
          <w:bCs/>
          <w:sz w:val="24"/>
          <w:szCs w:val="24"/>
          <w:lang w:eastAsia="en-US"/>
        </w:rPr>
        <w:t xml:space="preserve">O </w:t>
      </w:r>
      <w:r w:rsidRPr="002B16BD">
        <w:rPr>
          <w:rFonts w:ascii="Times New Roman" w:eastAsia="Times New Roman" w:hAnsi="Times New Roman" w:cs="Times New Roman"/>
          <w:b/>
          <w:sz w:val="24"/>
          <w:szCs w:val="24"/>
          <w:lang w:eastAsia="en-US"/>
        </w:rPr>
        <w:t>NR.</w:t>
      </w:r>
      <w:r w:rsidRPr="00964D4A">
        <w:rPr>
          <w:rFonts w:ascii="Times New Roman" w:eastAsia="Times New Roman" w:hAnsi="Times New Roman" w:cs="Times New Roman"/>
          <w:sz w:val="24"/>
          <w:szCs w:val="24"/>
          <w:lang w:eastAsia="en-US"/>
        </w:rPr>
        <w:t xml:space="preserve"> </w:t>
      </w:r>
      <w:r w:rsidRPr="00964D4A">
        <w:rPr>
          <w:rFonts w:ascii="Times New Roman" w:eastAsia="Times New Roman" w:hAnsi="Times New Roman" w:cs="Times New Roman"/>
          <w:b/>
          <w:sz w:val="24"/>
          <w:szCs w:val="24"/>
          <w:lang w:eastAsia="en-US"/>
        </w:rPr>
        <w:t>VIII-950</w:t>
      </w:r>
      <w:r>
        <w:rPr>
          <w:rFonts w:ascii="Times New Roman" w:eastAsia="Times New Roman" w:hAnsi="Times New Roman" w:cs="Times New Roman"/>
          <w:b/>
          <w:sz w:val="24"/>
          <w:szCs w:val="24"/>
          <w:lang w:eastAsia="en-US"/>
        </w:rPr>
        <w:t xml:space="preserve"> </w:t>
      </w:r>
    </w:p>
    <w:p w14:paraId="3531B51C" w14:textId="1C658829" w:rsidR="00102B25" w:rsidRDefault="00964D4A" w:rsidP="00964D4A">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13</w:t>
      </w:r>
      <w:r w:rsidR="005E0480">
        <w:rPr>
          <w:rFonts w:ascii="Times New Roman" w:eastAsia="Times New Roman" w:hAnsi="Times New Roman" w:cs="Times New Roman"/>
          <w:b/>
          <w:sz w:val="24"/>
          <w:szCs w:val="24"/>
          <w:lang w:eastAsia="en-US"/>
        </w:rPr>
        <w:t xml:space="preserve">, </w:t>
      </w:r>
      <w:r w:rsidR="00AD2864">
        <w:rPr>
          <w:rFonts w:ascii="Times New Roman" w:eastAsia="Times New Roman" w:hAnsi="Times New Roman" w:cs="Times New Roman"/>
          <w:b/>
          <w:sz w:val="24"/>
          <w:szCs w:val="24"/>
          <w:lang w:eastAsia="en-US"/>
        </w:rPr>
        <w:t xml:space="preserve">17, </w:t>
      </w:r>
      <w:r w:rsidR="005E0480">
        <w:rPr>
          <w:rFonts w:ascii="Times New Roman" w:eastAsia="Times New Roman" w:hAnsi="Times New Roman" w:cs="Times New Roman"/>
          <w:b/>
          <w:sz w:val="24"/>
          <w:szCs w:val="24"/>
          <w:lang w:eastAsia="en-US"/>
        </w:rPr>
        <w:t>18</w:t>
      </w:r>
      <w:r>
        <w:rPr>
          <w:rFonts w:ascii="Times New Roman" w:eastAsia="Times New Roman" w:hAnsi="Times New Roman" w:cs="Times New Roman"/>
          <w:b/>
          <w:sz w:val="24"/>
          <w:szCs w:val="24"/>
          <w:lang w:eastAsia="en-US"/>
        </w:rPr>
        <w:t xml:space="preserve"> IR </w:t>
      </w:r>
      <w:r w:rsidR="005E0480">
        <w:rPr>
          <w:rFonts w:ascii="Times New Roman" w:eastAsia="Times New Roman" w:hAnsi="Times New Roman" w:cs="Times New Roman"/>
          <w:b/>
          <w:sz w:val="24"/>
          <w:szCs w:val="24"/>
          <w:lang w:eastAsia="en-US"/>
        </w:rPr>
        <w:t>21</w:t>
      </w:r>
      <w:r>
        <w:rPr>
          <w:rFonts w:ascii="Times New Roman" w:eastAsia="Times New Roman" w:hAnsi="Times New Roman" w:cs="Times New Roman"/>
          <w:b/>
          <w:sz w:val="24"/>
          <w:szCs w:val="24"/>
          <w:lang w:eastAsia="en-US"/>
        </w:rPr>
        <w:t xml:space="preserve"> STRAIPSNIŲ PAKEITIMO</w:t>
      </w:r>
    </w:p>
    <w:p w14:paraId="1C589457" w14:textId="5D526D34" w:rsidR="00964D4A" w:rsidRPr="00964D4A" w:rsidRDefault="00964D4A" w:rsidP="00964D4A">
      <w:pPr>
        <w:shd w:val="clear" w:color="auto" w:fill="FFFFFF"/>
        <w:spacing w:after="0" w:line="240" w:lineRule="auto"/>
        <w:ind w:firstLine="851"/>
        <w:jc w:val="center"/>
        <w:rPr>
          <w:rFonts w:ascii="Times New Roman" w:eastAsia="Times New Roman" w:hAnsi="Times New Roman" w:cs="Times New Roman"/>
          <w:sz w:val="24"/>
          <w:szCs w:val="24"/>
          <w:lang w:val="en-US" w:eastAsia="en-US"/>
        </w:rPr>
      </w:pPr>
      <w:r w:rsidRPr="00843C39">
        <w:rPr>
          <w:rFonts w:ascii="Times New Roman" w:eastAsia="Times New Roman" w:hAnsi="Times New Roman" w:cs="Times New Roman"/>
          <w:b/>
          <w:bCs/>
          <w:caps/>
          <w:color w:val="000000"/>
          <w:sz w:val="24"/>
          <w:szCs w:val="24"/>
        </w:rPr>
        <w:t>ĮSTATYMAS</w:t>
      </w:r>
    </w:p>
    <w:p w14:paraId="5F2B966B"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5E551A83"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B16BD">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7F44E5E9" w14:textId="77777777" w:rsidR="00AD2864" w:rsidRDefault="00AD2864" w:rsidP="00A740A4">
      <w:pPr>
        <w:spacing w:after="0" w:line="240" w:lineRule="auto"/>
        <w:ind w:right="-1039" w:firstLine="709"/>
        <w:rPr>
          <w:rFonts w:ascii="Times New Roman" w:eastAsia="Times New Roman" w:hAnsi="Times New Roman" w:cs="Times New Roman"/>
          <w:b/>
          <w:bCs/>
          <w:sz w:val="24"/>
          <w:szCs w:val="24"/>
        </w:rPr>
      </w:pPr>
    </w:p>
    <w:p w14:paraId="3B3C8C26" w14:textId="5560D7D5" w:rsidR="00A740A4" w:rsidRPr="00FB6CAC"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sidR="006B3B34">
        <w:rPr>
          <w:rFonts w:ascii="Times New Roman" w:eastAsia="Times New Roman" w:hAnsi="Times New Roman" w:cs="Times New Roman"/>
          <w:b/>
          <w:bCs/>
          <w:sz w:val="24"/>
          <w:szCs w:val="24"/>
        </w:rPr>
        <w:t>1</w:t>
      </w:r>
      <w:r w:rsidR="00033F39">
        <w:rPr>
          <w:rFonts w:ascii="Times New Roman" w:eastAsia="Times New Roman" w:hAnsi="Times New Roman" w:cs="Times New Roman"/>
          <w:b/>
          <w:bCs/>
          <w:sz w:val="24"/>
          <w:szCs w:val="24"/>
        </w:rPr>
        <w:t>3</w:t>
      </w:r>
      <w:r w:rsidRPr="00FB6CAC">
        <w:rPr>
          <w:rFonts w:ascii="Times New Roman" w:eastAsia="Times New Roman" w:hAnsi="Times New Roman" w:cs="Times New Roman"/>
          <w:b/>
          <w:bCs/>
          <w:sz w:val="24"/>
          <w:szCs w:val="24"/>
        </w:rPr>
        <w:t xml:space="preserve"> straipsnio pakeitimas</w:t>
      </w:r>
    </w:p>
    <w:p w14:paraId="1D920604" w14:textId="5E586C34" w:rsidR="004B67FC" w:rsidRPr="004B67FC" w:rsidRDefault="004B67FC" w:rsidP="00AA6004">
      <w:pPr>
        <w:pStyle w:val="Sraopastraipa"/>
        <w:spacing w:after="0" w:line="240" w:lineRule="auto"/>
        <w:ind w:left="1069" w:right="-1038" w:hanging="360"/>
        <w:jc w:val="both"/>
        <w:rPr>
          <w:rFonts w:ascii="Times New Roman" w:eastAsia="Times New Roman" w:hAnsi="Times New Roman" w:cs="Times New Roman"/>
          <w:sz w:val="24"/>
          <w:szCs w:val="24"/>
          <w:lang w:val="lt-LT"/>
        </w:rPr>
      </w:pPr>
      <w:bookmarkStart w:id="0" w:name="part_d4c40b1544764a489f66671f75f1ad11"/>
      <w:bookmarkEnd w:id="0"/>
      <w:r w:rsidRPr="004B67FC">
        <w:rPr>
          <w:rFonts w:ascii="Times New Roman" w:eastAsia="Times New Roman" w:hAnsi="Times New Roman" w:cs="Times New Roman"/>
          <w:sz w:val="24"/>
          <w:szCs w:val="24"/>
          <w:lang w:val="lt-LT"/>
        </w:rPr>
        <w:t>Pakeisti 13 straipsnio 3 dalį ir ją išdėstyti taip:</w:t>
      </w:r>
    </w:p>
    <w:p w14:paraId="2EA7997F" w14:textId="2D014FC2" w:rsidR="00964D4A" w:rsidRPr="00964D4A" w:rsidRDefault="00DB48BA" w:rsidP="004B67FC">
      <w:pPr>
        <w:spacing w:after="0" w:line="240" w:lineRule="auto"/>
        <w:ind w:firstLine="709"/>
        <w:jc w:val="both"/>
        <w:rPr>
          <w:rFonts w:ascii="Times New Roman" w:eastAsia="Times New Roman" w:hAnsi="Times New Roman" w:cs="Times New Roman"/>
          <w:sz w:val="24"/>
          <w:szCs w:val="24"/>
          <w:lang w:val="en-US" w:eastAsia="en-US"/>
        </w:rPr>
      </w:pPr>
      <w:bookmarkStart w:id="1" w:name="part_26e7d54d828d4e499daedfc0c49b56a0"/>
      <w:bookmarkStart w:id="2" w:name="part_7f5a4a78173c43f3b5b7d3f49b1da690"/>
      <w:bookmarkEnd w:id="1"/>
      <w:bookmarkEnd w:id="2"/>
      <w:r>
        <w:rPr>
          <w:rFonts w:ascii="Times New Roman" w:eastAsia="Times New Roman" w:hAnsi="Times New Roman" w:cs="Times New Roman"/>
          <w:color w:val="000000"/>
          <w:sz w:val="24"/>
          <w:szCs w:val="24"/>
          <w:lang w:eastAsia="en-US"/>
        </w:rPr>
        <w:t>„</w:t>
      </w:r>
      <w:r w:rsidR="00964D4A" w:rsidRPr="00964D4A">
        <w:rPr>
          <w:rFonts w:ascii="Times New Roman" w:eastAsia="Times New Roman" w:hAnsi="Times New Roman" w:cs="Times New Roman"/>
          <w:color w:val="000000"/>
          <w:sz w:val="24"/>
          <w:szCs w:val="24"/>
          <w:lang w:eastAsia="en-US"/>
        </w:rPr>
        <w:t>3. Skundai paprastai paduodami raštu</w:t>
      </w:r>
      <w:r w:rsidR="00042CD0" w:rsidRPr="00042CD0">
        <w:rPr>
          <w:rFonts w:ascii="Times New Roman" w:hAnsi="Times New Roman" w:cs="Times New Roman"/>
          <w:b/>
          <w:sz w:val="24"/>
          <w:szCs w:val="24"/>
        </w:rPr>
        <w:t xml:space="preserve"> </w:t>
      </w:r>
      <w:r w:rsidR="0060117A">
        <w:rPr>
          <w:rFonts w:ascii="Times New Roman" w:hAnsi="Times New Roman" w:cs="Times New Roman"/>
          <w:b/>
          <w:sz w:val="24"/>
          <w:szCs w:val="24"/>
        </w:rPr>
        <w:t>per Nacionalinę elektroninių siuntų pristatymo, naudojant pašto tinklą, informacinę sistemą</w:t>
      </w:r>
      <w:r w:rsidR="00717AE8">
        <w:rPr>
          <w:rFonts w:ascii="Times New Roman" w:hAnsi="Times New Roman" w:cs="Times New Roman"/>
          <w:b/>
          <w:sz w:val="24"/>
          <w:szCs w:val="24"/>
        </w:rPr>
        <w:t xml:space="preserve"> </w:t>
      </w:r>
      <w:bookmarkStart w:id="3" w:name="_Hlk17984857"/>
      <w:r w:rsidR="00717AE8">
        <w:rPr>
          <w:rFonts w:ascii="Times New Roman" w:hAnsi="Times New Roman" w:cs="Times New Roman"/>
          <w:b/>
          <w:sz w:val="24"/>
          <w:szCs w:val="24"/>
        </w:rPr>
        <w:t>(e</w:t>
      </w:r>
      <w:r w:rsidR="00717AE8" w:rsidRPr="00A85D41">
        <w:rPr>
          <w:rFonts w:ascii="Times New Roman" w:hAnsi="Times New Roman" w:cs="Times New Roman"/>
          <w:b/>
          <w:sz w:val="24"/>
          <w:szCs w:val="24"/>
        </w:rPr>
        <w:t>lektroninio pristatymo paslaugos fiziniams asmenims, kai jie elektronines siuntas per Nacionalinę elektroninių siuntų pristatymo, naudojant pašto tinklą, informacinę sistemą siunčia</w:t>
      </w:r>
      <w:r w:rsidR="00717AE8">
        <w:rPr>
          <w:rFonts w:ascii="Times New Roman" w:hAnsi="Times New Roman" w:cs="Times New Roman"/>
          <w:b/>
          <w:sz w:val="24"/>
          <w:szCs w:val="24"/>
        </w:rPr>
        <w:t xml:space="preserve"> Seimo kontrolieriui</w:t>
      </w:r>
      <w:r w:rsidR="00717AE8" w:rsidRPr="00B926D0">
        <w:rPr>
          <w:rFonts w:ascii="Times New Roman" w:hAnsi="Times New Roman" w:cs="Times New Roman"/>
          <w:b/>
          <w:sz w:val="24"/>
          <w:szCs w:val="24"/>
        </w:rPr>
        <w:t>, teikiamos neatlygintinai</w:t>
      </w:r>
      <w:r w:rsidR="00717AE8">
        <w:rPr>
          <w:rFonts w:ascii="Times New Roman" w:hAnsi="Times New Roman" w:cs="Times New Roman"/>
          <w:b/>
          <w:sz w:val="24"/>
          <w:szCs w:val="24"/>
        </w:rPr>
        <w:t>)</w:t>
      </w:r>
      <w:bookmarkEnd w:id="3"/>
      <w:r w:rsidR="0060117A">
        <w:rPr>
          <w:rFonts w:ascii="Times New Roman" w:hAnsi="Times New Roman" w:cs="Times New Roman"/>
          <w:b/>
          <w:sz w:val="24"/>
          <w:szCs w:val="24"/>
        </w:rPr>
        <w:t>, kitomis elektroninių ryšių priemonėmis, paštu arba tiesiogiai. Skundo padavimo kitomis elektroninių ryšių priemonėmis arba tiesiogiai tvarka reglamentuota Seimo kontrolierių įstaigos reglamente</w:t>
      </w:r>
      <w:r w:rsidR="00E923C9" w:rsidRPr="00E923C9">
        <w:rPr>
          <w:rFonts w:ascii="Times New Roman" w:hAnsi="Times New Roman" w:cs="Times New Roman"/>
          <w:sz w:val="24"/>
          <w:szCs w:val="24"/>
        </w:rPr>
        <w:t xml:space="preserve">. </w:t>
      </w:r>
      <w:r w:rsidR="00964D4A" w:rsidRPr="00964D4A">
        <w:rPr>
          <w:rFonts w:ascii="Times New Roman" w:eastAsia="Times New Roman" w:hAnsi="Times New Roman" w:cs="Times New Roman"/>
          <w:color w:val="000000"/>
          <w:sz w:val="24"/>
          <w:szCs w:val="24"/>
          <w:lang w:eastAsia="en-US"/>
        </w:rPr>
        <w:t>Jeigu skundas gautas žodžiu, telefonu arba Seimo kontrolierius nustatė pareigūnų piktnaudžiavimo, biurokratizmo ar kitaip pažeistų žmogaus teisių ir laisvių požymių iš visuomenės informavimo priemonių bei iš kitų šaltinių, Seimo kontrolierius gali pradėti tyrimą savo iniciatyva.</w:t>
      </w:r>
      <w:r w:rsidR="004B67FC">
        <w:rPr>
          <w:rFonts w:ascii="Times New Roman" w:eastAsia="Times New Roman" w:hAnsi="Times New Roman" w:cs="Times New Roman"/>
          <w:color w:val="000000"/>
          <w:sz w:val="24"/>
          <w:szCs w:val="24"/>
          <w:lang w:eastAsia="en-US"/>
        </w:rPr>
        <w:t xml:space="preserve">“ </w:t>
      </w:r>
    </w:p>
    <w:p w14:paraId="140068BE" w14:textId="5069C2E2" w:rsidR="00964D4A" w:rsidRDefault="00964D4A" w:rsidP="006B3B34">
      <w:pPr>
        <w:spacing w:after="0" w:line="240" w:lineRule="auto"/>
        <w:ind w:firstLine="720"/>
        <w:jc w:val="both"/>
        <w:rPr>
          <w:rFonts w:ascii="Times New Roman" w:eastAsia="Times New Roman" w:hAnsi="Times New Roman" w:cs="Times New Roman"/>
          <w:sz w:val="24"/>
          <w:szCs w:val="24"/>
          <w:lang w:eastAsia="en-US"/>
        </w:rPr>
      </w:pPr>
      <w:bookmarkStart w:id="4" w:name="part_74bcdb23470a4021995af0e67aee6abb"/>
      <w:bookmarkEnd w:id="4"/>
    </w:p>
    <w:p w14:paraId="09D6F0C6" w14:textId="77777777" w:rsidR="00AD2864" w:rsidRPr="00FB6CAC" w:rsidRDefault="00AD2864" w:rsidP="00AD2864">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17</w:t>
      </w:r>
      <w:r w:rsidRPr="00FB6CAC">
        <w:rPr>
          <w:rFonts w:ascii="Times New Roman" w:eastAsia="Times New Roman" w:hAnsi="Times New Roman" w:cs="Times New Roman"/>
          <w:b/>
          <w:bCs/>
          <w:sz w:val="24"/>
          <w:szCs w:val="24"/>
        </w:rPr>
        <w:t xml:space="preserve"> straipsnio pakeitimas</w:t>
      </w:r>
    </w:p>
    <w:p w14:paraId="15DF8EE2" w14:textId="6395C6B7" w:rsidR="00AD2864" w:rsidRPr="00AD2864" w:rsidRDefault="00AD2864" w:rsidP="00AD2864">
      <w:pPr>
        <w:spacing w:after="0" w:line="240" w:lineRule="auto"/>
        <w:ind w:firstLine="709"/>
        <w:jc w:val="both"/>
        <w:rPr>
          <w:rFonts w:ascii="Times New Roman" w:eastAsia="Times New Roman" w:hAnsi="Times New Roman" w:cs="Times New Roman"/>
          <w:color w:val="000000"/>
          <w:sz w:val="24"/>
          <w:szCs w:val="24"/>
        </w:rPr>
      </w:pPr>
      <w:r w:rsidRPr="00AD2864">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z w:val="24"/>
          <w:szCs w:val="24"/>
        </w:rPr>
        <w:t xml:space="preserve">keisti </w:t>
      </w:r>
      <w:r w:rsidRPr="00AD2864">
        <w:rPr>
          <w:rFonts w:ascii="Times New Roman" w:eastAsia="Times New Roman" w:hAnsi="Times New Roman" w:cs="Times New Roman"/>
          <w:color w:val="000000"/>
          <w:sz w:val="24"/>
          <w:szCs w:val="24"/>
        </w:rPr>
        <w:t>17 straipsn</w:t>
      </w:r>
      <w:r>
        <w:rPr>
          <w:rFonts w:ascii="Times New Roman" w:eastAsia="Times New Roman" w:hAnsi="Times New Roman" w:cs="Times New Roman"/>
          <w:color w:val="000000"/>
          <w:sz w:val="24"/>
          <w:szCs w:val="24"/>
        </w:rPr>
        <w:t>io 1 dalį ir ją išdėstyti taip</w:t>
      </w:r>
      <w:r w:rsidRPr="00AD2864">
        <w:rPr>
          <w:rFonts w:ascii="Times New Roman" w:eastAsia="Times New Roman" w:hAnsi="Times New Roman" w:cs="Times New Roman"/>
          <w:color w:val="000000"/>
          <w:sz w:val="24"/>
          <w:szCs w:val="24"/>
        </w:rPr>
        <w:t>:</w:t>
      </w:r>
    </w:p>
    <w:p w14:paraId="3B3CEEB4" w14:textId="4CC3FF94"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eastAsia="en-US"/>
        </w:rPr>
        <w:t>„</w:t>
      </w:r>
      <w:r w:rsidRPr="00AD2864">
        <w:rPr>
          <w:rFonts w:ascii="Times New Roman" w:eastAsia="Times New Roman" w:hAnsi="Times New Roman" w:cs="Times New Roman"/>
          <w:color w:val="000000"/>
          <w:sz w:val="24"/>
          <w:szCs w:val="24"/>
          <w:lang w:eastAsia="en-US"/>
        </w:rPr>
        <w:t>1. Seimo kontrolierius</w:t>
      </w:r>
      <w:r w:rsidRPr="00AD2864">
        <w:rPr>
          <w:rFonts w:ascii="Times New Roman" w:eastAsia="Times New Roman" w:hAnsi="Times New Roman" w:cs="Times New Roman"/>
          <w:b/>
          <w:bCs/>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ne vėliau kaip per 7 darbo</w:t>
      </w:r>
      <w:r w:rsidRPr="00AD2864">
        <w:rPr>
          <w:rFonts w:ascii="Times New Roman" w:eastAsia="Times New Roman" w:hAnsi="Times New Roman" w:cs="Times New Roman"/>
          <w:b/>
          <w:bCs/>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 xml:space="preserve">dienas nuo skundo gavimo dienos priima sprendimą atsisakyti nagrinėti skundą, apie tai </w:t>
      </w:r>
      <w:r w:rsidRPr="00AD2864">
        <w:rPr>
          <w:rFonts w:ascii="Times New Roman" w:eastAsia="Times New Roman" w:hAnsi="Times New Roman" w:cs="Times New Roman"/>
          <w:b/>
          <w:bCs/>
          <w:color w:val="000000"/>
          <w:sz w:val="24"/>
          <w:szCs w:val="24"/>
          <w:lang w:eastAsia="en-US"/>
        </w:rPr>
        <w:t>šio įstatymo 21 straipsnyje nustatyta</w:t>
      </w:r>
      <w:r>
        <w:rPr>
          <w:rFonts w:ascii="Times New Roman" w:eastAsia="Times New Roman" w:hAnsi="Times New Roman" w:cs="Times New Roman"/>
          <w:b/>
          <w:bCs/>
          <w:color w:val="000000"/>
          <w:sz w:val="24"/>
          <w:szCs w:val="24"/>
          <w:lang w:eastAsia="en-US"/>
        </w:rPr>
        <w:t xml:space="preserve"> tvarka</w:t>
      </w:r>
      <w:r w:rsidRPr="00AD2864">
        <w:rPr>
          <w:rFonts w:ascii="Times New Roman" w:eastAsia="Times New Roman" w:hAnsi="Times New Roman" w:cs="Times New Roman"/>
          <w:b/>
          <w:bCs/>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informuodamas</w:t>
      </w:r>
      <w:r>
        <w:rPr>
          <w:rFonts w:ascii="Times New Roman" w:eastAsia="Times New Roman" w:hAnsi="Times New Roman" w:cs="Times New Roman"/>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pareiškėją,</w:t>
      </w:r>
      <w:r w:rsidRPr="00AD2864">
        <w:rPr>
          <w:rFonts w:ascii="Times New Roman" w:eastAsia="Times New Roman" w:hAnsi="Times New Roman" w:cs="Times New Roman"/>
          <w:b/>
          <w:bCs/>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jeigu:</w:t>
      </w:r>
    </w:p>
    <w:p w14:paraId="2B9E52D2" w14:textId="77777777"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1) padaro išvadą, kad skundo dalykas yra mažareikšmis;</w:t>
      </w:r>
    </w:p>
    <w:p w14:paraId="73DC1D8D" w14:textId="77777777"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2) skundas paduotas praėjus šio įstatymo 15</w:t>
      </w:r>
      <w:r w:rsidRPr="00AD2864">
        <w:rPr>
          <w:rFonts w:ascii="Times New Roman" w:eastAsia="Times New Roman" w:hAnsi="Times New Roman" w:cs="Times New Roman"/>
          <w:b/>
          <w:bCs/>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straipsnyje nustatytam terminui;</w:t>
      </w:r>
    </w:p>
    <w:p w14:paraId="5E668D34" w14:textId="77777777"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3) skunde nurodytų aplinkybių tyrimas nepriklauso Seimo kontrolieriaus kompetencijai;</w:t>
      </w:r>
    </w:p>
    <w:p w14:paraId="1F43DBC9" w14:textId="77777777"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4) skundas tuo pačiu klausimu buvo išnagrinėtas arba yra nagrinėjamas teisme;</w:t>
      </w:r>
    </w:p>
    <w:p w14:paraId="095363F9" w14:textId="77777777"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5) dėl skundo dalyko yra priimtas procesinis sprendimas pradėti ikiteisminį tyrimą;</w:t>
      </w:r>
    </w:p>
    <w:p w14:paraId="5F2EF28A" w14:textId="0760E9A2"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6) padaro išvadą, kad skundą nagrinėti tikslinga kitoje institucijoje ar įstaigoje.</w:t>
      </w:r>
      <w:r>
        <w:rPr>
          <w:rFonts w:ascii="Times New Roman" w:eastAsia="Times New Roman" w:hAnsi="Times New Roman" w:cs="Times New Roman"/>
          <w:color w:val="000000"/>
          <w:sz w:val="24"/>
          <w:szCs w:val="24"/>
          <w:lang w:eastAsia="en-US"/>
        </w:rPr>
        <w:t>“</w:t>
      </w:r>
    </w:p>
    <w:p w14:paraId="44DAADAD" w14:textId="1445A04A" w:rsidR="00AD2864" w:rsidRDefault="00AD2864" w:rsidP="006B3B34">
      <w:pPr>
        <w:spacing w:after="0" w:line="240" w:lineRule="auto"/>
        <w:ind w:firstLine="720"/>
        <w:jc w:val="both"/>
        <w:rPr>
          <w:rFonts w:ascii="Times New Roman" w:eastAsia="Times New Roman" w:hAnsi="Times New Roman" w:cs="Times New Roman"/>
          <w:sz w:val="24"/>
          <w:szCs w:val="24"/>
          <w:lang w:eastAsia="en-US"/>
        </w:rPr>
      </w:pPr>
    </w:p>
    <w:p w14:paraId="1B9357CC" w14:textId="1C337474" w:rsidR="005E0480" w:rsidRPr="005E0480" w:rsidRDefault="00AD2864" w:rsidP="005E0480">
      <w:pPr>
        <w:spacing w:after="0" w:line="240" w:lineRule="auto"/>
        <w:ind w:right="-1039" w:firstLine="709"/>
        <w:rPr>
          <w:rFonts w:ascii="Times New Roman" w:eastAsia="Times New Roman" w:hAnsi="Times New Roman" w:cs="Times New Roman"/>
          <w:b/>
          <w:bCs/>
          <w:sz w:val="24"/>
          <w:szCs w:val="24"/>
        </w:rPr>
      </w:pPr>
      <w:bookmarkStart w:id="5" w:name="part_b5c1c038d8fa40b99fd6fce94804d355"/>
      <w:bookmarkStart w:id="6" w:name="part_fe5fd06e5b7045058601a84cfcc42356"/>
      <w:bookmarkStart w:id="7" w:name="part_2f2f8b6af90548de93af90abe7ca9fa3"/>
      <w:bookmarkStart w:id="8" w:name="part_c8f64b4372a94c74aceb18410c669371"/>
      <w:bookmarkStart w:id="9" w:name="part_fd6ff3730db641a988a0b64ddded887a"/>
      <w:bookmarkStart w:id="10" w:name="part_1e1fffbbf4384c3e81da58348aef44c2"/>
      <w:bookmarkStart w:id="11" w:name="part_21bfb0fcb8df44cbb19a5954f47183e9"/>
      <w:bookmarkStart w:id="12" w:name="part_54bf5511becc44128e081ebd1c0096cb"/>
      <w:bookmarkStart w:id="13" w:name="part_463f0c8b045940b49166d620fd030bf9"/>
      <w:bookmarkEnd w:id="5"/>
      <w:bookmarkEnd w:id="6"/>
      <w:bookmarkEnd w:id="7"/>
      <w:bookmarkEnd w:id="8"/>
      <w:bookmarkEnd w:id="9"/>
      <w:bookmarkEnd w:id="10"/>
      <w:bookmarkEnd w:id="11"/>
      <w:bookmarkEnd w:id="12"/>
      <w:bookmarkEnd w:id="13"/>
      <w:r>
        <w:rPr>
          <w:rFonts w:ascii="Times New Roman" w:eastAsia="Times New Roman" w:hAnsi="Times New Roman" w:cs="Times New Roman"/>
          <w:b/>
          <w:bCs/>
          <w:sz w:val="24"/>
          <w:szCs w:val="24"/>
        </w:rPr>
        <w:t>3</w:t>
      </w:r>
      <w:r w:rsidR="005E0480" w:rsidRPr="005E0480">
        <w:rPr>
          <w:rFonts w:ascii="Times New Roman" w:eastAsia="Times New Roman" w:hAnsi="Times New Roman" w:cs="Times New Roman"/>
          <w:b/>
          <w:bCs/>
          <w:sz w:val="24"/>
          <w:szCs w:val="24"/>
        </w:rPr>
        <w:t xml:space="preserve"> straipsnis. 18 straipsnio pakeitimas</w:t>
      </w:r>
    </w:p>
    <w:p w14:paraId="0A28CFB9" w14:textId="5060DD5B" w:rsidR="005E0480" w:rsidRPr="005E0480" w:rsidRDefault="005E0480" w:rsidP="005E0480">
      <w:pPr>
        <w:spacing w:after="0" w:line="240" w:lineRule="auto"/>
        <w:ind w:right="-1039" w:firstLine="709"/>
        <w:rPr>
          <w:rFonts w:ascii="Times New Roman" w:eastAsia="Times New Roman" w:hAnsi="Times New Roman" w:cs="Times New Roman"/>
          <w:bCs/>
          <w:sz w:val="24"/>
          <w:szCs w:val="24"/>
        </w:rPr>
      </w:pPr>
      <w:r w:rsidRPr="005E0480">
        <w:rPr>
          <w:rFonts w:ascii="Times New Roman" w:eastAsia="Times New Roman" w:hAnsi="Times New Roman" w:cs="Times New Roman"/>
          <w:bCs/>
          <w:sz w:val="24"/>
          <w:szCs w:val="24"/>
        </w:rPr>
        <w:t xml:space="preserve">Pakeisti 18 straipsnį ir jį išdėstyti taip: </w:t>
      </w:r>
      <w:bookmarkStart w:id="14" w:name="_GoBack"/>
      <w:bookmarkEnd w:id="14"/>
    </w:p>
    <w:p w14:paraId="3703082B" w14:textId="6E74D298" w:rsidR="005E0480" w:rsidRPr="005E0480" w:rsidRDefault="005E0480" w:rsidP="005E0480">
      <w:pPr>
        <w:spacing w:after="0" w:line="240" w:lineRule="auto"/>
        <w:ind w:firstLine="708"/>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bCs/>
          <w:color w:val="000000"/>
          <w:sz w:val="24"/>
          <w:szCs w:val="24"/>
          <w:lang w:eastAsia="en-US"/>
        </w:rPr>
        <w:t>„</w:t>
      </w:r>
      <w:r w:rsidRPr="005E0480">
        <w:rPr>
          <w:rFonts w:ascii="Times New Roman" w:eastAsia="Times New Roman" w:hAnsi="Times New Roman" w:cs="Times New Roman"/>
          <w:bCs/>
          <w:color w:val="000000"/>
          <w:sz w:val="24"/>
          <w:szCs w:val="24"/>
          <w:lang w:eastAsia="en-US"/>
        </w:rPr>
        <w:t>18</w:t>
      </w:r>
      <w:r w:rsidRPr="005E0480">
        <w:rPr>
          <w:rFonts w:ascii="Times New Roman" w:eastAsia="Times New Roman" w:hAnsi="Times New Roman" w:cs="Times New Roman"/>
          <w:bCs/>
          <w:i/>
          <w:iCs/>
          <w:color w:val="000000"/>
          <w:sz w:val="24"/>
          <w:szCs w:val="24"/>
          <w:lang w:eastAsia="en-US"/>
        </w:rPr>
        <w:t xml:space="preserve"> </w:t>
      </w:r>
      <w:r w:rsidRPr="005E0480">
        <w:rPr>
          <w:rFonts w:ascii="Times New Roman" w:eastAsia="Times New Roman" w:hAnsi="Times New Roman" w:cs="Times New Roman"/>
          <w:bCs/>
          <w:color w:val="000000"/>
          <w:sz w:val="24"/>
          <w:szCs w:val="24"/>
          <w:lang w:eastAsia="en-US"/>
        </w:rPr>
        <w:t>straipsnis. Skundo ištyrimo terminai</w:t>
      </w:r>
    </w:p>
    <w:p w14:paraId="0A5D3304" w14:textId="518930C2" w:rsidR="005E0480" w:rsidRPr="005E0480" w:rsidRDefault="005E0480" w:rsidP="005E0480">
      <w:pPr>
        <w:spacing w:after="0" w:line="240" w:lineRule="auto"/>
        <w:ind w:firstLine="708"/>
        <w:jc w:val="both"/>
        <w:rPr>
          <w:rFonts w:ascii="Times New Roman" w:eastAsia="Times New Roman" w:hAnsi="Times New Roman" w:cs="Times New Roman"/>
          <w:sz w:val="24"/>
          <w:szCs w:val="24"/>
          <w:lang w:val="en-US" w:eastAsia="en-US"/>
        </w:rPr>
      </w:pPr>
      <w:bookmarkStart w:id="15" w:name="part_47dd34ead6b64d35b24cc05d79ae1542"/>
      <w:bookmarkEnd w:id="15"/>
      <w:r w:rsidRPr="005E0480">
        <w:rPr>
          <w:rFonts w:ascii="Times New Roman" w:eastAsia="Times New Roman" w:hAnsi="Times New Roman" w:cs="Times New Roman"/>
          <w:color w:val="000000"/>
          <w:sz w:val="24"/>
          <w:szCs w:val="24"/>
          <w:lang w:eastAsia="en-US"/>
        </w:rPr>
        <w:t>Skundas turi būti ištirtas ir pareiškėjui</w:t>
      </w:r>
      <w:r>
        <w:rPr>
          <w:rFonts w:ascii="Times New Roman" w:eastAsia="Times New Roman" w:hAnsi="Times New Roman" w:cs="Times New Roman"/>
          <w:color w:val="000000"/>
          <w:sz w:val="24"/>
          <w:szCs w:val="24"/>
          <w:lang w:eastAsia="en-US"/>
        </w:rPr>
        <w:t xml:space="preserve"> </w:t>
      </w:r>
      <w:r w:rsidRPr="005E0480">
        <w:rPr>
          <w:rFonts w:ascii="Times New Roman" w:eastAsia="Times New Roman" w:hAnsi="Times New Roman" w:cs="Times New Roman"/>
          <w:color w:val="000000"/>
          <w:sz w:val="24"/>
          <w:szCs w:val="24"/>
          <w:lang w:eastAsia="en-US"/>
        </w:rPr>
        <w:t xml:space="preserve">atsakyta </w:t>
      </w:r>
      <w:r w:rsidR="00102B25" w:rsidRPr="00102B25">
        <w:rPr>
          <w:rFonts w:ascii="Times New Roman" w:eastAsia="Times New Roman" w:hAnsi="Times New Roman" w:cs="Times New Roman"/>
          <w:b/>
          <w:color w:val="000000"/>
          <w:sz w:val="24"/>
          <w:szCs w:val="24"/>
          <w:lang w:eastAsia="en-US"/>
        </w:rPr>
        <w:t>šio įstatymo</w:t>
      </w:r>
      <w:r w:rsidR="00102B25">
        <w:rPr>
          <w:rFonts w:ascii="Times New Roman" w:eastAsia="Times New Roman" w:hAnsi="Times New Roman" w:cs="Times New Roman"/>
          <w:color w:val="000000"/>
          <w:sz w:val="24"/>
          <w:szCs w:val="24"/>
          <w:lang w:eastAsia="en-US"/>
        </w:rPr>
        <w:t xml:space="preserve"> </w:t>
      </w:r>
      <w:r w:rsidR="00AD2864" w:rsidRPr="00AD2864">
        <w:rPr>
          <w:rFonts w:ascii="Times New Roman" w:eastAsia="Times New Roman" w:hAnsi="Times New Roman" w:cs="Times New Roman"/>
          <w:b/>
          <w:bCs/>
          <w:color w:val="000000"/>
          <w:sz w:val="24"/>
          <w:szCs w:val="24"/>
          <w:lang w:eastAsia="en-US"/>
        </w:rPr>
        <w:t>21 straipsnyje</w:t>
      </w:r>
      <w:r w:rsidR="00102B25">
        <w:rPr>
          <w:rFonts w:ascii="Times New Roman" w:eastAsia="Times New Roman" w:hAnsi="Times New Roman" w:cs="Times New Roman"/>
          <w:b/>
          <w:color w:val="000000"/>
          <w:sz w:val="24"/>
          <w:szCs w:val="24"/>
          <w:lang w:eastAsia="en-US"/>
        </w:rPr>
        <w:t xml:space="preserve"> nustatyta tvarka</w:t>
      </w:r>
      <w:r w:rsidR="00E923C9">
        <w:rPr>
          <w:rFonts w:ascii="Times New Roman" w:eastAsia="Times New Roman" w:hAnsi="Times New Roman" w:cs="Times New Roman"/>
          <w:b/>
          <w:color w:val="000000"/>
          <w:sz w:val="24"/>
          <w:szCs w:val="24"/>
          <w:lang w:eastAsia="en-US"/>
        </w:rPr>
        <w:t xml:space="preserve"> </w:t>
      </w:r>
      <w:r w:rsidRPr="005E0480">
        <w:rPr>
          <w:rFonts w:ascii="Times New Roman" w:eastAsia="Times New Roman" w:hAnsi="Times New Roman" w:cs="Times New Roman"/>
          <w:color w:val="000000"/>
          <w:sz w:val="24"/>
          <w:szCs w:val="24"/>
          <w:lang w:eastAsia="en-US"/>
        </w:rPr>
        <w:t>per 3 mėnesius nuo skundo gavimo dienos, išskyrus atvejus, kai dėl skunde nurodytų aplinkybių sudėtingumo, informacijos gausos ar skundžiamų veiksmų tęstinio pobūdžio būtina skundo tyrimą pratęsti. Apie Seimo kontrolieriaus sprendimą pratęsti skundo tyrimo terminą</w:t>
      </w:r>
      <w:r w:rsidRPr="005E0480">
        <w:rPr>
          <w:rFonts w:ascii="Times New Roman" w:hAnsi="Times New Roman" w:cs="Times New Roman"/>
          <w:b/>
          <w:sz w:val="24"/>
          <w:szCs w:val="24"/>
        </w:rPr>
        <w:t xml:space="preserve"> </w:t>
      </w:r>
      <w:r w:rsidR="00102B25" w:rsidRPr="00102B25">
        <w:rPr>
          <w:rFonts w:ascii="Times New Roman" w:eastAsia="Times New Roman" w:hAnsi="Times New Roman" w:cs="Times New Roman"/>
          <w:b/>
          <w:color w:val="000000"/>
          <w:sz w:val="24"/>
          <w:szCs w:val="24"/>
          <w:lang w:eastAsia="en-US"/>
        </w:rPr>
        <w:t>šio įstatymo</w:t>
      </w:r>
      <w:r w:rsidR="00102B25">
        <w:rPr>
          <w:rFonts w:ascii="Times New Roman" w:eastAsia="Times New Roman" w:hAnsi="Times New Roman" w:cs="Times New Roman"/>
          <w:color w:val="000000"/>
          <w:sz w:val="24"/>
          <w:szCs w:val="24"/>
          <w:lang w:eastAsia="en-US"/>
        </w:rPr>
        <w:t xml:space="preserve"> </w:t>
      </w:r>
      <w:r w:rsidR="00AD2864" w:rsidRPr="00AD2864">
        <w:rPr>
          <w:rFonts w:ascii="Times New Roman" w:eastAsia="Times New Roman" w:hAnsi="Times New Roman" w:cs="Times New Roman"/>
          <w:b/>
          <w:bCs/>
          <w:color w:val="000000"/>
          <w:sz w:val="24"/>
          <w:szCs w:val="24"/>
          <w:lang w:eastAsia="en-US"/>
        </w:rPr>
        <w:t>21 straipsnyje</w:t>
      </w:r>
      <w:r w:rsidR="00102B25">
        <w:rPr>
          <w:rFonts w:ascii="Times New Roman" w:eastAsia="Times New Roman" w:hAnsi="Times New Roman" w:cs="Times New Roman"/>
          <w:b/>
          <w:color w:val="000000"/>
          <w:sz w:val="24"/>
          <w:szCs w:val="24"/>
          <w:lang w:eastAsia="en-US"/>
        </w:rPr>
        <w:t xml:space="preserve"> nustatyta tvarka</w:t>
      </w:r>
      <w:r w:rsidR="00102B25" w:rsidDel="00102B25">
        <w:rPr>
          <w:rFonts w:ascii="Times New Roman" w:hAnsi="Times New Roman" w:cs="Times New Roman"/>
          <w:b/>
          <w:sz w:val="24"/>
          <w:szCs w:val="24"/>
        </w:rPr>
        <w:t xml:space="preserve"> </w:t>
      </w:r>
      <w:r w:rsidRPr="005E0480">
        <w:rPr>
          <w:rFonts w:ascii="Times New Roman" w:eastAsia="Times New Roman" w:hAnsi="Times New Roman" w:cs="Times New Roman"/>
          <w:color w:val="000000"/>
          <w:sz w:val="24"/>
          <w:szCs w:val="24"/>
          <w:lang w:eastAsia="en-US"/>
        </w:rPr>
        <w:t>informuojamas pareiškėjas. Skundai turi būti ištirti per įmanomai trumpiausią laiką.</w:t>
      </w:r>
      <w:r>
        <w:rPr>
          <w:rFonts w:ascii="Times New Roman" w:eastAsia="Times New Roman" w:hAnsi="Times New Roman" w:cs="Times New Roman"/>
          <w:color w:val="000000"/>
          <w:sz w:val="24"/>
          <w:szCs w:val="24"/>
          <w:lang w:eastAsia="en-US"/>
        </w:rPr>
        <w:t>“</w:t>
      </w:r>
    </w:p>
    <w:p w14:paraId="347AC851" w14:textId="7EB20873" w:rsidR="005E0480" w:rsidRDefault="005E0480" w:rsidP="005E0480">
      <w:pPr>
        <w:spacing w:after="0" w:line="240" w:lineRule="auto"/>
        <w:ind w:firstLine="708"/>
        <w:jc w:val="both"/>
        <w:rPr>
          <w:rFonts w:ascii="Times New Roman" w:eastAsia="Times New Roman" w:hAnsi="Times New Roman" w:cs="Times New Roman"/>
          <w:sz w:val="24"/>
          <w:szCs w:val="24"/>
          <w:lang w:eastAsia="en-US"/>
        </w:rPr>
      </w:pPr>
      <w:r w:rsidRPr="005E0480">
        <w:rPr>
          <w:rFonts w:ascii="Times New Roman" w:eastAsia="Times New Roman" w:hAnsi="Times New Roman" w:cs="Times New Roman"/>
          <w:sz w:val="24"/>
          <w:szCs w:val="24"/>
          <w:lang w:eastAsia="en-US"/>
        </w:rPr>
        <w:t> </w:t>
      </w:r>
    </w:p>
    <w:p w14:paraId="246DB94E" w14:textId="18909BB4" w:rsidR="005E0480" w:rsidRPr="005E0480" w:rsidRDefault="00AD2864" w:rsidP="005E0480">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5E0480" w:rsidRPr="005E0480">
        <w:rPr>
          <w:rFonts w:ascii="Times New Roman" w:eastAsia="Times New Roman" w:hAnsi="Times New Roman" w:cs="Times New Roman"/>
          <w:b/>
          <w:bCs/>
          <w:sz w:val="24"/>
          <w:szCs w:val="24"/>
        </w:rPr>
        <w:t xml:space="preserve"> straipsnis. </w:t>
      </w:r>
      <w:r w:rsidR="005E0480">
        <w:rPr>
          <w:rFonts w:ascii="Times New Roman" w:eastAsia="Times New Roman" w:hAnsi="Times New Roman" w:cs="Times New Roman"/>
          <w:b/>
          <w:bCs/>
          <w:sz w:val="24"/>
          <w:szCs w:val="24"/>
        </w:rPr>
        <w:t>21</w:t>
      </w:r>
      <w:r w:rsidR="005E0480" w:rsidRPr="005E0480">
        <w:rPr>
          <w:rFonts w:ascii="Times New Roman" w:eastAsia="Times New Roman" w:hAnsi="Times New Roman" w:cs="Times New Roman"/>
          <w:b/>
          <w:bCs/>
          <w:sz w:val="24"/>
          <w:szCs w:val="24"/>
        </w:rPr>
        <w:t xml:space="preserve"> straipsnio pakeitimas</w:t>
      </w:r>
    </w:p>
    <w:p w14:paraId="180AD22D" w14:textId="0DF58A2D" w:rsidR="005E0480" w:rsidRPr="005E0480" w:rsidRDefault="005E0480" w:rsidP="005E0480">
      <w:pPr>
        <w:spacing w:after="0" w:line="240" w:lineRule="auto"/>
        <w:ind w:right="-1039" w:firstLine="709"/>
        <w:rPr>
          <w:rFonts w:ascii="Times New Roman" w:eastAsia="Times New Roman" w:hAnsi="Times New Roman" w:cs="Times New Roman"/>
          <w:bCs/>
          <w:sz w:val="24"/>
          <w:szCs w:val="24"/>
        </w:rPr>
      </w:pPr>
      <w:r w:rsidRPr="005E0480">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21</w:t>
      </w:r>
      <w:r w:rsidRPr="005E0480">
        <w:rPr>
          <w:rFonts w:ascii="Times New Roman" w:eastAsia="Times New Roman" w:hAnsi="Times New Roman" w:cs="Times New Roman"/>
          <w:bCs/>
          <w:sz w:val="24"/>
          <w:szCs w:val="24"/>
        </w:rPr>
        <w:t xml:space="preserve"> straipsnį ir jį išdėstyti taip: </w:t>
      </w:r>
    </w:p>
    <w:p w14:paraId="22F50D37" w14:textId="70F48D2E" w:rsidR="005E0480" w:rsidRPr="005E0480" w:rsidRDefault="004C76AD" w:rsidP="005E0480">
      <w:pPr>
        <w:spacing w:after="0" w:line="240" w:lineRule="auto"/>
        <w:ind w:firstLine="708"/>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bCs/>
          <w:color w:val="000000"/>
          <w:sz w:val="24"/>
          <w:szCs w:val="24"/>
          <w:lang w:eastAsia="en-US"/>
        </w:rPr>
        <w:t>„</w:t>
      </w:r>
      <w:r w:rsidR="005E0480" w:rsidRPr="004C76AD">
        <w:rPr>
          <w:rFonts w:ascii="Times New Roman" w:eastAsia="Times New Roman" w:hAnsi="Times New Roman" w:cs="Times New Roman"/>
          <w:bCs/>
          <w:color w:val="000000"/>
          <w:sz w:val="24"/>
          <w:szCs w:val="24"/>
          <w:lang w:eastAsia="en-US"/>
        </w:rPr>
        <w:t>21 straipsnis. Skundo tyrimas</w:t>
      </w:r>
    </w:p>
    <w:p w14:paraId="2E08B89E" w14:textId="676C6A63" w:rsidR="005E0480" w:rsidRPr="005E0480" w:rsidRDefault="005E0480" w:rsidP="005E0480">
      <w:pPr>
        <w:spacing w:after="0" w:line="240" w:lineRule="auto"/>
        <w:ind w:firstLine="709"/>
        <w:jc w:val="both"/>
        <w:rPr>
          <w:rFonts w:ascii="Times New Roman" w:eastAsia="Times New Roman" w:hAnsi="Times New Roman" w:cs="Times New Roman"/>
          <w:sz w:val="24"/>
          <w:szCs w:val="24"/>
          <w:lang w:val="en-US" w:eastAsia="en-US"/>
        </w:rPr>
      </w:pPr>
      <w:bookmarkStart w:id="16" w:name="part_1cb86c7f0b0b4104b1912e1690327e32"/>
      <w:bookmarkEnd w:id="16"/>
      <w:r w:rsidRPr="005E0480">
        <w:rPr>
          <w:rFonts w:ascii="Times New Roman" w:eastAsia="Times New Roman" w:hAnsi="Times New Roman" w:cs="Times New Roman"/>
          <w:color w:val="000000"/>
          <w:sz w:val="24"/>
          <w:szCs w:val="24"/>
          <w:lang w:eastAsia="en-US"/>
        </w:rPr>
        <w:t xml:space="preserve">Seimo kontrolierius ištiria skunde nurodytas aplinkybes ir surašo pažymą. Pažymoje nurodoma tyrimo metu </w:t>
      </w:r>
      <w:r w:rsidRPr="00CB171A">
        <w:rPr>
          <w:rFonts w:ascii="Times New Roman" w:eastAsia="Times New Roman" w:hAnsi="Times New Roman" w:cs="Times New Roman"/>
          <w:color w:val="000000"/>
          <w:sz w:val="24"/>
          <w:szCs w:val="24"/>
          <w:lang w:eastAsia="en-US"/>
        </w:rPr>
        <w:t>nustatytos aplinkybės, surinkti įrodymai ir pareigūno veikos juridinis įvertinimas. Pažymą pasirašo Seimo kontrolierius. Seimo kontrolieriaus pažyma</w:t>
      </w:r>
      <w:r w:rsidR="00E923C9">
        <w:rPr>
          <w:rFonts w:ascii="Times New Roman" w:eastAsia="Times New Roman" w:hAnsi="Times New Roman" w:cs="Times New Roman"/>
          <w:color w:val="000000"/>
          <w:sz w:val="24"/>
          <w:szCs w:val="24"/>
          <w:lang w:eastAsia="en-US"/>
        </w:rPr>
        <w:t xml:space="preserve"> </w:t>
      </w:r>
      <w:r w:rsidRPr="00CB171A">
        <w:rPr>
          <w:rFonts w:ascii="Times New Roman" w:eastAsia="Times New Roman" w:hAnsi="Times New Roman" w:cs="Times New Roman"/>
          <w:color w:val="000000"/>
          <w:sz w:val="24"/>
          <w:szCs w:val="24"/>
          <w:lang w:eastAsia="en-US"/>
        </w:rPr>
        <w:t>pateikiama</w:t>
      </w:r>
      <w:r w:rsidRPr="005E0480">
        <w:rPr>
          <w:rFonts w:ascii="Times New Roman" w:eastAsia="Times New Roman" w:hAnsi="Times New Roman" w:cs="Times New Roman"/>
          <w:color w:val="000000"/>
          <w:sz w:val="24"/>
          <w:szCs w:val="24"/>
          <w:lang w:eastAsia="en-US"/>
        </w:rPr>
        <w:t xml:space="preserve"> pareiškėjui</w:t>
      </w:r>
      <w:r w:rsidR="002F61D7">
        <w:rPr>
          <w:rFonts w:ascii="Times New Roman" w:eastAsia="Times New Roman" w:hAnsi="Times New Roman" w:cs="Times New Roman"/>
          <w:color w:val="000000"/>
          <w:sz w:val="24"/>
          <w:szCs w:val="24"/>
          <w:lang w:eastAsia="en-US"/>
        </w:rPr>
        <w:t xml:space="preserve"> </w:t>
      </w:r>
      <w:r w:rsidR="002F61D7" w:rsidRPr="002F61D7">
        <w:rPr>
          <w:rFonts w:ascii="Times New Roman" w:eastAsia="Times New Roman" w:hAnsi="Times New Roman" w:cs="Times New Roman"/>
          <w:b/>
          <w:color w:val="000000"/>
          <w:sz w:val="24"/>
          <w:szCs w:val="24"/>
          <w:lang w:bidi="lt-LT"/>
        </w:rPr>
        <w:t xml:space="preserve">šia prioriteto tvarka: per Nacionalinę elektroninių siuntų pristatymo, naudojant pašto tinklą, informacinę sistemą (jeigu asmens Nacionalinės elektroninių siuntų pristatymo, naudojant pašto tinklą, informacinės sistemos elektroninio pristatymo dėžutė yra neaktyvi, </w:t>
      </w:r>
      <w:r w:rsidR="00AD2864">
        <w:rPr>
          <w:rFonts w:ascii="Times New Roman" w:eastAsia="Times New Roman" w:hAnsi="Times New Roman" w:cs="Times New Roman"/>
          <w:b/>
          <w:color w:val="000000"/>
          <w:sz w:val="24"/>
          <w:szCs w:val="24"/>
          <w:lang w:bidi="lt-LT"/>
        </w:rPr>
        <w:t xml:space="preserve">pažyma </w:t>
      </w:r>
      <w:r w:rsidR="002F61D7" w:rsidRPr="002F61D7">
        <w:rPr>
          <w:rFonts w:ascii="Times New Roman" w:eastAsia="Times New Roman" w:hAnsi="Times New Roman" w:cs="Times New Roman"/>
          <w:b/>
          <w:color w:val="000000"/>
          <w:sz w:val="24"/>
          <w:szCs w:val="24"/>
          <w:lang w:bidi="lt-LT"/>
        </w:rPr>
        <w:t xml:space="preserve">jam siunčiama per Nacionalinę elektroninių siuntų pristatymo, naudojant pašto tinklą, </w:t>
      </w:r>
      <w:r w:rsidR="002F61D7" w:rsidRPr="002F61D7">
        <w:rPr>
          <w:rFonts w:ascii="Times New Roman" w:eastAsia="Times New Roman" w:hAnsi="Times New Roman" w:cs="Times New Roman"/>
          <w:b/>
          <w:color w:val="000000"/>
          <w:sz w:val="24"/>
          <w:szCs w:val="24"/>
          <w:lang w:bidi="lt-LT"/>
        </w:rPr>
        <w:lastRenderedPageBreak/>
        <w:t>informacinę sistemą, bet įteikiama kaip pašto siunta), kitomis elektroninių ryšių priemonėmis,  pašto siunta. Kai asmuo yra nurodęs pageidaujamą gavimo būdą</w:t>
      </w:r>
      <w:r w:rsidR="005A311E" w:rsidRPr="005A311E">
        <w:rPr>
          <w:rFonts w:ascii="Times New Roman" w:eastAsia="Times New Roman" w:hAnsi="Times New Roman" w:cs="Times New Roman"/>
          <w:b/>
          <w:color w:val="000000"/>
          <w:sz w:val="24"/>
          <w:szCs w:val="24"/>
          <w:lang w:bidi="lt-LT"/>
        </w:rPr>
        <w:t xml:space="preserve"> </w:t>
      </w:r>
      <w:r w:rsidR="005A311E">
        <w:rPr>
          <w:rFonts w:ascii="Times New Roman" w:eastAsia="Times New Roman" w:hAnsi="Times New Roman" w:cs="Times New Roman"/>
          <w:b/>
          <w:color w:val="000000"/>
          <w:sz w:val="24"/>
          <w:szCs w:val="24"/>
          <w:lang w:bidi="lt-LT"/>
        </w:rPr>
        <w:t xml:space="preserve">ir </w:t>
      </w:r>
      <w:r w:rsidR="005A311E" w:rsidRPr="008436C1">
        <w:rPr>
          <w:rFonts w:ascii="Times New Roman" w:eastAsia="Times New Roman" w:hAnsi="Times New Roman" w:cs="Times New Roman"/>
          <w:b/>
          <w:color w:val="000000"/>
          <w:sz w:val="24"/>
          <w:szCs w:val="24"/>
          <w:lang w:bidi="lt-LT"/>
        </w:rPr>
        <w:t>reikalingus kontaktinius duomenis</w:t>
      </w:r>
      <w:r w:rsidR="002F61D7" w:rsidRPr="002F61D7">
        <w:rPr>
          <w:rFonts w:ascii="Times New Roman" w:eastAsia="Times New Roman" w:hAnsi="Times New Roman" w:cs="Times New Roman"/>
          <w:b/>
          <w:color w:val="000000"/>
          <w:sz w:val="24"/>
          <w:szCs w:val="24"/>
          <w:lang w:bidi="lt-LT"/>
        </w:rPr>
        <w:t xml:space="preserve">, </w:t>
      </w:r>
      <w:r w:rsidR="00AD2864">
        <w:rPr>
          <w:rFonts w:ascii="Times New Roman" w:eastAsia="Times New Roman" w:hAnsi="Times New Roman" w:cs="Times New Roman"/>
          <w:b/>
          <w:color w:val="000000"/>
          <w:sz w:val="24"/>
          <w:szCs w:val="24"/>
          <w:lang w:bidi="lt-LT"/>
        </w:rPr>
        <w:t xml:space="preserve">pažyma </w:t>
      </w:r>
      <w:r w:rsidR="002F61D7" w:rsidRPr="002F61D7">
        <w:rPr>
          <w:rFonts w:ascii="Times New Roman" w:eastAsia="Times New Roman" w:hAnsi="Times New Roman" w:cs="Times New Roman"/>
          <w:b/>
          <w:color w:val="000000"/>
          <w:sz w:val="24"/>
          <w:szCs w:val="24"/>
          <w:lang w:bidi="lt-LT"/>
        </w:rPr>
        <w:t>jam įteikiam</w:t>
      </w:r>
      <w:r w:rsidR="002F61D7" w:rsidRPr="008436C1">
        <w:rPr>
          <w:rFonts w:ascii="Times New Roman" w:eastAsia="Times New Roman" w:hAnsi="Times New Roman" w:cs="Times New Roman"/>
          <w:b/>
          <w:color w:val="000000"/>
          <w:sz w:val="24"/>
          <w:szCs w:val="24"/>
          <w:lang w:bidi="lt-LT"/>
        </w:rPr>
        <w:t xml:space="preserve"> šiuo būdu, </w:t>
      </w:r>
      <w:r w:rsidRPr="00B442F1">
        <w:rPr>
          <w:rFonts w:ascii="Times New Roman" w:eastAsia="Times New Roman" w:hAnsi="Times New Roman" w:cs="Times New Roman"/>
          <w:strike/>
          <w:color w:val="000000"/>
          <w:sz w:val="24"/>
          <w:szCs w:val="24"/>
          <w:lang w:eastAsia="en-US"/>
        </w:rPr>
        <w:t>,</w:t>
      </w:r>
      <w:r w:rsidRPr="005E0480">
        <w:rPr>
          <w:rFonts w:ascii="Times New Roman" w:eastAsia="Times New Roman" w:hAnsi="Times New Roman" w:cs="Times New Roman"/>
          <w:color w:val="000000"/>
          <w:sz w:val="24"/>
          <w:szCs w:val="24"/>
          <w:lang w:eastAsia="en-US"/>
        </w:rPr>
        <w:t xml:space="preserve"> taip pat skelbiama oficialiame Seimo kontrolierių įstaigos interneto tinklalapyje. Pažyma taip pat gali būti pateikiama institucijos ar įstaigos, kurioje buvo atliekamas tyrimas, vadovui ar pareigūnui, kurio veiksmai buvo tiriami, o prireikus – ir aukštesnės pagal pavaldumą institucijos ar įstaigos vadovui, taip pat – ir kitoms institucijoms ar įstaigoms. Tais atvejais, kai pažymoje yra informacijos, kuri pagal įstatymus yra valstybės, tarnybos, komercinė ar banko paslaptis, arba įstatymų saugomi asmens duomenys, pateikiama ir skelbiama ne visa pažyma.</w:t>
      </w:r>
      <w:r>
        <w:rPr>
          <w:rFonts w:ascii="Times New Roman" w:eastAsia="Times New Roman" w:hAnsi="Times New Roman" w:cs="Times New Roman"/>
          <w:color w:val="000000"/>
          <w:sz w:val="24"/>
          <w:szCs w:val="24"/>
          <w:lang w:eastAsia="en-US"/>
        </w:rPr>
        <w:t xml:space="preserve">“ </w:t>
      </w:r>
    </w:p>
    <w:p w14:paraId="347A0B9B" w14:textId="0E56BED7" w:rsidR="005E0480" w:rsidRDefault="005E0480" w:rsidP="00A740A4">
      <w:pPr>
        <w:spacing w:after="0" w:line="240" w:lineRule="auto"/>
        <w:ind w:right="-46" w:firstLine="709"/>
        <w:jc w:val="both"/>
        <w:rPr>
          <w:rFonts w:ascii="Times New Roman" w:eastAsia="Times New Roman" w:hAnsi="Times New Roman" w:cs="Times New Roman"/>
          <w:sz w:val="24"/>
          <w:szCs w:val="24"/>
        </w:rPr>
      </w:pPr>
    </w:p>
    <w:p w14:paraId="5F2B9675" w14:textId="0E494154" w:rsidR="003903B8" w:rsidRDefault="00AD2864" w:rsidP="007D04B6">
      <w:pPr>
        <w:spacing w:after="0" w:line="240" w:lineRule="auto"/>
        <w:ind w:right="-1039"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5</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CA3103">
        <w:rPr>
          <w:rFonts w:ascii="Times New Roman" w:eastAsia="Times New Roman" w:hAnsi="Times New Roman" w:cs="Times New Roman"/>
          <w:b/>
          <w:bCs/>
          <w:color w:val="000000"/>
          <w:sz w:val="24"/>
          <w:szCs w:val="24"/>
        </w:rPr>
        <w:t xml:space="preserve"> </w:t>
      </w:r>
      <w:r w:rsidR="00AB5A8B">
        <w:rPr>
          <w:rFonts w:ascii="Times New Roman" w:eastAsia="Times New Roman" w:hAnsi="Times New Roman" w:cs="Times New Roman"/>
          <w:b/>
          <w:bCs/>
          <w:color w:val="000000"/>
          <w:sz w:val="24"/>
          <w:szCs w:val="24"/>
        </w:rPr>
        <w:t>ir įgyvendinimas</w:t>
      </w:r>
    </w:p>
    <w:p w14:paraId="40E9EDD7" w14:textId="74832E5C" w:rsidR="007D04B6" w:rsidRDefault="007D04B6">
      <w:pPr>
        <w:pStyle w:val="Sraopastraipa"/>
        <w:numPr>
          <w:ilvl w:val="0"/>
          <w:numId w:val="18"/>
        </w:numPr>
        <w:tabs>
          <w:tab w:val="left" w:pos="426"/>
          <w:tab w:val="left" w:pos="993"/>
        </w:tabs>
        <w:spacing w:after="0" w:line="240" w:lineRule="auto"/>
        <w:ind w:right="-1"/>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w:t>
      </w:r>
      <w:r w:rsidR="004813EE">
        <w:rPr>
          <w:rFonts w:ascii="Times New Roman" w:hAnsi="Times New Roman" w:cs="Times New Roman"/>
          <w:sz w:val="24"/>
          <w:szCs w:val="24"/>
          <w:lang w:val="lt-LT"/>
        </w:rPr>
        <w:t>, išskyrus šio straipsnio 2 dalį,</w:t>
      </w:r>
      <w:r w:rsidR="00840771">
        <w:rPr>
          <w:rFonts w:ascii="Times New Roman" w:hAnsi="Times New Roman" w:cs="Times New Roman"/>
          <w:sz w:val="24"/>
          <w:szCs w:val="24"/>
          <w:lang w:val="lt-LT"/>
        </w:rPr>
        <w:t xml:space="preserve"> </w:t>
      </w:r>
      <w:r w:rsidRPr="007D04B6">
        <w:rPr>
          <w:rFonts w:ascii="Times New Roman" w:hAnsi="Times New Roman" w:cs="Times New Roman"/>
          <w:sz w:val="24"/>
          <w:szCs w:val="24"/>
          <w:lang w:val="lt-LT"/>
        </w:rPr>
        <w:t>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67967150" w14:textId="150E5B1C" w:rsidR="004813EE" w:rsidRPr="00840771" w:rsidRDefault="004813EE" w:rsidP="004E611B">
      <w:pPr>
        <w:pStyle w:val="Sraopastraipa"/>
        <w:numPr>
          <w:ilvl w:val="0"/>
          <w:numId w:val="18"/>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Lietuvos Respublikos Seimo kontrolierių įstaigos vadovas iki šio įstatymo įsigaliojimo priima šio įstatymo įgyvendinamuosius teisės aktus. </w:t>
      </w:r>
    </w:p>
    <w:p w14:paraId="5F2B967A" w14:textId="3D0EC99D" w:rsidR="001D7FD9" w:rsidRDefault="001D7FD9" w:rsidP="007C71D2">
      <w:pPr>
        <w:spacing w:after="0" w:line="240" w:lineRule="auto"/>
        <w:ind w:right="-1039"/>
        <w:jc w:val="both"/>
        <w:rPr>
          <w:rFonts w:ascii="Times New Roman" w:hAnsi="Times New Roman" w:cs="Times New Roman"/>
          <w:i/>
          <w:iCs/>
          <w:sz w:val="24"/>
          <w:szCs w:val="24"/>
        </w:rPr>
      </w:pPr>
    </w:p>
    <w:p w14:paraId="110C6BDA" w14:textId="2492555A" w:rsidR="0006442B" w:rsidRDefault="0006442B" w:rsidP="007C71D2">
      <w:pPr>
        <w:spacing w:after="0" w:line="240" w:lineRule="auto"/>
        <w:ind w:right="-1039"/>
        <w:jc w:val="both"/>
        <w:rPr>
          <w:rFonts w:ascii="Times New Roman" w:hAnsi="Times New Roman" w:cs="Times New Roman"/>
          <w:i/>
          <w:iCs/>
          <w:sz w:val="24"/>
          <w:szCs w:val="24"/>
        </w:rPr>
      </w:pPr>
    </w:p>
    <w:p w14:paraId="1CE1184B" w14:textId="77777777" w:rsidR="0006442B" w:rsidRDefault="0006442B" w:rsidP="007C71D2">
      <w:pPr>
        <w:spacing w:after="0" w:line="240" w:lineRule="auto"/>
        <w:ind w:right="-1039"/>
        <w:jc w:val="both"/>
        <w:rPr>
          <w:rFonts w:ascii="Times New Roman" w:hAnsi="Times New Roman" w:cs="Times New Roman"/>
          <w:i/>
          <w:iCs/>
          <w:sz w:val="24"/>
          <w:szCs w:val="24"/>
        </w:rPr>
      </w:pPr>
    </w:p>
    <w:p w14:paraId="5F2B967B" w14:textId="77777777" w:rsidR="00C82C6F" w:rsidRPr="00FB6CAC" w:rsidRDefault="00C82C6F" w:rsidP="008C0FFF">
      <w:pPr>
        <w:spacing w:after="0" w:line="240" w:lineRule="auto"/>
        <w:ind w:right="-1039" w:firstLine="70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F2B967C" w14:textId="2DCEA942"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6C4013D4" w14:textId="71459776" w:rsidR="00AD2864" w:rsidRDefault="00AD2864"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15D075FE" w14:textId="77777777" w:rsidR="00AD2864" w:rsidRDefault="00AD2864"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D" w14:textId="77777777" w:rsidR="00C82C6F" w:rsidRPr="00FB6CAC" w:rsidRDefault="00C82C6F" w:rsidP="00F66209">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F2B967F" w14:textId="71E236EA" w:rsidR="00C82C6F" w:rsidRDefault="00C82C6F" w:rsidP="007C71D2">
      <w:pPr>
        <w:ind w:right="-1039"/>
        <w:rPr>
          <w:rFonts w:ascii="Times New Roman" w:hAnsi="Times New Roman" w:cs="Times New Roman"/>
          <w:sz w:val="24"/>
          <w:szCs w:val="24"/>
        </w:rPr>
      </w:pPr>
    </w:p>
    <w:sectPr w:rsidR="00C82C6F" w:rsidSect="00AD2864">
      <w:headerReference w:type="default" r:id="rId8"/>
      <w:pgSz w:w="11906" w:h="16838"/>
      <w:pgMar w:top="0" w:right="849"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DC3D0" w14:textId="77777777" w:rsidR="007612CB" w:rsidRDefault="007612CB" w:rsidP="00AD413D">
      <w:pPr>
        <w:spacing w:after="0" w:line="240" w:lineRule="auto"/>
      </w:pPr>
      <w:r>
        <w:separator/>
      </w:r>
    </w:p>
  </w:endnote>
  <w:endnote w:type="continuationSeparator" w:id="0">
    <w:p w14:paraId="45153B85" w14:textId="77777777" w:rsidR="007612CB" w:rsidRDefault="007612CB"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C76F5" w14:textId="77777777" w:rsidR="007612CB" w:rsidRDefault="007612CB" w:rsidP="00AD413D">
      <w:pPr>
        <w:spacing w:after="0" w:line="240" w:lineRule="auto"/>
      </w:pPr>
      <w:r>
        <w:separator/>
      </w:r>
    </w:p>
  </w:footnote>
  <w:footnote w:type="continuationSeparator" w:id="0">
    <w:p w14:paraId="063B7D39" w14:textId="77777777" w:rsidR="007612CB" w:rsidRDefault="007612CB"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070989"/>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DA0869">
          <w:rPr>
            <w:noProof/>
          </w:rPr>
          <w:t>2</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A942F05"/>
    <w:multiLevelType w:val="hybridMultilevel"/>
    <w:tmpl w:val="3FD65186"/>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2EBE7BEE"/>
    <w:multiLevelType w:val="hybridMultilevel"/>
    <w:tmpl w:val="63B0B2B4"/>
    <w:lvl w:ilvl="0" w:tplc="9EBAF0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EF910AC"/>
    <w:multiLevelType w:val="hybridMultilevel"/>
    <w:tmpl w:val="F1165E0C"/>
    <w:lvl w:ilvl="0" w:tplc="F93C20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3" w15:restartNumberingAfterBreak="0">
    <w:nsid w:val="47BA754C"/>
    <w:multiLevelType w:val="hybridMultilevel"/>
    <w:tmpl w:val="B448D0EA"/>
    <w:lvl w:ilvl="0" w:tplc="B6C8B2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825666F"/>
    <w:multiLevelType w:val="hybridMultilevel"/>
    <w:tmpl w:val="3154C2DE"/>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9"/>
  </w:num>
  <w:num w:numId="3">
    <w:abstractNumId w:val="12"/>
  </w:num>
  <w:num w:numId="4">
    <w:abstractNumId w:val="3"/>
  </w:num>
  <w:num w:numId="5">
    <w:abstractNumId w:val="6"/>
  </w:num>
  <w:num w:numId="6">
    <w:abstractNumId w:val="7"/>
  </w:num>
  <w:num w:numId="7">
    <w:abstractNumId w:val="5"/>
  </w:num>
  <w:num w:numId="8">
    <w:abstractNumId w:val="2"/>
  </w:num>
  <w:num w:numId="9">
    <w:abstractNumId w:val="0"/>
  </w:num>
  <w:num w:numId="10">
    <w:abstractNumId w:val="17"/>
  </w:num>
  <w:num w:numId="11">
    <w:abstractNumId w:val="16"/>
  </w:num>
  <w:num w:numId="12">
    <w:abstractNumId w:val="15"/>
  </w:num>
  <w:num w:numId="13">
    <w:abstractNumId w:val="1"/>
  </w:num>
  <w:num w:numId="14">
    <w:abstractNumId w:val="14"/>
  </w:num>
  <w:num w:numId="15">
    <w:abstractNumId w:val="8"/>
  </w:num>
  <w:num w:numId="16">
    <w:abstractNumId w:val="11"/>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1019A"/>
    <w:rsid w:val="00016034"/>
    <w:rsid w:val="0003073E"/>
    <w:rsid w:val="0003075F"/>
    <w:rsid w:val="00033F39"/>
    <w:rsid w:val="00036371"/>
    <w:rsid w:val="00040A29"/>
    <w:rsid w:val="00042CD0"/>
    <w:rsid w:val="0004587F"/>
    <w:rsid w:val="000522A8"/>
    <w:rsid w:val="000529F7"/>
    <w:rsid w:val="00054E14"/>
    <w:rsid w:val="00056C58"/>
    <w:rsid w:val="0006150B"/>
    <w:rsid w:val="0006442B"/>
    <w:rsid w:val="00065C74"/>
    <w:rsid w:val="000723D4"/>
    <w:rsid w:val="00072D0B"/>
    <w:rsid w:val="00074824"/>
    <w:rsid w:val="00092008"/>
    <w:rsid w:val="000B2DFB"/>
    <w:rsid w:val="000C47CA"/>
    <w:rsid w:val="000C6D2B"/>
    <w:rsid w:val="000D22C3"/>
    <w:rsid w:val="000E559D"/>
    <w:rsid w:val="000F7DDD"/>
    <w:rsid w:val="00102B25"/>
    <w:rsid w:val="0010562A"/>
    <w:rsid w:val="00110C48"/>
    <w:rsid w:val="00117061"/>
    <w:rsid w:val="00123EC2"/>
    <w:rsid w:val="001276AA"/>
    <w:rsid w:val="0013013E"/>
    <w:rsid w:val="001315CF"/>
    <w:rsid w:val="00136C0C"/>
    <w:rsid w:val="00143ECB"/>
    <w:rsid w:val="00144249"/>
    <w:rsid w:val="00147319"/>
    <w:rsid w:val="001543FE"/>
    <w:rsid w:val="00162FE5"/>
    <w:rsid w:val="00174E67"/>
    <w:rsid w:val="00180215"/>
    <w:rsid w:val="0018221B"/>
    <w:rsid w:val="00182FA1"/>
    <w:rsid w:val="00193D5C"/>
    <w:rsid w:val="00193EC2"/>
    <w:rsid w:val="001A2234"/>
    <w:rsid w:val="001A5066"/>
    <w:rsid w:val="001A56F1"/>
    <w:rsid w:val="001A6C6E"/>
    <w:rsid w:val="001B0F89"/>
    <w:rsid w:val="001B1788"/>
    <w:rsid w:val="001B1ED2"/>
    <w:rsid w:val="001B3A7A"/>
    <w:rsid w:val="001B7202"/>
    <w:rsid w:val="001C043F"/>
    <w:rsid w:val="001C32BD"/>
    <w:rsid w:val="001C5483"/>
    <w:rsid w:val="001D7FD9"/>
    <w:rsid w:val="001E3466"/>
    <w:rsid w:val="001E7CB4"/>
    <w:rsid w:val="001F3082"/>
    <w:rsid w:val="001F4730"/>
    <w:rsid w:val="002013A8"/>
    <w:rsid w:val="00205648"/>
    <w:rsid w:val="00206F82"/>
    <w:rsid w:val="00210A6E"/>
    <w:rsid w:val="00211D71"/>
    <w:rsid w:val="002143C9"/>
    <w:rsid w:val="0021722A"/>
    <w:rsid w:val="00224FED"/>
    <w:rsid w:val="00226516"/>
    <w:rsid w:val="00227095"/>
    <w:rsid w:val="0023548C"/>
    <w:rsid w:val="00237BAE"/>
    <w:rsid w:val="002434F8"/>
    <w:rsid w:val="00253E9A"/>
    <w:rsid w:val="00264AD7"/>
    <w:rsid w:val="00273CD1"/>
    <w:rsid w:val="00295787"/>
    <w:rsid w:val="002A4510"/>
    <w:rsid w:val="002A5174"/>
    <w:rsid w:val="002B16BD"/>
    <w:rsid w:val="002D16DC"/>
    <w:rsid w:val="002D1B31"/>
    <w:rsid w:val="002E19F4"/>
    <w:rsid w:val="002E1DCC"/>
    <w:rsid w:val="002E3726"/>
    <w:rsid w:val="002E4787"/>
    <w:rsid w:val="002E6136"/>
    <w:rsid w:val="002F61D7"/>
    <w:rsid w:val="002F77B5"/>
    <w:rsid w:val="00312A91"/>
    <w:rsid w:val="003311BC"/>
    <w:rsid w:val="00334BCE"/>
    <w:rsid w:val="003474AF"/>
    <w:rsid w:val="0035367D"/>
    <w:rsid w:val="0035406A"/>
    <w:rsid w:val="00356A20"/>
    <w:rsid w:val="00361469"/>
    <w:rsid w:val="00361B31"/>
    <w:rsid w:val="00365296"/>
    <w:rsid w:val="00370E10"/>
    <w:rsid w:val="00372FDB"/>
    <w:rsid w:val="00373F7A"/>
    <w:rsid w:val="00380B29"/>
    <w:rsid w:val="003827C8"/>
    <w:rsid w:val="00384A58"/>
    <w:rsid w:val="00384E9F"/>
    <w:rsid w:val="003903B8"/>
    <w:rsid w:val="00396E93"/>
    <w:rsid w:val="003B17BF"/>
    <w:rsid w:val="003C012A"/>
    <w:rsid w:val="003C2969"/>
    <w:rsid w:val="003C3A62"/>
    <w:rsid w:val="003E3618"/>
    <w:rsid w:val="003F18FA"/>
    <w:rsid w:val="003F2566"/>
    <w:rsid w:val="003F7DDF"/>
    <w:rsid w:val="004015DA"/>
    <w:rsid w:val="00433D22"/>
    <w:rsid w:val="00441958"/>
    <w:rsid w:val="004460CB"/>
    <w:rsid w:val="00457D06"/>
    <w:rsid w:val="004813EE"/>
    <w:rsid w:val="00481C34"/>
    <w:rsid w:val="004849CF"/>
    <w:rsid w:val="004913D8"/>
    <w:rsid w:val="004A0AB7"/>
    <w:rsid w:val="004A55B4"/>
    <w:rsid w:val="004B67FC"/>
    <w:rsid w:val="004C76AD"/>
    <w:rsid w:val="004D23D8"/>
    <w:rsid w:val="004D7A97"/>
    <w:rsid w:val="004E4BBB"/>
    <w:rsid w:val="004E611B"/>
    <w:rsid w:val="004F1D0C"/>
    <w:rsid w:val="004F79C8"/>
    <w:rsid w:val="005026B4"/>
    <w:rsid w:val="00503590"/>
    <w:rsid w:val="005038B4"/>
    <w:rsid w:val="005065B9"/>
    <w:rsid w:val="00510B07"/>
    <w:rsid w:val="0051307D"/>
    <w:rsid w:val="005243AE"/>
    <w:rsid w:val="0052456B"/>
    <w:rsid w:val="00527E90"/>
    <w:rsid w:val="00532B58"/>
    <w:rsid w:val="0053462A"/>
    <w:rsid w:val="00534C7B"/>
    <w:rsid w:val="00535326"/>
    <w:rsid w:val="00542A59"/>
    <w:rsid w:val="005557FD"/>
    <w:rsid w:val="00563470"/>
    <w:rsid w:val="00564BF4"/>
    <w:rsid w:val="0058182E"/>
    <w:rsid w:val="00583AD4"/>
    <w:rsid w:val="00584C18"/>
    <w:rsid w:val="0059589F"/>
    <w:rsid w:val="005A311E"/>
    <w:rsid w:val="005A3FCC"/>
    <w:rsid w:val="005B4B71"/>
    <w:rsid w:val="005C4130"/>
    <w:rsid w:val="005C7F80"/>
    <w:rsid w:val="005D020B"/>
    <w:rsid w:val="005D0DB6"/>
    <w:rsid w:val="005D4F6F"/>
    <w:rsid w:val="005E0480"/>
    <w:rsid w:val="005E5DF7"/>
    <w:rsid w:val="005F32F5"/>
    <w:rsid w:val="005F540D"/>
    <w:rsid w:val="0060117A"/>
    <w:rsid w:val="00605C89"/>
    <w:rsid w:val="0061526D"/>
    <w:rsid w:val="00615A0D"/>
    <w:rsid w:val="00623B6B"/>
    <w:rsid w:val="006255BA"/>
    <w:rsid w:val="00632A8D"/>
    <w:rsid w:val="006377BA"/>
    <w:rsid w:val="00652B90"/>
    <w:rsid w:val="006548F9"/>
    <w:rsid w:val="00656216"/>
    <w:rsid w:val="0066175F"/>
    <w:rsid w:val="0067088D"/>
    <w:rsid w:val="006824C5"/>
    <w:rsid w:val="00683EF2"/>
    <w:rsid w:val="006A7E7D"/>
    <w:rsid w:val="006B1F03"/>
    <w:rsid w:val="006B3B34"/>
    <w:rsid w:val="006C7FE5"/>
    <w:rsid w:val="006D380F"/>
    <w:rsid w:val="006E0BB8"/>
    <w:rsid w:val="00704C09"/>
    <w:rsid w:val="00717AE8"/>
    <w:rsid w:val="007337A3"/>
    <w:rsid w:val="00733ADB"/>
    <w:rsid w:val="0076129F"/>
    <w:rsid w:val="007612CB"/>
    <w:rsid w:val="0076716C"/>
    <w:rsid w:val="00770AC8"/>
    <w:rsid w:val="00771108"/>
    <w:rsid w:val="00781085"/>
    <w:rsid w:val="007859DC"/>
    <w:rsid w:val="00791508"/>
    <w:rsid w:val="007922CA"/>
    <w:rsid w:val="007937CC"/>
    <w:rsid w:val="007947C5"/>
    <w:rsid w:val="00795812"/>
    <w:rsid w:val="007A200A"/>
    <w:rsid w:val="007A46B7"/>
    <w:rsid w:val="007B284D"/>
    <w:rsid w:val="007B6095"/>
    <w:rsid w:val="007B6E00"/>
    <w:rsid w:val="007B7F3F"/>
    <w:rsid w:val="007C11F7"/>
    <w:rsid w:val="007C71D2"/>
    <w:rsid w:val="007D04B6"/>
    <w:rsid w:val="007D2E0A"/>
    <w:rsid w:val="007D3E4A"/>
    <w:rsid w:val="007D7EAB"/>
    <w:rsid w:val="007E6938"/>
    <w:rsid w:val="007F0F82"/>
    <w:rsid w:val="007F551C"/>
    <w:rsid w:val="00822B89"/>
    <w:rsid w:val="00826FD0"/>
    <w:rsid w:val="00831A23"/>
    <w:rsid w:val="008331D6"/>
    <w:rsid w:val="00835CE6"/>
    <w:rsid w:val="0083792E"/>
    <w:rsid w:val="00840771"/>
    <w:rsid w:val="00842525"/>
    <w:rsid w:val="00842DB9"/>
    <w:rsid w:val="00842E4C"/>
    <w:rsid w:val="008436C1"/>
    <w:rsid w:val="00843C39"/>
    <w:rsid w:val="00867EFF"/>
    <w:rsid w:val="008808DE"/>
    <w:rsid w:val="00880A0C"/>
    <w:rsid w:val="00881739"/>
    <w:rsid w:val="008919F2"/>
    <w:rsid w:val="008A3BC5"/>
    <w:rsid w:val="008A7802"/>
    <w:rsid w:val="008B5C61"/>
    <w:rsid w:val="008B700B"/>
    <w:rsid w:val="008C04DB"/>
    <w:rsid w:val="008C0FFF"/>
    <w:rsid w:val="008C141A"/>
    <w:rsid w:val="008E0C4C"/>
    <w:rsid w:val="008F002D"/>
    <w:rsid w:val="008F21AF"/>
    <w:rsid w:val="00906F1B"/>
    <w:rsid w:val="009073B1"/>
    <w:rsid w:val="00910F23"/>
    <w:rsid w:val="009154AD"/>
    <w:rsid w:val="00920CF0"/>
    <w:rsid w:val="009278D3"/>
    <w:rsid w:val="00935D6E"/>
    <w:rsid w:val="009471F3"/>
    <w:rsid w:val="00955EBA"/>
    <w:rsid w:val="00964D4A"/>
    <w:rsid w:val="009749D1"/>
    <w:rsid w:val="00975353"/>
    <w:rsid w:val="00991B30"/>
    <w:rsid w:val="009928B4"/>
    <w:rsid w:val="009A3BA5"/>
    <w:rsid w:val="009A40B8"/>
    <w:rsid w:val="009A51A4"/>
    <w:rsid w:val="009C62DF"/>
    <w:rsid w:val="009D5FA6"/>
    <w:rsid w:val="009E0763"/>
    <w:rsid w:val="009E643B"/>
    <w:rsid w:val="009F0278"/>
    <w:rsid w:val="009F4EDF"/>
    <w:rsid w:val="00A07B30"/>
    <w:rsid w:val="00A10AF0"/>
    <w:rsid w:val="00A15833"/>
    <w:rsid w:val="00A15A46"/>
    <w:rsid w:val="00A2399C"/>
    <w:rsid w:val="00A269CC"/>
    <w:rsid w:val="00A272FC"/>
    <w:rsid w:val="00A35996"/>
    <w:rsid w:val="00A41337"/>
    <w:rsid w:val="00A42A0E"/>
    <w:rsid w:val="00A43408"/>
    <w:rsid w:val="00A4545E"/>
    <w:rsid w:val="00A47AD4"/>
    <w:rsid w:val="00A53654"/>
    <w:rsid w:val="00A539C2"/>
    <w:rsid w:val="00A61D6D"/>
    <w:rsid w:val="00A62219"/>
    <w:rsid w:val="00A740A4"/>
    <w:rsid w:val="00A94716"/>
    <w:rsid w:val="00A958AC"/>
    <w:rsid w:val="00AA6004"/>
    <w:rsid w:val="00AB120C"/>
    <w:rsid w:val="00AB5A8B"/>
    <w:rsid w:val="00AB7789"/>
    <w:rsid w:val="00AB7794"/>
    <w:rsid w:val="00AC078E"/>
    <w:rsid w:val="00AC12C7"/>
    <w:rsid w:val="00AC3518"/>
    <w:rsid w:val="00AD2864"/>
    <w:rsid w:val="00AD413D"/>
    <w:rsid w:val="00AD4526"/>
    <w:rsid w:val="00AD5764"/>
    <w:rsid w:val="00AE4CC5"/>
    <w:rsid w:val="00AF198B"/>
    <w:rsid w:val="00AF3490"/>
    <w:rsid w:val="00AF41E4"/>
    <w:rsid w:val="00AF4633"/>
    <w:rsid w:val="00B07A25"/>
    <w:rsid w:val="00B150B6"/>
    <w:rsid w:val="00B260C2"/>
    <w:rsid w:val="00B3345D"/>
    <w:rsid w:val="00B442F1"/>
    <w:rsid w:val="00B46A83"/>
    <w:rsid w:val="00B479BF"/>
    <w:rsid w:val="00B50998"/>
    <w:rsid w:val="00B50C7D"/>
    <w:rsid w:val="00B63B33"/>
    <w:rsid w:val="00B6662C"/>
    <w:rsid w:val="00B84E0C"/>
    <w:rsid w:val="00B853D6"/>
    <w:rsid w:val="00B86CE6"/>
    <w:rsid w:val="00B91396"/>
    <w:rsid w:val="00B95447"/>
    <w:rsid w:val="00B96020"/>
    <w:rsid w:val="00BA2BE9"/>
    <w:rsid w:val="00BB465B"/>
    <w:rsid w:val="00BC3391"/>
    <w:rsid w:val="00BC6787"/>
    <w:rsid w:val="00BE2DE5"/>
    <w:rsid w:val="00BE4615"/>
    <w:rsid w:val="00BF01BE"/>
    <w:rsid w:val="00BF5196"/>
    <w:rsid w:val="00BF58E9"/>
    <w:rsid w:val="00C0006C"/>
    <w:rsid w:val="00C01102"/>
    <w:rsid w:val="00C02059"/>
    <w:rsid w:val="00C0560F"/>
    <w:rsid w:val="00C066FC"/>
    <w:rsid w:val="00C15AEB"/>
    <w:rsid w:val="00C2094B"/>
    <w:rsid w:val="00C23EB7"/>
    <w:rsid w:val="00C26F2E"/>
    <w:rsid w:val="00C32EDC"/>
    <w:rsid w:val="00C34248"/>
    <w:rsid w:val="00C47BCA"/>
    <w:rsid w:val="00C53F78"/>
    <w:rsid w:val="00C61695"/>
    <w:rsid w:val="00C65399"/>
    <w:rsid w:val="00C75A50"/>
    <w:rsid w:val="00C75A69"/>
    <w:rsid w:val="00C82C6F"/>
    <w:rsid w:val="00C82F35"/>
    <w:rsid w:val="00CA2194"/>
    <w:rsid w:val="00CA3103"/>
    <w:rsid w:val="00CA3403"/>
    <w:rsid w:val="00CA4C63"/>
    <w:rsid w:val="00CB171A"/>
    <w:rsid w:val="00CB34C4"/>
    <w:rsid w:val="00CB35AE"/>
    <w:rsid w:val="00CC05E5"/>
    <w:rsid w:val="00CC08F8"/>
    <w:rsid w:val="00CD6C1B"/>
    <w:rsid w:val="00CD6CB3"/>
    <w:rsid w:val="00CD7113"/>
    <w:rsid w:val="00CE0186"/>
    <w:rsid w:val="00CE5F1B"/>
    <w:rsid w:val="00CF47E5"/>
    <w:rsid w:val="00D00F7E"/>
    <w:rsid w:val="00D147F2"/>
    <w:rsid w:val="00D258EB"/>
    <w:rsid w:val="00D27BF7"/>
    <w:rsid w:val="00D51B05"/>
    <w:rsid w:val="00D5604E"/>
    <w:rsid w:val="00D60C79"/>
    <w:rsid w:val="00D631F0"/>
    <w:rsid w:val="00D7220D"/>
    <w:rsid w:val="00D747F6"/>
    <w:rsid w:val="00D80EF9"/>
    <w:rsid w:val="00D8437E"/>
    <w:rsid w:val="00D84658"/>
    <w:rsid w:val="00D90908"/>
    <w:rsid w:val="00DA0869"/>
    <w:rsid w:val="00DA2DB5"/>
    <w:rsid w:val="00DA4CA9"/>
    <w:rsid w:val="00DA79F8"/>
    <w:rsid w:val="00DB48BA"/>
    <w:rsid w:val="00DB5191"/>
    <w:rsid w:val="00DD334F"/>
    <w:rsid w:val="00DD439D"/>
    <w:rsid w:val="00DE0EFF"/>
    <w:rsid w:val="00DF2BF2"/>
    <w:rsid w:val="00E00281"/>
    <w:rsid w:val="00E04139"/>
    <w:rsid w:val="00E06DB0"/>
    <w:rsid w:val="00E10313"/>
    <w:rsid w:val="00E21C21"/>
    <w:rsid w:val="00E32C06"/>
    <w:rsid w:val="00E341A5"/>
    <w:rsid w:val="00E3521F"/>
    <w:rsid w:val="00E37187"/>
    <w:rsid w:val="00E5125F"/>
    <w:rsid w:val="00E63D95"/>
    <w:rsid w:val="00E66674"/>
    <w:rsid w:val="00E75103"/>
    <w:rsid w:val="00E923C9"/>
    <w:rsid w:val="00E96013"/>
    <w:rsid w:val="00EA6AC4"/>
    <w:rsid w:val="00EC136C"/>
    <w:rsid w:val="00EC2ACD"/>
    <w:rsid w:val="00ED16FB"/>
    <w:rsid w:val="00ED482B"/>
    <w:rsid w:val="00EE02DD"/>
    <w:rsid w:val="00EE07FC"/>
    <w:rsid w:val="00EE09AA"/>
    <w:rsid w:val="00EE14D4"/>
    <w:rsid w:val="00EE1CE2"/>
    <w:rsid w:val="00EE5EC6"/>
    <w:rsid w:val="00EE6C8C"/>
    <w:rsid w:val="00F04765"/>
    <w:rsid w:val="00F32490"/>
    <w:rsid w:val="00F33305"/>
    <w:rsid w:val="00F3416B"/>
    <w:rsid w:val="00F44A08"/>
    <w:rsid w:val="00F465DE"/>
    <w:rsid w:val="00F46D0F"/>
    <w:rsid w:val="00F55EFF"/>
    <w:rsid w:val="00F604A5"/>
    <w:rsid w:val="00F654D0"/>
    <w:rsid w:val="00F66209"/>
    <w:rsid w:val="00F70540"/>
    <w:rsid w:val="00F70A81"/>
    <w:rsid w:val="00F71913"/>
    <w:rsid w:val="00F725C4"/>
    <w:rsid w:val="00F87758"/>
    <w:rsid w:val="00FA7437"/>
    <w:rsid w:val="00FB6CAC"/>
    <w:rsid w:val="00FC0C4D"/>
    <w:rsid w:val="00FC6FAE"/>
    <w:rsid w:val="00FD0470"/>
    <w:rsid w:val="00FD58FC"/>
    <w:rsid w:val="00FE13D8"/>
    <w:rsid w:val="00FF0348"/>
    <w:rsid w:val="00FF277C"/>
    <w:rsid w:val="00FF3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5979">
      <w:bodyDiv w:val="1"/>
      <w:marLeft w:val="0"/>
      <w:marRight w:val="0"/>
      <w:marTop w:val="0"/>
      <w:marBottom w:val="0"/>
      <w:divBdr>
        <w:top w:val="none" w:sz="0" w:space="0" w:color="auto"/>
        <w:left w:val="none" w:sz="0" w:space="0" w:color="auto"/>
        <w:bottom w:val="none" w:sz="0" w:space="0" w:color="auto"/>
        <w:right w:val="none" w:sz="0" w:space="0" w:color="auto"/>
      </w:divBdr>
      <w:divsChild>
        <w:div w:id="2064326755">
          <w:marLeft w:val="0"/>
          <w:marRight w:val="0"/>
          <w:marTop w:val="0"/>
          <w:marBottom w:val="0"/>
          <w:divBdr>
            <w:top w:val="none" w:sz="0" w:space="0" w:color="auto"/>
            <w:left w:val="none" w:sz="0" w:space="0" w:color="auto"/>
            <w:bottom w:val="none" w:sz="0" w:space="0" w:color="auto"/>
            <w:right w:val="none" w:sz="0" w:space="0" w:color="auto"/>
          </w:divBdr>
          <w:divsChild>
            <w:div w:id="294794600">
              <w:marLeft w:val="0"/>
              <w:marRight w:val="0"/>
              <w:marTop w:val="0"/>
              <w:marBottom w:val="0"/>
              <w:divBdr>
                <w:top w:val="none" w:sz="0" w:space="0" w:color="auto"/>
                <w:left w:val="none" w:sz="0" w:space="0" w:color="auto"/>
                <w:bottom w:val="none" w:sz="0" w:space="0" w:color="auto"/>
                <w:right w:val="none" w:sz="0" w:space="0" w:color="auto"/>
              </w:divBdr>
              <w:divsChild>
                <w:div w:id="837505434">
                  <w:marLeft w:val="0"/>
                  <w:marRight w:val="0"/>
                  <w:marTop w:val="0"/>
                  <w:marBottom w:val="0"/>
                  <w:divBdr>
                    <w:top w:val="none" w:sz="0" w:space="0" w:color="auto"/>
                    <w:left w:val="none" w:sz="0" w:space="0" w:color="auto"/>
                    <w:bottom w:val="none" w:sz="0" w:space="0" w:color="auto"/>
                    <w:right w:val="none" w:sz="0" w:space="0" w:color="auto"/>
                  </w:divBdr>
                  <w:divsChild>
                    <w:div w:id="12507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5299">
      <w:bodyDiv w:val="1"/>
      <w:marLeft w:val="0"/>
      <w:marRight w:val="0"/>
      <w:marTop w:val="0"/>
      <w:marBottom w:val="0"/>
      <w:divBdr>
        <w:top w:val="none" w:sz="0" w:space="0" w:color="auto"/>
        <w:left w:val="none" w:sz="0" w:space="0" w:color="auto"/>
        <w:bottom w:val="none" w:sz="0" w:space="0" w:color="auto"/>
        <w:right w:val="none" w:sz="0" w:space="0" w:color="auto"/>
      </w:divBdr>
      <w:divsChild>
        <w:div w:id="796412470">
          <w:marLeft w:val="0"/>
          <w:marRight w:val="0"/>
          <w:marTop w:val="0"/>
          <w:marBottom w:val="0"/>
          <w:divBdr>
            <w:top w:val="none" w:sz="0" w:space="0" w:color="auto"/>
            <w:left w:val="none" w:sz="0" w:space="0" w:color="auto"/>
            <w:bottom w:val="none" w:sz="0" w:space="0" w:color="auto"/>
            <w:right w:val="none" w:sz="0" w:space="0" w:color="auto"/>
          </w:divBdr>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10796132">
      <w:bodyDiv w:val="1"/>
      <w:marLeft w:val="0"/>
      <w:marRight w:val="0"/>
      <w:marTop w:val="0"/>
      <w:marBottom w:val="0"/>
      <w:divBdr>
        <w:top w:val="none" w:sz="0" w:space="0" w:color="auto"/>
        <w:left w:val="none" w:sz="0" w:space="0" w:color="auto"/>
        <w:bottom w:val="none" w:sz="0" w:space="0" w:color="auto"/>
        <w:right w:val="none" w:sz="0" w:space="0" w:color="auto"/>
      </w:divBdr>
      <w:divsChild>
        <w:div w:id="2115595109">
          <w:marLeft w:val="0"/>
          <w:marRight w:val="0"/>
          <w:marTop w:val="0"/>
          <w:marBottom w:val="0"/>
          <w:divBdr>
            <w:top w:val="none" w:sz="0" w:space="0" w:color="auto"/>
            <w:left w:val="none" w:sz="0" w:space="0" w:color="auto"/>
            <w:bottom w:val="none" w:sz="0" w:space="0" w:color="auto"/>
            <w:right w:val="none" w:sz="0" w:space="0" w:color="auto"/>
          </w:divBdr>
          <w:divsChild>
            <w:div w:id="850603838">
              <w:marLeft w:val="0"/>
              <w:marRight w:val="0"/>
              <w:marTop w:val="0"/>
              <w:marBottom w:val="0"/>
              <w:divBdr>
                <w:top w:val="none" w:sz="0" w:space="0" w:color="auto"/>
                <w:left w:val="none" w:sz="0" w:space="0" w:color="auto"/>
                <w:bottom w:val="none" w:sz="0" w:space="0" w:color="auto"/>
                <w:right w:val="none" w:sz="0" w:space="0" w:color="auto"/>
              </w:divBdr>
              <w:divsChild>
                <w:div w:id="727916964">
                  <w:marLeft w:val="0"/>
                  <w:marRight w:val="0"/>
                  <w:marTop w:val="0"/>
                  <w:marBottom w:val="0"/>
                  <w:divBdr>
                    <w:top w:val="none" w:sz="0" w:space="0" w:color="auto"/>
                    <w:left w:val="none" w:sz="0" w:space="0" w:color="auto"/>
                    <w:bottom w:val="none" w:sz="0" w:space="0" w:color="auto"/>
                    <w:right w:val="none" w:sz="0" w:space="0" w:color="auto"/>
                  </w:divBdr>
                  <w:divsChild>
                    <w:div w:id="1390689362">
                      <w:marLeft w:val="0"/>
                      <w:marRight w:val="0"/>
                      <w:marTop w:val="0"/>
                      <w:marBottom w:val="0"/>
                      <w:divBdr>
                        <w:top w:val="none" w:sz="0" w:space="0" w:color="auto"/>
                        <w:left w:val="none" w:sz="0" w:space="0" w:color="auto"/>
                        <w:bottom w:val="none" w:sz="0" w:space="0" w:color="auto"/>
                        <w:right w:val="none" w:sz="0" w:space="0" w:color="auto"/>
                      </w:divBdr>
                      <w:divsChild>
                        <w:div w:id="863059944">
                          <w:marLeft w:val="0"/>
                          <w:marRight w:val="0"/>
                          <w:marTop w:val="0"/>
                          <w:marBottom w:val="0"/>
                          <w:divBdr>
                            <w:top w:val="none" w:sz="0" w:space="0" w:color="auto"/>
                            <w:left w:val="none" w:sz="0" w:space="0" w:color="auto"/>
                            <w:bottom w:val="none" w:sz="0" w:space="0" w:color="auto"/>
                            <w:right w:val="none" w:sz="0" w:space="0" w:color="auto"/>
                          </w:divBdr>
                        </w:div>
                        <w:div w:id="1198809195">
                          <w:marLeft w:val="0"/>
                          <w:marRight w:val="0"/>
                          <w:marTop w:val="0"/>
                          <w:marBottom w:val="0"/>
                          <w:divBdr>
                            <w:top w:val="none" w:sz="0" w:space="0" w:color="auto"/>
                            <w:left w:val="none" w:sz="0" w:space="0" w:color="auto"/>
                            <w:bottom w:val="none" w:sz="0" w:space="0" w:color="auto"/>
                            <w:right w:val="none" w:sz="0" w:space="0" w:color="auto"/>
                          </w:divBdr>
                        </w:div>
                        <w:div w:id="61299292">
                          <w:marLeft w:val="0"/>
                          <w:marRight w:val="0"/>
                          <w:marTop w:val="0"/>
                          <w:marBottom w:val="0"/>
                          <w:divBdr>
                            <w:top w:val="none" w:sz="0" w:space="0" w:color="auto"/>
                            <w:left w:val="none" w:sz="0" w:space="0" w:color="auto"/>
                            <w:bottom w:val="none" w:sz="0" w:space="0" w:color="auto"/>
                            <w:right w:val="none" w:sz="0" w:space="0" w:color="auto"/>
                          </w:divBdr>
                        </w:div>
                        <w:div w:id="501239222">
                          <w:marLeft w:val="0"/>
                          <w:marRight w:val="0"/>
                          <w:marTop w:val="0"/>
                          <w:marBottom w:val="0"/>
                          <w:divBdr>
                            <w:top w:val="none" w:sz="0" w:space="0" w:color="auto"/>
                            <w:left w:val="none" w:sz="0" w:space="0" w:color="auto"/>
                            <w:bottom w:val="none" w:sz="0" w:space="0" w:color="auto"/>
                            <w:right w:val="none" w:sz="0" w:space="0" w:color="auto"/>
                          </w:divBdr>
                        </w:div>
                        <w:div w:id="1840347031">
                          <w:marLeft w:val="0"/>
                          <w:marRight w:val="0"/>
                          <w:marTop w:val="0"/>
                          <w:marBottom w:val="0"/>
                          <w:divBdr>
                            <w:top w:val="none" w:sz="0" w:space="0" w:color="auto"/>
                            <w:left w:val="none" w:sz="0" w:space="0" w:color="auto"/>
                            <w:bottom w:val="none" w:sz="0" w:space="0" w:color="auto"/>
                            <w:right w:val="none" w:sz="0" w:space="0" w:color="auto"/>
                          </w:divBdr>
                        </w:div>
                        <w:div w:id="3835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097977">
      <w:bodyDiv w:val="1"/>
      <w:marLeft w:val="0"/>
      <w:marRight w:val="0"/>
      <w:marTop w:val="0"/>
      <w:marBottom w:val="0"/>
      <w:divBdr>
        <w:top w:val="none" w:sz="0" w:space="0" w:color="auto"/>
        <w:left w:val="none" w:sz="0" w:space="0" w:color="auto"/>
        <w:bottom w:val="none" w:sz="0" w:space="0" w:color="auto"/>
        <w:right w:val="none" w:sz="0" w:space="0" w:color="auto"/>
      </w:divBdr>
      <w:divsChild>
        <w:div w:id="521356183">
          <w:marLeft w:val="0"/>
          <w:marRight w:val="0"/>
          <w:marTop w:val="0"/>
          <w:marBottom w:val="0"/>
          <w:divBdr>
            <w:top w:val="none" w:sz="0" w:space="0" w:color="auto"/>
            <w:left w:val="none" w:sz="0" w:space="0" w:color="auto"/>
            <w:bottom w:val="none" w:sz="0" w:space="0" w:color="auto"/>
            <w:right w:val="none" w:sz="0" w:space="0" w:color="auto"/>
          </w:divBdr>
          <w:divsChild>
            <w:div w:id="35011886">
              <w:marLeft w:val="0"/>
              <w:marRight w:val="0"/>
              <w:marTop w:val="0"/>
              <w:marBottom w:val="0"/>
              <w:divBdr>
                <w:top w:val="none" w:sz="0" w:space="0" w:color="auto"/>
                <w:left w:val="none" w:sz="0" w:space="0" w:color="auto"/>
                <w:bottom w:val="none" w:sz="0" w:space="0" w:color="auto"/>
                <w:right w:val="none" w:sz="0" w:space="0" w:color="auto"/>
              </w:divBdr>
              <w:divsChild>
                <w:div w:id="447553992">
                  <w:marLeft w:val="0"/>
                  <w:marRight w:val="0"/>
                  <w:marTop w:val="0"/>
                  <w:marBottom w:val="0"/>
                  <w:divBdr>
                    <w:top w:val="none" w:sz="0" w:space="0" w:color="auto"/>
                    <w:left w:val="none" w:sz="0" w:space="0" w:color="auto"/>
                    <w:bottom w:val="none" w:sz="0" w:space="0" w:color="auto"/>
                    <w:right w:val="none" w:sz="0" w:space="0" w:color="auto"/>
                  </w:divBdr>
                  <w:divsChild>
                    <w:div w:id="547182755">
                      <w:marLeft w:val="0"/>
                      <w:marRight w:val="0"/>
                      <w:marTop w:val="0"/>
                      <w:marBottom w:val="0"/>
                      <w:divBdr>
                        <w:top w:val="none" w:sz="0" w:space="0" w:color="auto"/>
                        <w:left w:val="none" w:sz="0" w:space="0" w:color="auto"/>
                        <w:bottom w:val="none" w:sz="0" w:space="0" w:color="auto"/>
                        <w:right w:val="none" w:sz="0" w:space="0" w:color="auto"/>
                      </w:divBdr>
                    </w:div>
                    <w:div w:id="208804756">
                      <w:marLeft w:val="0"/>
                      <w:marRight w:val="0"/>
                      <w:marTop w:val="0"/>
                      <w:marBottom w:val="0"/>
                      <w:divBdr>
                        <w:top w:val="none" w:sz="0" w:space="0" w:color="auto"/>
                        <w:left w:val="none" w:sz="0" w:space="0" w:color="auto"/>
                        <w:bottom w:val="none" w:sz="0" w:space="0" w:color="auto"/>
                        <w:right w:val="none" w:sz="0" w:space="0" w:color="auto"/>
                      </w:divBdr>
                    </w:div>
                    <w:div w:id="16388719">
                      <w:marLeft w:val="0"/>
                      <w:marRight w:val="0"/>
                      <w:marTop w:val="0"/>
                      <w:marBottom w:val="0"/>
                      <w:divBdr>
                        <w:top w:val="none" w:sz="0" w:space="0" w:color="auto"/>
                        <w:left w:val="none" w:sz="0" w:space="0" w:color="auto"/>
                        <w:bottom w:val="none" w:sz="0" w:space="0" w:color="auto"/>
                        <w:right w:val="none" w:sz="0" w:space="0" w:color="auto"/>
                      </w:divBdr>
                    </w:div>
                    <w:div w:id="7837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267">
      <w:bodyDiv w:val="1"/>
      <w:marLeft w:val="0"/>
      <w:marRight w:val="0"/>
      <w:marTop w:val="0"/>
      <w:marBottom w:val="0"/>
      <w:divBdr>
        <w:top w:val="none" w:sz="0" w:space="0" w:color="auto"/>
        <w:left w:val="none" w:sz="0" w:space="0" w:color="auto"/>
        <w:bottom w:val="none" w:sz="0" w:space="0" w:color="auto"/>
        <w:right w:val="none" w:sz="0" w:space="0" w:color="auto"/>
      </w:divBdr>
      <w:divsChild>
        <w:div w:id="2038965426">
          <w:marLeft w:val="0"/>
          <w:marRight w:val="0"/>
          <w:marTop w:val="0"/>
          <w:marBottom w:val="0"/>
          <w:divBdr>
            <w:top w:val="none" w:sz="0" w:space="0" w:color="auto"/>
            <w:left w:val="none" w:sz="0" w:space="0" w:color="auto"/>
            <w:bottom w:val="none" w:sz="0" w:space="0" w:color="auto"/>
            <w:right w:val="none" w:sz="0" w:space="0" w:color="auto"/>
          </w:divBdr>
          <w:divsChild>
            <w:div w:id="1197350477">
              <w:marLeft w:val="0"/>
              <w:marRight w:val="0"/>
              <w:marTop w:val="0"/>
              <w:marBottom w:val="0"/>
              <w:divBdr>
                <w:top w:val="none" w:sz="0" w:space="0" w:color="auto"/>
                <w:left w:val="none" w:sz="0" w:space="0" w:color="auto"/>
                <w:bottom w:val="none" w:sz="0" w:space="0" w:color="auto"/>
                <w:right w:val="none" w:sz="0" w:space="0" w:color="auto"/>
              </w:divBdr>
              <w:divsChild>
                <w:div w:id="1513032430">
                  <w:marLeft w:val="0"/>
                  <w:marRight w:val="0"/>
                  <w:marTop w:val="0"/>
                  <w:marBottom w:val="0"/>
                  <w:divBdr>
                    <w:top w:val="none" w:sz="0" w:space="0" w:color="auto"/>
                    <w:left w:val="none" w:sz="0" w:space="0" w:color="auto"/>
                    <w:bottom w:val="none" w:sz="0" w:space="0" w:color="auto"/>
                    <w:right w:val="none" w:sz="0" w:space="0" w:color="auto"/>
                  </w:divBdr>
                  <w:divsChild>
                    <w:div w:id="682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098647">
      <w:bodyDiv w:val="1"/>
      <w:marLeft w:val="0"/>
      <w:marRight w:val="0"/>
      <w:marTop w:val="0"/>
      <w:marBottom w:val="0"/>
      <w:divBdr>
        <w:top w:val="none" w:sz="0" w:space="0" w:color="auto"/>
        <w:left w:val="none" w:sz="0" w:space="0" w:color="auto"/>
        <w:bottom w:val="none" w:sz="0" w:space="0" w:color="auto"/>
        <w:right w:val="none" w:sz="0" w:space="0" w:color="auto"/>
      </w:divBdr>
      <w:divsChild>
        <w:div w:id="1608809353">
          <w:marLeft w:val="0"/>
          <w:marRight w:val="0"/>
          <w:marTop w:val="0"/>
          <w:marBottom w:val="0"/>
          <w:divBdr>
            <w:top w:val="none" w:sz="0" w:space="0" w:color="auto"/>
            <w:left w:val="none" w:sz="0" w:space="0" w:color="auto"/>
            <w:bottom w:val="none" w:sz="0" w:space="0" w:color="auto"/>
            <w:right w:val="none" w:sz="0" w:space="0" w:color="auto"/>
          </w:divBdr>
          <w:divsChild>
            <w:div w:id="847986925">
              <w:marLeft w:val="0"/>
              <w:marRight w:val="0"/>
              <w:marTop w:val="0"/>
              <w:marBottom w:val="0"/>
              <w:divBdr>
                <w:top w:val="none" w:sz="0" w:space="0" w:color="auto"/>
                <w:left w:val="none" w:sz="0" w:space="0" w:color="auto"/>
                <w:bottom w:val="none" w:sz="0" w:space="0" w:color="auto"/>
                <w:right w:val="none" w:sz="0" w:space="0" w:color="auto"/>
              </w:divBdr>
              <w:divsChild>
                <w:div w:id="1891073241">
                  <w:marLeft w:val="0"/>
                  <w:marRight w:val="0"/>
                  <w:marTop w:val="0"/>
                  <w:marBottom w:val="0"/>
                  <w:divBdr>
                    <w:top w:val="none" w:sz="0" w:space="0" w:color="auto"/>
                    <w:left w:val="none" w:sz="0" w:space="0" w:color="auto"/>
                    <w:bottom w:val="none" w:sz="0" w:space="0" w:color="auto"/>
                    <w:right w:val="none" w:sz="0" w:space="0" w:color="auto"/>
                  </w:divBdr>
                  <w:divsChild>
                    <w:div w:id="72750068">
                      <w:marLeft w:val="0"/>
                      <w:marRight w:val="0"/>
                      <w:marTop w:val="0"/>
                      <w:marBottom w:val="0"/>
                      <w:divBdr>
                        <w:top w:val="none" w:sz="0" w:space="0" w:color="auto"/>
                        <w:left w:val="none" w:sz="0" w:space="0" w:color="auto"/>
                        <w:bottom w:val="none" w:sz="0" w:space="0" w:color="auto"/>
                        <w:right w:val="none" w:sz="0" w:space="0" w:color="auto"/>
                      </w:divBdr>
                    </w:div>
                    <w:div w:id="226454849">
                      <w:marLeft w:val="0"/>
                      <w:marRight w:val="0"/>
                      <w:marTop w:val="0"/>
                      <w:marBottom w:val="0"/>
                      <w:divBdr>
                        <w:top w:val="none" w:sz="0" w:space="0" w:color="auto"/>
                        <w:left w:val="none" w:sz="0" w:space="0" w:color="auto"/>
                        <w:bottom w:val="none" w:sz="0" w:space="0" w:color="auto"/>
                        <w:right w:val="none" w:sz="0" w:space="0" w:color="auto"/>
                      </w:divBdr>
                    </w:div>
                    <w:div w:id="109404078">
                      <w:marLeft w:val="0"/>
                      <w:marRight w:val="0"/>
                      <w:marTop w:val="0"/>
                      <w:marBottom w:val="0"/>
                      <w:divBdr>
                        <w:top w:val="none" w:sz="0" w:space="0" w:color="auto"/>
                        <w:left w:val="none" w:sz="0" w:space="0" w:color="auto"/>
                        <w:bottom w:val="none" w:sz="0" w:space="0" w:color="auto"/>
                        <w:right w:val="none" w:sz="0" w:space="0" w:color="auto"/>
                      </w:divBdr>
                    </w:div>
                    <w:div w:id="12029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55943">
      <w:bodyDiv w:val="1"/>
      <w:marLeft w:val="0"/>
      <w:marRight w:val="0"/>
      <w:marTop w:val="0"/>
      <w:marBottom w:val="0"/>
      <w:divBdr>
        <w:top w:val="none" w:sz="0" w:space="0" w:color="auto"/>
        <w:left w:val="none" w:sz="0" w:space="0" w:color="auto"/>
        <w:bottom w:val="none" w:sz="0" w:space="0" w:color="auto"/>
        <w:right w:val="none" w:sz="0" w:space="0" w:color="auto"/>
      </w:divBdr>
      <w:divsChild>
        <w:div w:id="206534170">
          <w:marLeft w:val="0"/>
          <w:marRight w:val="0"/>
          <w:marTop w:val="0"/>
          <w:marBottom w:val="0"/>
          <w:divBdr>
            <w:top w:val="none" w:sz="0" w:space="0" w:color="auto"/>
            <w:left w:val="none" w:sz="0" w:space="0" w:color="auto"/>
            <w:bottom w:val="none" w:sz="0" w:space="0" w:color="auto"/>
            <w:right w:val="none" w:sz="0" w:space="0" w:color="auto"/>
          </w:divBdr>
          <w:divsChild>
            <w:div w:id="1577586933">
              <w:marLeft w:val="0"/>
              <w:marRight w:val="0"/>
              <w:marTop w:val="0"/>
              <w:marBottom w:val="0"/>
              <w:divBdr>
                <w:top w:val="none" w:sz="0" w:space="0" w:color="auto"/>
                <w:left w:val="none" w:sz="0" w:space="0" w:color="auto"/>
                <w:bottom w:val="none" w:sz="0" w:space="0" w:color="auto"/>
                <w:right w:val="none" w:sz="0" w:space="0" w:color="auto"/>
              </w:divBdr>
              <w:divsChild>
                <w:div w:id="194466904">
                  <w:marLeft w:val="0"/>
                  <w:marRight w:val="0"/>
                  <w:marTop w:val="0"/>
                  <w:marBottom w:val="0"/>
                  <w:divBdr>
                    <w:top w:val="none" w:sz="0" w:space="0" w:color="auto"/>
                    <w:left w:val="none" w:sz="0" w:space="0" w:color="auto"/>
                    <w:bottom w:val="none" w:sz="0" w:space="0" w:color="auto"/>
                    <w:right w:val="none" w:sz="0" w:space="0" w:color="auto"/>
                  </w:divBdr>
                  <w:divsChild>
                    <w:div w:id="7226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4796">
      <w:bodyDiv w:val="1"/>
      <w:marLeft w:val="0"/>
      <w:marRight w:val="0"/>
      <w:marTop w:val="0"/>
      <w:marBottom w:val="0"/>
      <w:divBdr>
        <w:top w:val="none" w:sz="0" w:space="0" w:color="auto"/>
        <w:left w:val="none" w:sz="0" w:space="0" w:color="auto"/>
        <w:bottom w:val="none" w:sz="0" w:space="0" w:color="auto"/>
        <w:right w:val="none" w:sz="0" w:space="0" w:color="auto"/>
      </w:divBdr>
      <w:divsChild>
        <w:div w:id="1435631776">
          <w:marLeft w:val="0"/>
          <w:marRight w:val="0"/>
          <w:marTop w:val="0"/>
          <w:marBottom w:val="0"/>
          <w:divBdr>
            <w:top w:val="none" w:sz="0" w:space="0" w:color="auto"/>
            <w:left w:val="none" w:sz="0" w:space="0" w:color="auto"/>
            <w:bottom w:val="none" w:sz="0" w:space="0" w:color="auto"/>
            <w:right w:val="none" w:sz="0" w:space="0" w:color="auto"/>
          </w:divBdr>
          <w:divsChild>
            <w:div w:id="414127504">
              <w:marLeft w:val="0"/>
              <w:marRight w:val="0"/>
              <w:marTop w:val="0"/>
              <w:marBottom w:val="0"/>
              <w:divBdr>
                <w:top w:val="none" w:sz="0" w:space="0" w:color="auto"/>
                <w:left w:val="none" w:sz="0" w:space="0" w:color="auto"/>
                <w:bottom w:val="none" w:sz="0" w:space="0" w:color="auto"/>
                <w:right w:val="none" w:sz="0" w:space="0" w:color="auto"/>
              </w:divBdr>
              <w:divsChild>
                <w:div w:id="131025589">
                  <w:marLeft w:val="0"/>
                  <w:marRight w:val="0"/>
                  <w:marTop w:val="0"/>
                  <w:marBottom w:val="0"/>
                  <w:divBdr>
                    <w:top w:val="none" w:sz="0" w:space="0" w:color="auto"/>
                    <w:left w:val="none" w:sz="0" w:space="0" w:color="auto"/>
                    <w:bottom w:val="none" w:sz="0" w:space="0" w:color="auto"/>
                    <w:right w:val="none" w:sz="0" w:space="0" w:color="auto"/>
                  </w:divBdr>
                  <w:divsChild>
                    <w:div w:id="2034532245">
                      <w:marLeft w:val="0"/>
                      <w:marRight w:val="0"/>
                      <w:marTop w:val="0"/>
                      <w:marBottom w:val="0"/>
                      <w:divBdr>
                        <w:top w:val="none" w:sz="0" w:space="0" w:color="auto"/>
                        <w:left w:val="none" w:sz="0" w:space="0" w:color="auto"/>
                        <w:bottom w:val="none" w:sz="0" w:space="0" w:color="auto"/>
                        <w:right w:val="none" w:sz="0" w:space="0" w:color="auto"/>
                      </w:divBdr>
                      <w:divsChild>
                        <w:div w:id="1304583397">
                          <w:marLeft w:val="0"/>
                          <w:marRight w:val="0"/>
                          <w:marTop w:val="0"/>
                          <w:marBottom w:val="0"/>
                          <w:divBdr>
                            <w:top w:val="none" w:sz="0" w:space="0" w:color="auto"/>
                            <w:left w:val="none" w:sz="0" w:space="0" w:color="auto"/>
                            <w:bottom w:val="none" w:sz="0" w:space="0" w:color="auto"/>
                            <w:right w:val="none" w:sz="0" w:space="0" w:color="auto"/>
                          </w:divBdr>
                        </w:div>
                        <w:div w:id="1676112030">
                          <w:marLeft w:val="0"/>
                          <w:marRight w:val="0"/>
                          <w:marTop w:val="0"/>
                          <w:marBottom w:val="0"/>
                          <w:divBdr>
                            <w:top w:val="none" w:sz="0" w:space="0" w:color="auto"/>
                            <w:left w:val="none" w:sz="0" w:space="0" w:color="auto"/>
                            <w:bottom w:val="none" w:sz="0" w:space="0" w:color="auto"/>
                            <w:right w:val="none" w:sz="0" w:space="0" w:color="auto"/>
                          </w:divBdr>
                        </w:div>
                        <w:div w:id="23410444">
                          <w:marLeft w:val="0"/>
                          <w:marRight w:val="0"/>
                          <w:marTop w:val="0"/>
                          <w:marBottom w:val="0"/>
                          <w:divBdr>
                            <w:top w:val="none" w:sz="0" w:space="0" w:color="auto"/>
                            <w:left w:val="none" w:sz="0" w:space="0" w:color="auto"/>
                            <w:bottom w:val="none" w:sz="0" w:space="0" w:color="auto"/>
                            <w:right w:val="none" w:sz="0" w:space="0" w:color="auto"/>
                          </w:divBdr>
                        </w:div>
                        <w:div w:id="1770154627">
                          <w:marLeft w:val="0"/>
                          <w:marRight w:val="0"/>
                          <w:marTop w:val="0"/>
                          <w:marBottom w:val="0"/>
                          <w:divBdr>
                            <w:top w:val="none" w:sz="0" w:space="0" w:color="auto"/>
                            <w:left w:val="none" w:sz="0" w:space="0" w:color="auto"/>
                            <w:bottom w:val="none" w:sz="0" w:space="0" w:color="auto"/>
                            <w:right w:val="none" w:sz="0" w:space="0" w:color="auto"/>
                          </w:divBdr>
                        </w:div>
                        <w:div w:id="1388143062">
                          <w:marLeft w:val="0"/>
                          <w:marRight w:val="0"/>
                          <w:marTop w:val="0"/>
                          <w:marBottom w:val="0"/>
                          <w:divBdr>
                            <w:top w:val="none" w:sz="0" w:space="0" w:color="auto"/>
                            <w:left w:val="none" w:sz="0" w:space="0" w:color="auto"/>
                            <w:bottom w:val="none" w:sz="0" w:space="0" w:color="auto"/>
                            <w:right w:val="none" w:sz="0" w:space="0" w:color="auto"/>
                          </w:divBdr>
                        </w:div>
                        <w:div w:id="91895948">
                          <w:marLeft w:val="0"/>
                          <w:marRight w:val="0"/>
                          <w:marTop w:val="0"/>
                          <w:marBottom w:val="0"/>
                          <w:divBdr>
                            <w:top w:val="none" w:sz="0" w:space="0" w:color="auto"/>
                            <w:left w:val="none" w:sz="0" w:space="0" w:color="auto"/>
                            <w:bottom w:val="none" w:sz="0" w:space="0" w:color="auto"/>
                            <w:right w:val="none" w:sz="0" w:space="0" w:color="auto"/>
                          </w:divBdr>
                        </w:div>
                      </w:divsChild>
                    </w:div>
                    <w:div w:id="348608065">
                      <w:marLeft w:val="0"/>
                      <w:marRight w:val="0"/>
                      <w:marTop w:val="0"/>
                      <w:marBottom w:val="0"/>
                      <w:divBdr>
                        <w:top w:val="none" w:sz="0" w:space="0" w:color="auto"/>
                        <w:left w:val="none" w:sz="0" w:space="0" w:color="auto"/>
                        <w:bottom w:val="none" w:sz="0" w:space="0" w:color="auto"/>
                        <w:right w:val="none" w:sz="0" w:space="0" w:color="auto"/>
                      </w:divBdr>
                    </w:div>
                    <w:div w:id="808590775">
                      <w:marLeft w:val="0"/>
                      <w:marRight w:val="0"/>
                      <w:marTop w:val="0"/>
                      <w:marBottom w:val="0"/>
                      <w:divBdr>
                        <w:top w:val="none" w:sz="0" w:space="0" w:color="auto"/>
                        <w:left w:val="none" w:sz="0" w:space="0" w:color="auto"/>
                        <w:bottom w:val="none" w:sz="0" w:space="0" w:color="auto"/>
                        <w:right w:val="none" w:sz="0" w:space="0" w:color="auto"/>
                      </w:divBdr>
                    </w:div>
                    <w:div w:id="412555617">
                      <w:marLeft w:val="0"/>
                      <w:marRight w:val="0"/>
                      <w:marTop w:val="0"/>
                      <w:marBottom w:val="0"/>
                      <w:divBdr>
                        <w:top w:val="none" w:sz="0" w:space="0" w:color="auto"/>
                        <w:left w:val="none" w:sz="0" w:space="0" w:color="auto"/>
                        <w:bottom w:val="none" w:sz="0" w:space="0" w:color="auto"/>
                        <w:right w:val="none" w:sz="0" w:space="0" w:color="auto"/>
                      </w:divBdr>
                    </w:div>
                    <w:div w:id="686752329">
                      <w:marLeft w:val="0"/>
                      <w:marRight w:val="0"/>
                      <w:marTop w:val="0"/>
                      <w:marBottom w:val="0"/>
                      <w:divBdr>
                        <w:top w:val="none" w:sz="0" w:space="0" w:color="auto"/>
                        <w:left w:val="none" w:sz="0" w:space="0" w:color="auto"/>
                        <w:bottom w:val="none" w:sz="0" w:space="0" w:color="auto"/>
                        <w:right w:val="none" w:sz="0" w:space="0" w:color="auto"/>
                      </w:divBdr>
                    </w:div>
                    <w:div w:id="10590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8E16-F3BC-4908-802F-76FD514C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2019-09-05T14:26:00Z</dcterms:created>
  <dc:creator>Giedrius</dc:creator>
  <cp:lastModifiedBy>Asta Balevičiūtė</cp:lastModifiedBy>
  <cp:lastPrinted>2018-10-31T08:36:00Z</cp:lastPrinted>
  <dcterms:modified xsi:type="dcterms:W3CDTF">2019-09-06T10:59:00Z</dcterms:modified>
  <cp:revision>4</cp:revision>
</cp:coreProperties>
</file>