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A6" w:rsidRPr="005249DB" w:rsidRDefault="00E03ED5" w:rsidP="003E3EF9">
      <w:pPr>
        <w:jc w:val="right"/>
        <w:outlineLvl w:val="0"/>
        <w:rPr>
          <w:lang w:val="de-DE"/>
        </w:rPr>
      </w:pPr>
      <w:bookmarkStart w:id="0" w:name="_GoBack"/>
      <w:bookmarkEnd w:id="0"/>
      <w:r w:rsidRPr="006E0700">
        <w:rPr>
          <w:lang w:val="de-DE"/>
        </w:rPr>
        <w:t>Brussels</w:t>
      </w:r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A47EC9" w:rsidRPr="006E0700">
        <w:rPr>
          <w:lang w:val="de-DE"/>
        </w:rPr>
        <w:t>2</w:t>
      </w:r>
      <w:r w:rsidR="0008402D">
        <w:rPr>
          <w:lang w:val="de-DE"/>
        </w:rPr>
        <w:t>9</w:t>
      </w:r>
      <w:r w:rsidR="00EE76A6" w:rsidRPr="006E0700">
        <w:rPr>
          <w:lang w:val="de-DE"/>
        </w:rPr>
        <w:t xml:space="preserve"> </w:t>
      </w:r>
      <w:r w:rsidR="005E0E8B" w:rsidRPr="006E0700">
        <w:rPr>
          <w:lang w:val="de-DE"/>
        </w:rPr>
        <w:t>April</w:t>
      </w:r>
      <w:r w:rsidR="00F44356" w:rsidRPr="006E0700">
        <w:rPr>
          <w:lang w:val="de-DE"/>
        </w:rPr>
        <w:t xml:space="preserve"> </w:t>
      </w:r>
      <w:r w:rsidR="00975552" w:rsidRPr="006E0700">
        <w:rPr>
          <w:lang w:val="de-DE"/>
        </w:rPr>
        <w:t>201</w:t>
      </w:r>
      <w:r w:rsidR="00AF709E" w:rsidRPr="006E0700">
        <w:rPr>
          <w:lang w:val="de-DE"/>
        </w:rPr>
        <w:t>9</w:t>
      </w:r>
    </w:p>
    <w:p w:rsidR="005C5D1B" w:rsidRPr="005249DB" w:rsidRDefault="00E04CB3" w:rsidP="005249DB">
      <w:pPr>
        <w:jc w:val="right"/>
        <w:outlineLvl w:val="0"/>
        <w:rPr>
          <w:i/>
          <w:sz w:val="20"/>
          <w:szCs w:val="20"/>
          <w:lang w:val="de-DE"/>
        </w:rPr>
      </w:pPr>
      <w:hyperlink r:id="rId13" w:history="1">
        <w:r w:rsidR="005249DB" w:rsidRPr="005249DB">
          <w:rPr>
            <w:sz w:val="20"/>
            <w:szCs w:val="20"/>
            <w:lang w:val="de-DE"/>
          </w:rPr>
          <w:t>ecfin.cef.cpe(2019)3144460</w:t>
        </w:r>
      </w:hyperlink>
    </w:p>
    <w:p w:rsidR="005249DB" w:rsidRDefault="005249DB">
      <w:pPr>
        <w:jc w:val="center"/>
        <w:rPr>
          <w:i/>
          <w:sz w:val="26"/>
          <w:szCs w:val="26"/>
          <w:lang w:val="de-DE"/>
        </w:rPr>
      </w:pPr>
    </w:p>
    <w:p w:rsidR="005249DB" w:rsidRDefault="005249D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</w:p>
    <w:p w:rsidR="00D31BA6" w:rsidRPr="00E2063E" w:rsidRDefault="00D31BA6">
      <w:pPr>
        <w:jc w:val="center"/>
        <w:rPr>
          <w:b/>
          <w:sz w:val="28"/>
          <w:szCs w:val="28"/>
          <w:lang w:val="en-GB"/>
        </w:rPr>
      </w:pPr>
      <w:r w:rsidRPr="00E2063E">
        <w:rPr>
          <w:b/>
          <w:sz w:val="28"/>
          <w:szCs w:val="28"/>
          <w:lang w:val="en-GB"/>
        </w:rPr>
        <w:t>Eurogroup agenda</w:t>
      </w:r>
    </w:p>
    <w:p w:rsidR="00D31BA6" w:rsidRPr="00E2063E" w:rsidRDefault="004D4A36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16 May</w:t>
      </w:r>
      <w:r w:rsidR="00684063" w:rsidRPr="00E2063E">
        <w:rPr>
          <w:b/>
          <w:sz w:val="28"/>
          <w:szCs w:val="28"/>
          <w:lang w:val="en-GB"/>
        </w:rPr>
        <w:t xml:space="preserve"> </w:t>
      </w:r>
      <w:r w:rsidR="00D31BA6" w:rsidRPr="00E2063E">
        <w:rPr>
          <w:b/>
          <w:sz w:val="28"/>
          <w:szCs w:val="28"/>
          <w:lang w:val="en-GB"/>
        </w:rPr>
        <w:t>201</w:t>
      </w:r>
      <w:r w:rsidR="00AF709E">
        <w:rPr>
          <w:b/>
          <w:sz w:val="28"/>
          <w:szCs w:val="28"/>
          <w:lang w:val="en-GB"/>
        </w:rPr>
        <w:t>9</w:t>
      </w:r>
      <w:r w:rsidR="00D31BA6" w:rsidRPr="00E2063E">
        <w:rPr>
          <w:b/>
          <w:sz w:val="28"/>
          <w:szCs w:val="28"/>
          <w:lang w:val="en-GB"/>
        </w:rPr>
        <w:t xml:space="preserve"> </w:t>
      </w:r>
    </w:p>
    <w:p w:rsidR="00CE6B65" w:rsidRPr="00E2063E" w:rsidRDefault="00EE6CE0" w:rsidP="00CE6B65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Brussels</w:t>
      </w:r>
      <w:r w:rsidR="004353B9" w:rsidRPr="00E2063E">
        <w:rPr>
          <w:b/>
          <w:i/>
          <w:lang w:val="en-GB"/>
        </w:rPr>
        <w:t xml:space="preserve">, </w:t>
      </w:r>
      <w:r>
        <w:rPr>
          <w:b/>
          <w:i/>
          <w:lang w:val="en-GB"/>
        </w:rPr>
        <w:t>3:00 pm</w:t>
      </w:r>
    </w:p>
    <w:p w:rsidR="00757717" w:rsidRPr="00E2063E" w:rsidRDefault="00757717" w:rsidP="00757717">
      <w:pPr>
        <w:rPr>
          <w:b/>
          <w:i/>
          <w:sz w:val="28"/>
          <w:szCs w:val="28"/>
          <w:lang w:val="en-GB"/>
        </w:rPr>
      </w:pPr>
    </w:p>
    <w:p w:rsidR="004B5ED1" w:rsidRDefault="004B5ED1" w:rsidP="004B5ED1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7C1A89" w:rsidRDefault="00AB2A4E" w:rsidP="001C20F3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Macroe</w:t>
      </w:r>
      <w:r w:rsidR="00EE6CE0" w:rsidRPr="00EE6CE0">
        <w:rPr>
          <w:b/>
          <w:bCs/>
          <w:sz w:val="26"/>
          <w:szCs w:val="26"/>
          <w:lang w:val="en-GB"/>
        </w:rPr>
        <w:t>conomic situation and policy challenges</w:t>
      </w:r>
    </w:p>
    <w:p w:rsidR="006E0700" w:rsidRDefault="006E0700" w:rsidP="001C20F3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068F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3EF9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47EC9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321B"/>
    <w:rsid w:val="00B0383B"/>
    <w:rsid w:val="00B064DC"/>
    <w:rsid w:val="00B069AC"/>
    <w:rsid w:val="00B06DD9"/>
    <w:rsid w:val="00B1043B"/>
    <w:rsid w:val="00B11B4A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A5C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4CB3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6343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ebgate.ec.testa.eu/Ares/document/show.do?documentId=080166e5c38f5f37&amp;timestamp=155618588332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2983E-C5CF-4B8B-950C-6B903847B48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1B5A130-8DEF-4036-A049-C8E0456C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Provisional Agenda</vt:lpstr>
      <vt:lpstr>Provisional Agenda</vt:lpstr>
    </vt:vector>
  </TitlesOfParts>
  <Company>European Commission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Audronė Pavlovičienė</cp:lastModifiedBy>
  <cp:revision>2</cp:revision>
  <cp:lastPrinted>2018-09-14T12:34:00Z</cp:lastPrinted>
  <dcterms:created xsi:type="dcterms:W3CDTF">2019-04-30T04:56:00Z</dcterms:created>
  <dcterms:modified xsi:type="dcterms:W3CDTF">2019-04-30T04:56:00Z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