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9A630C"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r w:rsidRPr="006B6455">
        <w:rPr>
          <w:b/>
          <w:color w:val="000000"/>
          <w:szCs w:val="24"/>
        </w:rPr>
        <w:t xml:space="preserve">DĖL </w:t>
      </w:r>
      <w:r w:rsidR="00102120">
        <w:rPr>
          <w:b/>
          <w:color w:val="000000"/>
          <w:szCs w:val="24"/>
        </w:rPr>
        <w:t>DOKUMENTŲ VALDYMO FUNKCIJŲ</w:t>
      </w:r>
      <w:r w:rsidR="00B63A90">
        <w:rPr>
          <w:b/>
          <w:color w:val="000000"/>
          <w:szCs w:val="24"/>
        </w:rPr>
        <w:t xml:space="preserve"> EFEKTYVUMO DIDINIMO</w:t>
      </w:r>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1147BE"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„Viešojo sektoriaus įstaigų vidinių procesų optimizavimas) </w:t>
      </w:r>
      <w:r w:rsidR="00EF6DB4" w:rsidRPr="001147BE">
        <w:rPr>
          <w:color w:val="000000"/>
          <w:szCs w:val="24"/>
        </w:rPr>
        <w:t>ir</w:t>
      </w:r>
      <w:r w:rsidRPr="001147BE">
        <w:rPr>
          <w:color w:val="000000"/>
          <w:szCs w:val="24"/>
        </w:rPr>
        <w:t xml:space="preserve"> </w:t>
      </w:r>
      <w:r w:rsidRPr="005E26FF">
        <w:rPr>
          <w:color w:val="000000"/>
          <w:szCs w:val="24"/>
        </w:rPr>
        <w:t>2018–2020 metų Vyriausybės prioritetinių darbų, patvirtintų</w:t>
      </w:r>
      <w:r w:rsidR="00EF6DB4" w:rsidRPr="005E26FF">
        <w:rPr>
          <w:color w:val="000000"/>
          <w:szCs w:val="24"/>
        </w:rPr>
        <w:t xml:space="preserve"> 2017 m. balandžio 19 d. Vyriausybės pasitarime (protokolo Nr. 15, 11 klausimas, 1.11 papunktis).</w:t>
      </w:r>
      <w:r w:rsidRPr="001147BE">
        <w:rPr>
          <w:color w:val="000000"/>
          <w:szCs w:val="24"/>
        </w:rPr>
        <w:t xml:space="preserve"> </w:t>
      </w:r>
    </w:p>
    <w:p w:rsidR="006B2310" w:rsidRDefault="003E1144" w:rsidP="006B2310">
      <w:pPr>
        <w:spacing w:line="360" w:lineRule="auto"/>
        <w:ind w:firstLine="746"/>
        <w:jc w:val="both"/>
        <w:rPr>
          <w:color w:val="000000"/>
          <w:szCs w:val="24"/>
        </w:rPr>
      </w:pPr>
      <w:r w:rsidRPr="001147BE">
        <w:rPr>
          <w:color w:val="000000"/>
          <w:szCs w:val="24"/>
        </w:rPr>
        <w:t xml:space="preserve">2017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B63A90">
        <w:rPr>
          <w:color w:val="000000"/>
          <w:szCs w:val="24"/>
        </w:rPr>
        <w:t>penkių</w:t>
      </w:r>
      <w:r w:rsidR="008D1DF6" w:rsidRPr="006B6455">
        <w:rPr>
          <w:color w:val="000000"/>
          <w:szCs w:val="24"/>
        </w:rPr>
        <w:t xml:space="preserve"> funkcijų – </w:t>
      </w:r>
      <w:r w:rsidR="00B63A90">
        <w:rPr>
          <w:color w:val="000000"/>
          <w:szCs w:val="24"/>
        </w:rPr>
        <w:t xml:space="preserve">viešųjų pirkimų vykdymo,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p w:rsidR="002D4744" w:rsidRPr="006B2310" w:rsidRDefault="00F65274" w:rsidP="006B2310">
      <w:pPr>
        <w:spacing w:line="360" w:lineRule="auto"/>
        <w:ind w:firstLine="746"/>
        <w:jc w:val="both"/>
        <w:rPr>
          <w:color w:val="000000"/>
          <w:szCs w:val="24"/>
        </w:rPr>
      </w:pPr>
      <w:r>
        <w:rPr>
          <w:color w:val="000000"/>
          <w:szCs w:val="24"/>
        </w:rPr>
        <w:t>T</w:t>
      </w:r>
      <w:r w:rsidR="00D44D18">
        <w:rPr>
          <w:color w:val="000000"/>
          <w:szCs w:val="24"/>
        </w:rPr>
        <w:t xml:space="preserve">eikiame informaciją apie </w:t>
      </w:r>
      <w:r w:rsidR="00B63A90">
        <w:rPr>
          <w:color w:val="000000"/>
          <w:szCs w:val="24"/>
        </w:rPr>
        <w:t>dokumentų valdymo</w:t>
      </w:r>
      <w:r w:rsidR="00102120">
        <w:rPr>
          <w:color w:val="000000"/>
          <w:szCs w:val="24"/>
        </w:rPr>
        <w:t xml:space="preserve"> funkcijos</w:t>
      </w:r>
      <w:r w:rsidR="00D44D18">
        <w:rPr>
          <w:color w:val="000000"/>
          <w:szCs w:val="24"/>
        </w:rPr>
        <w:t xml:space="preserve"> peržiūros rezultatus. Šios funkcijos</w:t>
      </w:r>
      <w:r w:rsidR="008D1DF6" w:rsidRPr="006B6455">
        <w:rPr>
          <w:color w:val="000000"/>
          <w:szCs w:val="24"/>
        </w:rPr>
        <w:t xml:space="preserve"> peržiūrą atliko UAB „</w:t>
      </w:r>
      <w:proofErr w:type="spellStart"/>
      <w:r w:rsidR="00D44D18">
        <w:rPr>
          <w:color w:val="000000"/>
          <w:szCs w:val="24"/>
        </w:rPr>
        <w:t>Civitta</w:t>
      </w:r>
      <w:proofErr w:type="spellEnd"/>
      <w:r w:rsidR="008D1DF6" w:rsidRPr="006B6455">
        <w:rPr>
          <w:color w:val="000000"/>
          <w:szCs w:val="24"/>
        </w:rPr>
        <w:t>“.</w:t>
      </w:r>
      <w:r w:rsidR="000D73DB" w:rsidRPr="006B6455">
        <w:rPr>
          <w:color w:val="000000"/>
          <w:szCs w:val="24"/>
        </w:rPr>
        <w:t xml:space="preserve"> </w:t>
      </w:r>
      <w:r w:rsidR="00BC78F2" w:rsidRPr="006B6455">
        <w:rPr>
          <w:color w:val="000000"/>
          <w:szCs w:val="24"/>
        </w:rPr>
        <w:t>Pagri</w:t>
      </w:r>
      <w:r w:rsidR="00D44D18">
        <w:rPr>
          <w:color w:val="000000"/>
          <w:szCs w:val="24"/>
        </w:rPr>
        <w:t>ndini</w:t>
      </w:r>
      <w:r w:rsidR="00223F03">
        <w:rPr>
          <w:color w:val="000000"/>
          <w:szCs w:val="24"/>
        </w:rPr>
        <w:t>s</w:t>
      </w:r>
      <w:r w:rsidR="00D44D18">
        <w:rPr>
          <w:color w:val="000000"/>
          <w:szCs w:val="24"/>
        </w:rPr>
        <w:t xml:space="preserve"> </w:t>
      </w:r>
      <w:r w:rsidR="003E1144">
        <w:rPr>
          <w:color w:val="000000"/>
          <w:szCs w:val="24"/>
        </w:rPr>
        <w:t>pa</w:t>
      </w:r>
      <w:r w:rsidR="00D44D18">
        <w:rPr>
          <w:color w:val="000000"/>
          <w:szCs w:val="24"/>
        </w:rPr>
        <w:t>siūlyma</w:t>
      </w:r>
      <w:r w:rsidR="00223F03">
        <w:rPr>
          <w:color w:val="000000"/>
          <w:szCs w:val="24"/>
        </w:rPr>
        <w:t>s</w:t>
      </w:r>
      <w:r w:rsidR="00401B5E">
        <w:rPr>
          <w:color w:val="000000"/>
          <w:szCs w:val="24"/>
        </w:rPr>
        <w:t xml:space="preserve"> </w:t>
      </w:r>
      <w:r w:rsidR="00696446">
        <w:rPr>
          <w:color w:val="000000"/>
          <w:szCs w:val="24"/>
        </w:rPr>
        <w:t>–</w:t>
      </w:r>
      <w:r w:rsidR="00401B5E">
        <w:rPr>
          <w:color w:val="000000"/>
          <w:szCs w:val="24"/>
        </w:rPr>
        <w:t xml:space="preserve"> </w:t>
      </w:r>
      <w:r w:rsidR="00223F03">
        <w:rPr>
          <w:color w:val="000000"/>
          <w:szCs w:val="24"/>
        </w:rPr>
        <w:t xml:space="preserve">mažinti </w:t>
      </w:r>
      <w:r w:rsidR="00BC2A1C">
        <w:rPr>
          <w:color w:val="000000"/>
          <w:szCs w:val="24"/>
        </w:rPr>
        <w:t xml:space="preserve">oficialiųjų </w:t>
      </w:r>
      <w:r w:rsidR="00223F03">
        <w:rPr>
          <w:color w:val="000000"/>
          <w:szCs w:val="24"/>
        </w:rPr>
        <w:t>dokumentų kiekį dokumentų</w:t>
      </w:r>
      <w:r w:rsidR="00B63A90" w:rsidRPr="00EE6433">
        <w:t xml:space="preserve"> valdymo sistem</w:t>
      </w:r>
      <w:r w:rsidR="00223F03">
        <w:t>ose</w:t>
      </w:r>
      <w:r w:rsidR="00B63A90" w:rsidRPr="00EE6433">
        <w:t xml:space="preserve">, </w:t>
      </w:r>
      <w:r w:rsidR="00BC2A1C">
        <w:t xml:space="preserve">atitinkamų sričių oficialiuosius </w:t>
      </w:r>
      <w:r w:rsidR="00B63A90" w:rsidRPr="00EE6433">
        <w:t xml:space="preserve">dokumentus perkeliant į centrines </w:t>
      </w:r>
      <w:r w:rsidR="0088514D" w:rsidRPr="00EE6433">
        <w:t>atitinkam</w:t>
      </w:r>
      <w:r w:rsidR="0088514D">
        <w:t>ų</w:t>
      </w:r>
      <w:r w:rsidR="0088514D" w:rsidRPr="00EE6433">
        <w:t xml:space="preserve"> veiklos sri</w:t>
      </w:r>
      <w:r w:rsidR="0088514D">
        <w:t>čių</w:t>
      </w:r>
      <w:r w:rsidR="0088514D" w:rsidRPr="00EE6433">
        <w:t xml:space="preserve"> </w:t>
      </w:r>
      <w:r w:rsidR="00B63A90" w:rsidRPr="00EE6433">
        <w:t>informacines sistemas</w:t>
      </w:r>
      <w:r w:rsidR="00223F03">
        <w:t>.</w:t>
      </w:r>
      <w:r w:rsidR="001147BE">
        <w:t xml:space="preserve"> </w:t>
      </w:r>
      <w:r w:rsidR="00223F03">
        <w:t>Taip pat siūloma</w:t>
      </w:r>
      <w:r w:rsidR="00B63A90" w:rsidRPr="00EE6433">
        <w:t xml:space="preserve"> </w:t>
      </w:r>
      <w:r w:rsidR="00222D57">
        <w:t>palaipsniui</w:t>
      </w:r>
      <w:r w:rsidR="00223F03" w:rsidRPr="00EE6433">
        <w:t xml:space="preserve"> pereiti nuo </w:t>
      </w:r>
      <w:r w:rsidR="00BC2A1C">
        <w:t xml:space="preserve">oficialiųjų </w:t>
      </w:r>
      <w:r w:rsidR="00223F03" w:rsidRPr="00EE6433">
        <w:t>dokumentų valdymo prie</w:t>
      </w:r>
      <w:r w:rsidR="00BC2A1C">
        <w:t xml:space="preserve"> dokumentų (</w:t>
      </w:r>
      <w:r w:rsidR="00223F03" w:rsidRPr="00EE6433">
        <w:t>įrašų</w:t>
      </w:r>
      <w:r w:rsidR="00BC2A1C">
        <w:t>)</w:t>
      </w:r>
      <w:r w:rsidR="00223F03" w:rsidRPr="00EE6433">
        <w:t xml:space="preserve"> valdymo</w:t>
      </w:r>
      <w:r w:rsidR="00BC2A1C">
        <w:t>,</w:t>
      </w:r>
      <w:r w:rsidR="001147BE">
        <w:t xml:space="preserve"> toliau mažinti</w:t>
      </w:r>
      <w:r w:rsidR="00B63A90" w:rsidRPr="00EE6433">
        <w:t xml:space="preserve"> popieri</w:t>
      </w:r>
      <w:r w:rsidR="001147BE">
        <w:t>ni</w:t>
      </w:r>
      <w:r w:rsidR="00B63A90" w:rsidRPr="00EE6433">
        <w:t>ų dokumentų skaičių</w:t>
      </w:r>
      <w:r w:rsidR="001147BE">
        <w:t xml:space="preserve"> valstybės institucijose</w:t>
      </w:r>
      <w:r w:rsidR="00BC2A1C">
        <w:t xml:space="preserve"> </w:t>
      </w:r>
      <w:r w:rsidR="00696446">
        <w:t>ir</w:t>
      </w:r>
      <w:r w:rsidR="002D4744">
        <w:t xml:space="preserve"> </w:t>
      </w:r>
      <w:r w:rsidR="002D4744">
        <w:rPr>
          <w:bCs/>
          <w:color w:val="000000"/>
        </w:rPr>
        <w:t xml:space="preserve">palaipsniui pereiti prie </w:t>
      </w:r>
      <w:r w:rsidR="00696446">
        <w:rPr>
          <w:bCs/>
          <w:color w:val="000000"/>
        </w:rPr>
        <w:t>bendros</w:t>
      </w:r>
      <w:r w:rsidR="002D4744">
        <w:rPr>
          <w:bCs/>
          <w:color w:val="000000"/>
        </w:rPr>
        <w:t xml:space="preserve"> dokumentų valdymo informacinės sistemos dokumentų mainams įstaigose vykdyti.</w:t>
      </w:r>
    </w:p>
    <w:p w:rsidR="00B63A90" w:rsidRDefault="00B63A90" w:rsidP="00223F03">
      <w:pPr>
        <w:spacing w:line="360" w:lineRule="auto"/>
        <w:ind w:firstLine="746"/>
        <w:jc w:val="both"/>
        <w:rPr>
          <w:bCs/>
          <w:color w:val="000000"/>
          <w:highlight w:val="yellow"/>
        </w:rPr>
      </w:pPr>
    </w:p>
    <w:p w:rsidR="00696446" w:rsidRDefault="00696446" w:rsidP="00F65274">
      <w:pPr>
        <w:pStyle w:val="Default"/>
        <w:spacing w:line="360" w:lineRule="auto"/>
        <w:ind w:firstLine="709"/>
      </w:pPr>
    </w:p>
    <w:p w:rsidR="008D1DF6" w:rsidRPr="006B6455" w:rsidRDefault="008D1DF6" w:rsidP="00F65274">
      <w:pPr>
        <w:pStyle w:val="Default"/>
        <w:spacing w:line="360" w:lineRule="auto"/>
        <w:ind w:firstLine="709"/>
      </w:pPr>
      <w:r w:rsidRPr="006B6455">
        <w:lastRenderedPageBreak/>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1 lapas.</w:t>
      </w:r>
    </w:p>
    <w:p w:rsidR="00B63A90" w:rsidRPr="006B6455" w:rsidRDefault="00E2199A" w:rsidP="00C0137A">
      <w:pPr>
        <w:pStyle w:val="Default"/>
        <w:spacing w:line="360" w:lineRule="auto"/>
        <w:ind w:firstLine="709"/>
        <w:jc w:val="both"/>
      </w:pPr>
      <w:r w:rsidRPr="006B6455">
        <w:t xml:space="preserve">2. </w:t>
      </w:r>
      <w:r w:rsidR="00E20A63">
        <w:t>Ataskaita „</w:t>
      </w:r>
      <w:r w:rsidR="00B63A90">
        <w:t>Dokumentų valdym</w:t>
      </w:r>
      <w:bookmarkStart w:id="0" w:name="_GoBack"/>
      <w:bookmarkEnd w:id="0"/>
      <w:r w:rsidR="00B63A90">
        <w:t>o</w:t>
      </w:r>
      <w:r w:rsidR="00E20A63">
        <w:t xml:space="preserve"> </w:t>
      </w:r>
      <w:r w:rsidR="00D73DF0">
        <w:t>funkcija:</w:t>
      </w:r>
      <w:r w:rsidR="00E86801">
        <w:t xml:space="preserve"> </w:t>
      </w:r>
      <w:r w:rsidR="00E20A63">
        <w:t xml:space="preserve">situacijos analizė ir </w:t>
      </w:r>
      <w:r w:rsidR="00D73DF0">
        <w:t>konsolidavimo</w:t>
      </w:r>
      <w:r w:rsidR="00E86801">
        <w:t xml:space="preserve"> </w:t>
      </w:r>
      <w:r w:rsidR="00E20A63">
        <w:t xml:space="preserve"> </w:t>
      </w:r>
      <w:r w:rsidR="00B63A90">
        <w:t>galimybės</w:t>
      </w:r>
      <w:r w:rsidR="00E20A63">
        <w:t>“</w:t>
      </w:r>
      <w:r w:rsidR="008D1DF6" w:rsidRPr="006B6455">
        <w:t xml:space="preserve">, </w:t>
      </w:r>
      <w:r w:rsidR="00B63A90">
        <w:t>80</w:t>
      </w:r>
      <w:r w:rsidR="001F74EB" w:rsidRPr="006B6455">
        <w:t xml:space="preserve"> lapų</w:t>
      </w:r>
      <w:r w:rsidR="008D1DF6" w:rsidRPr="006B6455">
        <w:t xml:space="preserve">. </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222D57" w:rsidRDefault="00222D57"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30C" w:rsidRDefault="009A630C">
      <w:r>
        <w:separator/>
      </w:r>
    </w:p>
  </w:endnote>
  <w:endnote w:type="continuationSeparator" w:id="0">
    <w:p w:rsidR="009A630C" w:rsidRDefault="009A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Footer"/>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a14="http://schemas.microsoft.com/office/drawing/2010/main" xmlns:mv="urn:schemas-microsoft-com:mac:vml" xmlns:mo="http://schemas.microsoft.com/office/mac/office/2008/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30C" w:rsidRDefault="009A630C">
      <w:r>
        <w:separator/>
      </w:r>
    </w:p>
  </w:footnote>
  <w:footnote w:type="continuationSeparator" w:id="0">
    <w:p w:rsidR="009A630C" w:rsidRDefault="009A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26" w:rsidRDefault="00B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24C">
      <w:rPr>
        <w:rStyle w:val="PageNumber"/>
        <w:noProof/>
      </w:rPr>
      <w:t>3</w:t>
    </w:r>
    <w:r>
      <w:rPr>
        <w:rStyle w:val="PageNumber"/>
      </w:rPr>
      <w:fldChar w:fldCharType="end"/>
    </w:r>
  </w:p>
  <w:p w:rsidR="00BE1226" w:rsidRDefault="00BE1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Header"/>
            <w:jc w:val="center"/>
          </w:pPr>
        </w:p>
      </w:tc>
    </w:tr>
    <w:tr w:rsidR="00BE1226">
      <w:trPr>
        <w:trHeight w:val="860"/>
      </w:trPr>
      <w:tc>
        <w:tcPr>
          <w:tcW w:w="9606" w:type="dxa"/>
        </w:tcPr>
        <w:p w:rsidR="00BE1226" w:rsidRDefault="00BE1226">
          <w:pPr>
            <w:pStyle w:val="Header"/>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Header"/>
            <w:jc w:val="center"/>
            <w:rPr>
              <w:sz w:val="18"/>
            </w:rPr>
          </w:pPr>
        </w:p>
        <w:p w:rsidR="00BE1226" w:rsidRDefault="00BE1226" w:rsidP="00390360">
          <w:pPr>
            <w:pStyle w:val="Header"/>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120"/>
    <w:rsid w:val="0010298C"/>
    <w:rsid w:val="001147BE"/>
    <w:rsid w:val="00126A74"/>
    <w:rsid w:val="00127748"/>
    <w:rsid w:val="00146611"/>
    <w:rsid w:val="00161801"/>
    <w:rsid w:val="0017246C"/>
    <w:rsid w:val="001772C7"/>
    <w:rsid w:val="00191F59"/>
    <w:rsid w:val="00193AA1"/>
    <w:rsid w:val="00195639"/>
    <w:rsid w:val="001A2261"/>
    <w:rsid w:val="001B1307"/>
    <w:rsid w:val="001C2F89"/>
    <w:rsid w:val="001C7C00"/>
    <w:rsid w:val="001D4975"/>
    <w:rsid w:val="001D4CDB"/>
    <w:rsid w:val="001D74B7"/>
    <w:rsid w:val="001E495A"/>
    <w:rsid w:val="001F336A"/>
    <w:rsid w:val="001F74EB"/>
    <w:rsid w:val="00204DF6"/>
    <w:rsid w:val="002152E4"/>
    <w:rsid w:val="00222D57"/>
    <w:rsid w:val="00223F03"/>
    <w:rsid w:val="0023402F"/>
    <w:rsid w:val="00253E10"/>
    <w:rsid w:val="00271A15"/>
    <w:rsid w:val="00272D9D"/>
    <w:rsid w:val="00282459"/>
    <w:rsid w:val="00285682"/>
    <w:rsid w:val="0029622E"/>
    <w:rsid w:val="002A781A"/>
    <w:rsid w:val="002D4744"/>
    <w:rsid w:val="002E3B2C"/>
    <w:rsid w:val="00302C3D"/>
    <w:rsid w:val="00306521"/>
    <w:rsid w:val="00306E71"/>
    <w:rsid w:val="003204EF"/>
    <w:rsid w:val="0032422A"/>
    <w:rsid w:val="003428D6"/>
    <w:rsid w:val="00344DD6"/>
    <w:rsid w:val="00351D50"/>
    <w:rsid w:val="00355559"/>
    <w:rsid w:val="00360E01"/>
    <w:rsid w:val="003633D9"/>
    <w:rsid w:val="00380882"/>
    <w:rsid w:val="00390360"/>
    <w:rsid w:val="003A006E"/>
    <w:rsid w:val="003A6EC6"/>
    <w:rsid w:val="003B341E"/>
    <w:rsid w:val="003B53D7"/>
    <w:rsid w:val="003C061A"/>
    <w:rsid w:val="003D015C"/>
    <w:rsid w:val="003E1144"/>
    <w:rsid w:val="003F065E"/>
    <w:rsid w:val="00401B5E"/>
    <w:rsid w:val="00402093"/>
    <w:rsid w:val="0040211F"/>
    <w:rsid w:val="004022CE"/>
    <w:rsid w:val="00405270"/>
    <w:rsid w:val="0040582C"/>
    <w:rsid w:val="00406C7A"/>
    <w:rsid w:val="00410300"/>
    <w:rsid w:val="00416DDE"/>
    <w:rsid w:val="00420B02"/>
    <w:rsid w:val="0043463D"/>
    <w:rsid w:val="004367CC"/>
    <w:rsid w:val="00455013"/>
    <w:rsid w:val="00456A6C"/>
    <w:rsid w:val="00461E44"/>
    <w:rsid w:val="004627E9"/>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60CC6"/>
    <w:rsid w:val="00574D51"/>
    <w:rsid w:val="00575D50"/>
    <w:rsid w:val="005767DA"/>
    <w:rsid w:val="00590D27"/>
    <w:rsid w:val="005925C7"/>
    <w:rsid w:val="005C598D"/>
    <w:rsid w:val="005E26FF"/>
    <w:rsid w:val="005F160C"/>
    <w:rsid w:val="006019DB"/>
    <w:rsid w:val="006032E6"/>
    <w:rsid w:val="00607AB0"/>
    <w:rsid w:val="00620086"/>
    <w:rsid w:val="006221FF"/>
    <w:rsid w:val="006505B8"/>
    <w:rsid w:val="006626D0"/>
    <w:rsid w:val="0066559A"/>
    <w:rsid w:val="00674334"/>
    <w:rsid w:val="006760C5"/>
    <w:rsid w:val="006821C6"/>
    <w:rsid w:val="00691EEA"/>
    <w:rsid w:val="00696446"/>
    <w:rsid w:val="006A3204"/>
    <w:rsid w:val="006A4406"/>
    <w:rsid w:val="006B2310"/>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E3D"/>
    <w:rsid w:val="007514AC"/>
    <w:rsid w:val="00766494"/>
    <w:rsid w:val="00772835"/>
    <w:rsid w:val="00772E73"/>
    <w:rsid w:val="00774C1A"/>
    <w:rsid w:val="00780903"/>
    <w:rsid w:val="00795863"/>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534C9"/>
    <w:rsid w:val="008633A8"/>
    <w:rsid w:val="00880D01"/>
    <w:rsid w:val="0088514D"/>
    <w:rsid w:val="00895951"/>
    <w:rsid w:val="008C157F"/>
    <w:rsid w:val="008C2673"/>
    <w:rsid w:val="008C7CBC"/>
    <w:rsid w:val="008D1DF6"/>
    <w:rsid w:val="008D71CC"/>
    <w:rsid w:val="008D7496"/>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A630C"/>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955AE"/>
    <w:rsid w:val="00AA1B54"/>
    <w:rsid w:val="00AA42D1"/>
    <w:rsid w:val="00AB01E3"/>
    <w:rsid w:val="00AC0E76"/>
    <w:rsid w:val="00AC1845"/>
    <w:rsid w:val="00AC37D5"/>
    <w:rsid w:val="00AD2CB0"/>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2A1C"/>
    <w:rsid w:val="00BC4E1E"/>
    <w:rsid w:val="00BC78F2"/>
    <w:rsid w:val="00BD0DD2"/>
    <w:rsid w:val="00BD5328"/>
    <w:rsid w:val="00BE1226"/>
    <w:rsid w:val="00BE15CF"/>
    <w:rsid w:val="00BE56F8"/>
    <w:rsid w:val="00BF0E1F"/>
    <w:rsid w:val="00C0137A"/>
    <w:rsid w:val="00C0204C"/>
    <w:rsid w:val="00C04661"/>
    <w:rsid w:val="00C06C30"/>
    <w:rsid w:val="00C14DFA"/>
    <w:rsid w:val="00C16219"/>
    <w:rsid w:val="00C22908"/>
    <w:rsid w:val="00C3112B"/>
    <w:rsid w:val="00C34FC2"/>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8F8"/>
    <w:rsid w:val="00D34B8E"/>
    <w:rsid w:val="00D43541"/>
    <w:rsid w:val="00D44D18"/>
    <w:rsid w:val="00D51431"/>
    <w:rsid w:val="00D527B6"/>
    <w:rsid w:val="00D5508B"/>
    <w:rsid w:val="00D650E0"/>
    <w:rsid w:val="00D73DF0"/>
    <w:rsid w:val="00D763ED"/>
    <w:rsid w:val="00D76C9E"/>
    <w:rsid w:val="00D8120E"/>
    <w:rsid w:val="00D973C8"/>
    <w:rsid w:val="00DA6183"/>
    <w:rsid w:val="00DB1D4C"/>
    <w:rsid w:val="00DB2A9B"/>
    <w:rsid w:val="00DB55AD"/>
    <w:rsid w:val="00DD07FF"/>
    <w:rsid w:val="00DD4225"/>
    <w:rsid w:val="00DD48FF"/>
    <w:rsid w:val="00DD68C3"/>
    <w:rsid w:val="00DE029A"/>
    <w:rsid w:val="00DE085B"/>
    <w:rsid w:val="00DE32C8"/>
    <w:rsid w:val="00DE40E1"/>
    <w:rsid w:val="00DE4514"/>
    <w:rsid w:val="00DF4862"/>
    <w:rsid w:val="00E06A63"/>
    <w:rsid w:val="00E07B3D"/>
    <w:rsid w:val="00E151A3"/>
    <w:rsid w:val="00E20A63"/>
    <w:rsid w:val="00E2199A"/>
    <w:rsid w:val="00E22B2F"/>
    <w:rsid w:val="00E3393F"/>
    <w:rsid w:val="00E51E27"/>
    <w:rsid w:val="00E5424C"/>
    <w:rsid w:val="00E61F32"/>
    <w:rsid w:val="00E64D81"/>
    <w:rsid w:val="00E754F0"/>
    <w:rsid w:val="00E86801"/>
    <w:rsid w:val="00EC44E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C6139C"/>
    <w:pPr>
      <w:jc w:val="center"/>
    </w:pPr>
    <w:rPr>
      <w:b/>
      <w:caps/>
      <w:szCs w:val="24"/>
      <w:lang w:val="en-US"/>
    </w:rPr>
  </w:style>
  <w:style w:type="character" w:customStyle="1" w:styleId="AntrasteChar">
    <w:name w:val="Antraste Char"/>
    <w:basedOn w:val="DefaultParagraphFont"/>
    <w:link w:val="Antraste"/>
    <w:rsid w:val="00C6139C"/>
    <w:rPr>
      <w:b/>
      <w:caps/>
      <w:sz w:val="24"/>
      <w:szCs w:val="24"/>
      <w:lang w:val="en-US" w:eastAsia="en-US"/>
    </w:rPr>
  </w:style>
  <w:style w:type="character" w:customStyle="1" w:styleId="Style1">
    <w:name w:val="Style1"/>
    <w:basedOn w:val="DefaultParagraphFont"/>
    <w:rsid w:val="00C80CB8"/>
    <w:rPr>
      <w:rFonts w:ascii="Times New Roman" w:hAnsi="Times New Roman"/>
      <w:b/>
      <w:sz w:val="24"/>
    </w:rPr>
  </w:style>
  <w:style w:type="paragraph" w:styleId="HTMLPreformatted">
    <w:name w:val="HTML Preformatted"/>
    <w:basedOn w:val="Normal"/>
    <w:link w:val="HTMLPreformattedChar"/>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A442E8"/>
    <w:rPr>
      <w:rFonts w:ascii="Courier New" w:hAnsi="Courier New" w:cs="Courier New"/>
    </w:rPr>
  </w:style>
  <w:style w:type="paragraph" w:styleId="ListParagraph">
    <w:name w:val="List Paragraph"/>
    <w:basedOn w:val="Normal"/>
    <w:uiPriority w:val="34"/>
    <w:qFormat/>
    <w:rsid w:val="00880D01"/>
    <w:pPr>
      <w:ind w:left="720"/>
      <w:contextualSpacing/>
    </w:pPr>
  </w:style>
  <w:style w:type="character" w:styleId="CommentReference">
    <w:name w:val="annotation reference"/>
    <w:basedOn w:val="DefaultParagraphFont"/>
    <w:semiHidden/>
    <w:unhideWhenUsed/>
    <w:rsid w:val="00020C00"/>
    <w:rPr>
      <w:sz w:val="16"/>
      <w:szCs w:val="16"/>
    </w:rPr>
  </w:style>
  <w:style w:type="paragraph" w:styleId="CommentText">
    <w:name w:val="annotation text"/>
    <w:basedOn w:val="Normal"/>
    <w:link w:val="CommentTextChar"/>
    <w:semiHidden/>
    <w:unhideWhenUsed/>
    <w:rsid w:val="00020C00"/>
    <w:rPr>
      <w:sz w:val="20"/>
    </w:rPr>
  </w:style>
  <w:style w:type="character" w:customStyle="1" w:styleId="CommentTextChar">
    <w:name w:val="Comment Text Char"/>
    <w:basedOn w:val="DefaultParagraphFont"/>
    <w:link w:val="CommentText"/>
    <w:semiHidden/>
    <w:rsid w:val="00020C00"/>
    <w:rPr>
      <w:lang w:eastAsia="en-US"/>
    </w:rPr>
  </w:style>
  <w:style w:type="paragraph" w:styleId="CommentSubject">
    <w:name w:val="annotation subject"/>
    <w:basedOn w:val="CommentText"/>
    <w:next w:val="CommentText"/>
    <w:link w:val="CommentSubjectChar"/>
    <w:semiHidden/>
    <w:unhideWhenUsed/>
    <w:rsid w:val="00BC4E1E"/>
    <w:rPr>
      <w:b/>
      <w:bCs/>
    </w:rPr>
  </w:style>
  <w:style w:type="character" w:customStyle="1" w:styleId="CommentSubjectChar">
    <w:name w:val="Comment Subject Char"/>
    <w:basedOn w:val="CommentTextChar"/>
    <w:link w:val="CommentSubject"/>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7237">
      <w:bodyDiv w:val="1"/>
      <w:marLeft w:val="0"/>
      <w:marRight w:val="0"/>
      <w:marTop w:val="0"/>
      <w:marBottom w:val="0"/>
      <w:divBdr>
        <w:top w:val="none" w:sz="0" w:space="0" w:color="auto"/>
        <w:left w:val="none" w:sz="0" w:space="0" w:color="auto"/>
        <w:bottom w:val="none" w:sz="0" w:space="0" w:color="auto"/>
        <w:right w:val="none" w:sz="0" w:space="0" w:color="auto"/>
      </w:divBdr>
    </w:div>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PlaceholderText"/>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455CC"/>
    <w:rsid w:val="000A374B"/>
    <w:rsid w:val="00117D7E"/>
    <w:rsid w:val="001521A5"/>
    <w:rsid w:val="001A23D0"/>
    <w:rsid w:val="001B13E8"/>
    <w:rsid w:val="001F239E"/>
    <w:rsid w:val="00232C4A"/>
    <w:rsid w:val="0023401F"/>
    <w:rsid w:val="00251A1C"/>
    <w:rsid w:val="003A048E"/>
    <w:rsid w:val="003C289F"/>
    <w:rsid w:val="003F4801"/>
    <w:rsid w:val="00401EBF"/>
    <w:rsid w:val="004428A0"/>
    <w:rsid w:val="0044642D"/>
    <w:rsid w:val="004C3C4B"/>
    <w:rsid w:val="00507D99"/>
    <w:rsid w:val="005233CD"/>
    <w:rsid w:val="00554009"/>
    <w:rsid w:val="0056459D"/>
    <w:rsid w:val="0059336E"/>
    <w:rsid w:val="005A557E"/>
    <w:rsid w:val="005B3313"/>
    <w:rsid w:val="005C25DF"/>
    <w:rsid w:val="005E6148"/>
    <w:rsid w:val="00647650"/>
    <w:rsid w:val="0066164E"/>
    <w:rsid w:val="006D02E7"/>
    <w:rsid w:val="0071262F"/>
    <w:rsid w:val="007258BD"/>
    <w:rsid w:val="00751487"/>
    <w:rsid w:val="007726C9"/>
    <w:rsid w:val="00775EF5"/>
    <w:rsid w:val="007A1B13"/>
    <w:rsid w:val="00813C19"/>
    <w:rsid w:val="008864F3"/>
    <w:rsid w:val="008908A4"/>
    <w:rsid w:val="00903A34"/>
    <w:rsid w:val="00921B9F"/>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FD1"/>
    <w:rsid w:val="00B74AD8"/>
    <w:rsid w:val="00BB1C96"/>
    <w:rsid w:val="00BD0BB3"/>
    <w:rsid w:val="00BD539C"/>
    <w:rsid w:val="00BE569A"/>
    <w:rsid w:val="00C068F3"/>
    <w:rsid w:val="00CA367C"/>
    <w:rsid w:val="00D45A96"/>
    <w:rsid w:val="00DA283C"/>
    <w:rsid w:val="00E057DD"/>
    <w:rsid w:val="00E33CD1"/>
    <w:rsid w:val="00E8426A"/>
    <w:rsid w:val="00E87C8D"/>
    <w:rsid w:val="00F35BBA"/>
    <w:rsid w:val="00F4104A"/>
    <w:rsid w:val="00F5437C"/>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344A02A5-21BE-49FE-9C50-6C155105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1515</Words>
  <Characters>864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2375</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2018-08-24T06:53:00Z</dcterms:created>
  <dc:creator>Daiva Motiejūnaitė</dc:creator>
  <cp:lastModifiedBy>Antanas Matusa</cp:lastModifiedBy>
  <cp:lastPrinted>2017-09-20T06:14:00Z</cp:lastPrinted>
  <dcterms:modified xsi:type="dcterms:W3CDTF">2018-08-30T11:56:00Z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