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C4C" w:rsidRPr="008125A6" w:rsidRDefault="00A07C4C" w:rsidP="00770297">
      <w:pPr>
        <w:pStyle w:val="Preformatted"/>
        <w:spacing w:line="260" w:lineRule="exact"/>
        <w:jc w:val="center"/>
        <w:rPr>
          <w:rFonts w:ascii="Times New Roman" w:hAnsi="Times New Roman"/>
          <w:b/>
          <w:caps/>
          <w:sz w:val="24"/>
          <w:szCs w:val="24"/>
        </w:rPr>
      </w:pPr>
      <w:bookmarkStart w:id="0" w:name="_Hlk34227949"/>
      <w:r w:rsidRPr="008125A6">
        <w:rPr>
          <w:rFonts w:ascii="Times New Roman" w:hAnsi="Times New Roman"/>
          <w:b/>
          <w:caps/>
          <w:sz w:val="24"/>
          <w:szCs w:val="24"/>
        </w:rPr>
        <w:t xml:space="preserve">LIETUVOS RESPUBLIKOS </w:t>
      </w:r>
      <w:bookmarkEnd w:id="0"/>
      <w:r w:rsidR="00F03F29" w:rsidRPr="008125A6">
        <w:rPr>
          <w:rFonts w:ascii="Times New Roman" w:hAnsi="Times New Roman"/>
          <w:b/>
          <w:caps/>
          <w:sz w:val="24"/>
          <w:szCs w:val="24"/>
        </w:rPr>
        <w:t>VYRIAUSYBĖS</w:t>
      </w:r>
      <w:r w:rsidRPr="008125A6">
        <w:rPr>
          <w:rFonts w:ascii="Times New Roman" w:hAnsi="Times New Roman"/>
          <w:b/>
          <w:caps/>
          <w:sz w:val="24"/>
          <w:szCs w:val="24"/>
        </w:rPr>
        <w:t xml:space="preserve"> KANCELIARIJ</w:t>
      </w:r>
      <w:r w:rsidR="00114CF3" w:rsidRPr="008125A6">
        <w:rPr>
          <w:rFonts w:ascii="Times New Roman" w:hAnsi="Times New Roman"/>
          <w:b/>
          <w:caps/>
          <w:sz w:val="24"/>
          <w:szCs w:val="24"/>
        </w:rPr>
        <w:t>A</w:t>
      </w:r>
    </w:p>
    <w:p w:rsidR="00AA114E" w:rsidRPr="008125A6" w:rsidRDefault="00BD4DD4" w:rsidP="00770297">
      <w:pPr>
        <w:pStyle w:val="Preformatted"/>
        <w:spacing w:line="260" w:lineRule="exact"/>
        <w:jc w:val="center"/>
        <w:rPr>
          <w:rFonts w:ascii="Times New Roman" w:hAnsi="Times New Roman"/>
          <w:b/>
          <w:caps/>
          <w:sz w:val="24"/>
          <w:szCs w:val="24"/>
        </w:rPr>
      </w:pPr>
      <w:r w:rsidRPr="008125A6">
        <w:rPr>
          <w:rFonts w:ascii="Times New Roman" w:hAnsi="Times New Roman"/>
          <w:b/>
          <w:caps/>
          <w:sz w:val="24"/>
          <w:szCs w:val="24"/>
        </w:rPr>
        <w:t xml:space="preserve">TEISĖS </w:t>
      </w:r>
      <w:r w:rsidR="00BE6C75" w:rsidRPr="008125A6">
        <w:rPr>
          <w:rFonts w:ascii="Times New Roman" w:hAnsi="Times New Roman"/>
          <w:b/>
          <w:caps/>
          <w:sz w:val="24"/>
          <w:szCs w:val="24"/>
        </w:rPr>
        <w:t>grupė</w:t>
      </w:r>
    </w:p>
    <w:p w:rsidR="00755EE8" w:rsidRPr="008125A6" w:rsidRDefault="00755EE8" w:rsidP="00770297">
      <w:pPr>
        <w:pStyle w:val="Preformatted"/>
        <w:spacing w:line="260" w:lineRule="exact"/>
        <w:jc w:val="center"/>
        <w:rPr>
          <w:rFonts w:ascii="Times New Roman" w:hAnsi="Times New Roman"/>
          <w:b/>
          <w:caps/>
          <w:sz w:val="24"/>
          <w:szCs w:val="24"/>
        </w:rPr>
      </w:pPr>
    </w:p>
    <w:p w:rsidR="00A07C4C" w:rsidRPr="008125A6" w:rsidRDefault="00E24032" w:rsidP="00770297">
      <w:pPr>
        <w:pStyle w:val="Preformatted"/>
        <w:tabs>
          <w:tab w:val="clear" w:pos="4795"/>
          <w:tab w:val="center" w:pos="4819"/>
          <w:tab w:val="left" w:pos="6390"/>
        </w:tabs>
        <w:spacing w:line="260" w:lineRule="exact"/>
        <w:rPr>
          <w:rFonts w:ascii="Times New Roman" w:hAnsi="Times New Roman"/>
          <w:b/>
          <w:sz w:val="24"/>
        </w:rPr>
      </w:pPr>
      <w:r w:rsidRPr="008125A6">
        <w:rPr>
          <w:rFonts w:ascii="Times New Roman" w:hAnsi="Times New Roman"/>
          <w:b/>
          <w:sz w:val="24"/>
        </w:rPr>
        <w:tab/>
      </w:r>
      <w:r w:rsidRPr="008125A6">
        <w:rPr>
          <w:rFonts w:ascii="Times New Roman" w:hAnsi="Times New Roman"/>
          <w:b/>
          <w:sz w:val="24"/>
        </w:rPr>
        <w:tab/>
      </w:r>
      <w:r w:rsidRPr="008125A6">
        <w:rPr>
          <w:rFonts w:ascii="Times New Roman" w:hAnsi="Times New Roman"/>
          <w:b/>
          <w:sz w:val="24"/>
        </w:rPr>
        <w:tab/>
      </w:r>
      <w:r w:rsidRPr="008125A6">
        <w:rPr>
          <w:rFonts w:ascii="Times New Roman" w:hAnsi="Times New Roman"/>
          <w:b/>
          <w:sz w:val="24"/>
        </w:rPr>
        <w:tab/>
      </w:r>
      <w:r w:rsidRPr="008125A6">
        <w:rPr>
          <w:rFonts w:ascii="Times New Roman" w:hAnsi="Times New Roman"/>
          <w:b/>
          <w:sz w:val="24"/>
        </w:rPr>
        <w:tab/>
      </w:r>
      <w:r w:rsidR="00A07C4C" w:rsidRPr="008125A6">
        <w:rPr>
          <w:rFonts w:ascii="Times New Roman" w:hAnsi="Times New Roman"/>
          <w:b/>
          <w:sz w:val="24"/>
        </w:rPr>
        <w:t>IŠVADA</w:t>
      </w:r>
      <w:r w:rsidRPr="008125A6">
        <w:rPr>
          <w:rFonts w:ascii="Times New Roman" w:hAnsi="Times New Roman"/>
          <w:b/>
          <w:sz w:val="24"/>
        </w:rPr>
        <w:tab/>
      </w:r>
      <w:r w:rsidRPr="008125A6">
        <w:rPr>
          <w:rFonts w:ascii="Times New Roman" w:hAnsi="Times New Roman"/>
          <w:b/>
          <w:sz w:val="24"/>
        </w:rPr>
        <w:tab/>
      </w:r>
    </w:p>
    <w:p w:rsidR="008125A6" w:rsidRPr="008125A6" w:rsidRDefault="00FD6EF1" w:rsidP="00E714DF">
      <w:pPr>
        <w:pStyle w:val="Preformatted"/>
        <w:spacing w:line="260" w:lineRule="exact"/>
        <w:jc w:val="center"/>
        <w:rPr>
          <w:rFonts w:ascii="Times New Roman" w:hAnsi="Times New Roman"/>
          <w:b/>
          <w:caps/>
          <w:sz w:val="24"/>
          <w:szCs w:val="24"/>
        </w:rPr>
      </w:pPr>
      <w:r w:rsidRPr="008125A6">
        <w:rPr>
          <w:rFonts w:ascii="Times New Roman" w:hAnsi="Times New Roman"/>
          <w:b/>
          <w:sz w:val="24"/>
          <w:szCs w:val="24"/>
        </w:rPr>
        <w:t xml:space="preserve">DĖL </w:t>
      </w:r>
      <w:r w:rsidR="008125A6" w:rsidRPr="008125A6">
        <w:rPr>
          <w:rFonts w:ascii="Times New Roman" w:hAnsi="Times New Roman"/>
          <w:b/>
          <w:caps/>
          <w:sz w:val="24"/>
          <w:szCs w:val="24"/>
        </w:rPr>
        <w:t>Lietuvos Respublikos Vyriausybės 2008 m. balandžio 24 d. nutarimo Nr. 358 „Dėl Ministerijų, Lietuvos Respublikos Vyriausybės kanceliarijos, Vyriausybės įstaigų ir įstaigų prie ministerijų, kitų valstybės institucijų ir įstaigų sąrašo pagal grupes patvirtinimo“</w:t>
      </w:r>
      <w:r w:rsidR="008D544D">
        <w:rPr>
          <w:rFonts w:ascii="Times New Roman" w:hAnsi="Times New Roman"/>
          <w:b/>
          <w:caps/>
          <w:sz w:val="24"/>
          <w:szCs w:val="24"/>
        </w:rPr>
        <w:t xml:space="preserve"> PAKEITIMO PROJEKTO</w:t>
      </w:r>
      <w:r w:rsidR="008125A6" w:rsidRPr="008125A6">
        <w:rPr>
          <w:rFonts w:ascii="Times New Roman" w:hAnsi="Times New Roman"/>
          <w:b/>
          <w:caps/>
          <w:sz w:val="24"/>
          <w:szCs w:val="24"/>
        </w:rPr>
        <w:t>, Lietuvos Respublikos Vyriausybės 2010 m. spalio 20 d. nutarimo Nr. 1517 „Dėl įstaigų prie ministerijų“</w:t>
      </w:r>
      <w:r w:rsidR="008D544D">
        <w:rPr>
          <w:rFonts w:ascii="Times New Roman" w:hAnsi="Times New Roman"/>
          <w:b/>
          <w:caps/>
          <w:sz w:val="24"/>
          <w:szCs w:val="24"/>
        </w:rPr>
        <w:t xml:space="preserve"> PAKEITIMO PROJEKTO</w:t>
      </w:r>
      <w:r w:rsidR="008D544D">
        <w:rPr>
          <w:rFonts w:ascii="Times New Roman" w:hAnsi="Times New Roman"/>
          <w:b/>
          <w:sz w:val="24"/>
          <w:szCs w:val="24"/>
        </w:rPr>
        <w:t>,</w:t>
      </w:r>
      <w:r w:rsidR="008125A6" w:rsidRPr="008125A6">
        <w:rPr>
          <w:rFonts w:ascii="Times New Roman" w:hAnsi="Times New Roman"/>
          <w:b/>
          <w:caps/>
          <w:sz w:val="24"/>
          <w:szCs w:val="24"/>
        </w:rPr>
        <w:t xml:space="preserve"> Lietuvos Respublikos Vyriausybės 2018</w:t>
      </w:r>
      <w:r w:rsidR="008D544D">
        <w:rPr>
          <w:rFonts w:ascii="Times New Roman" w:hAnsi="Times New Roman"/>
          <w:b/>
          <w:caps/>
          <w:sz w:val="24"/>
          <w:szCs w:val="24"/>
        </w:rPr>
        <w:t> </w:t>
      </w:r>
      <w:r w:rsidR="008125A6" w:rsidRPr="008125A6">
        <w:rPr>
          <w:rFonts w:ascii="Times New Roman" w:hAnsi="Times New Roman"/>
          <w:b/>
          <w:caps/>
          <w:sz w:val="24"/>
          <w:szCs w:val="24"/>
        </w:rPr>
        <w:t>m. vasario 7 d. nutarimo Nr. 126 „Dėl buhalterinės apskaitos tvarkymo ir personalo administravimo funkcijų atlikimo centralizuotai“</w:t>
      </w:r>
      <w:r w:rsidR="008D544D" w:rsidRPr="008D544D">
        <w:rPr>
          <w:rFonts w:ascii="Times New Roman" w:hAnsi="Times New Roman"/>
          <w:b/>
          <w:caps/>
          <w:sz w:val="24"/>
          <w:szCs w:val="24"/>
        </w:rPr>
        <w:t xml:space="preserve"> </w:t>
      </w:r>
      <w:r w:rsidR="008D544D">
        <w:rPr>
          <w:rFonts w:ascii="Times New Roman" w:hAnsi="Times New Roman"/>
          <w:b/>
          <w:caps/>
          <w:sz w:val="24"/>
          <w:szCs w:val="24"/>
        </w:rPr>
        <w:t>PAKEITIMO PROJEKTO (</w:t>
      </w:r>
      <w:r w:rsidR="008D544D" w:rsidRPr="008125A6">
        <w:rPr>
          <w:rFonts w:ascii="Times New Roman" w:hAnsi="Times New Roman"/>
          <w:b/>
          <w:sz w:val="24"/>
          <w:szCs w:val="24"/>
        </w:rPr>
        <w:t>toliau</w:t>
      </w:r>
      <w:r w:rsidR="008D544D">
        <w:rPr>
          <w:rFonts w:ascii="Times New Roman" w:hAnsi="Times New Roman"/>
          <w:b/>
          <w:sz w:val="24"/>
          <w:szCs w:val="24"/>
        </w:rPr>
        <w:t xml:space="preserve"> </w:t>
      </w:r>
      <w:r w:rsidR="008D544D" w:rsidRPr="008125A6">
        <w:rPr>
          <w:rFonts w:ascii="Times New Roman" w:hAnsi="Times New Roman"/>
          <w:b/>
          <w:sz w:val="24"/>
          <w:szCs w:val="24"/>
        </w:rPr>
        <w:t>– Projekta</w:t>
      </w:r>
      <w:r w:rsidR="008D544D">
        <w:rPr>
          <w:rFonts w:ascii="Times New Roman" w:hAnsi="Times New Roman"/>
          <w:b/>
          <w:sz w:val="24"/>
          <w:szCs w:val="24"/>
        </w:rPr>
        <w:t>s</w:t>
      </w:r>
      <w:r w:rsidR="00D84C23">
        <w:rPr>
          <w:rFonts w:ascii="Times New Roman" w:hAnsi="Times New Roman"/>
          <w:b/>
          <w:sz w:val="24"/>
          <w:szCs w:val="24"/>
        </w:rPr>
        <w:t xml:space="preserve"> dėl buhalterinės apskaitos</w:t>
      </w:r>
      <w:r w:rsidR="008D544D" w:rsidRPr="008125A6">
        <w:rPr>
          <w:rFonts w:ascii="Times New Roman" w:hAnsi="Times New Roman"/>
          <w:b/>
          <w:sz w:val="24"/>
          <w:szCs w:val="24"/>
        </w:rPr>
        <w:t>)</w:t>
      </w:r>
      <w:r w:rsidR="008D544D">
        <w:rPr>
          <w:rFonts w:ascii="Times New Roman" w:hAnsi="Times New Roman"/>
          <w:b/>
          <w:sz w:val="24"/>
          <w:szCs w:val="24"/>
        </w:rPr>
        <w:t>,</w:t>
      </w:r>
      <w:r w:rsidR="008125A6" w:rsidRPr="008125A6">
        <w:rPr>
          <w:rFonts w:ascii="Times New Roman" w:hAnsi="Times New Roman"/>
          <w:b/>
          <w:caps/>
          <w:sz w:val="24"/>
          <w:szCs w:val="24"/>
        </w:rPr>
        <w:t xml:space="preserve"> Lietuvos Respublikos Vyriausybės 2018 m. sausio 3 d. nutarimo Nr. 27 „Dėl Lietuvos Respublikos valstybės informacinių išteklių valdymo įstatymo įgyvendinimo Saugiojo valstybinio duomenų perdavimo tinklo valdymo srityje“</w:t>
      </w:r>
      <w:r w:rsidR="008D544D" w:rsidRPr="008D544D">
        <w:rPr>
          <w:rFonts w:ascii="Times New Roman" w:hAnsi="Times New Roman"/>
          <w:b/>
          <w:caps/>
          <w:sz w:val="24"/>
          <w:szCs w:val="24"/>
        </w:rPr>
        <w:t xml:space="preserve"> </w:t>
      </w:r>
      <w:r w:rsidR="008D544D">
        <w:rPr>
          <w:rFonts w:ascii="Times New Roman" w:hAnsi="Times New Roman"/>
          <w:b/>
          <w:caps/>
          <w:sz w:val="24"/>
          <w:szCs w:val="24"/>
        </w:rPr>
        <w:t>PAKEITIMO PROJEKTO</w:t>
      </w:r>
      <w:r w:rsidR="008125A6" w:rsidRPr="008125A6">
        <w:rPr>
          <w:rFonts w:ascii="Times New Roman" w:hAnsi="Times New Roman"/>
          <w:b/>
          <w:caps/>
          <w:sz w:val="24"/>
          <w:szCs w:val="24"/>
        </w:rPr>
        <w:t xml:space="preserve"> ir Lietuvos Respublikos Vyriausybės 2019 m. gruodžio 11 d. nutarimo Nr. 1252 „Dėl bendrų viešojo sektoriaus finansų valdymo informacinių sistemų ir jų naudojimo“ pakeitimo projekt</w:t>
      </w:r>
      <w:r w:rsidR="008D544D">
        <w:rPr>
          <w:rFonts w:ascii="Times New Roman" w:hAnsi="Times New Roman"/>
          <w:b/>
          <w:caps/>
          <w:sz w:val="24"/>
          <w:szCs w:val="24"/>
        </w:rPr>
        <w:t>o</w:t>
      </w:r>
      <w:r w:rsidR="008125A6" w:rsidRPr="008125A6">
        <w:rPr>
          <w:rFonts w:ascii="Times New Roman" w:hAnsi="Times New Roman"/>
          <w:b/>
          <w:caps/>
          <w:sz w:val="24"/>
          <w:szCs w:val="24"/>
        </w:rPr>
        <w:t xml:space="preserve"> </w:t>
      </w:r>
    </w:p>
    <w:p w:rsidR="00D20D66" w:rsidRPr="008125A6" w:rsidRDefault="00D20D66" w:rsidP="00E714DF">
      <w:pPr>
        <w:pStyle w:val="Preformatted"/>
        <w:spacing w:line="260" w:lineRule="exact"/>
        <w:jc w:val="center"/>
        <w:rPr>
          <w:rFonts w:ascii="Times New Roman" w:hAnsi="Times New Roman"/>
          <w:b/>
          <w:sz w:val="24"/>
          <w:szCs w:val="24"/>
        </w:rPr>
      </w:pPr>
      <w:bookmarkStart w:id="1" w:name="_Hlk35508263"/>
      <w:r w:rsidRPr="008125A6">
        <w:rPr>
          <w:rFonts w:ascii="Times New Roman" w:hAnsi="Times New Roman"/>
          <w:b/>
          <w:sz w:val="24"/>
          <w:szCs w:val="24"/>
        </w:rPr>
        <w:t xml:space="preserve">(toliau </w:t>
      </w:r>
      <w:r w:rsidR="008125A6" w:rsidRPr="008125A6">
        <w:rPr>
          <w:rFonts w:ascii="Times New Roman" w:hAnsi="Times New Roman"/>
          <w:b/>
          <w:sz w:val="24"/>
          <w:szCs w:val="24"/>
        </w:rPr>
        <w:t xml:space="preserve">kartu </w:t>
      </w:r>
      <w:r w:rsidRPr="008125A6">
        <w:rPr>
          <w:rFonts w:ascii="Times New Roman" w:hAnsi="Times New Roman"/>
          <w:b/>
          <w:sz w:val="24"/>
          <w:szCs w:val="24"/>
        </w:rPr>
        <w:t xml:space="preserve">– </w:t>
      </w:r>
      <w:r w:rsidR="008125A6" w:rsidRPr="008125A6">
        <w:rPr>
          <w:rFonts w:ascii="Times New Roman" w:hAnsi="Times New Roman"/>
          <w:b/>
          <w:sz w:val="24"/>
          <w:szCs w:val="24"/>
        </w:rPr>
        <w:t>P</w:t>
      </w:r>
      <w:r w:rsidRPr="008125A6">
        <w:rPr>
          <w:rFonts w:ascii="Times New Roman" w:hAnsi="Times New Roman"/>
          <w:b/>
          <w:sz w:val="24"/>
          <w:szCs w:val="24"/>
        </w:rPr>
        <w:t>rojekta</w:t>
      </w:r>
      <w:r w:rsidR="008125A6" w:rsidRPr="008125A6">
        <w:rPr>
          <w:rFonts w:ascii="Times New Roman" w:hAnsi="Times New Roman"/>
          <w:b/>
          <w:sz w:val="24"/>
          <w:szCs w:val="24"/>
        </w:rPr>
        <w:t>i</w:t>
      </w:r>
      <w:r w:rsidRPr="008125A6">
        <w:rPr>
          <w:rFonts w:ascii="Times New Roman" w:hAnsi="Times New Roman"/>
          <w:b/>
          <w:sz w:val="24"/>
          <w:szCs w:val="24"/>
        </w:rPr>
        <w:t xml:space="preserve">) </w:t>
      </w:r>
    </w:p>
    <w:bookmarkEnd w:id="1"/>
    <w:p w:rsidR="00A15F3A" w:rsidRPr="008125A6" w:rsidRDefault="00D20D66" w:rsidP="00770297">
      <w:pPr>
        <w:pStyle w:val="Antraste"/>
        <w:spacing w:line="260" w:lineRule="exact"/>
      </w:pPr>
      <w:r w:rsidRPr="008125A6">
        <w:t>(TAP-20-</w:t>
      </w:r>
      <w:r w:rsidR="008125A6">
        <w:t>346-20-350; TAIs nR. 20-2138(2); 20-2139(2</w:t>
      </w:r>
      <w:r w:rsidRPr="008125A6">
        <w:t>)</w:t>
      </w:r>
      <w:r w:rsidR="008125A6">
        <w:t>, 20-3199, 20-3200, 20-3202)</w:t>
      </w:r>
      <w:r w:rsidRPr="008125A6">
        <w:t xml:space="preserve"> </w:t>
      </w:r>
    </w:p>
    <w:p w:rsidR="00D20D66" w:rsidRPr="008125A6" w:rsidRDefault="00D20D66" w:rsidP="00770297">
      <w:pPr>
        <w:pStyle w:val="Antraste"/>
        <w:spacing w:line="260" w:lineRule="exact"/>
      </w:pPr>
    </w:p>
    <w:tbl>
      <w:tblPr>
        <w:tblStyle w:val="Lentelstinklelis"/>
        <w:tblW w:w="0" w:type="auto"/>
        <w:tblInd w:w="2518" w:type="dxa"/>
        <w:tblLook w:val="04A0" w:firstRow="1" w:lastRow="0" w:firstColumn="1" w:lastColumn="0" w:noHBand="0" w:noVBand="1"/>
      </w:tblPr>
      <w:tblGrid>
        <w:gridCol w:w="4820"/>
      </w:tblGrid>
      <w:tr w:rsidR="00A15F3A" w:rsidRPr="008125A6" w:rsidTr="00A15F3A">
        <w:tc>
          <w:tcPr>
            <w:tcW w:w="4820" w:type="dxa"/>
            <w:tcBorders>
              <w:top w:val="nil"/>
              <w:left w:val="nil"/>
              <w:bottom w:val="nil"/>
              <w:right w:val="nil"/>
            </w:tcBorders>
          </w:tcPr>
          <w:p w:rsidR="00A15F3A" w:rsidRPr="008125A6" w:rsidRDefault="00F65D89" w:rsidP="00770297">
            <w:pPr>
              <w:pStyle w:val="Preformatted"/>
              <w:spacing w:line="260" w:lineRule="exact"/>
              <w:jc w:val="center"/>
              <w:rPr>
                <w:rFonts w:ascii="Times New Roman" w:hAnsi="Times New Roman"/>
                <w:sz w:val="24"/>
              </w:rPr>
            </w:pPr>
            <w:sdt>
              <w:sdtPr>
                <w:rPr>
                  <w:rStyle w:val="Emfaz"/>
                </w:rPr>
                <w:tag w:val="registravimoData"/>
                <w:id w:val="119810254"/>
                <w:placeholder>
                  <w:docPart w:val="E334C33CD9224A50817F2FE776638227"/>
                </w:placeholder>
                <w:showingPlcHdr/>
              </w:sdtPr>
              <w:sdtEndPr>
                <w:rPr>
                  <w:rStyle w:val="Emfaz"/>
                </w:rPr>
              </w:sdtEndPr>
              <w:sdtContent>
                <w:r>
                  <w:t/>
                </w:r>
              </w:sdtContent>
            </w:sdt>
            <w:r w:rsidR="00A15F3A" w:rsidRPr="008125A6">
              <w:rPr>
                <w:rFonts w:ascii="Times New Roman" w:hAnsi="Times New Roman"/>
                <w:sz w:val="24"/>
              </w:rPr>
              <w:t xml:space="preserve"> Nr.</w:t>
            </w:r>
            <w:sdt>
              <w:sdtPr>
                <w:rPr>
                  <w:rStyle w:val="Emfaz"/>
                </w:rPr>
                <w:tag w:val="registravimoNr"/>
                <w:id w:val="-956788734"/>
                <w:placeholder>
                  <w:docPart w:val="E334C33CD9224A50817F2FE776638227"/>
                </w:placeholder>
                <w:showingPlcHdr/>
              </w:sdtPr>
              <w:sdtEndPr>
                <w:rPr>
                  <w:rStyle w:val="Emfaz"/>
                </w:rPr>
              </w:sdtEndPr>
              <w:sdtContent>
                <w:r>
                  <w:t/>
                </w:r>
              </w:sdtContent>
            </w:sdt>
            <w:r w:rsidR="00A15F3A" w:rsidRPr="008125A6">
              <w:rPr>
                <w:rFonts w:ascii="Times New Roman" w:hAnsi="Times New Roman"/>
                <w:sz w:val="24"/>
              </w:rPr>
              <w:t xml:space="preserve">  </w:t>
            </w:r>
          </w:p>
        </w:tc>
      </w:tr>
    </w:tbl>
    <w:p w:rsidR="00016F71" w:rsidRPr="008125A6" w:rsidRDefault="00016F71" w:rsidP="00770297">
      <w:pPr>
        <w:pStyle w:val="Preformatted"/>
        <w:spacing w:line="260" w:lineRule="exact"/>
        <w:jc w:val="center"/>
        <w:rPr>
          <w:rFonts w:ascii="Times New Roman" w:hAnsi="Times New Roman"/>
          <w:sz w:val="24"/>
        </w:rPr>
      </w:pPr>
      <w:r w:rsidRPr="008125A6">
        <w:rPr>
          <w:rFonts w:ascii="Times New Roman" w:hAnsi="Times New Roman"/>
          <w:sz w:val="24"/>
        </w:rPr>
        <w:t>Vilnius</w:t>
      </w:r>
    </w:p>
    <w:p w:rsidR="00016F71" w:rsidRPr="008125A6" w:rsidRDefault="00016F71" w:rsidP="00770297">
      <w:pPr>
        <w:pStyle w:val="Preformatted"/>
        <w:spacing w:line="260" w:lineRule="exact"/>
        <w:jc w:val="center"/>
        <w:rPr>
          <w:rFonts w:ascii="Times New Roman" w:hAnsi="Times New Roman"/>
          <w:sz w:val="24"/>
        </w:rPr>
      </w:pPr>
    </w:p>
    <w:p w:rsidR="00093456" w:rsidRPr="008125A6" w:rsidRDefault="00093456" w:rsidP="00770297">
      <w:pPr>
        <w:pStyle w:val="Preformatted"/>
        <w:spacing w:line="260" w:lineRule="exact"/>
        <w:jc w:val="center"/>
        <w:rPr>
          <w:rFonts w:ascii="Times New Roman" w:hAnsi="Times New Roman"/>
          <w:sz w:val="24"/>
        </w:rPr>
      </w:pPr>
    </w:p>
    <w:p w:rsidR="008125A6" w:rsidRPr="008125A6" w:rsidRDefault="0045459B" w:rsidP="008125A6">
      <w:pPr>
        <w:spacing w:line="360" w:lineRule="auto"/>
        <w:ind w:firstLine="720"/>
        <w:jc w:val="both"/>
        <w:rPr>
          <w:sz w:val="24"/>
          <w:szCs w:val="24"/>
        </w:rPr>
      </w:pPr>
      <w:r w:rsidRPr="008125A6">
        <w:rPr>
          <w:sz w:val="24"/>
          <w:szCs w:val="24"/>
        </w:rPr>
        <w:t>Įvertinę</w:t>
      </w:r>
      <w:r w:rsidR="00FD0BC1" w:rsidRPr="008125A6">
        <w:rPr>
          <w:b/>
          <w:sz w:val="24"/>
          <w:szCs w:val="24"/>
        </w:rPr>
        <w:t xml:space="preserve"> </w:t>
      </w:r>
      <w:r w:rsidR="008125A6" w:rsidRPr="008125A6">
        <w:rPr>
          <w:sz w:val="24"/>
          <w:szCs w:val="24"/>
        </w:rPr>
        <w:t>P</w:t>
      </w:r>
      <w:r w:rsidR="00FD0BC1" w:rsidRPr="008125A6">
        <w:rPr>
          <w:sz w:val="24"/>
          <w:szCs w:val="24"/>
        </w:rPr>
        <w:t>rojekt</w:t>
      </w:r>
      <w:r w:rsidR="008125A6" w:rsidRPr="008125A6">
        <w:rPr>
          <w:sz w:val="24"/>
          <w:szCs w:val="24"/>
        </w:rPr>
        <w:t>ų</w:t>
      </w:r>
      <w:r w:rsidR="00FD0BC1" w:rsidRPr="008125A6">
        <w:rPr>
          <w:b/>
          <w:sz w:val="24"/>
          <w:szCs w:val="24"/>
        </w:rPr>
        <w:t xml:space="preserve"> </w:t>
      </w:r>
      <w:r w:rsidR="00E76189" w:rsidRPr="008125A6">
        <w:rPr>
          <w:sz w:val="24"/>
          <w:szCs w:val="24"/>
        </w:rPr>
        <w:t>atitiktį įstatymams</w:t>
      </w:r>
      <w:r w:rsidR="00D5092F" w:rsidRPr="008125A6">
        <w:rPr>
          <w:sz w:val="24"/>
          <w:szCs w:val="24"/>
        </w:rPr>
        <w:t>, Vyriausybės nutarimams</w:t>
      </w:r>
      <w:r w:rsidR="003F6A42" w:rsidRPr="008125A6">
        <w:rPr>
          <w:sz w:val="24"/>
          <w:szCs w:val="24"/>
        </w:rPr>
        <w:t xml:space="preserve"> </w:t>
      </w:r>
      <w:r w:rsidR="001B2501" w:rsidRPr="008125A6">
        <w:rPr>
          <w:sz w:val="24"/>
          <w:szCs w:val="24"/>
        </w:rPr>
        <w:t>ir</w:t>
      </w:r>
      <w:r w:rsidR="003F6A42" w:rsidRPr="008125A6">
        <w:rPr>
          <w:sz w:val="24"/>
          <w:szCs w:val="24"/>
        </w:rPr>
        <w:t xml:space="preserve"> teisės </w:t>
      </w:r>
      <w:r w:rsidR="00CB5901" w:rsidRPr="008125A6">
        <w:rPr>
          <w:sz w:val="24"/>
          <w:szCs w:val="24"/>
        </w:rPr>
        <w:t>techn</w:t>
      </w:r>
      <w:r w:rsidR="00BB4DD0" w:rsidRPr="008125A6">
        <w:rPr>
          <w:sz w:val="24"/>
          <w:szCs w:val="24"/>
        </w:rPr>
        <w:t>ikos reikalavimams,</w:t>
      </w:r>
      <w:r w:rsidR="009C5992" w:rsidRPr="008125A6">
        <w:rPr>
          <w:sz w:val="24"/>
          <w:szCs w:val="24"/>
        </w:rPr>
        <w:t xml:space="preserve"> </w:t>
      </w:r>
      <w:r w:rsidR="008125A6" w:rsidRPr="008125A6">
        <w:rPr>
          <w:sz w:val="24"/>
          <w:szCs w:val="24"/>
        </w:rPr>
        <w:t>teikiame ši</w:t>
      </w:r>
      <w:r w:rsidR="00D84C23">
        <w:rPr>
          <w:sz w:val="24"/>
          <w:szCs w:val="24"/>
        </w:rPr>
        <w:t>ą</w:t>
      </w:r>
      <w:r w:rsidR="008125A6" w:rsidRPr="008125A6">
        <w:rPr>
          <w:sz w:val="24"/>
          <w:szCs w:val="24"/>
        </w:rPr>
        <w:t xml:space="preserve"> pastab</w:t>
      </w:r>
      <w:r w:rsidR="00D84C23">
        <w:rPr>
          <w:sz w:val="24"/>
          <w:szCs w:val="24"/>
        </w:rPr>
        <w:t>ą.</w:t>
      </w:r>
    </w:p>
    <w:p w:rsidR="008125A6" w:rsidRPr="008125A6" w:rsidRDefault="008125A6" w:rsidP="008125A6">
      <w:pPr>
        <w:widowControl w:val="0"/>
        <w:autoSpaceDE w:val="0"/>
        <w:autoSpaceDN w:val="0"/>
        <w:adjustRightInd w:val="0"/>
        <w:spacing w:line="360" w:lineRule="auto"/>
        <w:jc w:val="both"/>
        <w:rPr>
          <w:sz w:val="24"/>
          <w:szCs w:val="24"/>
        </w:rPr>
      </w:pPr>
      <w:r w:rsidRPr="008125A6">
        <w:rPr>
          <w:sz w:val="24"/>
          <w:szCs w:val="24"/>
        </w:rPr>
        <w:tab/>
        <w:t>Siekiant įvertinti Projektų pagrįstumą, siūlome Projektų lydimojoje medžiagoje pateikti (patikslinti) šią informaciją ir esant poreikiui Projektus tikslinti šiais aspektais:</w:t>
      </w:r>
    </w:p>
    <w:p w:rsidR="008125A6" w:rsidRPr="008125A6" w:rsidRDefault="008125A6" w:rsidP="008125A6">
      <w:pPr>
        <w:widowControl w:val="0"/>
        <w:autoSpaceDE w:val="0"/>
        <w:autoSpaceDN w:val="0"/>
        <w:adjustRightInd w:val="0"/>
        <w:spacing w:line="360" w:lineRule="auto"/>
        <w:jc w:val="both"/>
        <w:rPr>
          <w:sz w:val="24"/>
          <w:szCs w:val="24"/>
        </w:rPr>
      </w:pPr>
      <w:r w:rsidRPr="008125A6">
        <w:rPr>
          <w:sz w:val="24"/>
          <w:szCs w:val="24"/>
        </w:rPr>
        <w:tab/>
        <w:t>1) Teikime Vyriausybei nurodyta, kad Infrastruktūros plėtros departamentas prie Krašto apsaugos ministerijos (toliau – Departamentas) nebevykdys viešojo administravimo funkcijų, taip pat numatoma, kad nevykdys įstaigai prie ministerijos priskirtinų funkcijų, aptartų Vyriausybės įstatymo 30 straipsnyje, tačiau nepateikta informacija, kas šias funkcijas vykdys</w:t>
      </w:r>
      <w:r w:rsidR="00784C6C">
        <w:rPr>
          <w:sz w:val="24"/>
          <w:szCs w:val="24"/>
        </w:rPr>
        <w:t xml:space="preserve"> </w:t>
      </w:r>
      <w:r w:rsidRPr="008125A6">
        <w:rPr>
          <w:sz w:val="24"/>
          <w:szCs w:val="24"/>
        </w:rPr>
        <w:t>ar nereikia jų perduoti kitoms viešojo sektoriaus įstaigoms</w:t>
      </w:r>
      <w:r w:rsidR="00784C6C">
        <w:rPr>
          <w:sz w:val="24"/>
          <w:szCs w:val="24"/>
        </w:rPr>
        <w:t>,</w:t>
      </w:r>
      <w:r w:rsidRPr="008125A6">
        <w:rPr>
          <w:sz w:val="24"/>
          <w:szCs w:val="24"/>
        </w:rPr>
        <w:t xml:space="preserve"> ar nereikalingas reorganizavimas, </w:t>
      </w:r>
      <w:r w:rsidR="007E50FA">
        <w:rPr>
          <w:sz w:val="24"/>
          <w:szCs w:val="24"/>
        </w:rPr>
        <w:t xml:space="preserve">ar </w:t>
      </w:r>
      <w:r w:rsidRPr="008125A6">
        <w:rPr>
          <w:sz w:val="24"/>
          <w:szCs w:val="24"/>
        </w:rPr>
        <w:t>kodėl išnyko poreikis šias funkcijas vykdyti ir</w:t>
      </w:r>
      <w:r w:rsidR="007E50FA">
        <w:rPr>
          <w:sz w:val="24"/>
          <w:szCs w:val="24"/>
        </w:rPr>
        <w:t xml:space="preserve"> pan.</w:t>
      </w:r>
      <w:r w:rsidRPr="008125A6">
        <w:rPr>
          <w:sz w:val="24"/>
          <w:szCs w:val="24"/>
        </w:rPr>
        <w:t xml:space="preserve">, </w:t>
      </w:r>
      <w:r w:rsidR="00784C6C">
        <w:rPr>
          <w:sz w:val="24"/>
          <w:szCs w:val="24"/>
        </w:rPr>
        <w:t>o</w:t>
      </w:r>
      <w:r w:rsidRPr="008125A6">
        <w:rPr>
          <w:sz w:val="24"/>
          <w:szCs w:val="24"/>
        </w:rPr>
        <w:t xml:space="preserve"> </w:t>
      </w:r>
      <w:r w:rsidR="007E50FA">
        <w:rPr>
          <w:sz w:val="24"/>
          <w:szCs w:val="24"/>
        </w:rPr>
        <w:t>įvertinus šiuos aspektus</w:t>
      </w:r>
      <w:r w:rsidR="00784C6C">
        <w:rPr>
          <w:sz w:val="24"/>
          <w:szCs w:val="24"/>
        </w:rPr>
        <w:t>, ar</w:t>
      </w:r>
      <w:r w:rsidR="007E50FA">
        <w:rPr>
          <w:sz w:val="24"/>
          <w:szCs w:val="24"/>
        </w:rPr>
        <w:t xml:space="preserve"> </w:t>
      </w:r>
      <w:r w:rsidRPr="008125A6">
        <w:rPr>
          <w:sz w:val="24"/>
          <w:szCs w:val="24"/>
        </w:rPr>
        <w:t xml:space="preserve">nėra poreikio tuo tikslu keisti </w:t>
      </w:r>
      <w:r w:rsidR="00784C6C">
        <w:rPr>
          <w:sz w:val="24"/>
          <w:szCs w:val="24"/>
        </w:rPr>
        <w:t xml:space="preserve">ir </w:t>
      </w:r>
      <w:r w:rsidRPr="008125A6">
        <w:rPr>
          <w:sz w:val="24"/>
          <w:szCs w:val="24"/>
        </w:rPr>
        <w:t>kitų teisės aktų.</w:t>
      </w:r>
    </w:p>
    <w:p w:rsidR="008125A6" w:rsidRPr="008125A6" w:rsidRDefault="008125A6" w:rsidP="008125A6">
      <w:pPr>
        <w:widowControl w:val="0"/>
        <w:autoSpaceDE w:val="0"/>
        <w:autoSpaceDN w:val="0"/>
        <w:adjustRightInd w:val="0"/>
        <w:spacing w:line="360" w:lineRule="auto"/>
        <w:jc w:val="both"/>
        <w:rPr>
          <w:sz w:val="24"/>
          <w:szCs w:val="24"/>
        </w:rPr>
      </w:pPr>
      <w:r w:rsidRPr="008125A6">
        <w:rPr>
          <w:sz w:val="24"/>
          <w:szCs w:val="24"/>
        </w:rPr>
        <w:tab/>
        <w:t>2) Nurodyta, kad bus atsisakyta 29 pareigybių, tiek, kiek šiuo metu priskirta Departamentui, tačiau nenurodyta kaip bus sprendžiamas klausimas dėl valstybės tarnautojų, kurių pareigybės bus naikinamos, kaip bus užtikrinamas Valstybės tarnybos įstatyme nustatytos garantijos (pranešimo apie pareigybės panaikinimą terminas, ar nereikia nukelti Projektų įsigaliojimo termino) ar bus pasiūlyta užimti kitas pareigas ir pan.</w:t>
      </w:r>
    </w:p>
    <w:p w:rsidR="008125A6" w:rsidRPr="008125A6" w:rsidRDefault="008125A6" w:rsidP="008125A6">
      <w:pPr>
        <w:widowControl w:val="0"/>
        <w:autoSpaceDE w:val="0"/>
        <w:autoSpaceDN w:val="0"/>
        <w:adjustRightInd w:val="0"/>
        <w:spacing w:line="360" w:lineRule="auto"/>
        <w:jc w:val="both"/>
        <w:rPr>
          <w:sz w:val="24"/>
          <w:szCs w:val="24"/>
        </w:rPr>
      </w:pPr>
      <w:r w:rsidRPr="008125A6">
        <w:rPr>
          <w:sz w:val="24"/>
          <w:szCs w:val="24"/>
        </w:rPr>
        <w:tab/>
        <w:t xml:space="preserve">3) Nurodyta, kad papildomų valstybės biudžeto lėšų nereikės, tačiau, atsižvelgiant į Valstybės tarnybos įstatymo bei Darbo kodekso nuostatas, įpareigojančias išmokėti dėl pareigybės panaikinimo </w:t>
      </w:r>
      <w:r w:rsidRPr="008125A6">
        <w:rPr>
          <w:sz w:val="24"/>
          <w:szCs w:val="24"/>
        </w:rPr>
        <w:lastRenderedPageBreak/>
        <w:t xml:space="preserve">atleidžiamiems valstybės tarnautojams išeitines išmokas, įvairias kompensacijas, manytina, kad Projektų įgyvendinimas pareikalaus papildomų </w:t>
      </w:r>
      <w:r w:rsidR="00784C6C">
        <w:rPr>
          <w:sz w:val="24"/>
          <w:szCs w:val="24"/>
        </w:rPr>
        <w:t xml:space="preserve">valstybės </w:t>
      </w:r>
      <w:r w:rsidRPr="008125A6">
        <w:rPr>
          <w:sz w:val="24"/>
          <w:szCs w:val="24"/>
        </w:rPr>
        <w:t>biudžeto lėšų.</w:t>
      </w:r>
    </w:p>
    <w:p w:rsidR="00D84C23" w:rsidRPr="00D84C23" w:rsidRDefault="008125A6" w:rsidP="008125A6">
      <w:pPr>
        <w:widowControl w:val="0"/>
        <w:autoSpaceDE w:val="0"/>
        <w:autoSpaceDN w:val="0"/>
        <w:adjustRightInd w:val="0"/>
        <w:spacing w:line="360" w:lineRule="auto"/>
        <w:jc w:val="both"/>
        <w:rPr>
          <w:b/>
          <w:bCs/>
          <w:i/>
          <w:iCs/>
          <w:sz w:val="24"/>
          <w:szCs w:val="24"/>
        </w:rPr>
      </w:pPr>
      <w:r w:rsidRPr="008125A6">
        <w:rPr>
          <w:sz w:val="24"/>
          <w:szCs w:val="24"/>
        </w:rPr>
        <w:tab/>
      </w:r>
      <w:r w:rsidR="00D84C23" w:rsidRPr="00D84C23">
        <w:rPr>
          <w:b/>
          <w:bCs/>
          <w:i/>
          <w:iCs/>
          <w:sz w:val="24"/>
          <w:szCs w:val="24"/>
        </w:rPr>
        <w:t>Dėl susijusių aspektų</w:t>
      </w:r>
      <w:r w:rsidR="00D84C23">
        <w:rPr>
          <w:b/>
          <w:bCs/>
          <w:i/>
          <w:iCs/>
          <w:sz w:val="24"/>
          <w:szCs w:val="24"/>
        </w:rPr>
        <w:t>.</w:t>
      </w:r>
    </w:p>
    <w:p w:rsidR="008125A6" w:rsidRPr="008125A6" w:rsidRDefault="00D84C23" w:rsidP="008125A6">
      <w:pPr>
        <w:widowControl w:val="0"/>
        <w:autoSpaceDE w:val="0"/>
        <w:autoSpaceDN w:val="0"/>
        <w:adjustRightInd w:val="0"/>
        <w:spacing w:line="360" w:lineRule="auto"/>
        <w:jc w:val="both"/>
        <w:rPr>
          <w:sz w:val="24"/>
          <w:szCs w:val="24"/>
        </w:rPr>
      </w:pPr>
      <w:r>
        <w:rPr>
          <w:sz w:val="24"/>
          <w:szCs w:val="24"/>
        </w:rPr>
        <w:tab/>
      </w:r>
      <w:r w:rsidR="008125A6" w:rsidRPr="008125A6">
        <w:rPr>
          <w:sz w:val="24"/>
          <w:szCs w:val="24"/>
        </w:rPr>
        <w:t xml:space="preserve">Atsižvelgdami į ekonomiškumo principą atitinkančią teisėkūrą ir siekiant išvengti nepagrįstai didelio Vyriausybės priimamų teisės aktų skaičiaus, siūlome </w:t>
      </w:r>
      <w:r w:rsidR="008125A6" w:rsidRPr="008125A6">
        <w:rPr>
          <w:b/>
          <w:bCs/>
          <w:sz w:val="24"/>
          <w:szCs w:val="24"/>
        </w:rPr>
        <w:t xml:space="preserve">Projektą </w:t>
      </w:r>
      <w:r>
        <w:rPr>
          <w:b/>
          <w:bCs/>
          <w:sz w:val="24"/>
          <w:szCs w:val="24"/>
        </w:rPr>
        <w:t>dėl buhalterinės apskaitos</w:t>
      </w:r>
      <w:r w:rsidR="008125A6" w:rsidRPr="008125A6">
        <w:rPr>
          <w:b/>
          <w:bCs/>
          <w:sz w:val="24"/>
          <w:szCs w:val="24"/>
        </w:rPr>
        <w:t xml:space="preserve"> </w:t>
      </w:r>
      <w:r w:rsidR="008125A6" w:rsidRPr="008125A6">
        <w:rPr>
          <w:sz w:val="24"/>
          <w:szCs w:val="24"/>
        </w:rPr>
        <w:t>apjungti su Socialinės apsaugos ir darbo ministerijos 2020 m. kovo 10 d. teikimu Vyriausybei Nr.</w:t>
      </w:r>
      <w:r>
        <w:rPr>
          <w:sz w:val="24"/>
          <w:szCs w:val="24"/>
        </w:rPr>
        <w:t> </w:t>
      </w:r>
      <w:r w:rsidR="008125A6" w:rsidRPr="008125A6">
        <w:rPr>
          <w:sz w:val="24"/>
          <w:szCs w:val="24"/>
        </w:rPr>
        <w:t>(23.1E-55)STAP-162 pateiktu Lietuvos Respublikos Vyriausybės nutarimo „Dėl Lietuvos Respublikos Vyriausybės 2018 m. vasario 7 d. nutarimo Nr. 126 ,,Dėl buhalterinės apskaitos tvarkymo ir personalo administravimo funkcijų atlikimo centralizuotai“ pakeitimo“ projektu (TAIS</w:t>
      </w:r>
      <w:r>
        <w:rPr>
          <w:sz w:val="24"/>
          <w:szCs w:val="24"/>
        </w:rPr>
        <w:t> </w:t>
      </w:r>
      <w:bookmarkStart w:id="2" w:name="_GoBack"/>
      <w:bookmarkEnd w:id="2"/>
      <w:r w:rsidR="008125A6" w:rsidRPr="008125A6">
        <w:rPr>
          <w:sz w:val="24"/>
          <w:szCs w:val="24"/>
        </w:rPr>
        <w:t>Nr. 20-2184(2).</w:t>
      </w:r>
    </w:p>
    <w:p w:rsidR="008125A6" w:rsidRPr="008125A6" w:rsidRDefault="008125A6" w:rsidP="008125A6">
      <w:pPr>
        <w:widowControl w:val="0"/>
        <w:autoSpaceDE w:val="0"/>
        <w:autoSpaceDN w:val="0"/>
        <w:adjustRightInd w:val="0"/>
        <w:spacing w:line="360" w:lineRule="auto"/>
        <w:jc w:val="both"/>
        <w:rPr>
          <w:sz w:val="24"/>
          <w:szCs w:val="24"/>
        </w:rPr>
      </w:pPr>
      <w:r w:rsidRPr="008125A6">
        <w:rPr>
          <w:sz w:val="24"/>
          <w:szCs w:val="24"/>
        </w:rPr>
        <w:tab/>
      </w:r>
    </w:p>
    <w:p w:rsidR="0045459B" w:rsidRPr="008125A6" w:rsidRDefault="0045459B" w:rsidP="00D20D66">
      <w:pPr>
        <w:spacing w:line="360" w:lineRule="auto"/>
        <w:jc w:val="both"/>
        <w:rPr>
          <w:sz w:val="24"/>
          <w:szCs w:val="24"/>
        </w:rPr>
      </w:pPr>
    </w:p>
    <w:p w:rsidR="00E714DF" w:rsidRPr="008125A6" w:rsidRDefault="00E714DF" w:rsidP="00E714DF">
      <w:pPr>
        <w:spacing w:line="360" w:lineRule="auto"/>
        <w:jc w:val="both"/>
        <w:rPr>
          <w:sz w:val="24"/>
          <w:szCs w:val="24"/>
        </w:rPr>
      </w:pPr>
    </w:p>
    <w:p w:rsidR="0045459B" w:rsidRPr="008125A6" w:rsidRDefault="0045459B" w:rsidP="0045459B">
      <w:pPr>
        <w:spacing w:line="380" w:lineRule="exact"/>
        <w:jc w:val="both"/>
        <w:rPr>
          <w:sz w:val="24"/>
        </w:rPr>
      </w:pPr>
    </w:p>
    <w:p w:rsidR="00735E4A" w:rsidRPr="008125A6" w:rsidRDefault="008668DE" w:rsidP="00753E0D">
      <w:pPr>
        <w:pStyle w:val="Preformatted"/>
        <w:spacing w:line="380" w:lineRule="exact"/>
        <w:rPr>
          <w:rFonts w:ascii="Times New Roman" w:hAnsi="Times New Roman"/>
          <w:sz w:val="24"/>
        </w:rPr>
      </w:pPr>
      <w:r w:rsidRPr="008125A6">
        <w:rPr>
          <w:rFonts w:ascii="Times New Roman" w:hAnsi="Times New Roman"/>
          <w:sz w:val="24"/>
        </w:rPr>
        <w:t xml:space="preserve">Teisės grupės patarėja </w:t>
      </w:r>
      <w:r w:rsidRPr="008125A6">
        <w:rPr>
          <w:rFonts w:ascii="Times New Roman" w:hAnsi="Times New Roman"/>
          <w:sz w:val="24"/>
        </w:rPr>
        <w:tab/>
      </w:r>
      <w:r w:rsidRPr="008125A6">
        <w:rPr>
          <w:rFonts w:ascii="Times New Roman" w:hAnsi="Times New Roman"/>
          <w:sz w:val="24"/>
        </w:rPr>
        <w:tab/>
      </w:r>
      <w:r w:rsidRPr="008125A6">
        <w:rPr>
          <w:rFonts w:ascii="Times New Roman" w:hAnsi="Times New Roman"/>
          <w:sz w:val="24"/>
        </w:rPr>
        <w:tab/>
      </w:r>
      <w:r w:rsidRPr="008125A6">
        <w:rPr>
          <w:rFonts w:ascii="Times New Roman" w:hAnsi="Times New Roman"/>
          <w:sz w:val="24"/>
        </w:rPr>
        <w:tab/>
      </w:r>
      <w:r w:rsidRPr="008125A6">
        <w:rPr>
          <w:rFonts w:ascii="Times New Roman" w:hAnsi="Times New Roman"/>
          <w:sz w:val="24"/>
        </w:rPr>
        <w:tab/>
      </w:r>
      <w:r w:rsidRPr="008125A6">
        <w:rPr>
          <w:rFonts w:ascii="Times New Roman" w:hAnsi="Times New Roman"/>
          <w:sz w:val="24"/>
        </w:rPr>
        <w:tab/>
        <w:t xml:space="preserve">     Aida Gritienė</w:t>
      </w:r>
    </w:p>
    <w:p w:rsidR="009A5051" w:rsidRPr="008125A6" w:rsidRDefault="009A5051" w:rsidP="00753E0D">
      <w:pPr>
        <w:pStyle w:val="Preformatted"/>
        <w:spacing w:line="380" w:lineRule="exact"/>
        <w:rPr>
          <w:rFonts w:ascii="Times New Roman" w:hAnsi="Times New Roman"/>
          <w:sz w:val="24"/>
        </w:rPr>
      </w:pPr>
    </w:p>
    <w:p w:rsidR="009A5051" w:rsidRPr="008125A6" w:rsidRDefault="009A5051" w:rsidP="00753E0D">
      <w:pPr>
        <w:pStyle w:val="Preformatted"/>
        <w:spacing w:line="380" w:lineRule="exact"/>
        <w:rPr>
          <w:rFonts w:ascii="Times New Roman" w:hAnsi="Times New Roman"/>
          <w:sz w:val="24"/>
        </w:rPr>
      </w:pPr>
    </w:p>
    <w:p w:rsidR="00753E0D" w:rsidRPr="008125A6" w:rsidRDefault="00753E0D" w:rsidP="00753E0D">
      <w:pPr>
        <w:pStyle w:val="Preformatted"/>
        <w:spacing w:line="380" w:lineRule="exact"/>
        <w:rPr>
          <w:rFonts w:ascii="Times New Roman" w:hAnsi="Times New Roman"/>
          <w:sz w:val="24"/>
        </w:rPr>
      </w:pPr>
    </w:p>
    <w:p w:rsidR="0066409E" w:rsidRPr="008125A6" w:rsidRDefault="0066409E" w:rsidP="00753E0D">
      <w:pPr>
        <w:pStyle w:val="Preformatted"/>
        <w:spacing w:line="380" w:lineRule="exact"/>
        <w:rPr>
          <w:rFonts w:ascii="Times New Roman" w:hAnsi="Times New Roman"/>
          <w:sz w:val="24"/>
        </w:rPr>
      </w:pPr>
    </w:p>
    <w:p w:rsidR="00E714DF" w:rsidRPr="008125A6" w:rsidRDefault="00E714DF" w:rsidP="00753E0D">
      <w:pPr>
        <w:pStyle w:val="Preformatted"/>
        <w:spacing w:line="380" w:lineRule="exact"/>
        <w:rPr>
          <w:rFonts w:ascii="Times New Roman" w:hAnsi="Times New Roman"/>
          <w:sz w:val="24"/>
        </w:rPr>
      </w:pPr>
    </w:p>
    <w:p w:rsidR="00E714DF" w:rsidRPr="008125A6" w:rsidRDefault="00E714DF" w:rsidP="00753E0D">
      <w:pPr>
        <w:pStyle w:val="Preformatted"/>
        <w:spacing w:line="380" w:lineRule="exact"/>
        <w:rPr>
          <w:rFonts w:ascii="Times New Roman" w:hAnsi="Times New Roman"/>
          <w:sz w:val="24"/>
        </w:rPr>
      </w:pPr>
    </w:p>
    <w:p w:rsidR="00E714DF" w:rsidRPr="008125A6" w:rsidRDefault="00E714DF" w:rsidP="00753E0D">
      <w:pPr>
        <w:pStyle w:val="Preformatted"/>
        <w:spacing w:line="380" w:lineRule="exact"/>
        <w:rPr>
          <w:rFonts w:ascii="Times New Roman" w:hAnsi="Times New Roman"/>
          <w:sz w:val="24"/>
        </w:rPr>
      </w:pPr>
    </w:p>
    <w:p w:rsidR="00E714DF" w:rsidRPr="008125A6" w:rsidRDefault="00E714DF" w:rsidP="00753E0D">
      <w:pPr>
        <w:pStyle w:val="Preformatted"/>
        <w:spacing w:line="380" w:lineRule="exact"/>
        <w:rPr>
          <w:rFonts w:ascii="Times New Roman" w:hAnsi="Times New Roman"/>
          <w:sz w:val="24"/>
        </w:rPr>
      </w:pPr>
    </w:p>
    <w:p w:rsidR="00D20D66" w:rsidRPr="008125A6" w:rsidRDefault="00D20D66" w:rsidP="00753E0D">
      <w:pPr>
        <w:pStyle w:val="Preformatted"/>
        <w:spacing w:line="380" w:lineRule="exact"/>
        <w:rPr>
          <w:rFonts w:ascii="Times New Roman" w:hAnsi="Times New Roman"/>
          <w:sz w:val="24"/>
        </w:rPr>
      </w:pPr>
    </w:p>
    <w:p w:rsidR="00D20D66" w:rsidRPr="008125A6" w:rsidRDefault="00D20D66" w:rsidP="00753E0D">
      <w:pPr>
        <w:pStyle w:val="Preformatted"/>
        <w:spacing w:line="380" w:lineRule="exact"/>
        <w:rPr>
          <w:rFonts w:ascii="Times New Roman" w:hAnsi="Times New Roman"/>
          <w:sz w:val="24"/>
        </w:rPr>
      </w:pPr>
    </w:p>
    <w:p w:rsidR="00D20D66" w:rsidRPr="008125A6" w:rsidRDefault="00D20D66" w:rsidP="00753E0D">
      <w:pPr>
        <w:pStyle w:val="Preformatted"/>
        <w:spacing w:line="380" w:lineRule="exact"/>
        <w:rPr>
          <w:rFonts w:ascii="Times New Roman" w:hAnsi="Times New Roman"/>
          <w:sz w:val="24"/>
        </w:rPr>
      </w:pPr>
    </w:p>
    <w:p w:rsidR="00E714DF" w:rsidRPr="008125A6" w:rsidRDefault="00E714DF" w:rsidP="00753E0D">
      <w:pPr>
        <w:pStyle w:val="Preformatted"/>
        <w:spacing w:line="380" w:lineRule="exact"/>
        <w:rPr>
          <w:rFonts w:ascii="Times New Roman" w:hAnsi="Times New Roman"/>
          <w:sz w:val="24"/>
        </w:rPr>
      </w:pPr>
    </w:p>
    <w:p w:rsidR="00E714DF" w:rsidRPr="008125A6" w:rsidRDefault="00E714DF" w:rsidP="00753E0D">
      <w:pPr>
        <w:pStyle w:val="Preformatted"/>
        <w:spacing w:line="380" w:lineRule="exact"/>
        <w:rPr>
          <w:rFonts w:ascii="Times New Roman" w:hAnsi="Times New Roman"/>
          <w:sz w:val="24"/>
        </w:rPr>
      </w:pPr>
    </w:p>
    <w:p w:rsidR="0066409E" w:rsidRPr="008125A6" w:rsidRDefault="0066409E" w:rsidP="00753E0D">
      <w:pPr>
        <w:pStyle w:val="Preformatted"/>
        <w:spacing w:line="380" w:lineRule="exact"/>
        <w:rPr>
          <w:rFonts w:ascii="Times New Roman" w:hAnsi="Times New Roman"/>
          <w:sz w:val="24"/>
        </w:rPr>
      </w:pPr>
    </w:p>
    <w:p w:rsidR="0066409E" w:rsidRPr="008125A6" w:rsidRDefault="0066409E" w:rsidP="00753E0D">
      <w:pPr>
        <w:pStyle w:val="Preformatted"/>
        <w:spacing w:line="380" w:lineRule="exact"/>
        <w:rPr>
          <w:rFonts w:ascii="Times New Roman" w:hAnsi="Times New Roman"/>
          <w:sz w:val="24"/>
        </w:rPr>
      </w:pPr>
    </w:p>
    <w:p w:rsidR="00770297" w:rsidRPr="00382715" w:rsidRDefault="00770297" w:rsidP="00753E0D">
      <w:pPr>
        <w:pStyle w:val="Preformatted"/>
        <w:spacing w:line="380" w:lineRule="exact"/>
        <w:rPr>
          <w:rFonts w:ascii="Times New Roman" w:hAnsi="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382715" w:rsidTr="009D54D3">
        <w:tc>
          <w:tcPr>
            <w:tcW w:w="9638" w:type="dxa"/>
          </w:tcPr>
          <w:p w:rsidR="00A15F3A" w:rsidRPr="00382715" w:rsidRDefault="00F65D89" w:rsidP="00753E0D">
            <w:pPr>
              <w:spacing w:before="60" w:after="60" w:line="380" w:lineRule="exact"/>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Aida Gritienė</w:t>
                </w:r>
              </w:sdtContent>
            </w:sdt>
            <w:r w:rsidR="00A15F3A" w:rsidRPr="00382715">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870663839</w:t>
                </w:r>
              </w:sdtContent>
            </w:sdt>
            <w:r w:rsidR="00A15F3A" w:rsidRPr="00382715">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aida.gritiene@lrv.lt</w:t>
                </w:r>
              </w:sdtContent>
            </w:sdt>
          </w:p>
        </w:tc>
      </w:tr>
    </w:tbl>
    <w:p w:rsidR="000A629A" w:rsidRPr="00382715" w:rsidRDefault="000A629A" w:rsidP="00753E0D">
      <w:pPr>
        <w:pStyle w:val="Preformatted"/>
        <w:spacing w:line="380" w:lineRule="exact"/>
        <w:rPr>
          <w:rFonts w:ascii="Times New Roman" w:hAnsi="Times New Roman"/>
          <w:sz w:val="24"/>
        </w:rPr>
      </w:pPr>
    </w:p>
    <w:p w:rsidR="00E77724" w:rsidRPr="00382715" w:rsidRDefault="00E77724" w:rsidP="00753E0D">
      <w:pPr>
        <w:pStyle w:val="Preformatted"/>
        <w:spacing w:line="380" w:lineRule="exact"/>
        <w:rPr>
          <w:rFonts w:ascii="Times New Roman" w:hAnsi="Times New Roman"/>
          <w:sz w:val="24"/>
        </w:rPr>
      </w:pPr>
    </w:p>
    <w:sectPr w:rsidR="00E77724" w:rsidRPr="00382715">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D89" w:rsidRDefault="00F65D89">
      <w:r>
        <w:separator/>
      </w:r>
    </w:p>
  </w:endnote>
  <w:endnote w:type="continuationSeparator" w:id="0">
    <w:p w:rsidR="00F65D89" w:rsidRDefault="00F6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EC0" w:rsidRDefault="00042E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42EC0" w:rsidRDefault="00042E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D89" w:rsidRDefault="00F65D89">
      <w:r>
        <w:separator/>
      </w:r>
    </w:p>
  </w:footnote>
  <w:footnote w:type="continuationSeparator" w:id="0">
    <w:p w:rsidR="00F65D89" w:rsidRDefault="00F65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42EC0" w:rsidRDefault="00042E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105749"/>
      <w:docPartObj>
        <w:docPartGallery w:val="Page Numbers (Top of Page)"/>
        <w:docPartUnique/>
      </w:docPartObj>
    </w:sdtPr>
    <w:sdtEndPr/>
    <w:sdtContent>
      <w:p w:rsidR="00D94132" w:rsidRDefault="00D94132">
        <w:pPr>
          <w:pStyle w:val="Antrats"/>
          <w:jc w:val="center"/>
        </w:pPr>
        <w:r>
          <w:fldChar w:fldCharType="begin"/>
        </w:r>
        <w:r>
          <w:instrText>PAGE   \* MERGEFORMAT</w:instrText>
        </w:r>
        <w:r>
          <w:fldChar w:fldCharType="separate"/>
        </w:r>
        <w:r w:rsidR="0045459B">
          <w:rPr>
            <w:noProof/>
          </w:rPr>
          <w:t>6</w:t>
        </w:r>
        <w:r>
          <w:fldChar w:fldCharType="end"/>
        </w:r>
      </w:p>
    </w:sdtContent>
  </w:sdt>
  <w:p w:rsidR="00042EC0" w:rsidRDefault="00042E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0397"/>
    <w:multiLevelType w:val="hybridMultilevel"/>
    <w:tmpl w:val="945275A2"/>
    <w:lvl w:ilvl="0" w:tplc="2DA6C5E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331E4BF3"/>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38D16C30"/>
    <w:multiLevelType w:val="hybridMultilevel"/>
    <w:tmpl w:val="88ACB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227968"/>
    <w:multiLevelType w:val="hybridMultilevel"/>
    <w:tmpl w:val="C48491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5F91E3F"/>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9"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461B7E"/>
    <w:multiLevelType w:val="hybridMultilevel"/>
    <w:tmpl w:val="F37A2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C97206"/>
    <w:multiLevelType w:val="hybridMultilevel"/>
    <w:tmpl w:val="716EE36C"/>
    <w:lvl w:ilvl="0" w:tplc="56380F3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B782A2A"/>
    <w:multiLevelType w:val="hybridMultilevel"/>
    <w:tmpl w:val="A5145EEE"/>
    <w:lvl w:ilvl="0" w:tplc="F1A60D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5"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661213"/>
    <w:multiLevelType w:val="hybridMultilevel"/>
    <w:tmpl w:val="D5DCEC1C"/>
    <w:lvl w:ilvl="0" w:tplc="A3D4AF86">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18" w15:restartNumberingAfterBreak="0">
    <w:nsid w:val="79837156"/>
    <w:multiLevelType w:val="multilevel"/>
    <w:tmpl w:val="0427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7"/>
  </w:num>
  <w:num w:numId="3">
    <w:abstractNumId w:val="9"/>
  </w:num>
  <w:num w:numId="4">
    <w:abstractNumId w:val="1"/>
  </w:num>
  <w:num w:numId="5">
    <w:abstractNumId w:val="4"/>
  </w:num>
  <w:num w:numId="6">
    <w:abstractNumId w:val="13"/>
  </w:num>
  <w:num w:numId="7">
    <w:abstractNumId w:val="8"/>
  </w:num>
  <w:num w:numId="8">
    <w:abstractNumId w:val="15"/>
  </w:num>
  <w:num w:numId="9">
    <w:abstractNumId w:val="10"/>
  </w:num>
  <w:num w:numId="10">
    <w:abstractNumId w:val="12"/>
  </w:num>
  <w:num w:numId="11">
    <w:abstractNumId w:val="18"/>
  </w:num>
  <w:num w:numId="12">
    <w:abstractNumId w:val="3"/>
  </w:num>
  <w:num w:numId="13">
    <w:abstractNumId w:val="7"/>
  </w:num>
  <w:num w:numId="14">
    <w:abstractNumId w:val="5"/>
  </w:num>
  <w:num w:numId="15">
    <w:abstractNumId w:val="6"/>
  </w:num>
  <w:num w:numId="16">
    <w:abstractNumId w:val="0"/>
  </w:num>
  <w:num w:numId="17">
    <w:abstractNumId w:val="11"/>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1FD6"/>
    <w:rsid w:val="000038D2"/>
    <w:rsid w:val="0001209E"/>
    <w:rsid w:val="00014B4B"/>
    <w:rsid w:val="00014C1A"/>
    <w:rsid w:val="00015581"/>
    <w:rsid w:val="00016F71"/>
    <w:rsid w:val="0002015A"/>
    <w:rsid w:val="0002156C"/>
    <w:rsid w:val="00024DE6"/>
    <w:rsid w:val="00025DFD"/>
    <w:rsid w:val="00025F37"/>
    <w:rsid w:val="00031E24"/>
    <w:rsid w:val="00041F00"/>
    <w:rsid w:val="00042EC0"/>
    <w:rsid w:val="0004634E"/>
    <w:rsid w:val="00046A06"/>
    <w:rsid w:val="00047D92"/>
    <w:rsid w:val="00050C1A"/>
    <w:rsid w:val="00051968"/>
    <w:rsid w:val="00060A17"/>
    <w:rsid w:val="000656AB"/>
    <w:rsid w:val="00073243"/>
    <w:rsid w:val="00073E55"/>
    <w:rsid w:val="00081CAB"/>
    <w:rsid w:val="000824EF"/>
    <w:rsid w:val="000856A2"/>
    <w:rsid w:val="0009099A"/>
    <w:rsid w:val="00090AC7"/>
    <w:rsid w:val="00093456"/>
    <w:rsid w:val="00095093"/>
    <w:rsid w:val="000953F5"/>
    <w:rsid w:val="00096B2A"/>
    <w:rsid w:val="000A4575"/>
    <w:rsid w:val="000A51DF"/>
    <w:rsid w:val="000A629A"/>
    <w:rsid w:val="000B1C9D"/>
    <w:rsid w:val="000B2DC2"/>
    <w:rsid w:val="000B5BD7"/>
    <w:rsid w:val="000B7AD5"/>
    <w:rsid w:val="000C17E1"/>
    <w:rsid w:val="000C58DB"/>
    <w:rsid w:val="000D21F1"/>
    <w:rsid w:val="000D22AA"/>
    <w:rsid w:val="000D3EC2"/>
    <w:rsid w:val="000E1E8F"/>
    <w:rsid w:val="000E4118"/>
    <w:rsid w:val="000E60FC"/>
    <w:rsid w:val="000F02D4"/>
    <w:rsid w:val="00101E79"/>
    <w:rsid w:val="00112A83"/>
    <w:rsid w:val="001132F4"/>
    <w:rsid w:val="00114699"/>
    <w:rsid w:val="00114CF3"/>
    <w:rsid w:val="00116CC5"/>
    <w:rsid w:val="00117A1A"/>
    <w:rsid w:val="00117B55"/>
    <w:rsid w:val="001248A5"/>
    <w:rsid w:val="00133C13"/>
    <w:rsid w:val="001351C4"/>
    <w:rsid w:val="001439DD"/>
    <w:rsid w:val="00143FA3"/>
    <w:rsid w:val="00146FE9"/>
    <w:rsid w:val="001634D1"/>
    <w:rsid w:val="001638B3"/>
    <w:rsid w:val="0017013E"/>
    <w:rsid w:val="00170FD6"/>
    <w:rsid w:val="00177FE0"/>
    <w:rsid w:val="001804C7"/>
    <w:rsid w:val="00180A8F"/>
    <w:rsid w:val="00181DA3"/>
    <w:rsid w:val="001823E3"/>
    <w:rsid w:val="00182CB1"/>
    <w:rsid w:val="00196AE1"/>
    <w:rsid w:val="001A0942"/>
    <w:rsid w:val="001A3604"/>
    <w:rsid w:val="001B2501"/>
    <w:rsid w:val="001B59F3"/>
    <w:rsid w:val="001C085F"/>
    <w:rsid w:val="001C0FDA"/>
    <w:rsid w:val="001C1768"/>
    <w:rsid w:val="001C35C8"/>
    <w:rsid w:val="001C3676"/>
    <w:rsid w:val="001D3BFC"/>
    <w:rsid w:val="001D5584"/>
    <w:rsid w:val="001E058D"/>
    <w:rsid w:val="001E068A"/>
    <w:rsid w:val="001E1EBF"/>
    <w:rsid w:val="001E4E86"/>
    <w:rsid w:val="001E54BD"/>
    <w:rsid w:val="001E5FDF"/>
    <w:rsid w:val="001E66D1"/>
    <w:rsid w:val="001F4111"/>
    <w:rsid w:val="001F49FC"/>
    <w:rsid w:val="001F70FF"/>
    <w:rsid w:val="00200F85"/>
    <w:rsid w:val="0020136C"/>
    <w:rsid w:val="00207388"/>
    <w:rsid w:val="0020756B"/>
    <w:rsid w:val="00215D83"/>
    <w:rsid w:val="002209EE"/>
    <w:rsid w:val="0023002C"/>
    <w:rsid w:val="0023040A"/>
    <w:rsid w:val="002342FD"/>
    <w:rsid w:val="002346E3"/>
    <w:rsid w:val="0024153E"/>
    <w:rsid w:val="00242267"/>
    <w:rsid w:val="00247FC7"/>
    <w:rsid w:val="00252491"/>
    <w:rsid w:val="00253749"/>
    <w:rsid w:val="00254219"/>
    <w:rsid w:val="002643F4"/>
    <w:rsid w:val="00264654"/>
    <w:rsid w:val="0027224D"/>
    <w:rsid w:val="00273CC0"/>
    <w:rsid w:val="00275283"/>
    <w:rsid w:val="0027604E"/>
    <w:rsid w:val="00276F46"/>
    <w:rsid w:val="002811F1"/>
    <w:rsid w:val="00296A46"/>
    <w:rsid w:val="002A17AC"/>
    <w:rsid w:val="002A1DBA"/>
    <w:rsid w:val="002A395F"/>
    <w:rsid w:val="002B0449"/>
    <w:rsid w:val="002B0F94"/>
    <w:rsid w:val="002B3B14"/>
    <w:rsid w:val="002B5B0E"/>
    <w:rsid w:val="002C10CD"/>
    <w:rsid w:val="002C3221"/>
    <w:rsid w:val="002C67C5"/>
    <w:rsid w:val="002C6DBA"/>
    <w:rsid w:val="002D32DE"/>
    <w:rsid w:val="002D46E1"/>
    <w:rsid w:val="002E2581"/>
    <w:rsid w:val="002E5322"/>
    <w:rsid w:val="002F0F06"/>
    <w:rsid w:val="002F2265"/>
    <w:rsid w:val="002F6433"/>
    <w:rsid w:val="003001BC"/>
    <w:rsid w:val="003025CA"/>
    <w:rsid w:val="00305749"/>
    <w:rsid w:val="00305B94"/>
    <w:rsid w:val="00313772"/>
    <w:rsid w:val="003169BB"/>
    <w:rsid w:val="00320112"/>
    <w:rsid w:val="003202B0"/>
    <w:rsid w:val="003242C3"/>
    <w:rsid w:val="003277C6"/>
    <w:rsid w:val="003368DB"/>
    <w:rsid w:val="0034735F"/>
    <w:rsid w:val="003512EE"/>
    <w:rsid w:val="003532AD"/>
    <w:rsid w:val="0035618F"/>
    <w:rsid w:val="003569DD"/>
    <w:rsid w:val="00357CE5"/>
    <w:rsid w:val="00361032"/>
    <w:rsid w:val="00361111"/>
    <w:rsid w:val="00361FAC"/>
    <w:rsid w:val="00365AD4"/>
    <w:rsid w:val="00371804"/>
    <w:rsid w:val="00381303"/>
    <w:rsid w:val="0038259F"/>
    <w:rsid w:val="00382715"/>
    <w:rsid w:val="00385171"/>
    <w:rsid w:val="0038538A"/>
    <w:rsid w:val="00385F97"/>
    <w:rsid w:val="00386DC4"/>
    <w:rsid w:val="0039067B"/>
    <w:rsid w:val="00390CB0"/>
    <w:rsid w:val="00390D07"/>
    <w:rsid w:val="003937B1"/>
    <w:rsid w:val="003953FF"/>
    <w:rsid w:val="003A33DF"/>
    <w:rsid w:val="003A440D"/>
    <w:rsid w:val="003A52CF"/>
    <w:rsid w:val="003A5337"/>
    <w:rsid w:val="003A6946"/>
    <w:rsid w:val="003B25A5"/>
    <w:rsid w:val="003C3367"/>
    <w:rsid w:val="003D23B0"/>
    <w:rsid w:val="003D27D9"/>
    <w:rsid w:val="003D4ED5"/>
    <w:rsid w:val="003E0750"/>
    <w:rsid w:val="003E0AD5"/>
    <w:rsid w:val="003E17C2"/>
    <w:rsid w:val="003E46B4"/>
    <w:rsid w:val="003F3B6F"/>
    <w:rsid w:val="003F6A42"/>
    <w:rsid w:val="00400F82"/>
    <w:rsid w:val="00400FE7"/>
    <w:rsid w:val="0040362D"/>
    <w:rsid w:val="00403C9B"/>
    <w:rsid w:val="00411F9F"/>
    <w:rsid w:val="00414E30"/>
    <w:rsid w:val="00415C35"/>
    <w:rsid w:val="00416697"/>
    <w:rsid w:val="00425D7B"/>
    <w:rsid w:val="004268BE"/>
    <w:rsid w:val="004270A6"/>
    <w:rsid w:val="00430B2D"/>
    <w:rsid w:val="00432EAD"/>
    <w:rsid w:val="00444E06"/>
    <w:rsid w:val="004514E1"/>
    <w:rsid w:val="0045459B"/>
    <w:rsid w:val="00456035"/>
    <w:rsid w:val="00457C4D"/>
    <w:rsid w:val="00461551"/>
    <w:rsid w:val="0046185D"/>
    <w:rsid w:val="00463362"/>
    <w:rsid w:val="0047039D"/>
    <w:rsid w:val="00481135"/>
    <w:rsid w:val="004823B1"/>
    <w:rsid w:val="00482986"/>
    <w:rsid w:val="00487479"/>
    <w:rsid w:val="00491DD1"/>
    <w:rsid w:val="00493D2F"/>
    <w:rsid w:val="004949D4"/>
    <w:rsid w:val="00495A60"/>
    <w:rsid w:val="00496292"/>
    <w:rsid w:val="004975E9"/>
    <w:rsid w:val="004A0EE3"/>
    <w:rsid w:val="004A3CAD"/>
    <w:rsid w:val="004B5A38"/>
    <w:rsid w:val="004C11E8"/>
    <w:rsid w:val="004C304C"/>
    <w:rsid w:val="004C7643"/>
    <w:rsid w:val="004D3ED0"/>
    <w:rsid w:val="004D4800"/>
    <w:rsid w:val="004D6B7E"/>
    <w:rsid w:val="004E42D3"/>
    <w:rsid w:val="004E6B1D"/>
    <w:rsid w:val="004F0442"/>
    <w:rsid w:val="004F147E"/>
    <w:rsid w:val="004F3453"/>
    <w:rsid w:val="004F3611"/>
    <w:rsid w:val="005004AF"/>
    <w:rsid w:val="005010FE"/>
    <w:rsid w:val="0050537C"/>
    <w:rsid w:val="005062DB"/>
    <w:rsid w:val="00520BD4"/>
    <w:rsid w:val="00521BE6"/>
    <w:rsid w:val="005347E5"/>
    <w:rsid w:val="00536A96"/>
    <w:rsid w:val="00536F74"/>
    <w:rsid w:val="0054224F"/>
    <w:rsid w:val="00543D59"/>
    <w:rsid w:val="005456CD"/>
    <w:rsid w:val="0055059B"/>
    <w:rsid w:val="0056122B"/>
    <w:rsid w:val="00564A0C"/>
    <w:rsid w:val="00566A46"/>
    <w:rsid w:val="005715A3"/>
    <w:rsid w:val="00574986"/>
    <w:rsid w:val="00574A18"/>
    <w:rsid w:val="00575008"/>
    <w:rsid w:val="00576038"/>
    <w:rsid w:val="0057793C"/>
    <w:rsid w:val="00585B2D"/>
    <w:rsid w:val="00586B74"/>
    <w:rsid w:val="00591830"/>
    <w:rsid w:val="0059570E"/>
    <w:rsid w:val="00596AA6"/>
    <w:rsid w:val="005A1529"/>
    <w:rsid w:val="005A2726"/>
    <w:rsid w:val="005B2893"/>
    <w:rsid w:val="005B6776"/>
    <w:rsid w:val="005C2F33"/>
    <w:rsid w:val="005C5A71"/>
    <w:rsid w:val="005C5CFF"/>
    <w:rsid w:val="005D0459"/>
    <w:rsid w:val="005D44EC"/>
    <w:rsid w:val="005D50E1"/>
    <w:rsid w:val="005E3443"/>
    <w:rsid w:val="005E38BB"/>
    <w:rsid w:val="005E561F"/>
    <w:rsid w:val="005F0867"/>
    <w:rsid w:val="005F0E40"/>
    <w:rsid w:val="005F3EAF"/>
    <w:rsid w:val="005F5BEF"/>
    <w:rsid w:val="00612D48"/>
    <w:rsid w:val="00614ED2"/>
    <w:rsid w:val="00616637"/>
    <w:rsid w:val="006173F5"/>
    <w:rsid w:val="00620B33"/>
    <w:rsid w:val="00620BAB"/>
    <w:rsid w:val="00621275"/>
    <w:rsid w:val="00621EAA"/>
    <w:rsid w:val="006231C7"/>
    <w:rsid w:val="006262BF"/>
    <w:rsid w:val="0063193D"/>
    <w:rsid w:val="0063267D"/>
    <w:rsid w:val="00646535"/>
    <w:rsid w:val="00647836"/>
    <w:rsid w:val="006509A8"/>
    <w:rsid w:val="0066052D"/>
    <w:rsid w:val="0066111B"/>
    <w:rsid w:val="006617E2"/>
    <w:rsid w:val="00662481"/>
    <w:rsid w:val="00663B48"/>
    <w:rsid w:val="00663BF2"/>
    <w:rsid w:val="0066409E"/>
    <w:rsid w:val="00666D34"/>
    <w:rsid w:val="006753E9"/>
    <w:rsid w:val="00686462"/>
    <w:rsid w:val="006A5C01"/>
    <w:rsid w:val="006A72C0"/>
    <w:rsid w:val="006B63D8"/>
    <w:rsid w:val="006C3492"/>
    <w:rsid w:val="006C6125"/>
    <w:rsid w:val="006E27EF"/>
    <w:rsid w:val="006E2EC1"/>
    <w:rsid w:val="006E3B51"/>
    <w:rsid w:val="006E7F36"/>
    <w:rsid w:val="006F1416"/>
    <w:rsid w:val="006F57FE"/>
    <w:rsid w:val="006F58A8"/>
    <w:rsid w:val="0070571F"/>
    <w:rsid w:val="00705F2E"/>
    <w:rsid w:val="007104C5"/>
    <w:rsid w:val="0071288C"/>
    <w:rsid w:val="00713E72"/>
    <w:rsid w:val="00716E0F"/>
    <w:rsid w:val="007174D2"/>
    <w:rsid w:val="007211B9"/>
    <w:rsid w:val="0072304C"/>
    <w:rsid w:val="007250AA"/>
    <w:rsid w:val="00725FC0"/>
    <w:rsid w:val="00726969"/>
    <w:rsid w:val="007270F3"/>
    <w:rsid w:val="00730E47"/>
    <w:rsid w:val="00731AA5"/>
    <w:rsid w:val="00735E4A"/>
    <w:rsid w:val="007450FD"/>
    <w:rsid w:val="0074551C"/>
    <w:rsid w:val="00747EC2"/>
    <w:rsid w:val="0075157F"/>
    <w:rsid w:val="00753E0D"/>
    <w:rsid w:val="00755EE8"/>
    <w:rsid w:val="00760C7D"/>
    <w:rsid w:val="00762D89"/>
    <w:rsid w:val="00765D38"/>
    <w:rsid w:val="00770297"/>
    <w:rsid w:val="00770F73"/>
    <w:rsid w:val="00774900"/>
    <w:rsid w:val="00781405"/>
    <w:rsid w:val="0078153C"/>
    <w:rsid w:val="00784C6C"/>
    <w:rsid w:val="0078669B"/>
    <w:rsid w:val="00791F37"/>
    <w:rsid w:val="0079321B"/>
    <w:rsid w:val="0079585D"/>
    <w:rsid w:val="00797406"/>
    <w:rsid w:val="007978EC"/>
    <w:rsid w:val="007A2DD3"/>
    <w:rsid w:val="007A50AC"/>
    <w:rsid w:val="007A6316"/>
    <w:rsid w:val="007A6836"/>
    <w:rsid w:val="007B2783"/>
    <w:rsid w:val="007B3A09"/>
    <w:rsid w:val="007B3AC8"/>
    <w:rsid w:val="007C0487"/>
    <w:rsid w:val="007C2BE6"/>
    <w:rsid w:val="007C3411"/>
    <w:rsid w:val="007C44A2"/>
    <w:rsid w:val="007D2308"/>
    <w:rsid w:val="007D5362"/>
    <w:rsid w:val="007E50FA"/>
    <w:rsid w:val="007E6701"/>
    <w:rsid w:val="007F00B5"/>
    <w:rsid w:val="007F1F07"/>
    <w:rsid w:val="007F1F5F"/>
    <w:rsid w:val="007F3E50"/>
    <w:rsid w:val="007F582A"/>
    <w:rsid w:val="007F5F31"/>
    <w:rsid w:val="007F7B27"/>
    <w:rsid w:val="008026D2"/>
    <w:rsid w:val="008046C1"/>
    <w:rsid w:val="00805694"/>
    <w:rsid w:val="0081119C"/>
    <w:rsid w:val="008125A6"/>
    <w:rsid w:val="00812A64"/>
    <w:rsid w:val="00815C56"/>
    <w:rsid w:val="008177EC"/>
    <w:rsid w:val="00821BDF"/>
    <w:rsid w:val="00824834"/>
    <w:rsid w:val="00825070"/>
    <w:rsid w:val="00832F5B"/>
    <w:rsid w:val="00834B73"/>
    <w:rsid w:val="008376FA"/>
    <w:rsid w:val="00845E98"/>
    <w:rsid w:val="008532DA"/>
    <w:rsid w:val="00854D05"/>
    <w:rsid w:val="008555D9"/>
    <w:rsid w:val="008558E9"/>
    <w:rsid w:val="0085712F"/>
    <w:rsid w:val="008627F0"/>
    <w:rsid w:val="008668DE"/>
    <w:rsid w:val="00867FBC"/>
    <w:rsid w:val="0087261A"/>
    <w:rsid w:val="00876097"/>
    <w:rsid w:val="0088441B"/>
    <w:rsid w:val="00885EC5"/>
    <w:rsid w:val="008860B8"/>
    <w:rsid w:val="00893340"/>
    <w:rsid w:val="00893959"/>
    <w:rsid w:val="008A20E3"/>
    <w:rsid w:val="008A4410"/>
    <w:rsid w:val="008B21DF"/>
    <w:rsid w:val="008C09F7"/>
    <w:rsid w:val="008C38F6"/>
    <w:rsid w:val="008C39B4"/>
    <w:rsid w:val="008C44DA"/>
    <w:rsid w:val="008C6C16"/>
    <w:rsid w:val="008C7240"/>
    <w:rsid w:val="008D544D"/>
    <w:rsid w:val="008D61D3"/>
    <w:rsid w:val="008D75A4"/>
    <w:rsid w:val="008E10A5"/>
    <w:rsid w:val="008E162C"/>
    <w:rsid w:val="008E1FA4"/>
    <w:rsid w:val="008E3958"/>
    <w:rsid w:val="008E6DCA"/>
    <w:rsid w:val="008F028E"/>
    <w:rsid w:val="008F1A6A"/>
    <w:rsid w:val="008F64C9"/>
    <w:rsid w:val="00915754"/>
    <w:rsid w:val="00917BFE"/>
    <w:rsid w:val="0092440B"/>
    <w:rsid w:val="00926495"/>
    <w:rsid w:val="00930657"/>
    <w:rsid w:val="00932F0B"/>
    <w:rsid w:val="00937716"/>
    <w:rsid w:val="0094088A"/>
    <w:rsid w:val="00943F2F"/>
    <w:rsid w:val="00954B90"/>
    <w:rsid w:val="00962CBF"/>
    <w:rsid w:val="00964A7F"/>
    <w:rsid w:val="009719A9"/>
    <w:rsid w:val="00972051"/>
    <w:rsid w:val="00974955"/>
    <w:rsid w:val="009769A3"/>
    <w:rsid w:val="009777AC"/>
    <w:rsid w:val="00986DFE"/>
    <w:rsid w:val="00994244"/>
    <w:rsid w:val="0099536A"/>
    <w:rsid w:val="00996AFE"/>
    <w:rsid w:val="009A0537"/>
    <w:rsid w:val="009A19B5"/>
    <w:rsid w:val="009A451D"/>
    <w:rsid w:val="009A5051"/>
    <w:rsid w:val="009B150E"/>
    <w:rsid w:val="009B39C2"/>
    <w:rsid w:val="009B3B4E"/>
    <w:rsid w:val="009B4623"/>
    <w:rsid w:val="009B7AAE"/>
    <w:rsid w:val="009C5992"/>
    <w:rsid w:val="009C7CC8"/>
    <w:rsid w:val="009D1A45"/>
    <w:rsid w:val="009D1CAE"/>
    <w:rsid w:val="009D1D37"/>
    <w:rsid w:val="009D51F3"/>
    <w:rsid w:val="009D54D3"/>
    <w:rsid w:val="009D6770"/>
    <w:rsid w:val="009D6AE3"/>
    <w:rsid w:val="009E1E7F"/>
    <w:rsid w:val="009E4B4D"/>
    <w:rsid w:val="009F023A"/>
    <w:rsid w:val="009F6FEC"/>
    <w:rsid w:val="00A00A90"/>
    <w:rsid w:val="00A01C1D"/>
    <w:rsid w:val="00A01F90"/>
    <w:rsid w:val="00A02F25"/>
    <w:rsid w:val="00A07C4C"/>
    <w:rsid w:val="00A11EAE"/>
    <w:rsid w:val="00A1209C"/>
    <w:rsid w:val="00A139E0"/>
    <w:rsid w:val="00A14807"/>
    <w:rsid w:val="00A15F3A"/>
    <w:rsid w:val="00A22E74"/>
    <w:rsid w:val="00A2390D"/>
    <w:rsid w:val="00A2446C"/>
    <w:rsid w:val="00A26292"/>
    <w:rsid w:val="00A27873"/>
    <w:rsid w:val="00A313AE"/>
    <w:rsid w:val="00A34B00"/>
    <w:rsid w:val="00A374B5"/>
    <w:rsid w:val="00A41572"/>
    <w:rsid w:val="00A42A47"/>
    <w:rsid w:val="00A442B5"/>
    <w:rsid w:val="00A4465E"/>
    <w:rsid w:val="00A508B6"/>
    <w:rsid w:val="00A538FD"/>
    <w:rsid w:val="00A555D2"/>
    <w:rsid w:val="00A56252"/>
    <w:rsid w:val="00A70910"/>
    <w:rsid w:val="00A70C8B"/>
    <w:rsid w:val="00A71ECF"/>
    <w:rsid w:val="00A75F10"/>
    <w:rsid w:val="00A77FC1"/>
    <w:rsid w:val="00A813BB"/>
    <w:rsid w:val="00A82BBB"/>
    <w:rsid w:val="00A86A66"/>
    <w:rsid w:val="00A9023A"/>
    <w:rsid w:val="00A919CA"/>
    <w:rsid w:val="00A9217B"/>
    <w:rsid w:val="00A94B31"/>
    <w:rsid w:val="00A95E1E"/>
    <w:rsid w:val="00A960A4"/>
    <w:rsid w:val="00AA114E"/>
    <w:rsid w:val="00AA145F"/>
    <w:rsid w:val="00AA1D81"/>
    <w:rsid w:val="00AA249C"/>
    <w:rsid w:val="00AA4619"/>
    <w:rsid w:val="00AA60C9"/>
    <w:rsid w:val="00AA686F"/>
    <w:rsid w:val="00AB2F00"/>
    <w:rsid w:val="00AB3111"/>
    <w:rsid w:val="00AB511A"/>
    <w:rsid w:val="00AB6D20"/>
    <w:rsid w:val="00AB7C92"/>
    <w:rsid w:val="00AC0561"/>
    <w:rsid w:val="00AC178E"/>
    <w:rsid w:val="00AC1F6D"/>
    <w:rsid w:val="00AC4F68"/>
    <w:rsid w:val="00AC5C27"/>
    <w:rsid w:val="00AC619A"/>
    <w:rsid w:val="00AC6293"/>
    <w:rsid w:val="00AD1041"/>
    <w:rsid w:val="00AD2E69"/>
    <w:rsid w:val="00AD6624"/>
    <w:rsid w:val="00AE63B6"/>
    <w:rsid w:val="00AE741C"/>
    <w:rsid w:val="00AF0375"/>
    <w:rsid w:val="00AF1F3C"/>
    <w:rsid w:val="00B00E3B"/>
    <w:rsid w:val="00B0155C"/>
    <w:rsid w:val="00B03346"/>
    <w:rsid w:val="00B07ED8"/>
    <w:rsid w:val="00B111FB"/>
    <w:rsid w:val="00B13B58"/>
    <w:rsid w:val="00B15DCE"/>
    <w:rsid w:val="00B213CA"/>
    <w:rsid w:val="00B21D94"/>
    <w:rsid w:val="00B26520"/>
    <w:rsid w:val="00B406ED"/>
    <w:rsid w:val="00B449B1"/>
    <w:rsid w:val="00B44B0F"/>
    <w:rsid w:val="00B45C70"/>
    <w:rsid w:val="00B46907"/>
    <w:rsid w:val="00B55D4C"/>
    <w:rsid w:val="00B5755F"/>
    <w:rsid w:val="00B6143A"/>
    <w:rsid w:val="00B61B7B"/>
    <w:rsid w:val="00B64B93"/>
    <w:rsid w:val="00B65278"/>
    <w:rsid w:val="00B670D2"/>
    <w:rsid w:val="00B674EA"/>
    <w:rsid w:val="00B73E56"/>
    <w:rsid w:val="00B74357"/>
    <w:rsid w:val="00B74363"/>
    <w:rsid w:val="00B820E4"/>
    <w:rsid w:val="00B857E9"/>
    <w:rsid w:val="00B90AB8"/>
    <w:rsid w:val="00B93F89"/>
    <w:rsid w:val="00B95AC9"/>
    <w:rsid w:val="00BA521A"/>
    <w:rsid w:val="00BB2923"/>
    <w:rsid w:val="00BB3CDC"/>
    <w:rsid w:val="00BB4DD0"/>
    <w:rsid w:val="00BB63E2"/>
    <w:rsid w:val="00BB71D0"/>
    <w:rsid w:val="00BC31FA"/>
    <w:rsid w:val="00BC334D"/>
    <w:rsid w:val="00BC544D"/>
    <w:rsid w:val="00BD2E2D"/>
    <w:rsid w:val="00BD4DD4"/>
    <w:rsid w:val="00BD581E"/>
    <w:rsid w:val="00BD5B62"/>
    <w:rsid w:val="00BE05A5"/>
    <w:rsid w:val="00BE58E2"/>
    <w:rsid w:val="00BE5E88"/>
    <w:rsid w:val="00BE6595"/>
    <w:rsid w:val="00BE6C75"/>
    <w:rsid w:val="00BE784A"/>
    <w:rsid w:val="00BE7A33"/>
    <w:rsid w:val="00BF1D71"/>
    <w:rsid w:val="00BF277C"/>
    <w:rsid w:val="00BF6720"/>
    <w:rsid w:val="00BF6B15"/>
    <w:rsid w:val="00BF7776"/>
    <w:rsid w:val="00C00121"/>
    <w:rsid w:val="00C01A18"/>
    <w:rsid w:val="00C02343"/>
    <w:rsid w:val="00C0383C"/>
    <w:rsid w:val="00C06762"/>
    <w:rsid w:val="00C10249"/>
    <w:rsid w:val="00C112F7"/>
    <w:rsid w:val="00C137A6"/>
    <w:rsid w:val="00C14845"/>
    <w:rsid w:val="00C16A60"/>
    <w:rsid w:val="00C222B6"/>
    <w:rsid w:val="00C22D47"/>
    <w:rsid w:val="00C23CEE"/>
    <w:rsid w:val="00C2413E"/>
    <w:rsid w:val="00C2598C"/>
    <w:rsid w:val="00C272F5"/>
    <w:rsid w:val="00C349C0"/>
    <w:rsid w:val="00C376B6"/>
    <w:rsid w:val="00C43305"/>
    <w:rsid w:val="00C433B5"/>
    <w:rsid w:val="00C50C31"/>
    <w:rsid w:val="00C513A6"/>
    <w:rsid w:val="00C6376E"/>
    <w:rsid w:val="00C63EE8"/>
    <w:rsid w:val="00C66D6B"/>
    <w:rsid w:val="00C729BF"/>
    <w:rsid w:val="00C72DE1"/>
    <w:rsid w:val="00C8384B"/>
    <w:rsid w:val="00C85633"/>
    <w:rsid w:val="00C87194"/>
    <w:rsid w:val="00C93ACD"/>
    <w:rsid w:val="00C96926"/>
    <w:rsid w:val="00CA1DC1"/>
    <w:rsid w:val="00CA2D7B"/>
    <w:rsid w:val="00CA2DC3"/>
    <w:rsid w:val="00CA4DF2"/>
    <w:rsid w:val="00CA74DF"/>
    <w:rsid w:val="00CA7BCA"/>
    <w:rsid w:val="00CB5901"/>
    <w:rsid w:val="00CB6F18"/>
    <w:rsid w:val="00CC2B93"/>
    <w:rsid w:val="00CC3141"/>
    <w:rsid w:val="00CD3B35"/>
    <w:rsid w:val="00CD4287"/>
    <w:rsid w:val="00CD5D8D"/>
    <w:rsid w:val="00CE1FBB"/>
    <w:rsid w:val="00CE51BD"/>
    <w:rsid w:val="00CE7030"/>
    <w:rsid w:val="00CF4A05"/>
    <w:rsid w:val="00CF74A9"/>
    <w:rsid w:val="00D10C0F"/>
    <w:rsid w:val="00D12706"/>
    <w:rsid w:val="00D1495C"/>
    <w:rsid w:val="00D20D66"/>
    <w:rsid w:val="00D24B99"/>
    <w:rsid w:val="00D335EE"/>
    <w:rsid w:val="00D34ABE"/>
    <w:rsid w:val="00D3756E"/>
    <w:rsid w:val="00D46F5F"/>
    <w:rsid w:val="00D477BF"/>
    <w:rsid w:val="00D5092F"/>
    <w:rsid w:val="00D528BB"/>
    <w:rsid w:val="00D552B4"/>
    <w:rsid w:val="00D55C7A"/>
    <w:rsid w:val="00D56872"/>
    <w:rsid w:val="00D577BC"/>
    <w:rsid w:val="00D57A70"/>
    <w:rsid w:val="00D62668"/>
    <w:rsid w:val="00D62795"/>
    <w:rsid w:val="00D64D8C"/>
    <w:rsid w:val="00D65288"/>
    <w:rsid w:val="00D655C9"/>
    <w:rsid w:val="00D70D2C"/>
    <w:rsid w:val="00D70EAB"/>
    <w:rsid w:val="00D72FC3"/>
    <w:rsid w:val="00D75503"/>
    <w:rsid w:val="00D84021"/>
    <w:rsid w:val="00D84191"/>
    <w:rsid w:val="00D84C23"/>
    <w:rsid w:val="00D8613A"/>
    <w:rsid w:val="00D90F80"/>
    <w:rsid w:val="00D918F0"/>
    <w:rsid w:val="00D91E9E"/>
    <w:rsid w:val="00D94132"/>
    <w:rsid w:val="00D97FA5"/>
    <w:rsid w:val="00DA5585"/>
    <w:rsid w:val="00DA565B"/>
    <w:rsid w:val="00DB012A"/>
    <w:rsid w:val="00DB2199"/>
    <w:rsid w:val="00DB54DA"/>
    <w:rsid w:val="00DB6F87"/>
    <w:rsid w:val="00DB739C"/>
    <w:rsid w:val="00DC215E"/>
    <w:rsid w:val="00DC3AB1"/>
    <w:rsid w:val="00DC3D91"/>
    <w:rsid w:val="00DC4B8A"/>
    <w:rsid w:val="00DD0430"/>
    <w:rsid w:val="00DD09D3"/>
    <w:rsid w:val="00DD6EE3"/>
    <w:rsid w:val="00DE1821"/>
    <w:rsid w:val="00DE1B54"/>
    <w:rsid w:val="00DE3C29"/>
    <w:rsid w:val="00DE49B8"/>
    <w:rsid w:val="00DE7B3C"/>
    <w:rsid w:val="00DE7D08"/>
    <w:rsid w:val="00DF1ECF"/>
    <w:rsid w:val="00DF3B5C"/>
    <w:rsid w:val="00DF6F51"/>
    <w:rsid w:val="00DF716D"/>
    <w:rsid w:val="00E0041C"/>
    <w:rsid w:val="00E01105"/>
    <w:rsid w:val="00E06A40"/>
    <w:rsid w:val="00E06A6A"/>
    <w:rsid w:val="00E10404"/>
    <w:rsid w:val="00E13EE3"/>
    <w:rsid w:val="00E1464A"/>
    <w:rsid w:val="00E20D45"/>
    <w:rsid w:val="00E21887"/>
    <w:rsid w:val="00E21A82"/>
    <w:rsid w:val="00E24032"/>
    <w:rsid w:val="00E27B44"/>
    <w:rsid w:val="00E27C4D"/>
    <w:rsid w:val="00E308DF"/>
    <w:rsid w:val="00E35234"/>
    <w:rsid w:val="00E35513"/>
    <w:rsid w:val="00E40C39"/>
    <w:rsid w:val="00E415F3"/>
    <w:rsid w:val="00E44318"/>
    <w:rsid w:val="00E4593F"/>
    <w:rsid w:val="00E5222C"/>
    <w:rsid w:val="00E54F83"/>
    <w:rsid w:val="00E63486"/>
    <w:rsid w:val="00E65759"/>
    <w:rsid w:val="00E714DF"/>
    <w:rsid w:val="00E7215C"/>
    <w:rsid w:val="00E72FF9"/>
    <w:rsid w:val="00E76189"/>
    <w:rsid w:val="00E7623A"/>
    <w:rsid w:val="00E76B7E"/>
    <w:rsid w:val="00E77724"/>
    <w:rsid w:val="00E8482B"/>
    <w:rsid w:val="00E84A0D"/>
    <w:rsid w:val="00E85458"/>
    <w:rsid w:val="00E870A8"/>
    <w:rsid w:val="00E91855"/>
    <w:rsid w:val="00E94350"/>
    <w:rsid w:val="00EA0D16"/>
    <w:rsid w:val="00EA17BD"/>
    <w:rsid w:val="00EA27F8"/>
    <w:rsid w:val="00EA4818"/>
    <w:rsid w:val="00EA6F18"/>
    <w:rsid w:val="00EB5432"/>
    <w:rsid w:val="00EB5828"/>
    <w:rsid w:val="00EC098C"/>
    <w:rsid w:val="00EC0CDA"/>
    <w:rsid w:val="00EC10CF"/>
    <w:rsid w:val="00EC45F3"/>
    <w:rsid w:val="00EC71FA"/>
    <w:rsid w:val="00EC77D4"/>
    <w:rsid w:val="00ED5CB6"/>
    <w:rsid w:val="00ED7248"/>
    <w:rsid w:val="00EE0CD0"/>
    <w:rsid w:val="00EE49D3"/>
    <w:rsid w:val="00EE72CC"/>
    <w:rsid w:val="00EF0F21"/>
    <w:rsid w:val="00F03F29"/>
    <w:rsid w:val="00F0537B"/>
    <w:rsid w:val="00F058B8"/>
    <w:rsid w:val="00F0651D"/>
    <w:rsid w:val="00F106FC"/>
    <w:rsid w:val="00F111DC"/>
    <w:rsid w:val="00F14288"/>
    <w:rsid w:val="00F232C5"/>
    <w:rsid w:val="00F24AA9"/>
    <w:rsid w:val="00F2682E"/>
    <w:rsid w:val="00F26A43"/>
    <w:rsid w:val="00F26BF1"/>
    <w:rsid w:val="00F27775"/>
    <w:rsid w:val="00F31AC7"/>
    <w:rsid w:val="00F43224"/>
    <w:rsid w:val="00F44F65"/>
    <w:rsid w:val="00F5049B"/>
    <w:rsid w:val="00F55CDB"/>
    <w:rsid w:val="00F608CC"/>
    <w:rsid w:val="00F639D7"/>
    <w:rsid w:val="00F65D89"/>
    <w:rsid w:val="00F65EC4"/>
    <w:rsid w:val="00F6793B"/>
    <w:rsid w:val="00F8001B"/>
    <w:rsid w:val="00F80B7E"/>
    <w:rsid w:val="00F822CE"/>
    <w:rsid w:val="00F84511"/>
    <w:rsid w:val="00F879B1"/>
    <w:rsid w:val="00F94832"/>
    <w:rsid w:val="00FA0345"/>
    <w:rsid w:val="00FA3A99"/>
    <w:rsid w:val="00FA4D6A"/>
    <w:rsid w:val="00FA62F9"/>
    <w:rsid w:val="00FA7BC1"/>
    <w:rsid w:val="00FB2771"/>
    <w:rsid w:val="00FB2B34"/>
    <w:rsid w:val="00FD0BC1"/>
    <w:rsid w:val="00FD2B5B"/>
    <w:rsid w:val="00FD465C"/>
    <w:rsid w:val="00FD6EF1"/>
    <w:rsid w:val="00FE228D"/>
    <w:rsid w:val="00FE77E7"/>
    <w:rsid w:val="00FF2EAE"/>
    <w:rsid w:val="00FF409B"/>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C7281"/>
  <w15:docId w15:val="{8D7A7E9F-4B5E-4BE1-A093-A5435542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character" w:customStyle="1" w:styleId="AntratsDiagrama">
    <w:name w:val="Antraštės Diagrama"/>
    <w:basedOn w:val="Numatytasispastraiposriftas"/>
    <w:link w:val="Antrats"/>
    <w:uiPriority w:val="99"/>
    <w:rsid w:val="00C729BF"/>
    <w:rPr>
      <w:lang w:eastAsia="en-US"/>
    </w:rPr>
  </w:style>
  <w:style w:type="character" w:customStyle="1" w:styleId="FontStyle53">
    <w:name w:val="Font Style53"/>
    <w:basedOn w:val="Numatytasispastraiposriftas"/>
    <w:rsid w:val="00AE63B6"/>
    <w:rPr>
      <w:rFonts w:ascii="Times New Roman" w:hAnsi="Times New Roman" w:cs="Times New Roman" w:hint="default"/>
      <w:b/>
      <w:bCs/>
    </w:rPr>
  </w:style>
  <w:style w:type="character" w:customStyle="1" w:styleId="Mention1">
    <w:name w:val="Mention1"/>
    <w:basedOn w:val="Numatytasispastraiposriftas"/>
    <w:uiPriority w:val="99"/>
    <w:semiHidden/>
    <w:unhideWhenUsed/>
    <w:rsid w:val="0040362D"/>
    <w:rPr>
      <w:color w:val="2B579A"/>
      <w:shd w:val="clear" w:color="auto" w:fill="E6E6E6"/>
    </w:rPr>
  </w:style>
  <w:style w:type="character" w:customStyle="1" w:styleId="UnresolvedMention1">
    <w:name w:val="Unresolved Mention1"/>
    <w:basedOn w:val="Numatytasispastraiposriftas"/>
    <w:uiPriority w:val="99"/>
    <w:semiHidden/>
    <w:unhideWhenUsed/>
    <w:rsid w:val="009B15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20903">
      <w:bodyDiv w:val="1"/>
      <w:marLeft w:val="0"/>
      <w:marRight w:val="0"/>
      <w:marTop w:val="0"/>
      <w:marBottom w:val="0"/>
      <w:divBdr>
        <w:top w:val="none" w:sz="0" w:space="0" w:color="auto"/>
        <w:left w:val="none" w:sz="0" w:space="0" w:color="auto"/>
        <w:bottom w:val="none" w:sz="0" w:space="0" w:color="auto"/>
        <w:right w:val="none" w:sz="0" w:space="0" w:color="auto"/>
      </w:divBdr>
      <w:divsChild>
        <w:div w:id="1172376777">
          <w:marLeft w:val="0"/>
          <w:marRight w:val="0"/>
          <w:marTop w:val="0"/>
          <w:marBottom w:val="0"/>
          <w:divBdr>
            <w:top w:val="none" w:sz="0" w:space="0" w:color="auto"/>
            <w:left w:val="none" w:sz="0" w:space="0" w:color="auto"/>
            <w:bottom w:val="none" w:sz="0" w:space="0" w:color="auto"/>
            <w:right w:val="none" w:sz="0" w:space="0" w:color="auto"/>
          </w:divBdr>
          <w:divsChild>
            <w:div w:id="194078972">
              <w:marLeft w:val="0"/>
              <w:marRight w:val="0"/>
              <w:marTop w:val="0"/>
              <w:marBottom w:val="0"/>
              <w:divBdr>
                <w:top w:val="none" w:sz="0" w:space="0" w:color="auto"/>
                <w:left w:val="none" w:sz="0" w:space="0" w:color="auto"/>
                <w:bottom w:val="none" w:sz="0" w:space="0" w:color="auto"/>
                <w:right w:val="none" w:sz="0" w:space="0" w:color="auto"/>
              </w:divBdr>
              <w:divsChild>
                <w:div w:id="2050640508">
                  <w:marLeft w:val="0"/>
                  <w:marRight w:val="0"/>
                  <w:marTop w:val="0"/>
                  <w:marBottom w:val="0"/>
                  <w:divBdr>
                    <w:top w:val="none" w:sz="0" w:space="0" w:color="auto"/>
                    <w:left w:val="none" w:sz="0" w:space="0" w:color="auto"/>
                    <w:bottom w:val="none" w:sz="0" w:space="0" w:color="auto"/>
                    <w:right w:val="none" w:sz="0" w:space="0" w:color="auto"/>
                  </w:divBdr>
                  <w:divsChild>
                    <w:div w:id="1684629247">
                      <w:marLeft w:val="0"/>
                      <w:marRight w:val="0"/>
                      <w:marTop w:val="0"/>
                      <w:marBottom w:val="0"/>
                      <w:divBdr>
                        <w:top w:val="none" w:sz="0" w:space="0" w:color="auto"/>
                        <w:left w:val="none" w:sz="0" w:space="0" w:color="auto"/>
                        <w:bottom w:val="none" w:sz="0" w:space="0" w:color="auto"/>
                        <w:right w:val="none" w:sz="0" w:space="0" w:color="auto"/>
                      </w:divBdr>
                      <w:divsChild>
                        <w:div w:id="465005902">
                          <w:marLeft w:val="0"/>
                          <w:marRight w:val="0"/>
                          <w:marTop w:val="0"/>
                          <w:marBottom w:val="0"/>
                          <w:divBdr>
                            <w:top w:val="none" w:sz="0" w:space="0" w:color="auto"/>
                            <w:left w:val="none" w:sz="0" w:space="0" w:color="auto"/>
                            <w:bottom w:val="none" w:sz="0" w:space="0" w:color="auto"/>
                            <w:right w:val="none" w:sz="0" w:space="0" w:color="auto"/>
                          </w:divBdr>
                          <w:divsChild>
                            <w:div w:id="1086078531">
                              <w:marLeft w:val="0"/>
                              <w:marRight w:val="0"/>
                              <w:marTop w:val="0"/>
                              <w:marBottom w:val="0"/>
                              <w:divBdr>
                                <w:top w:val="none" w:sz="0" w:space="0" w:color="auto"/>
                                <w:left w:val="none" w:sz="0" w:space="0" w:color="auto"/>
                                <w:bottom w:val="none" w:sz="0" w:space="0" w:color="auto"/>
                                <w:right w:val="none" w:sz="0" w:space="0" w:color="auto"/>
                              </w:divBdr>
                            </w:div>
                            <w:div w:id="8038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049233">
      <w:bodyDiv w:val="1"/>
      <w:marLeft w:val="0"/>
      <w:marRight w:val="0"/>
      <w:marTop w:val="0"/>
      <w:marBottom w:val="0"/>
      <w:divBdr>
        <w:top w:val="none" w:sz="0" w:space="0" w:color="auto"/>
        <w:left w:val="none" w:sz="0" w:space="0" w:color="auto"/>
        <w:bottom w:val="none" w:sz="0" w:space="0" w:color="auto"/>
        <w:right w:val="none" w:sz="0" w:space="0" w:color="auto"/>
      </w:divBdr>
      <w:divsChild>
        <w:div w:id="694309828">
          <w:marLeft w:val="0"/>
          <w:marRight w:val="0"/>
          <w:marTop w:val="0"/>
          <w:marBottom w:val="0"/>
          <w:divBdr>
            <w:top w:val="none" w:sz="0" w:space="0" w:color="auto"/>
            <w:left w:val="none" w:sz="0" w:space="0" w:color="auto"/>
            <w:bottom w:val="none" w:sz="0" w:space="0" w:color="auto"/>
            <w:right w:val="none" w:sz="0" w:space="0" w:color="auto"/>
          </w:divBdr>
          <w:divsChild>
            <w:div w:id="1296059762">
              <w:marLeft w:val="0"/>
              <w:marRight w:val="0"/>
              <w:marTop w:val="0"/>
              <w:marBottom w:val="0"/>
              <w:divBdr>
                <w:top w:val="none" w:sz="0" w:space="0" w:color="auto"/>
                <w:left w:val="none" w:sz="0" w:space="0" w:color="auto"/>
                <w:bottom w:val="none" w:sz="0" w:space="0" w:color="auto"/>
                <w:right w:val="none" w:sz="0" w:space="0" w:color="auto"/>
              </w:divBdr>
              <w:divsChild>
                <w:div w:id="602998906">
                  <w:marLeft w:val="0"/>
                  <w:marRight w:val="0"/>
                  <w:marTop w:val="0"/>
                  <w:marBottom w:val="0"/>
                  <w:divBdr>
                    <w:top w:val="none" w:sz="0" w:space="0" w:color="auto"/>
                    <w:left w:val="none" w:sz="0" w:space="0" w:color="auto"/>
                    <w:bottom w:val="none" w:sz="0" w:space="0" w:color="auto"/>
                    <w:right w:val="none" w:sz="0" w:space="0" w:color="auto"/>
                  </w:divBdr>
                  <w:divsChild>
                    <w:div w:id="303854884">
                      <w:marLeft w:val="0"/>
                      <w:marRight w:val="0"/>
                      <w:marTop w:val="0"/>
                      <w:marBottom w:val="0"/>
                      <w:divBdr>
                        <w:top w:val="none" w:sz="0" w:space="0" w:color="auto"/>
                        <w:left w:val="none" w:sz="0" w:space="0" w:color="auto"/>
                        <w:bottom w:val="none" w:sz="0" w:space="0" w:color="auto"/>
                        <w:right w:val="none" w:sz="0" w:space="0" w:color="auto"/>
                      </w:divBdr>
                      <w:divsChild>
                        <w:div w:id="16945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124652">
      <w:bodyDiv w:val="1"/>
      <w:marLeft w:val="0"/>
      <w:marRight w:val="0"/>
      <w:marTop w:val="0"/>
      <w:marBottom w:val="0"/>
      <w:divBdr>
        <w:top w:val="none" w:sz="0" w:space="0" w:color="auto"/>
        <w:left w:val="none" w:sz="0" w:space="0" w:color="auto"/>
        <w:bottom w:val="none" w:sz="0" w:space="0" w:color="auto"/>
        <w:right w:val="none" w:sz="0" w:space="0" w:color="auto"/>
      </w:divBdr>
      <w:divsChild>
        <w:div w:id="808207943">
          <w:marLeft w:val="0"/>
          <w:marRight w:val="0"/>
          <w:marTop w:val="0"/>
          <w:marBottom w:val="0"/>
          <w:divBdr>
            <w:top w:val="none" w:sz="0" w:space="0" w:color="auto"/>
            <w:left w:val="none" w:sz="0" w:space="0" w:color="auto"/>
            <w:bottom w:val="none" w:sz="0" w:space="0" w:color="auto"/>
            <w:right w:val="none" w:sz="0" w:space="0" w:color="auto"/>
          </w:divBdr>
          <w:divsChild>
            <w:div w:id="794368497">
              <w:marLeft w:val="0"/>
              <w:marRight w:val="0"/>
              <w:marTop w:val="0"/>
              <w:marBottom w:val="0"/>
              <w:divBdr>
                <w:top w:val="none" w:sz="0" w:space="0" w:color="auto"/>
                <w:left w:val="none" w:sz="0" w:space="0" w:color="auto"/>
                <w:bottom w:val="none" w:sz="0" w:space="0" w:color="auto"/>
                <w:right w:val="none" w:sz="0" w:space="0" w:color="auto"/>
              </w:divBdr>
              <w:divsChild>
                <w:div w:id="215505661">
                  <w:marLeft w:val="0"/>
                  <w:marRight w:val="0"/>
                  <w:marTop w:val="0"/>
                  <w:marBottom w:val="0"/>
                  <w:divBdr>
                    <w:top w:val="none" w:sz="0" w:space="0" w:color="auto"/>
                    <w:left w:val="none" w:sz="0" w:space="0" w:color="auto"/>
                    <w:bottom w:val="none" w:sz="0" w:space="0" w:color="auto"/>
                    <w:right w:val="none" w:sz="0" w:space="0" w:color="auto"/>
                  </w:divBdr>
                  <w:divsChild>
                    <w:div w:id="261256721">
                      <w:marLeft w:val="0"/>
                      <w:marRight w:val="0"/>
                      <w:marTop w:val="0"/>
                      <w:marBottom w:val="0"/>
                      <w:divBdr>
                        <w:top w:val="none" w:sz="0" w:space="0" w:color="auto"/>
                        <w:left w:val="none" w:sz="0" w:space="0" w:color="auto"/>
                        <w:bottom w:val="none" w:sz="0" w:space="0" w:color="auto"/>
                        <w:right w:val="none" w:sz="0" w:space="0" w:color="auto"/>
                      </w:divBdr>
                      <w:divsChild>
                        <w:div w:id="1043560969">
                          <w:marLeft w:val="0"/>
                          <w:marRight w:val="0"/>
                          <w:marTop w:val="0"/>
                          <w:marBottom w:val="0"/>
                          <w:divBdr>
                            <w:top w:val="none" w:sz="0" w:space="0" w:color="auto"/>
                            <w:left w:val="none" w:sz="0" w:space="0" w:color="auto"/>
                            <w:bottom w:val="none" w:sz="0" w:space="0" w:color="auto"/>
                            <w:right w:val="none" w:sz="0" w:space="0" w:color="auto"/>
                          </w:divBdr>
                        </w:div>
                        <w:div w:id="1451507074">
                          <w:marLeft w:val="0"/>
                          <w:marRight w:val="0"/>
                          <w:marTop w:val="0"/>
                          <w:marBottom w:val="0"/>
                          <w:divBdr>
                            <w:top w:val="none" w:sz="0" w:space="0" w:color="auto"/>
                            <w:left w:val="none" w:sz="0" w:space="0" w:color="auto"/>
                            <w:bottom w:val="none" w:sz="0" w:space="0" w:color="auto"/>
                            <w:right w:val="none" w:sz="0" w:space="0" w:color="auto"/>
                          </w:divBdr>
                        </w:div>
                        <w:div w:id="12089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20388">
      <w:bodyDiv w:val="1"/>
      <w:marLeft w:val="0"/>
      <w:marRight w:val="0"/>
      <w:marTop w:val="0"/>
      <w:marBottom w:val="0"/>
      <w:divBdr>
        <w:top w:val="none" w:sz="0" w:space="0" w:color="auto"/>
        <w:left w:val="none" w:sz="0" w:space="0" w:color="auto"/>
        <w:bottom w:val="none" w:sz="0" w:space="0" w:color="auto"/>
        <w:right w:val="none" w:sz="0" w:space="0" w:color="auto"/>
      </w:divBdr>
      <w:divsChild>
        <w:div w:id="1224945528">
          <w:marLeft w:val="0"/>
          <w:marRight w:val="0"/>
          <w:marTop w:val="0"/>
          <w:marBottom w:val="0"/>
          <w:divBdr>
            <w:top w:val="none" w:sz="0" w:space="0" w:color="auto"/>
            <w:left w:val="none" w:sz="0" w:space="0" w:color="auto"/>
            <w:bottom w:val="none" w:sz="0" w:space="0" w:color="auto"/>
            <w:right w:val="none" w:sz="0" w:space="0" w:color="auto"/>
          </w:divBdr>
          <w:divsChild>
            <w:div w:id="407464989">
              <w:marLeft w:val="0"/>
              <w:marRight w:val="0"/>
              <w:marTop w:val="0"/>
              <w:marBottom w:val="0"/>
              <w:divBdr>
                <w:top w:val="none" w:sz="0" w:space="0" w:color="auto"/>
                <w:left w:val="none" w:sz="0" w:space="0" w:color="auto"/>
                <w:bottom w:val="none" w:sz="0" w:space="0" w:color="auto"/>
                <w:right w:val="none" w:sz="0" w:space="0" w:color="auto"/>
              </w:divBdr>
              <w:divsChild>
                <w:div w:id="940723616">
                  <w:marLeft w:val="0"/>
                  <w:marRight w:val="0"/>
                  <w:marTop w:val="0"/>
                  <w:marBottom w:val="0"/>
                  <w:divBdr>
                    <w:top w:val="none" w:sz="0" w:space="0" w:color="auto"/>
                    <w:left w:val="none" w:sz="0" w:space="0" w:color="auto"/>
                    <w:bottom w:val="none" w:sz="0" w:space="0" w:color="auto"/>
                    <w:right w:val="none" w:sz="0" w:space="0" w:color="auto"/>
                  </w:divBdr>
                  <w:divsChild>
                    <w:div w:id="347105525">
                      <w:marLeft w:val="0"/>
                      <w:marRight w:val="0"/>
                      <w:marTop w:val="0"/>
                      <w:marBottom w:val="0"/>
                      <w:divBdr>
                        <w:top w:val="none" w:sz="0" w:space="0" w:color="auto"/>
                        <w:left w:val="none" w:sz="0" w:space="0" w:color="auto"/>
                        <w:bottom w:val="none" w:sz="0" w:space="0" w:color="auto"/>
                        <w:right w:val="none" w:sz="0" w:space="0" w:color="auto"/>
                      </w:divBdr>
                      <w:divsChild>
                        <w:div w:id="2806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679966">
      <w:bodyDiv w:val="1"/>
      <w:marLeft w:val="0"/>
      <w:marRight w:val="0"/>
      <w:marTop w:val="0"/>
      <w:marBottom w:val="0"/>
      <w:divBdr>
        <w:top w:val="none" w:sz="0" w:space="0" w:color="auto"/>
        <w:left w:val="none" w:sz="0" w:space="0" w:color="auto"/>
        <w:bottom w:val="none" w:sz="0" w:space="0" w:color="auto"/>
        <w:right w:val="none" w:sz="0" w:space="0" w:color="auto"/>
      </w:divBdr>
      <w:divsChild>
        <w:div w:id="1975982724">
          <w:marLeft w:val="0"/>
          <w:marRight w:val="0"/>
          <w:marTop w:val="0"/>
          <w:marBottom w:val="0"/>
          <w:divBdr>
            <w:top w:val="none" w:sz="0" w:space="0" w:color="auto"/>
            <w:left w:val="none" w:sz="0" w:space="0" w:color="auto"/>
            <w:bottom w:val="none" w:sz="0" w:space="0" w:color="auto"/>
            <w:right w:val="none" w:sz="0" w:space="0" w:color="auto"/>
          </w:divBdr>
          <w:divsChild>
            <w:div w:id="1556963431">
              <w:marLeft w:val="0"/>
              <w:marRight w:val="0"/>
              <w:marTop w:val="0"/>
              <w:marBottom w:val="0"/>
              <w:divBdr>
                <w:top w:val="none" w:sz="0" w:space="0" w:color="auto"/>
                <w:left w:val="none" w:sz="0" w:space="0" w:color="auto"/>
                <w:bottom w:val="none" w:sz="0" w:space="0" w:color="auto"/>
                <w:right w:val="none" w:sz="0" w:space="0" w:color="auto"/>
              </w:divBdr>
              <w:divsChild>
                <w:div w:id="1431197301">
                  <w:marLeft w:val="0"/>
                  <w:marRight w:val="0"/>
                  <w:marTop w:val="0"/>
                  <w:marBottom w:val="0"/>
                  <w:divBdr>
                    <w:top w:val="none" w:sz="0" w:space="0" w:color="auto"/>
                    <w:left w:val="none" w:sz="0" w:space="0" w:color="auto"/>
                    <w:bottom w:val="none" w:sz="0" w:space="0" w:color="auto"/>
                    <w:right w:val="none" w:sz="0" w:space="0" w:color="auto"/>
                  </w:divBdr>
                  <w:divsChild>
                    <w:div w:id="667751304">
                      <w:marLeft w:val="0"/>
                      <w:marRight w:val="0"/>
                      <w:marTop w:val="0"/>
                      <w:marBottom w:val="0"/>
                      <w:divBdr>
                        <w:top w:val="none" w:sz="0" w:space="0" w:color="auto"/>
                        <w:left w:val="none" w:sz="0" w:space="0" w:color="auto"/>
                        <w:bottom w:val="none" w:sz="0" w:space="0" w:color="auto"/>
                        <w:right w:val="none" w:sz="0" w:space="0" w:color="auto"/>
                      </w:divBdr>
                      <w:divsChild>
                        <w:div w:id="917785997">
                          <w:marLeft w:val="0"/>
                          <w:marRight w:val="0"/>
                          <w:marTop w:val="0"/>
                          <w:marBottom w:val="0"/>
                          <w:divBdr>
                            <w:top w:val="none" w:sz="0" w:space="0" w:color="auto"/>
                            <w:left w:val="none" w:sz="0" w:space="0" w:color="auto"/>
                            <w:bottom w:val="none" w:sz="0" w:space="0" w:color="auto"/>
                            <w:right w:val="none" w:sz="0" w:space="0" w:color="auto"/>
                          </w:divBdr>
                        </w:div>
                        <w:div w:id="1042708726">
                          <w:marLeft w:val="0"/>
                          <w:marRight w:val="0"/>
                          <w:marTop w:val="0"/>
                          <w:marBottom w:val="0"/>
                          <w:divBdr>
                            <w:top w:val="none" w:sz="0" w:space="0" w:color="auto"/>
                            <w:left w:val="none" w:sz="0" w:space="0" w:color="auto"/>
                            <w:bottom w:val="none" w:sz="0" w:space="0" w:color="auto"/>
                            <w:right w:val="none" w:sz="0" w:space="0" w:color="auto"/>
                          </w:divBdr>
                        </w:div>
                        <w:div w:id="3154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43755">
      <w:bodyDiv w:val="1"/>
      <w:marLeft w:val="0"/>
      <w:marRight w:val="0"/>
      <w:marTop w:val="0"/>
      <w:marBottom w:val="0"/>
      <w:divBdr>
        <w:top w:val="none" w:sz="0" w:space="0" w:color="auto"/>
        <w:left w:val="none" w:sz="0" w:space="0" w:color="auto"/>
        <w:bottom w:val="none" w:sz="0" w:space="0" w:color="auto"/>
        <w:right w:val="none" w:sz="0" w:space="0" w:color="auto"/>
      </w:divBdr>
      <w:divsChild>
        <w:div w:id="1369453119">
          <w:marLeft w:val="0"/>
          <w:marRight w:val="0"/>
          <w:marTop w:val="0"/>
          <w:marBottom w:val="0"/>
          <w:divBdr>
            <w:top w:val="none" w:sz="0" w:space="0" w:color="auto"/>
            <w:left w:val="none" w:sz="0" w:space="0" w:color="auto"/>
            <w:bottom w:val="none" w:sz="0" w:space="0" w:color="auto"/>
            <w:right w:val="none" w:sz="0" w:space="0" w:color="auto"/>
          </w:divBdr>
          <w:divsChild>
            <w:div w:id="578751844">
              <w:marLeft w:val="0"/>
              <w:marRight w:val="0"/>
              <w:marTop w:val="0"/>
              <w:marBottom w:val="0"/>
              <w:divBdr>
                <w:top w:val="none" w:sz="0" w:space="0" w:color="auto"/>
                <w:left w:val="none" w:sz="0" w:space="0" w:color="auto"/>
                <w:bottom w:val="none" w:sz="0" w:space="0" w:color="auto"/>
                <w:right w:val="none" w:sz="0" w:space="0" w:color="auto"/>
              </w:divBdr>
              <w:divsChild>
                <w:div w:id="1697384699">
                  <w:marLeft w:val="0"/>
                  <w:marRight w:val="0"/>
                  <w:marTop w:val="0"/>
                  <w:marBottom w:val="0"/>
                  <w:divBdr>
                    <w:top w:val="none" w:sz="0" w:space="0" w:color="auto"/>
                    <w:left w:val="none" w:sz="0" w:space="0" w:color="auto"/>
                    <w:bottom w:val="none" w:sz="0" w:space="0" w:color="auto"/>
                    <w:right w:val="none" w:sz="0" w:space="0" w:color="auto"/>
                  </w:divBdr>
                  <w:divsChild>
                    <w:div w:id="893078946">
                      <w:marLeft w:val="0"/>
                      <w:marRight w:val="0"/>
                      <w:marTop w:val="0"/>
                      <w:marBottom w:val="0"/>
                      <w:divBdr>
                        <w:top w:val="none" w:sz="0" w:space="0" w:color="auto"/>
                        <w:left w:val="none" w:sz="0" w:space="0" w:color="auto"/>
                        <w:bottom w:val="none" w:sz="0" w:space="0" w:color="auto"/>
                        <w:right w:val="none" w:sz="0" w:space="0" w:color="auto"/>
                      </w:divBdr>
                      <w:divsChild>
                        <w:div w:id="5627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480993">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1477B"/>
    <w:rsid w:val="00071737"/>
    <w:rsid w:val="000A3A7C"/>
    <w:rsid w:val="000C3706"/>
    <w:rsid w:val="000F3868"/>
    <w:rsid w:val="001567AF"/>
    <w:rsid w:val="00162E7E"/>
    <w:rsid w:val="001852F3"/>
    <w:rsid w:val="0022528E"/>
    <w:rsid w:val="002455F8"/>
    <w:rsid w:val="002717E4"/>
    <w:rsid w:val="002C4072"/>
    <w:rsid w:val="00311E05"/>
    <w:rsid w:val="003233B3"/>
    <w:rsid w:val="003E18CE"/>
    <w:rsid w:val="003F58B2"/>
    <w:rsid w:val="00404C54"/>
    <w:rsid w:val="00430640"/>
    <w:rsid w:val="00440223"/>
    <w:rsid w:val="00491CB4"/>
    <w:rsid w:val="004E5D4C"/>
    <w:rsid w:val="005406A9"/>
    <w:rsid w:val="005444E3"/>
    <w:rsid w:val="0055249B"/>
    <w:rsid w:val="00562040"/>
    <w:rsid w:val="00566AFE"/>
    <w:rsid w:val="005E1912"/>
    <w:rsid w:val="005F5762"/>
    <w:rsid w:val="006965BA"/>
    <w:rsid w:val="00751CBB"/>
    <w:rsid w:val="007544D5"/>
    <w:rsid w:val="00782912"/>
    <w:rsid w:val="007A115D"/>
    <w:rsid w:val="007A59A0"/>
    <w:rsid w:val="007B27FB"/>
    <w:rsid w:val="007D7597"/>
    <w:rsid w:val="0082483A"/>
    <w:rsid w:val="008D2C0A"/>
    <w:rsid w:val="00905252"/>
    <w:rsid w:val="00906D79"/>
    <w:rsid w:val="00907D7E"/>
    <w:rsid w:val="009267F1"/>
    <w:rsid w:val="009851A0"/>
    <w:rsid w:val="00A57710"/>
    <w:rsid w:val="00A748A3"/>
    <w:rsid w:val="00AA7008"/>
    <w:rsid w:val="00AC5FFB"/>
    <w:rsid w:val="00B30B75"/>
    <w:rsid w:val="00B85BEE"/>
    <w:rsid w:val="00B96E11"/>
    <w:rsid w:val="00BC5CDF"/>
    <w:rsid w:val="00C00667"/>
    <w:rsid w:val="00C474AC"/>
    <w:rsid w:val="00C76DE2"/>
    <w:rsid w:val="00CA54B3"/>
    <w:rsid w:val="00CA6712"/>
    <w:rsid w:val="00CB371B"/>
    <w:rsid w:val="00D0112A"/>
    <w:rsid w:val="00D04B2B"/>
    <w:rsid w:val="00D413DA"/>
    <w:rsid w:val="00D43421"/>
    <w:rsid w:val="00D91950"/>
    <w:rsid w:val="00DC182D"/>
    <w:rsid w:val="00E13673"/>
    <w:rsid w:val="00E335FB"/>
    <w:rsid w:val="00E37548"/>
    <w:rsid w:val="00EC23B6"/>
    <w:rsid w:val="00EE1B36"/>
    <w:rsid w:val="00F11FF2"/>
    <w:rsid w:val="00F138CF"/>
    <w:rsid w:val="00F341B0"/>
    <w:rsid w:val="00F72265"/>
    <w:rsid w:val="00F91C77"/>
    <w:rsid w:val="00F93FDE"/>
    <w:rsid w:val="00FA465D"/>
    <w:rsid w:val="00FA5E1D"/>
    <w:rsid w:val="00FB59C3"/>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464B0-DB89-4F2B-B696-9F06953A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419</TotalTime>
  <Pages>2</Pages>
  <Words>2319</Words>
  <Characters>1323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2018-01-30T06:53:00Z</dcterms:created>
  <dc:creator>DULEVIČIŪTĖ-AKIMOVIENĖ, Akvilė</dc:creator>
  <cp:lastModifiedBy>Aida Gritienė</cp:lastModifiedBy>
  <cp:lastPrinted>2017-10-02T07:01:00Z</cp:lastPrinted>
  <dcterms:modified xsi:type="dcterms:W3CDTF">2020-03-19T11:20:00Z</dcterms:modified>
  <cp:revision>29</cp:revision>
</cp:coreProperties>
</file>