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DED" w:rsidRPr="008B2331" w:rsidRDefault="00415DED" w:rsidP="00415DED">
      <w:pPr>
        <w:jc w:val="center"/>
        <w:rPr>
          <w:b/>
          <w:sz w:val="24"/>
          <w:szCs w:val="24"/>
        </w:rPr>
      </w:pPr>
      <w:bookmarkStart w:id="0" w:name="_GoBack"/>
      <w:bookmarkEnd w:id="0"/>
    </w:p>
    <w:p w:rsidR="00415DED" w:rsidRPr="008B2331" w:rsidRDefault="00415DED" w:rsidP="009A6867">
      <w:pPr>
        <w:jc w:val="center"/>
        <w:rPr>
          <w:b/>
          <w:sz w:val="24"/>
          <w:szCs w:val="24"/>
        </w:rPr>
      </w:pPr>
      <w:r w:rsidRPr="008B2331">
        <w:rPr>
          <w:b/>
          <w:sz w:val="24"/>
          <w:szCs w:val="24"/>
        </w:rPr>
        <w:t xml:space="preserve">DIREKTYVOS 2013/33/ES </w:t>
      </w:r>
      <w:r w:rsidR="00FE5377" w:rsidRPr="008B2331">
        <w:rPr>
          <w:b/>
          <w:sz w:val="24"/>
          <w:szCs w:val="24"/>
        </w:rPr>
        <w:t>IR LIETUVOS RESPUBLIKOS ĮSTATYMO „DĖL UŽSIENIEČIŲ TEISINĖS PADĖTIES“ NR. IX-2206</w:t>
      </w:r>
      <w:r w:rsidR="009A6867">
        <w:rPr>
          <w:b/>
          <w:sz w:val="24"/>
          <w:szCs w:val="24"/>
        </w:rPr>
        <w:t xml:space="preserve"> </w:t>
      </w:r>
      <w:r w:rsidR="00FE5377" w:rsidRPr="008B2331">
        <w:rPr>
          <w:b/>
          <w:sz w:val="24"/>
          <w:szCs w:val="24"/>
        </w:rPr>
        <w:t>PAKEITIMO ĮSTATYMO PROJEKTO ATITIKTIES LENTELĖ</w:t>
      </w:r>
    </w:p>
    <w:p w:rsidR="009000B6" w:rsidRPr="008B2331" w:rsidRDefault="009000B6" w:rsidP="009A6867">
      <w:pPr>
        <w:jc w:val="center"/>
        <w:rPr>
          <w:b/>
          <w:sz w:val="24"/>
          <w:szCs w:val="24"/>
        </w:rPr>
      </w:pPr>
    </w:p>
    <w:tbl>
      <w:tblPr>
        <w:tblW w:w="15593" w:type="dxa"/>
        <w:tblInd w:w="108" w:type="dxa"/>
        <w:tblLayout w:type="fixed"/>
        <w:tblCellMar>
          <w:left w:w="10" w:type="dxa"/>
          <w:right w:w="10" w:type="dxa"/>
        </w:tblCellMar>
        <w:tblLook w:val="0000" w:firstRow="0" w:lastRow="0" w:firstColumn="0" w:lastColumn="0" w:noHBand="0" w:noVBand="0"/>
      </w:tblPr>
      <w:tblGrid>
        <w:gridCol w:w="3969"/>
        <w:gridCol w:w="9923"/>
        <w:gridCol w:w="1701"/>
      </w:tblGrid>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BB7B8D">
            <w:pPr>
              <w:pStyle w:val="doc-ti"/>
              <w:spacing w:before="0" w:after="0"/>
              <w:jc w:val="both"/>
              <w:rPr>
                <w:sz w:val="24"/>
                <w:szCs w:val="24"/>
              </w:rPr>
            </w:pPr>
            <w:r w:rsidRPr="008B2331">
              <w:rPr>
                <w:color w:val="000000"/>
                <w:sz w:val="24"/>
                <w:szCs w:val="24"/>
              </w:rPr>
              <w:t>2013 m. birželio 26 d. Europos Parlamento ir Tarybos direktyva 2013/33/ES, kuria nustatomos normos dėl tarptautinės apsaugos prašytojų priėmimo (nauja redakcija)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3DA" w:rsidRPr="008B2331" w:rsidRDefault="006D43DA" w:rsidP="006D43DA">
            <w:pPr>
              <w:spacing w:before="0"/>
              <w:rPr>
                <w:rFonts w:eastAsia="Calibri"/>
                <w:b/>
                <w:sz w:val="24"/>
                <w:szCs w:val="24"/>
              </w:rPr>
            </w:pPr>
            <w:r w:rsidRPr="008B2331">
              <w:rPr>
                <w:rFonts w:eastAsia="Calibri"/>
                <w:b/>
                <w:sz w:val="24"/>
                <w:szCs w:val="24"/>
              </w:rPr>
              <w:t>Lietuvos Respublikos įstatymo „Dėl užsieniečių teisinės padėties“ Nr. IX-2206 pakeitimo įstatymo projektas (toliau – Projektas)</w:t>
            </w:r>
          </w:p>
          <w:p w:rsidR="006D43DA" w:rsidRPr="008B2331" w:rsidRDefault="006D43DA" w:rsidP="006D43DA">
            <w:pPr>
              <w:spacing w:before="0"/>
              <w:rPr>
                <w:sz w:val="24"/>
                <w:szCs w:val="24"/>
              </w:rPr>
            </w:pPr>
          </w:p>
          <w:p w:rsidR="00415DED" w:rsidRPr="008B2331" w:rsidRDefault="00415DED" w:rsidP="00415DED">
            <w:pPr>
              <w:spacing w:before="0"/>
              <w:rPr>
                <w:color w:val="000000"/>
                <w:sz w:val="24"/>
                <w:szCs w:val="24"/>
              </w:rPr>
            </w:pPr>
            <w:r w:rsidRPr="008B2331">
              <w:rPr>
                <w:sz w:val="24"/>
                <w:szCs w:val="24"/>
              </w:rPr>
              <w:t xml:space="preserve">Lietuvos Respublikos įstatymo „Dėl užsieniečių teisinės padėties“ Nr. IX-2206 pakeitimo įstatymas Nr. </w:t>
            </w:r>
            <w:r w:rsidRPr="008B2331">
              <w:rPr>
                <w:color w:val="000000"/>
                <w:sz w:val="24"/>
                <w:szCs w:val="24"/>
              </w:rPr>
              <w:t>XII-2080 (toliau – UTPĮ Nr. XII-2080)</w:t>
            </w:r>
          </w:p>
          <w:p w:rsidR="00415DED" w:rsidRPr="008B2331" w:rsidRDefault="00415DED" w:rsidP="00415DED">
            <w:pPr>
              <w:spacing w:before="0"/>
              <w:rPr>
                <w:sz w:val="24"/>
                <w:szCs w:val="24"/>
              </w:rPr>
            </w:pPr>
          </w:p>
          <w:p w:rsidR="00415DED" w:rsidRPr="008B2331" w:rsidRDefault="00415DED" w:rsidP="00415DED">
            <w:pPr>
              <w:spacing w:before="0"/>
              <w:rPr>
                <w:sz w:val="24"/>
                <w:szCs w:val="24"/>
              </w:rPr>
            </w:pPr>
            <w:r w:rsidRPr="008B2331">
              <w:rPr>
                <w:sz w:val="24"/>
                <w:szCs w:val="24"/>
              </w:rPr>
              <w:t>Lietuvos Respublikos įstatymo „Dėl užsieniečių teisinės padėties“ Nr. IX-2206 pakeitimo įstatymas Nr. XII-1396 (toliau – UTPĮ Nr. XII-1396)</w:t>
            </w:r>
          </w:p>
          <w:p w:rsidR="00EF09C6" w:rsidRPr="008B2331" w:rsidRDefault="00EF09C6" w:rsidP="00415DED">
            <w:pPr>
              <w:spacing w:before="0"/>
              <w:rPr>
                <w:sz w:val="24"/>
                <w:szCs w:val="24"/>
              </w:rPr>
            </w:pPr>
          </w:p>
          <w:p w:rsidR="001641E6" w:rsidRPr="008B2331" w:rsidRDefault="00EF09C6" w:rsidP="00415DED">
            <w:pPr>
              <w:spacing w:before="0"/>
              <w:rPr>
                <w:sz w:val="24"/>
                <w:szCs w:val="24"/>
              </w:rPr>
            </w:pPr>
            <w:r w:rsidRPr="008B2331">
              <w:rPr>
                <w:sz w:val="24"/>
                <w:szCs w:val="24"/>
              </w:rPr>
              <w:t>Lietuvos Respublikos įstatymo „Dėl užsieniečių teisinės padėties“ Nr. IX-2206 pakeitimo įstatymas Nr. XII-1864 (toliau – UTPĮ Nr. XII-1864)</w:t>
            </w:r>
          </w:p>
          <w:p w:rsidR="00EF09C6" w:rsidRPr="008B2331" w:rsidRDefault="00EF09C6" w:rsidP="00EF09C6">
            <w:pPr>
              <w:spacing w:before="0"/>
              <w:rPr>
                <w:sz w:val="24"/>
                <w:szCs w:val="24"/>
              </w:rPr>
            </w:pPr>
          </w:p>
          <w:p w:rsidR="00EF09C6" w:rsidRPr="008B2331" w:rsidRDefault="00EF09C6" w:rsidP="00EF09C6">
            <w:pPr>
              <w:spacing w:before="0"/>
              <w:rPr>
                <w:sz w:val="24"/>
                <w:szCs w:val="24"/>
              </w:rPr>
            </w:pPr>
            <w:r w:rsidRPr="008B2331">
              <w:rPr>
                <w:sz w:val="24"/>
                <w:szCs w:val="24"/>
              </w:rPr>
              <w:t>Lietuvos Respublikos įstatymo „Dėl užsieniečių teisinės padėties“ Nr. IX-2206 pakeitimo įstatymas Nr. XII-2609 (toliau – UTPĮ Nr. XII-2609)</w:t>
            </w:r>
          </w:p>
          <w:p w:rsidR="00EF09C6" w:rsidRPr="008B2331" w:rsidRDefault="00EF09C6" w:rsidP="00EF09C6">
            <w:pPr>
              <w:spacing w:before="0"/>
              <w:rPr>
                <w:sz w:val="24"/>
                <w:szCs w:val="24"/>
              </w:rPr>
            </w:pPr>
          </w:p>
          <w:p w:rsidR="00EF09C6" w:rsidRPr="008B2331" w:rsidRDefault="00EF09C6" w:rsidP="00EF09C6">
            <w:pPr>
              <w:spacing w:before="0"/>
              <w:rPr>
                <w:sz w:val="24"/>
                <w:szCs w:val="24"/>
              </w:rPr>
            </w:pPr>
            <w:r w:rsidRPr="008B2331">
              <w:rPr>
                <w:sz w:val="24"/>
                <w:szCs w:val="24"/>
              </w:rPr>
              <w:t>Lietuvos Respublikos įstatymo „Dėl užsieniečių teisinės padėties“ Nr. IX-2206 pakeitimo įstatymas Nr. XIII-382 (toliau – UTPĮ Nr. XII-382)</w:t>
            </w:r>
          </w:p>
          <w:p w:rsidR="00EF09C6" w:rsidRPr="008B2331" w:rsidRDefault="00EF09C6" w:rsidP="00415DED">
            <w:pPr>
              <w:spacing w:before="0"/>
              <w:rPr>
                <w:sz w:val="24"/>
                <w:szCs w:val="24"/>
              </w:rPr>
            </w:pPr>
          </w:p>
          <w:p w:rsidR="001641E6" w:rsidRPr="008B2331" w:rsidRDefault="001641E6" w:rsidP="001641E6">
            <w:pPr>
              <w:spacing w:before="0"/>
              <w:rPr>
                <w:sz w:val="24"/>
                <w:szCs w:val="24"/>
              </w:rPr>
            </w:pPr>
            <w:r w:rsidRPr="008B2331">
              <w:rPr>
                <w:sz w:val="24"/>
                <w:szCs w:val="24"/>
              </w:rPr>
              <w:t>Lietuvos Respublikos įstatymo „Dėl užsieniečių teisinės padėties“ Nr. IX-2206 2, 58, 64, 71 ir 88 straipsnių pakeitimo įstatymas Nr. XII-</w:t>
            </w:r>
            <w:r w:rsidR="00EF09C6" w:rsidRPr="008B2331">
              <w:rPr>
                <w:sz w:val="24"/>
                <w:szCs w:val="24"/>
              </w:rPr>
              <w:t>2582</w:t>
            </w:r>
            <w:r w:rsidRPr="008B2331">
              <w:rPr>
                <w:sz w:val="24"/>
                <w:szCs w:val="24"/>
              </w:rPr>
              <w:t xml:space="preserve"> (toliau – UTPĮ Nr. XIII-2582)</w:t>
            </w:r>
          </w:p>
          <w:p w:rsidR="001641E6" w:rsidRPr="008B2331" w:rsidRDefault="001641E6" w:rsidP="00415DED">
            <w:pPr>
              <w:spacing w:before="0"/>
              <w:rPr>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t xml:space="preserve">Lietuvos Respublikos švietimo įstatymo </w:t>
            </w:r>
            <w:r w:rsidR="004E0B87" w:rsidRPr="008B2331">
              <w:rPr>
                <w:sz w:val="24"/>
                <w:szCs w:val="24"/>
              </w:rPr>
              <w:t>pakeitimo įstatymas Nr. XI-1281</w:t>
            </w:r>
          </w:p>
          <w:p w:rsidR="00415DED" w:rsidRPr="008B2331" w:rsidRDefault="00415DED" w:rsidP="00415DED">
            <w:pPr>
              <w:spacing w:before="0"/>
              <w:rPr>
                <w:sz w:val="24"/>
                <w:szCs w:val="24"/>
              </w:rPr>
            </w:pPr>
          </w:p>
          <w:p w:rsidR="00F334F3" w:rsidRPr="008B2331" w:rsidRDefault="00F334F3" w:rsidP="00F334F3">
            <w:pPr>
              <w:spacing w:before="0"/>
              <w:rPr>
                <w:bCs/>
                <w:sz w:val="24"/>
                <w:szCs w:val="24"/>
              </w:rPr>
            </w:pPr>
            <w:r w:rsidRPr="008B2331">
              <w:rPr>
                <w:sz w:val="24"/>
                <w:szCs w:val="24"/>
              </w:rPr>
              <w:t xml:space="preserve">Lietuvos Respublikos vidaus reikalų ministro 2016 m. vasario 24 d. įsakymas Nr. 1V-131 „Dėl Prieglobsčio Lietuvos Respublikoje suteikimo ir panaikinimo tvarkos aprašo patvirtinimo“ </w:t>
            </w:r>
            <w:r w:rsidRPr="008B2331">
              <w:rPr>
                <w:bCs/>
                <w:color w:val="000000" w:themeColor="text1"/>
                <w:sz w:val="24"/>
                <w:szCs w:val="24"/>
              </w:rPr>
              <w:t>(toliau – Prieglobsčio tvarkos aprašas</w:t>
            </w:r>
            <w:r w:rsidRPr="008B2331">
              <w:rPr>
                <w:bCs/>
                <w:sz w:val="24"/>
                <w:szCs w:val="24"/>
              </w:rPr>
              <w:t>)</w:t>
            </w:r>
          </w:p>
          <w:p w:rsidR="00415DED" w:rsidRPr="008B2331" w:rsidRDefault="00415DED" w:rsidP="00415DED">
            <w:pPr>
              <w:spacing w:before="0"/>
              <w:rPr>
                <w:bCs/>
                <w:color w:val="333333"/>
                <w:sz w:val="24"/>
                <w:szCs w:val="24"/>
              </w:rPr>
            </w:pPr>
          </w:p>
          <w:p w:rsidR="00415DED" w:rsidRPr="008B2331" w:rsidRDefault="00415DED" w:rsidP="00415DED">
            <w:pPr>
              <w:spacing w:before="0"/>
              <w:rPr>
                <w:color w:val="000000" w:themeColor="text1"/>
                <w:sz w:val="24"/>
                <w:szCs w:val="24"/>
              </w:rPr>
            </w:pPr>
            <w:r w:rsidRPr="008B2331">
              <w:rPr>
                <w:color w:val="000000" w:themeColor="text1"/>
                <w:sz w:val="24"/>
                <w:szCs w:val="24"/>
              </w:rPr>
              <w:t>Lietuvos Respublikos socialinės</w:t>
            </w:r>
            <w:r w:rsidR="00B42BCA" w:rsidRPr="008B2331">
              <w:rPr>
                <w:color w:val="000000" w:themeColor="text1"/>
                <w:sz w:val="24"/>
                <w:szCs w:val="24"/>
              </w:rPr>
              <w:t xml:space="preserve"> apsaugos ir darbo ministro 2016</w:t>
            </w:r>
            <w:r w:rsidRPr="008B2331">
              <w:rPr>
                <w:color w:val="000000" w:themeColor="text1"/>
                <w:sz w:val="24"/>
                <w:szCs w:val="24"/>
              </w:rPr>
              <w:t xml:space="preserve"> m. </w:t>
            </w:r>
            <w:r w:rsidR="00B42BCA" w:rsidRPr="008B2331">
              <w:rPr>
                <w:color w:val="000000" w:themeColor="text1"/>
                <w:sz w:val="24"/>
                <w:szCs w:val="24"/>
              </w:rPr>
              <w:t>liepos 14</w:t>
            </w:r>
            <w:r w:rsidRPr="008B2331">
              <w:rPr>
                <w:color w:val="000000" w:themeColor="text1"/>
                <w:sz w:val="24"/>
                <w:szCs w:val="24"/>
              </w:rPr>
              <w:t xml:space="preserve"> </w:t>
            </w:r>
            <w:r w:rsidR="00B42BCA" w:rsidRPr="008B2331">
              <w:rPr>
                <w:color w:val="000000" w:themeColor="text1"/>
                <w:sz w:val="24"/>
                <w:szCs w:val="24"/>
              </w:rPr>
              <w:t>d. įsakymas</w:t>
            </w:r>
            <w:r w:rsidRPr="008B2331">
              <w:rPr>
                <w:color w:val="000000" w:themeColor="text1"/>
                <w:sz w:val="24"/>
                <w:szCs w:val="24"/>
              </w:rPr>
              <w:t xml:space="preserve"> Nr. A1-</w:t>
            </w:r>
            <w:r w:rsidR="00B42BCA" w:rsidRPr="008B2331">
              <w:rPr>
                <w:color w:val="000000" w:themeColor="text1"/>
                <w:sz w:val="24"/>
                <w:szCs w:val="24"/>
              </w:rPr>
              <w:t>3</w:t>
            </w:r>
            <w:r w:rsidR="005F4F26" w:rsidRPr="008B2331">
              <w:rPr>
                <w:color w:val="000000" w:themeColor="text1"/>
                <w:sz w:val="24"/>
                <w:szCs w:val="24"/>
              </w:rPr>
              <w:t>69</w:t>
            </w:r>
            <w:r w:rsidRPr="008B2331">
              <w:rPr>
                <w:color w:val="000000" w:themeColor="text1"/>
                <w:sz w:val="24"/>
                <w:szCs w:val="24"/>
              </w:rPr>
              <w:t xml:space="preserve"> „</w:t>
            </w:r>
            <w:hyperlink r:id="rId8" w:anchor="3z" w:history="1">
              <w:r w:rsidR="00B42BCA" w:rsidRPr="008B2331">
                <w:rPr>
                  <w:rStyle w:val="Hipersaitas"/>
                  <w:color w:val="000000"/>
                  <w:sz w:val="24"/>
                  <w:szCs w:val="24"/>
                  <w:u w:val="none"/>
                  <w:lang w:eastAsia="x-none"/>
                </w:rPr>
                <w:t>D</w:t>
              </w:r>
              <w:r w:rsidR="00B42BCA" w:rsidRPr="00BB7B8D">
                <w:rPr>
                  <w:rStyle w:val="Hipersaitas"/>
                  <w:color w:val="000000"/>
                  <w:sz w:val="24"/>
                  <w:szCs w:val="24"/>
                  <w:u w:val="none"/>
                  <w:lang w:eastAsia="x-none"/>
                </w:rPr>
                <w:t>ėl</w:t>
              </w:r>
            </w:hyperlink>
            <w:r w:rsidR="00B42BCA" w:rsidRPr="00BB7B8D">
              <w:rPr>
                <w:color w:val="000000"/>
                <w:sz w:val="24"/>
                <w:szCs w:val="24"/>
                <w:lang w:eastAsia="x-none"/>
              </w:rPr>
              <w:t xml:space="preserve"> užsieniečių </w:t>
            </w:r>
            <w:hyperlink r:id="rId9" w:anchor="4z" w:history="1">
              <w:r w:rsidR="00B42BCA" w:rsidRPr="00BB7B8D">
                <w:rPr>
                  <w:rStyle w:val="Hipersaitas"/>
                  <w:color w:val="000000"/>
                  <w:sz w:val="24"/>
                  <w:szCs w:val="24"/>
                  <w:u w:val="none"/>
                  <w:lang w:eastAsia="x-none"/>
                </w:rPr>
                <w:t>apgyvendinimo</w:t>
              </w:r>
            </w:hyperlink>
            <w:r w:rsidR="00B42BCA" w:rsidRPr="00BB7B8D">
              <w:rPr>
                <w:color w:val="000000"/>
                <w:sz w:val="24"/>
                <w:szCs w:val="24"/>
                <w:lang w:eastAsia="x-none"/>
              </w:rPr>
              <w:t xml:space="preserve"> </w:t>
            </w:r>
            <w:hyperlink r:id="rId10" w:anchor="5z" w:history="1">
              <w:r w:rsidR="00B42BCA" w:rsidRPr="008B2331">
                <w:rPr>
                  <w:rStyle w:val="Hipersaitas"/>
                  <w:color w:val="000000"/>
                  <w:sz w:val="24"/>
                  <w:szCs w:val="24"/>
                  <w:u w:val="none"/>
                  <w:lang w:eastAsia="x-none"/>
                </w:rPr>
                <w:t>P</w:t>
              </w:r>
              <w:r w:rsidR="00B42BCA" w:rsidRPr="00BB7B8D">
                <w:rPr>
                  <w:rStyle w:val="Hipersaitas"/>
                  <w:color w:val="000000"/>
                  <w:sz w:val="24"/>
                  <w:szCs w:val="24"/>
                  <w:u w:val="none"/>
                  <w:lang w:eastAsia="x-none"/>
                </w:rPr>
                <w:t>abėgėlių</w:t>
              </w:r>
            </w:hyperlink>
            <w:r w:rsidR="00B42BCA" w:rsidRPr="00BB7B8D">
              <w:rPr>
                <w:color w:val="000000"/>
                <w:sz w:val="24"/>
                <w:szCs w:val="24"/>
                <w:lang w:eastAsia="x-none"/>
              </w:rPr>
              <w:t xml:space="preserve"> </w:t>
            </w:r>
            <w:hyperlink r:id="rId11" w:anchor="6z" w:history="1">
              <w:r w:rsidR="00B42BCA" w:rsidRPr="00BB7B8D">
                <w:rPr>
                  <w:rStyle w:val="Hipersaitas"/>
                  <w:color w:val="000000"/>
                  <w:sz w:val="24"/>
                  <w:szCs w:val="24"/>
                  <w:u w:val="none"/>
                  <w:lang w:eastAsia="x-none"/>
                </w:rPr>
                <w:t>priėmimo</w:t>
              </w:r>
            </w:hyperlink>
            <w:r w:rsidR="00B42BCA" w:rsidRPr="00BB7B8D">
              <w:rPr>
                <w:color w:val="000000"/>
                <w:sz w:val="24"/>
                <w:szCs w:val="24"/>
                <w:lang w:eastAsia="x-none"/>
              </w:rPr>
              <w:t xml:space="preserve"> </w:t>
            </w:r>
            <w:hyperlink r:id="rId12" w:anchor="7z" w:history="1">
              <w:r w:rsidR="00B42BCA" w:rsidRPr="00BB7B8D">
                <w:rPr>
                  <w:rStyle w:val="Hipersaitas"/>
                  <w:color w:val="000000"/>
                  <w:sz w:val="24"/>
                  <w:szCs w:val="24"/>
                  <w:u w:val="none"/>
                  <w:lang w:eastAsia="x-none"/>
                </w:rPr>
                <w:t>centre</w:t>
              </w:r>
            </w:hyperlink>
            <w:r w:rsidR="00B42BCA" w:rsidRPr="00BB7B8D">
              <w:rPr>
                <w:color w:val="000000"/>
                <w:sz w:val="24"/>
                <w:szCs w:val="24"/>
                <w:lang w:eastAsia="x-none"/>
              </w:rPr>
              <w:t xml:space="preserve"> sąlygų ir tvarkos, užsieniečių užimtumo organizavimo bei drausminio poveikio priemonių taikymo jiems tvarkos</w:t>
            </w:r>
            <w:r w:rsidR="00B42BCA" w:rsidRPr="008B2331">
              <w:rPr>
                <w:color w:val="000000"/>
                <w:sz w:val="24"/>
                <w:szCs w:val="24"/>
                <w:lang w:eastAsia="x-none"/>
              </w:rPr>
              <w:t xml:space="preserve"> aprašo ir užsieniečio teisės gauti kompensaciją už naudojimąsi visuomeninio transporto priemonėmis </w:t>
            </w:r>
            <w:r w:rsidR="00B42BCA" w:rsidRPr="00BB7B8D">
              <w:rPr>
                <w:color w:val="000000"/>
                <w:sz w:val="24"/>
                <w:szCs w:val="24"/>
                <w:lang w:eastAsia="x-none"/>
              </w:rPr>
              <w:t xml:space="preserve">įgyvendinimo tvarkos </w:t>
            </w:r>
            <w:r w:rsidR="00B42BCA" w:rsidRPr="008B2331">
              <w:rPr>
                <w:color w:val="000000"/>
                <w:sz w:val="24"/>
                <w:szCs w:val="24"/>
                <w:lang w:eastAsia="x-none"/>
              </w:rPr>
              <w:t xml:space="preserve">aprašo </w:t>
            </w:r>
            <w:r w:rsidR="00B42BCA" w:rsidRPr="00BB7B8D">
              <w:rPr>
                <w:color w:val="000000"/>
                <w:sz w:val="24"/>
                <w:szCs w:val="24"/>
                <w:lang w:eastAsia="x-none"/>
              </w:rPr>
              <w:t>patvirtinimo</w:t>
            </w:r>
            <w:r w:rsidR="00B42BCA" w:rsidRPr="008B2331">
              <w:rPr>
                <w:color w:val="000000"/>
                <w:sz w:val="24"/>
                <w:szCs w:val="24"/>
                <w:lang w:eastAsia="x-none"/>
              </w:rPr>
              <w:t>”</w:t>
            </w:r>
            <w:r w:rsidR="00B42BCA" w:rsidRPr="008B2331">
              <w:rPr>
                <w:bCs/>
                <w:color w:val="000000" w:themeColor="text1"/>
                <w:sz w:val="24"/>
                <w:szCs w:val="24"/>
              </w:rPr>
              <w:t xml:space="preserve"> </w:t>
            </w:r>
            <w:r w:rsidRPr="008B2331">
              <w:rPr>
                <w:bCs/>
                <w:color w:val="000000" w:themeColor="text1"/>
                <w:sz w:val="24"/>
                <w:szCs w:val="24"/>
              </w:rPr>
              <w:t xml:space="preserve">(toliau - </w:t>
            </w:r>
            <w:r w:rsidRPr="008B2331">
              <w:rPr>
                <w:color w:val="000000" w:themeColor="text1"/>
                <w:sz w:val="24"/>
                <w:szCs w:val="24"/>
              </w:rPr>
              <w:t xml:space="preserve">Įsakymo dėl užsieniečių apgyvendinimo PPC </w:t>
            </w:r>
            <w:r w:rsidRPr="008B2331">
              <w:rPr>
                <w:color w:val="000000" w:themeColor="text1"/>
                <w:sz w:val="24"/>
                <w:szCs w:val="24"/>
              </w:rPr>
              <w:lastRenderedPageBreak/>
              <w:t>sąlygų ir tvarkos ir Užsieniečio teisės kas mėnesį gauti piniginę pašalpą smulkioms išlaidoms tvarkos pakeitim</w:t>
            </w:r>
            <w:r w:rsidR="00B42BCA" w:rsidRPr="008B2331">
              <w:rPr>
                <w:color w:val="000000" w:themeColor="text1"/>
                <w:sz w:val="24"/>
                <w:szCs w:val="24"/>
              </w:rPr>
              <w:t>as</w:t>
            </w:r>
            <w:r w:rsidRPr="008B2331">
              <w:rPr>
                <w:color w:val="000000" w:themeColor="text1"/>
                <w:sz w:val="24"/>
                <w:szCs w:val="24"/>
              </w:rPr>
              <w:t>)</w:t>
            </w:r>
          </w:p>
          <w:p w:rsidR="00415DED" w:rsidRPr="008B2331" w:rsidRDefault="00415DED" w:rsidP="00415DED">
            <w:pPr>
              <w:spacing w:before="0"/>
              <w:rPr>
                <w:color w:val="000000" w:themeColor="text1"/>
                <w:sz w:val="24"/>
                <w:szCs w:val="24"/>
              </w:rPr>
            </w:pPr>
          </w:p>
          <w:p w:rsidR="00415DED" w:rsidRPr="008B2331" w:rsidRDefault="00415DED" w:rsidP="00415DED">
            <w:pPr>
              <w:spacing w:before="0"/>
              <w:rPr>
                <w:sz w:val="24"/>
                <w:szCs w:val="24"/>
              </w:rPr>
            </w:pPr>
            <w:r w:rsidRPr="008B2331">
              <w:rPr>
                <w:sz w:val="24"/>
                <w:szCs w:val="24"/>
              </w:rPr>
              <w:t>Lietuvos Respublikos švietimo ir mokslo ministro 2003 m. birželio 4 d. įsakymas Nr. ISAK-789 „Dėl užsieniečių, atvykusių dirbti arba gyventi į Lietuvos Respubliką, vaikų ugdymo bendrojo lavinimo mokyklose įgyvendinimo“ (toliau – Įsakymas dėl užsieniečių, atvykusių dirbti arba gyventi į Lietuvos Respubliką, vaikų ugdymo bendrojo lavinimo mokyklose įgyvendinimo)</w:t>
            </w:r>
          </w:p>
          <w:p w:rsidR="00415DED" w:rsidRPr="008B2331" w:rsidRDefault="00415DED" w:rsidP="00415DED">
            <w:pPr>
              <w:spacing w:before="0"/>
              <w:rPr>
                <w:sz w:val="24"/>
                <w:szCs w:val="24"/>
              </w:rPr>
            </w:pPr>
          </w:p>
          <w:p w:rsidR="00415DED" w:rsidRPr="008B2331" w:rsidRDefault="00415DED" w:rsidP="00415DED">
            <w:pPr>
              <w:spacing w:before="0"/>
              <w:rPr>
                <w:sz w:val="24"/>
                <w:szCs w:val="24"/>
              </w:rPr>
            </w:pPr>
            <w:r w:rsidRPr="008B2331">
              <w:rPr>
                <w:sz w:val="24"/>
                <w:szCs w:val="24"/>
              </w:rPr>
              <w:t xml:space="preserve">Lietuvos Respublikos švietimo ir mokslo ministro 2004 m. </w:t>
            </w:r>
            <w:r w:rsidRPr="008B2331">
              <w:rPr>
                <w:color w:val="000000" w:themeColor="text1"/>
                <w:sz w:val="24"/>
                <w:szCs w:val="24"/>
              </w:rPr>
              <w:t>rugpjūčio 19 d. įsakymas Nr. ISAK-1297 „</w:t>
            </w:r>
            <w:r w:rsidRPr="008B2331">
              <w:rPr>
                <w:bCs/>
                <w:color w:val="000000" w:themeColor="text1"/>
                <w:sz w:val="24"/>
                <w:szCs w:val="24"/>
              </w:rPr>
              <w:t xml:space="preserve">Dėl švietimo ir mokslo ministro 2003 m. birželio 4 d. įsakymo Nr. ISAK-789 "Dėl užsieniečių, atvykusių dirbti arba gyventi į Lietuvos Respubliką, vaikų ugdymo bendrojo lavinimo mokyklose įgyvendinimo" pakeitimo“ </w:t>
            </w:r>
            <w:r w:rsidRPr="008B2331">
              <w:rPr>
                <w:color w:val="000000" w:themeColor="text1"/>
                <w:sz w:val="24"/>
                <w:szCs w:val="24"/>
              </w:rPr>
              <w:t>(toliau – Įsakymas Nr. ISAK-1297)</w:t>
            </w:r>
          </w:p>
          <w:p w:rsidR="00415DED" w:rsidRPr="008B2331" w:rsidRDefault="00415DED" w:rsidP="00415DED">
            <w:pPr>
              <w:spacing w:before="0"/>
              <w:rPr>
                <w:sz w:val="24"/>
                <w:szCs w:val="24"/>
              </w:rPr>
            </w:pPr>
          </w:p>
          <w:p w:rsidR="00415DED" w:rsidRPr="008B2331" w:rsidRDefault="00415DED">
            <w:pPr>
              <w:spacing w:before="0"/>
              <w:rPr>
                <w:sz w:val="24"/>
                <w:szCs w:val="24"/>
              </w:rPr>
            </w:pPr>
            <w:r w:rsidRPr="008B2331">
              <w:rPr>
                <w:sz w:val="24"/>
                <w:szCs w:val="24"/>
              </w:rPr>
              <w:t xml:space="preserve">Valstybės sienos apsaugos tarnybos prie Lietuvos Respublikos vidaus reikalų ministerijos vado 2009 m. sausio 6 d. įsakymas Nr. 4-1 </w:t>
            </w:r>
            <w:r w:rsidRPr="008B2331">
              <w:rPr>
                <w:bCs/>
                <w:color w:val="333333"/>
                <w:sz w:val="24"/>
                <w:szCs w:val="24"/>
              </w:rPr>
              <w:t>Dėl Pasienio kontrolės punktų statinio paskirties bendrųjų reikalavimų taisyklių patvirtinimo</w:t>
            </w:r>
            <w:r w:rsidRPr="008B2331">
              <w:rPr>
                <w:sz w:val="24"/>
                <w:szCs w:val="24"/>
              </w:rPr>
              <w:t xml:space="preserve">“ (toliau </w:t>
            </w:r>
            <w:r w:rsidR="003838C3" w:rsidRPr="008B2331">
              <w:rPr>
                <w:sz w:val="24"/>
                <w:szCs w:val="24"/>
              </w:rPr>
              <w:t>–</w:t>
            </w:r>
            <w:r w:rsidRPr="008B2331">
              <w:rPr>
                <w:sz w:val="24"/>
                <w:szCs w:val="24"/>
              </w:rPr>
              <w:t xml:space="preserve"> Pasienio kontrolės punktų statinio paskirties bendrųjų reikalavimų taisyklės)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jc w:val="left"/>
              <w:rPr>
                <w:sz w:val="24"/>
                <w:szCs w:val="24"/>
              </w:rPr>
            </w:pPr>
            <w:r w:rsidRPr="008B2331">
              <w:rPr>
                <w:b/>
                <w:sz w:val="24"/>
                <w:szCs w:val="24"/>
              </w:rPr>
              <w:lastRenderedPageBreak/>
              <w:t>Direktyvos perkėlimo ir įgyvendinimo lygis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15FE" w:rsidRPr="008B2331" w:rsidRDefault="003715FE" w:rsidP="003715FE">
            <w:pPr>
              <w:suppressAutoHyphens w:val="0"/>
              <w:autoSpaceDN/>
              <w:spacing w:before="0"/>
              <w:jc w:val="left"/>
              <w:textAlignment w:val="auto"/>
              <w:rPr>
                <w:b/>
                <w:sz w:val="24"/>
                <w:szCs w:val="24"/>
              </w:rPr>
            </w:pPr>
            <w:r w:rsidRPr="008B2331">
              <w:rPr>
                <w:b/>
                <w:sz w:val="24"/>
                <w:szCs w:val="24"/>
              </w:rPr>
              <w:t>2 straipsnis</w:t>
            </w:r>
          </w:p>
          <w:p w:rsidR="003715FE" w:rsidRPr="008B2331" w:rsidRDefault="003715FE" w:rsidP="003715FE">
            <w:pPr>
              <w:suppressAutoHyphens w:val="0"/>
              <w:autoSpaceDN/>
              <w:spacing w:before="0"/>
              <w:jc w:val="left"/>
              <w:textAlignment w:val="auto"/>
              <w:rPr>
                <w:b/>
                <w:sz w:val="24"/>
                <w:szCs w:val="24"/>
              </w:rPr>
            </w:pPr>
            <w:r w:rsidRPr="008B2331">
              <w:rPr>
                <w:b/>
                <w:sz w:val="24"/>
                <w:szCs w:val="24"/>
              </w:rPr>
              <w:t>Terminų apibrėžtys</w:t>
            </w:r>
          </w:p>
          <w:p w:rsidR="003715FE" w:rsidRPr="008B2331" w:rsidRDefault="003715FE" w:rsidP="003715FE">
            <w:pPr>
              <w:suppressAutoHyphens w:val="0"/>
              <w:autoSpaceDN/>
              <w:spacing w:before="0"/>
              <w:jc w:val="left"/>
              <w:textAlignment w:val="auto"/>
              <w:rPr>
                <w:sz w:val="24"/>
                <w:szCs w:val="24"/>
              </w:rPr>
            </w:pPr>
            <w:r w:rsidRPr="008B2331">
              <w:rPr>
                <w:sz w:val="24"/>
                <w:szCs w:val="24"/>
              </w:rPr>
              <w:t>Šioje direktyvoje:</w:t>
            </w:r>
          </w:p>
          <w:p w:rsidR="003715FE" w:rsidRPr="008B2331" w:rsidRDefault="003715FE" w:rsidP="00415DED">
            <w:pPr>
              <w:spacing w:before="0"/>
              <w:rPr>
                <w:sz w:val="24"/>
                <w:szCs w:val="24"/>
              </w:rPr>
            </w:pPr>
            <w:r w:rsidRPr="008B2331">
              <w:rPr>
                <w:sz w:val="24"/>
                <w:szCs w:val="24"/>
              </w:rPr>
              <w:t>&lt;...&gt;</w:t>
            </w:r>
          </w:p>
          <w:p w:rsidR="00415DED" w:rsidRPr="008B2331" w:rsidRDefault="00415DED">
            <w:pPr>
              <w:spacing w:before="0"/>
              <w:rPr>
                <w:i/>
                <w:iCs/>
                <w:sz w:val="24"/>
                <w:szCs w:val="24"/>
              </w:rPr>
            </w:pPr>
            <w:r w:rsidRPr="008B2331">
              <w:rPr>
                <w:sz w:val="24"/>
                <w:szCs w:val="24"/>
              </w:rPr>
              <w:t>i) apgyvendinimo centras – bet kuri vieta, kurioje kolektyviai apgyvendinami prašytojai;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2A82" w:rsidRPr="008B2331" w:rsidRDefault="00702A82" w:rsidP="00702A82">
            <w:pPr>
              <w:pBdr>
                <w:top w:val="nil"/>
                <w:left w:val="nil"/>
                <w:bottom w:val="nil"/>
                <w:right w:val="nil"/>
                <w:between w:val="nil"/>
                <w:bar w:val="nil"/>
              </w:pBdr>
              <w:rPr>
                <w:b/>
                <w:bCs/>
                <w:sz w:val="24"/>
                <w:szCs w:val="24"/>
              </w:rPr>
            </w:pPr>
            <w:r w:rsidRPr="008B2331">
              <w:rPr>
                <w:b/>
                <w:bCs/>
                <w:sz w:val="24"/>
                <w:szCs w:val="24"/>
              </w:rPr>
              <w:t>Projekto 1</w:t>
            </w:r>
            <w:r w:rsidR="00825A04">
              <w:rPr>
                <w:b/>
                <w:bCs/>
                <w:sz w:val="24"/>
                <w:szCs w:val="24"/>
              </w:rPr>
              <w:t xml:space="preserve"> straipsnis</w:t>
            </w:r>
            <w:r w:rsidR="00DB141C" w:rsidRPr="008B2331">
              <w:rPr>
                <w:b/>
                <w:bCs/>
                <w:sz w:val="24"/>
                <w:szCs w:val="24"/>
              </w:rPr>
              <w:t xml:space="preserve"> ir </w:t>
            </w:r>
            <w:r w:rsidR="00825A04">
              <w:rPr>
                <w:b/>
                <w:bCs/>
                <w:sz w:val="24"/>
                <w:szCs w:val="24"/>
              </w:rPr>
              <w:t>4</w:t>
            </w:r>
            <w:r w:rsidR="00AD4D8F">
              <w:rPr>
                <w:b/>
                <w:bCs/>
                <w:sz w:val="24"/>
                <w:szCs w:val="24"/>
              </w:rPr>
              <w:t>2</w:t>
            </w:r>
            <w:r w:rsidR="00825A04" w:rsidRPr="008B2331">
              <w:rPr>
                <w:b/>
                <w:bCs/>
                <w:sz w:val="24"/>
                <w:szCs w:val="24"/>
              </w:rPr>
              <w:t xml:space="preserve"> </w:t>
            </w:r>
            <w:r w:rsidRPr="008B2331">
              <w:rPr>
                <w:b/>
                <w:bCs/>
                <w:sz w:val="24"/>
                <w:szCs w:val="24"/>
              </w:rPr>
              <w:t>straipsni</w:t>
            </w:r>
            <w:r w:rsidR="00825A04">
              <w:rPr>
                <w:b/>
                <w:bCs/>
                <w:sz w:val="24"/>
                <w:szCs w:val="24"/>
              </w:rPr>
              <w:t>o 2 dalis</w:t>
            </w:r>
          </w:p>
          <w:p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702A82" w:rsidRPr="008B2331" w:rsidRDefault="00702A82" w:rsidP="00702A82">
            <w:pPr>
              <w:shd w:val="clear" w:color="auto" w:fill="FFFFFF" w:themeFill="background1"/>
              <w:ind w:firstLine="567"/>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w:t>
            </w:r>
            <w:r w:rsidR="00800A98">
              <w:rPr>
                <w:b/>
                <w:bCs/>
                <w:sz w:val="24"/>
                <w:szCs w:val="24"/>
              </w:rPr>
              <w:t xml:space="preserve">, </w:t>
            </w:r>
            <w:r w:rsidRPr="008B2331">
              <w:rPr>
                <w:b/>
                <w:bCs/>
                <w:sz w:val="24"/>
                <w:szCs w:val="24"/>
              </w:rPr>
              <w:t xml:space="preserve"> apgyvendinimo</w:t>
            </w:r>
            <w:r w:rsidR="00800A98">
              <w:rPr>
                <w:b/>
                <w:bCs/>
                <w:sz w:val="24"/>
                <w:szCs w:val="24"/>
              </w:rPr>
              <w:t xml:space="preserve"> </w:t>
            </w:r>
            <w:r w:rsidR="00800A98" w:rsidRPr="00800A98">
              <w:rPr>
                <w:b/>
                <w:bCs/>
                <w:sz w:val="24"/>
                <w:szCs w:val="24"/>
              </w:rPr>
              <w:t>ir kitas priėmimo sąlygas užtikrinančias</w:t>
            </w:r>
            <w:r w:rsidRPr="008B2331">
              <w:rPr>
                <w:b/>
                <w:bCs/>
                <w:sz w:val="24"/>
                <w:szCs w:val="24"/>
              </w:rPr>
              <w:t xml:space="preserve"> paslaugas prieglobsčio prašytojams, užsieniečiams, kuriems suteiktas prieglobstis Lietuvos Respublikoje, nelydimiems nepilnamečiams užsieniečiams, </w:t>
            </w:r>
            <w:r w:rsidR="00002F12" w:rsidRPr="00C37DFF">
              <w:rPr>
                <w:b/>
                <w:bCs/>
                <w:sz w:val="24"/>
                <w:szCs w:val="24"/>
              </w:rPr>
              <w:t xml:space="preserve">užsieniečiams, esantiems ar buvusiems su prekyba žmonėmis susijusių nusikaltimų aukomis, apsisprendimo laikotarpiu, </w:t>
            </w:r>
            <w:r w:rsidRPr="008B2331">
              <w:rPr>
                <w:b/>
                <w:bCs/>
                <w:sz w:val="24"/>
                <w:szCs w:val="24"/>
              </w:rPr>
              <w:t>užsieniečiams, perkeltiems į Lietuvos Respublikos teritoriją Lietuvos Respublikos Vyriausybės sprendimu.“</w:t>
            </w:r>
          </w:p>
          <w:p w:rsidR="0034573E" w:rsidRPr="008B2331" w:rsidRDefault="0034573E" w:rsidP="00702A82">
            <w:pPr>
              <w:shd w:val="clear" w:color="auto" w:fill="FFFFFF" w:themeFill="background1"/>
              <w:ind w:firstLine="567"/>
              <w:rPr>
                <w:b/>
                <w:bCs/>
                <w:sz w:val="24"/>
                <w:szCs w:val="24"/>
              </w:rPr>
            </w:pPr>
          </w:p>
          <w:p w:rsidR="00845F62" w:rsidRDefault="00825A04" w:rsidP="00845F62">
            <w:pPr>
              <w:shd w:val="clear" w:color="auto" w:fill="FFFFFF" w:themeFill="background1"/>
              <w:ind w:firstLine="567"/>
              <w:rPr>
                <w:b/>
                <w:bCs/>
                <w:sz w:val="24"/>
                <w:szCs w:val="24"/>
              </w:rPr>
            </w:pPr>
            <w:r>
              <w:rPr>
                <w:b/>
                <w:bCs/>
                <w:sz w:val="24"/>
                <w:szCs w:val="24"/>
              </w:rPr>
              <w:t>4</w:t>
            </w:r>
            <w:r w:rsidR="00A467B7">
              <w:rPr>
                <w:b/>
                <w:bCs/>
                <w:sz w:val="24"/>
                <w:szCs w:val="24"/>
              </w:rPr>
              <w:t>2</w:t>
            </w:r>
            <w:r w:rsidRPr="008B2331">
              <w:rPr>
                <w:b/>
                <w:bCs/>
                <w:sz w:val="24"/>
                <w:szCs w:val="24"/>
              </w:rPr>
              <w:t xml:space="preserve"> </w:t>
            </w:r>
            <w:r w:rsidR="00845F62" w:rsidRPr="008B2331">
              <w:rPr>
                <w:b/>
                <w:bCs/>
                <w:sz w:val="24"/>
                <w:szCs w:val="24"/>
              </w:rPr>
              <w:t xml:space="preserve">straipsnis. </w:t>
            </w:r>
            <w:r w:rsidR="00845F62" w:rsidRPr="008B2331">
              <w:rPr>
                <w:b/>
                <w:bCs/>
                <w:sz w:val="24"/>
                <w:szCs w:val="24"/>
                <w:lang w:eastAsia="en-GB"/>
              </w:rPr>
              <w:t>79</w:t>
            </w:r>
            <w:r w:rsidR="00845F62" w:rsidRPr="008B2331">
              <w:rPr>
                <w:b/>
                <w:bCs/>
                <w:sz w:val="24"/>
                <w:szCs w:val="24"/>
              </w:rPr>
              <w:t xml:space="preserve"> straipsnio pakeitimas</w:t>
            </w:r>
          </w:p>
          <w:p w:rsidR="00845F62" w:rsidRPr="008B2331" w:rsidRDefault="00825A04" w:rsidP="00845F62">
            <w:pPr>
              <w:pStyle w:val="Sraopastraipa"/>
              <w:shd w:val="clear" w:color="auto" w:fill="FFFFFF" w:themeFill="background1"/>
              <w:ind w:left="0" w:firstLine="567"/>
              <w:rPr>
                <w:b/>
                <w:bCs/>
                <w:sz w:val="24"/>
                <w:szCs w:val="24"/>
              </w:rPr>
            </w:pPr>
            <w:r>
              <w:rPr>
                <w:b/>
                <w:bCs/>
                <w:sz w:val="24"/>
                <w:szCs w:val="24"/>
              </w:rPr>
              <w:t xml:space="preserve">2. </w:t>
            </w:r>
            <w:r w:rsidR="00845F62" w:rsidRPr="008B2331">
              <w:rPr>
                <w:b/>
                <w:bCs/>
                <w:sz w:val="24"/>
                <w:szCs w:val="24"/>
              </w:rPr>
              <w:t>Pakeisti 79 straipsnio 3 dalį ir ją išdėstyti taip:</w:t>
            </w:r>
          </w:p>
          <w:p w:rsidR="00845F62" w:rsidRPr="00825A04" w:rsidRDefault="00845F62" w:rsidP="00845F62">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C37DFF">
              <w:rPr>
                <w:b/>
                <w:bCs/>
                <w:color w:val="000000"/>
                <w:sz w:val="24"/>
                <w:szCs w:val="24"/>
                <w:lang w:eastAsia="en-GB"/>
              </w:rPr>
              <w:t>, o laikino apgyvendinimo Pabėgėlių priėmimo centre sąlygas ir tvarką nustato socialinės apsaugos ir darbo ministras</w:t>
            </w:r>
            <w:r w:rsidRPr="00825A04">
              <w:rPr>
                <w:b/>
                <w:bCs/>
                <w:sz w:val="24"/>
                <w:szCs w:val="24"/>
                <w:lang w:eastAsia="en-GB"/>
              </w:rPr>
              <w:t>.“</w:t>
            </w:r>
          </w:p>
          <w:p w:rsidR="00845F62" w:rsidRPr="008B2331" w:rsidRDefault="00845F62" w:rsidP="00702A82">
            <w:pPr>
              <w:shd w:val="clear" w:color="auto" w:fill="FFFFFF" w:themeFill="background1"/>
              <w:ind w:firstLine="567"/>
              <w:rPr>
                <w:color w:val="0070C0"/>
                <w:sz w:val="24"/>
                <w:szCs w:val="24"/>
              </w:rPr>
            </w:pPr>
          </w:p>
          <w:p w:rsidR="00415DED" w:rsidRPr="008B2331" w:rsidRDefault="00415DED" w:rsidP="00B10399">
            <w:pPr>
              <w:spacing w:before="0"/>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b/>
                <w:color w:val="000000"/>
                <w:sz w:val="24"/>
                <w:szCs w:val="24"/>
              </w:rPr>
            </w:pPr>
            <w:r w:rsidRPr="008B2331">
              <w:rPr>
                <w:b/>
                <w:color w:val="000000"/>
                <w:sz w:val="24"/>
                <w:szCs w:val="24"/>
              </w:rPr>
              <w:t>6 straipsnis</w:t>
            </w:r>
          </w:p>
          <w:p w:rsidR="00415DED" w:rsidRPr="008B2331" w:rsidRDefault="00415DED" w:rsidP="00415DED">
            <w:pPr>
              <w:pStyle w:val="sti-art"/>
              <w:spacing w:before="0" w:after="0"/>
              <w:rPr>
                <w:color w:val="000000"/>
                <w:sz w:val="24"/>
                <w:szCs w:val="24"/>
              </w:rPr>
            </w:pPr>
            <w:r w:rsidRPr="008B2331">
              <w:rPr>
                <w:color w:val="000000"/>
                <w:sz w:val="24"/>
                <w:szCs w:val="24"/>
              </w:rPr>
              <w:t>Dokumentai</w:t>
            </w:r>
          </w:p>
          <w:p w:rsidR="00415DED" w:rsidRPr="008B2331" w:rsidRDefault="00415DED" w:rsidP="00415DED">
            <w:pPr>
              <w:pStyle w:val="sti-art"/>
              <w:spacing w:before="0" w:after="0"/>
              <w:rPr>
                <w:b w:val="0"/>
                <w:color w:val="000000"/>
                <w:sz w:val="24"/>
                <w:szCs w:val="24"/>
              </w:rPr>
            </w:pPr>
          </w:p>
          <w:p w:rsidR="00415DED" w:rsidRPr="008B2331" w:rsidRDefault="00415DED" w:rsidP="00415DED">
            <w:pPr>
              <w:spacing w:before="0"/>
              <w:rPr>
                <w:color w:val="000000"/>
                <w:sz w:val="24"/>
                <w:szCs w:val="24"/>
                <w:u w:val="single"/>
              </w:rPr>
            </w:pPr>
            <w:r w:rsidRPr="008B2331">
              <w:rPr>
                <w:color w:val="000000"/>
                <w:sz w:val="24"/>
                <w:szCs w:val="24"/>
              </w:rPr>
              <w:t xml:space="preserve">1. </w:t>
            </w:r>
            <w:r w:rsidRPr="008B2331">
              <w:rPr>
                <w:color w:val="000000"/>
                <w:sz w:val="24"/>
                <w:szCs w:val="24"/>
                <w:u w:val="single"/>
              </w:rPr>
              <w:t>Valstybės narės užtikrina, kad per tris dienas nuo tarptautinės apsaugos prašymo pateikimo dienos prašytojui būtų įteiktas jo vardu išduotas dokumentas, patvirtinantis jo, kaip prašytojo, statusą arba liudijantis jo teisę būti valstybės narės teritorijoje, laukiant, kol bus nagrinėjamas arba kol yra nagrinėjamas jo prašymas.</w:t>
            </w:r>
          </w:p>
          <w:p w:rsidR="00415DED" w:rsidRPr="008B2331" w:rsidRDefault="00415DED">
            <w:pPr>
              <w:spacing w:before="0"/>
              <w:rPr>
                <w:b/>
                <w:sz w:val="24"/>
                <w:szCs w:val="24"/>
              </w:rPr>
            </w:pPr>
            <w:r w:rsidRPr="008B2331">
              <w:rPr>
                <w:color w:val="000000"/>
                <w:sz w:val="24"/>
                <w:szCs w:val="24"/>
              </w:rPr>
              <w:t>Jei dokumento turėtojas neturi teisės laisvai judėti visoje valstybės narės teritorijoje arba jos dalyje, tas faktas taip pat nurodomas dokumente.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933" w:rsidRPr="008B2331" w:rsidRDefault="00A52933" w:rsidP="00A52933">
            <w:pPr>
              <w:pBdr>
                <w:top w:val="nil"/>
                <w:left w:val="nil"/>
                <w:bottom w:val="nil"/>
                <w:right w:val="nil"/>
                <w:between w:val="nil"/>
                <w:bar w:val="nil"/>
              </w:pBdr>
              <w:rPr>
                <w:b/>
                <w:bCs/>
                <w:sz w:val="24"/>
                <w:szCs w:val="24"/>
              </w:rPr>
            </w:pPr>
            <w:r w:rsidRPr="008B2331">
              <w:rPr>
                <w:b/>
                <w:bCs/>
                <w:sz w:val="24"/>
                <w:szCs w:val="24"/>
              </w:rPr>
              <w:t xml:space="preserve">Projekto </w:t>
            </w:r>
            <w:r w:rsidR="00D11622">
              <w:rPr>
                <w:b/>
                <w:bCs/>
                <w:sz w:val="24"/>
                <w:szCs w:val="24"/>
              </w:rPr>
              <w:t>41</w:t>
            </w:r>
            <w:r w:rsidR="00914ED1" w:rsidRPr="008B2331">
              <w:rPr>
                <w:b/>
                <w:bCs/>
                <w:sz w:val="24"/>
                <w:szCs w:val="24"/>
              </w:rPr>
              <w:t xml:space="preserve"> </w:t>
            </w:r>
            <w:r w:rsidRPr="008B2331">
              <w:rPr>
                <w:b/>
                <w:bCs/>
                <w:sz w:val="24"/>
                <w:szCs w:val="24"/>
              </w:rPr>
              <w:t>straipsnis</w:t>
            </w:r>
          </w:p>
          <w:p w:rsidR="00A52933" w:rsidRPr="008B2331" w:rsidRDefault="00D11622" w:rsidP="00A52933">
            <w:pPr>
              <w:shd w:val="clear" w:color="auto" w:fill="FFFFFF" w:themeFill="background1"/>
              <w:ind w:firstLine="567"/>
              <w:rPr>
                <w:b/>
                <w:bCs/>
                <w:sz w:val="24"/>
                <w:szCs w:val="24"/>
              </w:rPr>
            </w:pPr>
            <w:r>
              <w:rPr>
                <w:b/>
                <w:bCs/>
                <w:sz w:val="24"/>
                <w:szCs w:val="24"/>
              </w:rPr>
              <w:t>41</w:t>
            </w:r>
            <w:r w:rsidR="00914ED1" w:rsidRPr="008B2331">
              <w:rPr>
                <w:b/>
                <w:bCs/>
                <w:sz w:val="24"/>
                <w:szCs w:val="24"/>
              </w:rPr>
              <w:t xml:space="preserve"> </w:t>
            </w:r>
            <w:r w:rsidR="00A52933" w:rsidRPr="008B2331">
              <w:rPr>
                <w:b/>
                <w:bCs/>
                <w:sz w:val="24"/>
                <w:szCs w:val="24"/>
              </w:rPr>
              <w:t xml:space="preserve">straipsnis. </w:t>
            </w:r>
            <w:r w:rsidR="00A52933" w:rsidRPr="008B2331">
              <w:rPr>
                <w:b/>
                <w:bCs/>
                <w:sz w:val="24"/>
                <w:szCs w:val="24"/>
                <w:lang w:eastAsia="en-GB"/>
              </w:rPr>
              <w:t>78</w:t>
            </w:r>
            <w:r w:rsidR="00A52933" w:rsidRPr="008B2331">
              <w:rPr>
                <w:b/>
                <w:bCs/>
                <w:sz w:val="24"/>
                <w:szCs w:val="24"/>
              </w:rPr>
              <w:t xml:space="preserve"> straipsnio pakeitimas</w:t>
            </w:r>
          </w:p>
          <w:p w:rsidR="00A52933" w:rsidRPr="008B2331" w:rsidRDefault="00A52933" w:rsidP="00A52933">
            <w:pPr>
              <w:shd w:val="clear" w:color="auto" w:fill="FFFFFF" w:themeFill="background1"/>
              <w:ind w:firstLine="567"/>
              <w:rPr>
                <w:b/>
                <w:bCs/>
                <w:sz w:val="24"/>
                <w:szCs w:val="24"/>
              </w:rPr>
            </w:pPr>
            <w:r w:rsidRPr="008B2331">
              <w:rPr>
                <w:b/>
                <w:bCs/>
                <w:sz w:val="24"/>
                <w:szCs w:val="24"/>
              </w:rPr>
              <w:t>Pakeisti 78 straipsnį ir jį išdėstyti taip:</w:t>
            </w:r>
          </w:p>
          <w:p w:rsidR="00A52933" w:rsidRPr="008B2331" w:rsidRDefault="00A52933" w:rsidP="00A52933">
            <w:pPr>
              <w:pStyle w:val="Sraopastraipa"/>
              <w:ind w:left="0" w:firstLine="567"/>
              <w:rPr>
                <w:b/>
                <w:bCs/>
                <w:sz w:val="24"/>
                <w:szCs w:val="24"/>
              </w:rPr>
            </w:pPr>
            <w:r w:rsidRPr="008B2331">
              <w:rPr>
                <w:b/>
                <w:bCs/>
                <w:sz w:val="24"/>
                <w:szCs w:val="24"/>
              </w:rPr>
              <w:t>„78 straipsnis. Užsieniečio registracijos pažymėjim</w:t>
            </w:r>
            <w:r w:rsidR="00D11622">
              <w:rPr>
                <w:b/>
                <w:bCs/>
                <w:sz w:val="24"/>
                <w:szCs w:val="24"/>
              </w:rPr>
              <w:t>as</w:t>
            </w:r>
          </w:p>
          <w:p w:rsidR="00A52933" w:rsidRPr="00914ED1" w:rsidRDefault="00A52933" w:rsidP="00A52933">
            <w:pPr>
              <w:pStyle w:val="Sraopastraipa"/>
              <w:ind w:left="0" w:firstLine="567"/>
              <w:rPr>
                <w:b/>
                <w:bCs/>
                <w:sz w:val="24"/>
                <w:szCs w:val="24"/>
              </w:rPr>
            </w:pPr>
            <w:r w:rsidRPr="008B2331">
              <w:rPr>
                <w:b/>
                <w:bCs/>
                <w:sz w:val="24"/>
                <w:szCs w:val="24"/>
              </w:rPr>
              <w:t>1. Teisę likti Lietuvos Respublikos teritorijoje turinčiam prieglobsčio prašytojui Migracijos departamentas ne vėliau kaip per 3 dienas nuo prašymo suteikti prieglobstį pateikimo dienos išduoda užsieniečio registracijos pažymėjimą.</w:t>
            </w:r>
            <w:r w:rsidR="00914ED1" w:rsidRPr="00EB36FE">
              <w:rPr>
                <w:b/>
              </w:rPr>
              <w:t xml:space="preserve"> </w:t>
            </w:r>
            <w:r w:rsidR="00914ED1" w:rsidRPr="00C37DFF">
              <w:rPr>
                <w:b/>
                <w:sz w:val="24"/>
                <w:szCs w:val="24"/>
              </w:rPr>
              <w:t>Užsieniečio registracijos pažymėjimo formą tvirtina vidaus reikalų ministras.</w:t>
            </w:r>
          </w:p>
          <w:p w:rsidR="00A52933" w:rsidRPr="008B2331" w:rsidRDefault="00A52933" w:rsidP="00A52933">
            <w:pPr>
              <w:pStyle w:val="Sraopastraipa"/>
              <w:tabs>
                <w:tab w:val="left" w:pos="993"/>
              </w:tabs>
              <w:ind w:left="0" w:firstLine="567"/>
              <w:rPr>
                <w:b/>
                <w:bCs/>
                <w:sz w:val="24"/>
                <w:szCs w:val="24"/>
              </w:rPr>
            </w:pPr>
            <w:r w:rsidRPr="008B2331">
              <w:rPr>
                <w:b/>
                <w:bCs/>
                <w:sz w:val="24"/>
                <w:szCs w:val="24"/>
              </w:rPr>
              <w:t>2. Užsieniečio registracijos pažymėjimas išduodamas bet kokio amžiaus prieglobsčio prašytojui.</w:t>
            </w:r>
          </w:p>
          <w:p w:rsidR="00A52933" w:rsidRPr="008B2331" w:rsidRDefault="00A52933" w:rsidP="0034573E">
            <w:pPr>
              <w:pStyle w:val="Sraopastraipa"/>
              <w:ind w:left="0" w:firstLine="567"/>
              <w:rPr>
                <w:bCs/>
                <w:color w:val="000000"/>
                <w:sz w:val="24"/>
                <w:szCs w:val="24"/>
              </w:rPr>
            </w:pPr>
            <w:r w:rsidRPr="008B2331">
              <w:rPr>
                <w:b/>
                <w:bCs/>
                <w:sz w:val="24"/>
                <w:szCs w:val="24"/>
              </w:rPr>
              <w:t>&lt;...&gt;</w:t>
            </w:r>
            <w:r w:rsidR="0034573E" w:rsidRPr="008B2331">
              <w:rPr>
                <w:b/>
                <w:bCs/>
                <w:sz w:val="24"/>
                <w:szCs w:val="24"/>
              </w:rPr>
              <w:t>“</w:t>
            </w:r>
            <w:r w:rsidR="0034573E" w:rsidRPr="008B2331">
              <w:rPr>
                <w:b/>
                <w:bCs/>
                <w:sz w:val="24"/>
                <w:szCs w:val="24"/>
              </w:rPr>
              <w:br/>
            </w:r>
          </w:p>
          <w:p w:rsidR="00A3658D" w:rsidRPr="008B2331" w:rsidRDefault="00415DED" w:rsidP="00415DED">
            <w:pPr>
              <w:pStyle w:val="Betarp"/>
              <w:rPr>
                <w:bCs/>
                <w:color w:val="000000"/>
              </w:rPr>
            </w:pPr>
            <w:r w:rsidRPr="008B2331">
              <w:rPr>
                <w:bCs/>
                <w:color w:val="000000"/>
              </w:rPr>
              <w:t>Įstatymo 2 straipsnio 30 dalis</w:t>
            </w:r>
            <w:r w:rsidR="0034573E" w:rsidRPr="008B2331">
              <w:rPr>
                <w:bCs/>
                <w:color w:val="000000"/>
              </w:rPr>
              <w:t xml:space="preserve"> </w:t>
            </w:r>
          </w:p>
          <w:p w:rsidR="00415DED" w:rsidRPr="008B2331" w:rsidRDefault="00415DED" w:rsidP="00415DED">
            <w:pPr>
              <w:pStyle w:val="Betarp"/>
            </w:pPr>
            <w:r w:rsidRPr="008B2331">
              <w:rPr>
                <w:bCs/>
                <w:color w:val="000000"/>
              </w:rPr>
              <w:br/>
              <w:t>2</w:t>
            </w:r>
            <w:r w:rsidRPr="008B2331">
              <w:rPr>
                <w:rStyle w:val="apple-converted-space"/>
                <w:bCs/>
                <w:color w:val="000000"/>
              </w:rPr>
              <w:t> </w:t>
            </w:r>
            <w:r w:rsidRPr="008B2331">
              <w:rPr>
                <w:bCs/>
                <w:color w:val="000000"/>
              </w:rPr>
              <w:t>straipsnis.</w:t>
            </w:r>
            <w:r w:rsidRPr="008B2331">
              <w:rPr>
                <w:rStyle w:val="apple-converted-space"/>
                <w:bCs/>
                <w:color w:val="000000"/>
              </w:rPr>
              <w:t> </w:t>
            </w:r>
            <w:r w:rsidRPr="008B2331">
              <w:rPr>
                <w:bCs/>
                <w:color w:val="000000"/>
              </w:rPr>
              <w:t>Pagrindinės šio Įstatymo sąvokos</w:t>
            </w:r>
          </w:p>
          <w:p w:rsidR="00415DED" w:rsidRPr="008B2331" w:rsidRDefault="00415DED" w:rsidP="00415DED">
            <w:pPr>
              <w:pStyle w:val="Betarp"/>
            </w:pPr>
            <w:r w:rsidRPr="008B2331">
              <w:t>&lt;...&gt;</w:t>
            </w:r>
          </w:p>
          <w:p w:rsidR="005354E1" w:rsidRPr="008B2331" w:rsidRDefault="005354E1" w:rsidP="005354E1">
            <w:pPr>
              <w:rPr>
                <w:sz w:val="24"/>
                <w:szCs w:val="24"/>
              </w:rPr>
            </w:pPr>
            <w:r w:rsidRPr="008B2331">
              <w:rPr>
                <w:sz w:val="24"/>
                <w:szCs w:val="24"/>
              </w:rPr>
              <w:t xml:space="preserve">30. Užsieniečio registracijos pažymėjimas – dokumentas, kuriuo patvirtinama užsieniečio teisė likti Lietuvos Respublikos teritorijoje ir teisė dirbti (kai tokia teisė įgyjama). </w:t>
            </w:r>
          </w:p>
          <w:p w:rsidR="001641E6" w:rsidRPr="008B2331" w:rsidRDefault="001641E6" w:rsidP="001641E6">
            <w:pPr>
              <w:spacing w:before="0"/>
              <w:rPr>
                <w:i/>
                <w:sz w:val="24"/>
                <w:szCs w:val="24"/>
              </w:rPr>
            </w:pPr>
            <w:r w:rsidRPr="008B2331">
              <w:rPr>
                <w:i/>
                <w:sz w:val="24"/>
                <w:szCs w:val="24"/>
              </w:rPr>
              <w:t xml:space="preserve">(UTPĮ Nr. </w:t>
            </w:r>
            <w:hyperlink r:id="rId13" w:history="1">
              <w:r w:rsidRPr="008B2331">
                <w:rPr>
                  <w:i/>
                  <w:iCs/>
                  <w:sz w:val="24"/>
                  <w:szCs w:val="24"/>
                </w:rPr>
                <w:t>XIII-2582</w:t>
              </w:r>
            </w:hyperlink>
            <w:r w:rsidRPr="008B2331">
              <w:rPr>
                <w:i/>
                <w:sz w:val="24"/>
                <w:szCs w:val="24"/>
              </w:rPr>
              <w:t>)</w:t>
            </w:r>
          </w:p>
          <w:p w:rsidR="00415DED" w:rsidRPr="008B2331" w:rsidRDefault="00415DED" w:rsidP="00415DED">
            <w:pPr>
              <w:spacing w:before="0"/>
              <w:rPr>
                <w:sz w:val="24"/>
                <w:szCs w:val="24"/>
              </w:rPr>
            </w:pPr>
            <w:r w:rsidRPr="008B2331">
              <w:rPr>
                <w:sz w:val="24"/>
                <w:szCs w:val="24"/>
              </w:rPr>
              <w:t>&lt;...&gt;</w:t>
            </w:r>
          </w:p>
          <w:p w:rsidR="005354E1" w:rsidRPr="008B2331" w:rsidRDefault="005354E1" w:rsidP="00415DED">
            <w:pPr>
              <w:spacing w:before="0"/>
              <w:rPr>
                <w:sz w:val="24"/>
                <w:szCs w:val="24"/>
              </w:rPr>
            </w:pPr>
          </w:p>
          <w:p w:rsidR="0006539A" w:rsidRPr="008B2331" w:rsidRDefault="0006539A" w:rsidP="0006539A">
            <w:pPr>
              <w:pStyle w:val="Betarp"/>
              <w:jc w:val="both"/>
            </w:pPr>
            <w:r w:rsidRPr="008B2331">
              <w:t>Prieglobsčio tvarkos aprašo, 57, 58, 60 punktai, 61.5 papunktis</w:t>
            </w:r>
          </w:p>
          <w:p w:rsidR="0006539A" w:rsidRPr="008B2331" w:rsidRDefault="0006539A" w:rsidP="0006539A">
            <w:pPr>
              <w:pStyle w:val="Betarp"/>
              <w:jc w:val="both"/>
            </w:pPr>
          </w:p>
          <w:p w:rsidR="0006539A" w:rsidRPr="008B2331" w:rsidRDefault="0006539A" w:rsidP="0006539A">
            <w:pPr>
              <w:pStyle w:val="Betarp"/>
              <w:jc w:val="both"/>
            </w:pPr>
            <w:r w:rsidRPr="008B2331">
              <w:t xml:space="preserve">57. Kiekvienam prieglobsčio prašytojui, kuris turi teisę likti Lietuvos Respublikos teritorijoje, Migracijos departamento sprendimu išduodamas Lietuvos Respublikos vidaus reikalų ministerijos 1996 m. rugpjūčio 13 d. įsakymu Nr. 710 „Dėl užsieniečio registracijos pažymėjimo formos“ patvirtintos formos užsieniečio registracijos pažymėjimas (toliau – pažymėjimas), išskyrus atvejus, kai galutinis sprendimas dėl prieglobsčio prašytojo pateikto prašymo suteikti prieglobstį priimamas ir </w:t>
            </w:r>
            <w:r w:rsidRPr="008B2331">
              <w:lastRenderedPageBreak/>
              <w:t>įvykdomas iki įstatymo „Dėl užsieniečių teisinės padėties“ 78 straipsnio 1 dalyje nustatyto termino pabaigos.</w:t>
            </w:r>
          </w:p>
          <w:p w:rsidR="0006539A" w:rsidRPr="008B2331" w:rsidRDefault="0006539A" w:rsidP="0006539A">
            <w:pPr>
              <w:ind w:firstLine="34"/>
              <w:rPr>
                <w:sz w:val="24"/>
                <w:szCs w:val="24"/>
              </w:rPr>
            </w:pPr>
            <w:r w:rsidRPr="008B2331">
              <w:rPr>
                <w:sz w:val="24"/>
                <w:szCs w:val="24"/>
              </w:rPr>
              <w:t>58. Migracijos departamentas priima sprendimą pakeisti pažymėjimą, jeigu prieglobsčio prašytojas turi teisę likti Lietuvos Respublikos teritorijoje ir:</w:t>
            </w:r>
          </w:p>
          <w:p w:rsidR="0006539A" w:rsidRPr="008B2331" w:rsidRDefault="0006539A" w:rsidP="00A3658D">
            <w:pPr>
              <w:ind w:firstLine="136"/>
              <w:rPr>
                <w:sz w:val="24"/>
                <w:szCs w:val="24"/>
              </w:rPr>
            </w:pPr>
            <w:r w:rsidRPr="008B2331">
              <w:rPr>
                <w:sz w:val="24"/>
                <w:szCs w:val="24"/>
              </w:rPr>
              <w:t>58.1. pažymėjimas tapo netinkamas naudoti;</w:t>
            </w:r>
          </w:p>
          <w:p w:rsidR="0006539A" w:rsidRPr="008B2331" w:rsidRDefault="0006539A" w:rsidP="00A3658D">
            <w:pPr>
              <w:ind w:firstLine="136"/>
              <w:rPr>
                <w:sz w:val="24"/>
                <w:szCs w:val="24"/>
              </w:rPr>
            </w:pPr>
            <w:r w:rsidRPr="008B2331">
              <w:rPr>
                <w:sz w:val="24"/>
                <w:szCs w:val="24"/>
              </w:rPr>
              <w:t>58.2. pažymėjimas prarastas;</w:t>
            </w:r>
          </w:p>
          <w:p w:rsidR="0006539A" w:rsidRPr="008B2331" w:rsidRDefault="0006539A" w:rsidP="00A3658D">
            <w:pPr>
              <w:rPr>
                <w:sz w:val="24"/>
                <w:szCs w:val="24"/>
              </w:rPr>
            </w:pPr>
            <w:r w:rsidRPr="008B2331">
              <w:rPr>
                <w:sz w:val="24"/>
                <w:szCs w:val="24"/>
              </w:rPr>
              <w:t xml:space="preserve">  58.3. pasibaigė pažymėjimo galiojimo laikas.        </w:t>
            </w:r>
          </w:p>
          <w:p w:rsidR="0006539A" w:rsidRPr="008B2331" w:rsidRDefault="004860C1" w:rsidP="0006539A">
            <w:pPr>
              <w:rPr>
                <w:sz w:val="24"/>
                <w:szCs w:val="24"/>
              </w:rPr>
            </w:pPr>
            <w:sdt>
              <w:sdtPr>
                <w:rPr>
                  <w:sz w:val="24"/>
                  <w:szCs w:val="24"/>
                </w:rPr>
                <w:alias w:val="60 p."/>
                <w:tag w:val="part_1a2b7e82c32c485b8c180c9f99769d65"/>
                <w:id w:val="-858112600"/>
              </w:sdtPr>
              <w:sdtContent>
                <w:sdt>
                  <w:sdtPr>
                    <w:rPr>
                      <w:sz w:val="24"/>
                      <w:szCs w:val="24"/>
                    </w:rPr>
                    <w:alias w:val="Numeris"/>
                    <w:tag w:val="nr_1a2b7e82c32c485b8c180c9f99769d65"/>
                    <w:id w:val="-983391126"/>
                  </w:sdtPr>
                  <w:sdtContent>
                    <w:r w:rsidR="0006539A" w:rsidRPr="008B2331">
                      <w:rPr>
                        <w:sz w:val="24"/>
                        <w:szCs w:val="24"/>
                      </w:rPr>
                      <w:t>60</w:t>
                    </w:r>
                  </w:sdtContent>
                </w:sdt>
                <w:r w:rsidR="0006539A" w:rsidRPr="008B2331">
                  <w:rPr>
                    <w:sz w:val="24"/>
                    <w:szCs w:val="24"/>
                  </w:rPr>
                  <w:t>. Išduotas arba p</w:t>
                </w:r>
                <w:r w:rsidR="0006539A" w:rsidRPr="008B2331">
                  <w:rPr>
                    <w:color w:val="000000"/>
                    <w:sz w:val="24"/>
                    <w:szCs w:val="24"/>
                  </w:rPr>
                  <w:t>akeistas pažymėjimas galioja ne ilgiau kaip 3 mėnesius nuo Migracijos departamento sprendimo išduoti arba pakeisti pažymėjimą priėmimo dienos</w:t>
                </w:r>
                <w:r w:rsidR="0006539A" w:rsidRPr="008B2331">
                  <w:rPr>
                    <w:sz w:val="24"/>
                    <w:szCs w:val="24"/>
                  </w:rPr>
                  <w:t>.</w:t>
                </w:r>
              </w:sdtContent>
            </w:sdt>
          </w:p>
          <w:p w:rsidR="0006539A" w:rsidRPr="008B2331" w:rsidRDefault="0006539A" w:rsidP="0006539A">
            <w:pPr>
              <w:rPr>
                <w:sz w:val="24"/>
                <w:szCs w:val="24"/>
              </w:rPr>
            </w:pPr>
            <w:r w:rsidRPr="008B2331" w:rsidDel="00532A84">
              <w:rPr>
                <w:sz w:val="24"/>
                <w:szCs w:val="24"/>
              </w:rPr>
              <w:t xml:space="preserve"> </w:t>
            </w:r>
            <w:sdt>
              <w:sdtPr>
                <w:rPr>
                  <w:sz w:val="24"/>
                  <w:szCs w:val="24"/>
                </w:rPr>
                <w:alias w:val="Numeris"/>
                <w:tag w:val="nr_2ee03b4875a8475981d03b4f73e0f863"/>
                <w:id w:val="-1483991745"/>
              </w:sdtPr>
              <w:sdtContent>
                <w:r w:rsidRPr="008B2331">
                  <w:rPr>
                    <w:sz w:val="24"/>
                    <w:szCs w:val="24"/>
                  </w:rPr>
                  <w:t>61</w:t>
                </w:r>
              </w:sdtContent>
            </w:sdt>
            <w:r w:rsidRPr="008B2331">
              <w:rPr>
                <w:sz w:val="24"/>
                <w:szCs w:val="24"/>
              </w:rPr>
              <w:t>. Migracijos departamentui priėmus sprendimą išduoti ar pakeisti pažymėjimą, įgaliotas Migracijos departamento valstybės tarnautojas atlieka šiuos veiksmus:</w:t>
            </w:r>
          </w:p>
          <w:sdt>
            <w:sdtPr>
              <w:rPr>
                <w:sz w:val="24"/>
                <w:szCs w:val="24"/>
              </w:rPr>
              <w:alias w:val="61.5 p."/>
              <w:tag w:val="part_b04dd545068c48cb9b4e87457917a22d"/>
              <w:id w:val="451832575"/>
            </w:sdtPr>
            <w:sdtContent>
              <w:p w:rsidR="0006539A" w:rsidRPr="008B2331" w:rsidRDefault="004860C1" w:rsidP="0006539A">
                <w:pPr>
                  <w:suppressAutoHyphens w:val="0"/>
                  <w:spacing w:before="0"/>
                  <w:textAlignment w:val="auto"/>
                  <w:rPr>
                    <w:sz w:val="24"/>
                    <w:szCs w:val="24"/>
                  </w:rPr>
                </w:pPr>
                <w:sdt>
                  <w:sdtPr>
                    <w:rPr>
                      <w:sz w:val="24"/>
                      <w:szCs w:val="24"/>
                    </w:rPr>
                    <w:alias w:val="Numeris"/>
                    <w:tag w:val="nr_b04dd545068c48cb9b4e87457917a22d"/>
                    <w:id w:val="1200739740"/>
                  </w:sdtPr>
                  <w:sdtContent>
                    <w:r w:rsidR="0006539A" w:rsidRPr="008B2331">
                      <w:rPr>
                        <w:sz w:val="24"/>
                        <w:szCs w:val="24"/>
                      </w:rPr>
                      <w:t>61.5</w:t>
                    </w:r>
                  </w:sdtContent>
                </w:sdt>
                <w:r w:rsidR="0006539A" w:rsidRPr="008B2331">
                  <w:rPr>
                    <w:sz w:val="24"/>
                    <w:szCs w:val="24"/>
                  </w:rPr>
                  <w:t>. nedelsdamas, o pažymėjimo išdavimo atveju – ne vėliau kaip per įstatymo „Dėl užsieniečių teisinės padėties“ 78 straipsnio 1 dalyje nustatytą terminą, įteikia pažymėjimą prieglobsčio prašytojui arba perduoda pažymėjimą institucijai ar įstaigai, kurios žinioje yra prieglobsčio prašytojas. Jeigu pažymėjimas perduodamas institucijai ar įstaigai, kurios žinioje yra prieglobsčio prašytojas, tokia institucija ar įstaiga nedelsdama įteikia pažymėjimą prieglobsčio prašytojui.</w:t>
                </w:r>
              </w:p>
            </w:sdtContent>
          </w:sdt>
          <w:p w:rsidR="0006539A" w:rsidRPr="008B2331" w:rsidRDefault="0006539A" w:rsidP="0006539A">
            <w:pPr>
              <w:suppressAutoHyphens w:val="0"/>
              <w:spacing w:before="0"/>
              <w:textAlignment w:val="auto"/>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BB7B8D">
            <w:pPr>
              <w:pStyle w:val="Betarp"/>
              <w:rPr>
                <w:b/>
              </w:rPr>
            </w:pPr>
            <w:r w:rsidRPr="008B2331">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rPr>
                <w:color w:val="000000"/>
                <w:sz w:val="24"/>
                <w:szCs w:val="24"/>
              </w:rPr>
            </w:pPr>
            <w:r w:rsidRPr="008B2331">
              <w:rPr>
                <w:color w:val="000000"/>
                <w:sz w:val="24"/>
                <w:szCs w:val="24"/>
              </w:rPr>
              <w:t>2. Valstybės narės gali netaikyti šio straipsnio tais atvejais, kai prašytojas yra sulaikytas ir kol nagrinėjamas pasienyje pateiktas tarptautinės apsaugos prašymas, arba pagal procedūrą, taikomą sprendžiant dėl prašytojo teisės atvykti į valstybės narės teritoriją. Konkrečiais atvejais, kol nagrinėjamas tarptautinės apsaugos prašymas, valstybės narės gali išduoti prašytojams kitokį liudijimą, tapatų 1 dalyje nurodytam dokumentui.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1A06" w:rsidRPr="008B2331" w:rsidRDefault="00271A06" w:rsidP="00271A06">
            <w:pPr>
              <w:pBdr>
                <w:top w:val="nil"/>
                <w:left w:val="nil"/>
                <w:bottom w:val="nil"/>
                <w:right w:val="nil"/>
                <w:between w:val="nil"/>
                <w:bar w:val="nil"/>
              </w:pBdr>
              <w:rPr>
                <w:b/>
                <w:bCs/>
                <w:sz w:val="24"/>
                <w:szCs w:val="24"/>
              </w:rPr>
            </w:pPr>
            <w:r w:rsidRPr="008B2331">
              <w:rPr>
                <w:b/>
                <w:bCs/>
                <w:sz w:val="24"/>
                <w:szCs w:val="24"/>
              </w:rPr>
              <w:t xml:space="preserve">Projekto </w:t>
            </w:r>
            <w:r w:rsidR="00AD4D8F">
              <w:rPr>
                <w:b/>
                <w:bCs/>
                <w:sz w:val="24"/>
                <w:szCs w:val="24"/>
              </w:rPr>
              <w:t>7</w:t>
            </w:r>
            <w:r w:rsidRPr="008B2331">
              <w:rPr>
                <w:b/>
                <w:bCs/>
                <w:sz w:val="24"/>
                <w:szCs w:val="24"/>
              </w:rPr>
              <w:t xml:space="preserve"> ir </w:t>
            </w:r>
            <w:r w:rsidR="00AD4D8F">
              <w:rPr>
                <w:b/>
                <w:bCs/>
                <w:sz w:val="24"/>
                <w:szCs w:val="24"/>
              </w:rPr>
              <w:t>41</w:t>
            </w:r>
            <w:r w:rsidR="00914ED1" w:rsidRPr="008B2331">
              <w:rPr>
                <w:b/>
                <w:bCs/>
                <w:sz w:val="24"/>
                <w:szCs w:val="24"/>
              </w:rPr>
              <w:t xml:space="preserve"> </w:t>
            </w:r>
            <w:r w:rsidRPr="008B2331">
              <w:rPr>
                <w:b/>
                <w:bCs/>
                <w:sz w:val="24"/>
                <w:szCs w:val="24"/>
              </w:rPr>
              <w:t>straipsniai</w:t>
            </w:r>
          </w:p>
          <w:p w:rsidR="00271A06" w:rsidRPr="008B2331" w:rsidRDefault="00427974" w:rsidP="00271A06">
            <w:pPr>
              <w:shd w:val="clear" w:color="auto" w:fill="FFFFFF" w:themeFill="background1"/>
              <w:ind w:firstLine="567"/>
              <w:rPr>
                <w:b/>
                <w:bCs/>
                <w:sz w:val="24"/>
                <w:szCs w:val="24"/>
              </w:rPr>
            </w:pPr>
            <w:r>
              <w:rPr>
                <w:b/>
                <w:bCs/>
                <w:sz w:val="24"/>
                <w:szCs w:val="24"/>
              </w:rPr>
              <w:t>7</w:t>
            </w:r>
            <w:r w:rsidR="00271A06" w:rsidRPr="008B2331">
              <w:rPr>
                <w:b/>
                <w:bCs/>
                <w:sz w:val="24"/>
                <w:szCs w:val="24"/>
              </w:rPr>
              <w:t xml:space="preserve"> straipsnis. </w:t>
            </w:r>
            <w:r w:rsidR="00271A06" w:rsidRPr="008B2331">
              <w:rPr>
                <w:b/>
                <w:bCs/>
                <w:sz w:val="24"/>
                <w:szCs w:val="24"/>
                <w:lang w:eastAsia="en-GB"/>
              </w:rPr>
              <w:t>22</w:t>
            </w:r>
            <w:r w:rsidR="00271A06" w:rsidRPr="008B2331">
              <w:rPr>
                <w:b/>
                <w:bCs/>
                <w:sz w:val="24"/>
                <w:szCs w:val="24"/>
                <w:vertAlign w:val="superscript"/>
                <w:lang w:eastAsia="en-GB"/>
              </w:rPr>
              <w:t>1</w:t>
            </w:r>
            <w:r w:rsidR="00271A06" w:rsidRPr="008B2331">
              <w:rPr>
                <w:b/>
                <w:bCs/>
                <w:sz w:val="24"/>
                <w:szCs w:val="24"/>
              </w:rPr>
              <w:t xml:space="preserve"> straipsnio pakeitimas</w:t>
            </w:r>
          </w:p>
          <w:p w:rsidR="00271A06" w:rsidRPr="008B2331" w:rsidRDefault="00271A06" w:rsidP="00271A06">
            <w:pPr>
              <w:shd w:val="clear" w:color="auto" w:fill="FFFFFF" w:themeFill="background1"/>
              <w:ind w:firstLine="567"/>
              <w:rPr>
                <w:b/>
                <w:bCs/>
                <w:sz w:val="24"/>
                <w:szCs w:val="24"/>
              </w:rPr>
            </w:pPr>
            <w:r w:rsidRPr="008B2331">
              <w:rPr>
                <w:b/>
                <w:bCs/>
                <w:sz w:val="24"/>
                <w:szCs w:val="24"/>
              </w:rPr>
              <w:t xml:space="preserve">Pakeisti </w:t>
            </w:r>
            <w:r w:rsidRPr="008B2331">
              <w:rPr>
                <w:b/>
                <w:bCs/>
                <w:sz w:val="24"/>
                <w:szCs w:val="24"/>
                <w:lang w:eastAsia="en-GB"/>
              </w:rPr>
              <w:t>22</w:t>
            </w:r>
            <w:r w:rsidRPr="008B2331">
              <w:rPr>
                <w:b/>
                <w:bCs/>
                <w:sz w:val="24"/>
                <w:szCs w:val="24"/>
                <w:vertAlign w:val="superscript"/>
                <w:lang w:eastAsia="en-GB"/>
              </w:rPr>
              <w:t>1</w:t>
            </w:r>
            <w:r w:rsidRPr="008B2331">
              <w:rPr>
                <w:b/>
                <w:bCs/>
                <w:sz w:val="24"/>
                <w:szCs w:val="24"/>
              </w:rPr>
              <w:t xml:space="preserve"> straipsnio 1 dalį ir ją išdėstyti taip:</w:t>
            </w:r>
          </w:p>
          <w:p w:rsidR="00271A06" w:rsidRPr="008B2331" w:rsidRDefault="00271A06" w:rsidP="00271A06">
            <w:pPr>
              <w:ind w:firstLine="567"/>
              <w:rPr>
                <w:b/>
                <w:bCs/>
                <w:sz w:val="24"/>
                <w:szCs w:val="24"/>
                <w:lang w:eastAsia="en-GB"/>
              </w:rPr>
            </w:pPr>
            <w:r w:rsidRPr="008B2331">
              <w:rPr>
                <w:b/>
                <w:bCs/>
                <w:sz w:val="24"/>
                <w:szCs w:val="24"/>
                <w:lang w:eastAsia="en-GB"/>
              </w:rPr>
              <w:t>„1. Teisę likti Lietuvos Respublikos teritorijoje įgyja į Lietuvos Respubliką atvykę užsieniečiai, kurie yra:</w:t>
            </w:r>
          </w:p>
          <w:p w:rsidR="00271A06" w:rsidRPr="008B2331" w:rsidRDefault="00271A06" w:rsidP="00271A06">
            <w:pPr>
              <w:ind w:firstLine="567"/>
              <w:rPr>
                <w:b/>
                <w:bCs/>
                <w:strike/>
                <w:sz w:val="24"/>
                <w:szCs w:val="24"/>
                <w:lang w:eastAsia="en-GB"/>
              </w:rPr>
            </w:pPr>
            <w:r w:rsidRPr="008B2331">
              <w:rPr>
                <w:b/>
                <w:bCs/>
                <w:sz w:val="24"/>
                <w:szCs w:val="24"/>
                <w:lang w:eastAsia="en-GB"/>
              </w:rPr>
              <w:t>1) nelydimi nepilnamečiai užsieniečiai;</w:t>
            </w:r>
          </w:p>
          <w:p w:rsidR="00271A06" w:rsidRPr="008B2331" w:rsidRDefault="00271A06" w:rsidP="00271A06">
            <w:pPr>
              <w:ind w:firstLine="567"/>
              <w:rPr>
                <w:b/>
                <w:bCs/>
                <w:sz w:val="24"/>
                <w:szCs w:val="24"/>
                <w:lang w:eastAsia="en-GB"/>
              </w:rPr>
            </w:pPr>
            <w:r w:rsidRPr="008B2331">
              <w:rPr>
                <w:b/>
                <w:bCs/>
                <w:sz w:val="24"/>
                <w:szCs w:val="24"/>
                <w:lang w:eastAsia="en-GB"/>
              </w:rPr>
              <w:t>2) prieglobsčio prašytojai.“</w:t>
            </w:r>
          </w:p>
          <w:p w:rsidR="00444605" w:rsidRPr="008B2331" w:rsidRDefault="00444605" w:rsidP="00271A06">
            <w:pPr>
              <w:ind w:firstLine="567"/>
              <w:rPr>
                <w:b/>
                <w:bCs/>
                <w:sz w:val="24"/>
                <w:szCs w:val="24"/>
                <w:lang w:eastAsia="en-GB"/>
              </w:rPr>
            </w:pPr>
          </w:p>
          <w:p w:rsidR="00A52933" w:rsidRPr="008B2331" w:rsidRDefault="00D0304F" w:rsidP="00A52933">
            <w:pPr>
              <w:shd w:val="clear" w:color="auto" w:fill="FFFFFF" w:themeFill="background1"/>
              <w:ind w:firstLine="567"/>
              <w:rPr>
                <w:b/>
                <w:bCs/>
                <w:sz w:val="24"/>
                <w:szCs w:val="24"/>
              </w:rPr>
            </w:pPr>
            <w:r>
              <w:rPr>
                <w:b/>
                <w:bCs/>
                <w:sz w:val="24"/>
                <w:szCs w:val="24"/>
              </w:rPr>
              <w:t>41</w:t>
            </w:r>
            <w:r w:rsidR="00914ED1" w:rsidRPr="008B2331">
              <w:rPr>
                <w:b/>
                <w:bCs/>
                <w:sz w:val="24"/>
                <w:szCs w:val="24"/>
              </w:rPr>
              <w:t xml:space="preserve"> </w:t>
            </w:r>
            <w:r w:rsidR="00A52933" w:rsidRPr="008B2331">
              <w:rPr>
                <w:b/>
                <w:bCs/>
                <w:sz w:val="24"/>
                <w:szCs w:val="24"/>
              </w:rPr>
              <w:t xml:space="preserve">straipsnis. </w:t>
            </w:r>
            <w:r w:rsidR="00A52933" w:rsidRPr="008B2331">
              <w:rPr>
                <w:b/>
                <w:bCs/>
                <w:sz w:val="24"/>
                <w:szCs w:val="24"/>
                <w:lang w:eastAsia="en-GB"/>
              </w:rPr>
              <w:t>78</w:t>
            </w:r>
            <w:r w:rsidR="00A52933" w:rsidRPr="008B2331">
              <w:rPr>
                <w:b/>
                <w:bCs/>
                <w:sz w:val="24"/>
                <w:szCs w:val="24"/>
              </w:rPr>
              <w:t xml:space="preserve"> straipsnio pakeitimas</w:t>
            </w:r>
          </w:p>
          <w:p w:rsidR="00A52933" w:rsidRPr="008B2331" w:rsidRDefault="00A52933" w:rsidP="00A52933">
            <w:pPr>
              <w:shd w:val="clear" w:color="auto" w:fill="FFFFFF" w:themeFill="background1"/>
              <w:ind w:firstLine="567"/>
              <w:rPr>
                <w:b/>
                <w:bCs/>
                <w:sz w:val="24"/>
                <w:szCs w:val="24"/>
              </w:rPr>
            </w:pPr>
            <w:r w:rsidRPr="008B2331">
              <w:rPr>
                <w:b/>
                <w:bCs/>
                <w:sz w:val="24"/>
                <w:szCs w:val="24"/>
              </w:rPr>
              <w:t>Pakeisti 78 straipsnį ir jį išdėstyti taip:</w:t>
            </w:r>
          </w:p>
          <w:p w:rsidR="00A52933" w:rsidRPr="008B2331" w:rsidRDefault="00A52933" w:rsidP="00A52933">
            <w:pPr>
              <w:pStyle w:val="Sraopastraipa"/>
              <w:ind w:left="0" w:firstLine="567"/>
              <w:rPr>
                <w:b/>
                <w:bCs/>
                <w:sz w:val="24"/>
                <w:szCs w:val="24"/>
              </w:rPr>
            </w:pPr>
            <w:r w:rsidRPr="008B2331">
              <w:rPr>
                <w:b/>
                <w:bCs/>
                <w:sz w:val="24"/>
                <w:szCs w:val="24"/>
              </w:rPr>
              <w:t>„78 straipsnis. Užsieniečio registracijos pažymėjim</w:t>
            </w:r>
            <w:r w:rsidR="00D0304F">
              <w:rPr>
                <w:b/>
                <w:bCs/>
                <w:sz w:val="24"/>
                <w:szCs w:val="24"/>
              </w:rPr>
              <w:t>as</w:t>
            </w:r>
          </w:p>
          <w:p w:rsidR="00A52933" w:rsidRPr="00C37DFF" w:rsidRDefault="00A52933" w:rsidP="00914ED1">
            <w:pPr>
              <w:pStyle w:val="Sraopastraipa"/>
              <w:ind w:left="0" w:firstLine="567"/>
              <w:rPr>
                <w:b/>
                <w:bCs/>
                <w:sz w:val="24"/>
                <w:szCs w:val="24"/>
              </w:rPr>
            </w:pPr>
            <w:r w:rsidRPr="008B2331">
              <w:rPr>
                <w:b/>
                <w:bCs/>
                <w:sz w:val="24"/>
                <w:szCs w:val="24"/>
              </w:rPr>
              <w:lastRenderedPageBreak/>
              <w:t>1. Teisę likti Lietuvos Respublikos teritorijoje turinčiam prieglobsčio prašytojui Migracijos departamentas ne vėliau kaip per 3 dienas nuo prašymo suteikti prieglobstį pateikimo dienos išduoda užsieniečio registracijos pažymėjimą.</w:t>
            </w:r>
            <w:r w:rsidR="00914ED1" w:rsidRPr="00D16A30">
              <w:rPr>
                <w:b/>
                <w:sz w:val="24"/>
                <w:szCs w:val="24"/>
              </w:rPr>
              <w:t xml:space="preserve"> Užsieniečio registracijos pažymėjimo formą tvirtina vidaus reikalų ministras.</w:t>
            </w:r>
          </w:p>
          <w:p w:rsidR="00415DED" w:rsidRPr="008B2331" w:rsidRDefault="00A52933" w:rsidP="00BB7B8D">
            <w:pPr>
              <w:pStyle w:val="Sraopastraipa"/>
              <w:ind w:left="0" w:firstLine="567"/>
              <w:rPr>
                <w:sz w:val="24"/>
                <w:szCs w:val="24"/>
              </w:rPr>
            </w:pPr>
            <w:r w:rsidRPr="008B2331">
              <w:rPr>
                <w:b/>
                <w:bCs/>
                <w:sz w:val="24"/>
                <w:szCs w:val="24"/>
              </w:rPr>
              <w:t>&lt;...&gt;</w:t>
            </w:r>
            <w:r w:rsidR="00DB141C"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E3C" w:rsidRPr="008B2331" w:rsidRDefault="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t xml:space="preserve">4. Valstybės narės imasi reikiamų priemonių, kad prašytojai būtų aprūpinti 1 dalyje nurodytu dokumentu, </w:t>
            </w:r>
            <w:r w:rsidRPr="00A128BA">
              <w:rPr>
                <w:color w:val="000000"/>
                <w:sz w:val="24"/>
                <w:szCs w:val="24"/>
              </w:rPr>
              <w:t>kuris galiotų tol, kol jiems leidžiama pasilikti atitinkamos valstybės narės teritorijoje.</w:t>
            </w:r>
            <w:r w:rsidRPr="008B2331">
              <w:rPr>
                <w:color w:val="000000"/>
                <w:sz w:val="24"/>
                <w:szCs w:val="24"/>
              </w:rPr>
              <w:t xml:space="preserve"> </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1A06" w:rsidRPr="008B2331" w:rsidRDefault="00271A06" w:rsidP="00271A06">
            <w:pPr>
              <w:pBdr>
                <w:top w:val="nil"/>
                <w:left w:val="nil"/>
                <w:bottom w:val="nil"/>
                <w:right w:val="nil"/>
                <w:between w:val="nil"/>
                <w:bar w:val="nil"/>
              </w:pBdr>
              <w:rPr>
                <w:b/>
                <w:bCs/>
                <w:sz w:val="24"/>
                <w:szCs w:val="24"/>
              </w:rPr>
            </w:pPr>
            <w:r w:rsidRPr="008B2331">
              <w:rPr>
                <w:b/>
                <w:bCs/>
                <w:sz w:val="24"/>
                <w:szCs w:val="24"/>
              </w:rPr>
              <w:t xml:space="preserve">Projekto </w:t>
            </w:r>
            <w:r w:rsidR="00AD4D8F">
              <w:rPr>
                <w:b/>
                <w:bCs/>
                <w:sz w:val="24"/>
                <w:szCs w:val="24"/>
              </w:rPr>
              <w:t>41</w:t>
            </w:r>
            <w:r w:rsidR="00825A04" w:rsidRPr="008B2331">
              <w:rPr>
                <w:b/>
                <w:bCs/>
                <w:sz w:val="24"/>
                <w:szCs w:val="24"/>
              </w:rPr>
              <w:t xml:space="preserve"> </w:t>
            </w:r>
            <w:r w:rsidRPr="008B2331">
              <w:rPr>
                <w:b/>
                <w:bCs/>
                <w:sz w:val="24"/>
                <w:szCs w:val="24"/>
              </w:rPr>
              <w:t>straipsni</w:t>
            </w:r>
            <w:r w:rsidR="000B1040">
              <w:rPr>
                <w:b/>
                <w:bCs/>
                <w:sz w:val="24"/>
                <w:szCs w:val="24"/>
              </w:rPr>
              <w:t>s</w:t>
            </w:r>
          </w:p>
          <w:p w:rsidR="00232797" w:rsidRPr="008B2331" w:rsidRDefault="00AD4D8F" w:rsidP="00232797">
            <w:pPr>
              <w:shd w:val="clear" w:color="auto" w:fill="FFFFFF" w:themeFill="background1"/>
              <w:ind w:firstLine="567"/>
              <w:rPr>
                <w:b/>
                <w:bCs/>
                <w:sz w:val="24"/>
                <w:szCs w:val="24"/>
              </w:rPr>
            </w:pPr>
            <w:r>
              <w:rPr>
                <w:b/>
                <w:bCs/>
                <w:sz w:val="24"/>
                <w:szCs w:val="24"/>
              </w:rPr>
              <w:t>41</w:t>
            </w:r>
            <w:r w:rsidR="00825A04" w:rsidRPr="008B2331">
              <w:rPr>
                <w:b/>
                <w:bCs/>
                <w:sz w:val="24"/>
                <w:szCs w:val="24"/>
              </w:rPr>
              <w:t xml:space="preserve"> </w:t>
            </w:r>
            <w:r w:rsidR="00232797" w:rsidRPr="008B2331">
              <w:rPr>
                <w:b/>
                <w:bCs/>
                <w:sz w:val="24"/>
                <w:szCs w:val="24"/>
              </w:rPr>
              <w:t xml:space="preserve">straipsnis. </w:t>
            </w:r>
            <w:r w:rsidR="00232797" w:rsidRPr="008B2331">
              <w:rPr>
                <w:b/>
                <w:bCs/>
                <w:sz w:val="24"/>
                <w:szCs w:val="24"/>
                <w:lang w:eastAsia="en-GB"/>
              </w:rPr>
              <w:t>78</w:t>
            </w:r>
            <w:r w:rsidR="00232797" w:rsidRPr="008B2331">
              <w:rPr>
                <w:b/>
                <w:bCs/>
                <w:sz w:val="24"/>
                <w:szCs w:val="24"/>
              </w:rPr>
              <w:t xml:space="preserve"> straipsnio pakeitimas</w:t>
            </w:r>
          </w:p>
          <w:p w:rsidR="00232797" w:rsidRPr="008B2331" w:rsidRDefault="00232797" w:rsidP="00232797">
            <w:pPr>
              <w:shd w:val="clear" w:color="auto" w:fill="FFFFFF" w:themeFill="background1"/>
              <w:ind w:firstLine="567"/>
              <w:rPr>
                <w:b/>
                <w:bCs/>
                <w:sz w:val="24"/>
                <w:szCs w:val="24"/>
              </w:rPr>
            </w:pPr>
            <w:r w:rsidRPr="008B2331">
              <w:rPr>
                <w:b/>
                <w:bCs/>
                <w:sz w:val="24"/>
                <w:szCs w:val="24"/>
              </w:rPr>
              <w:t>Pakeisti 78 straipsnį ir jį išdėstyti taip:</w:t>
            </w:r>
          </w:p>
          <w:p w:rsidR="00232797" w:rsidRPr="008B2331" w:rsidRDefault="00232797" w:rsidP="00232797">
            <w:pPr>
              <w:pStyle w:val="Sraopastraipa"/>
              <w:ind w:left="0" w:firstLine="567"/>
              <w:rPr>
                <w:b/>
                <w:bCs/>
                <w:sz w:val="24"/>
                <w:szCs w:val="24"/>
              </w:rPr>
            </w:pPr>
            <w:r w:rsidRPr="008B2331">
              <w:rPr>
                <w:b/>
                <w:bCs/>
                <w:sz w:val="24"/>
                <w:szCs w:val="24"/>
              </w:rPr>
              <w:t>„78 straipsnis. Užsieniečio registracijos pažymėjimo išdavimas</w:t>
            </w:r>
          </w:p>
          <w:p w:rsidR="00914ED1" w:rsidRPr="00914ED1" w:rsidRDefault="00232797" w:rsidP="00914ED1">
            <w:pPr>
              <w:pStyle w:val="Sraopastraipa"/>
              <w:ind w:left="0" w:firstLine="567"/>
              <w:rPr>
                <w:b/>
                <w:bCs/>
                <w:sz w:val="24"/>
                <w:szCs w:val="24"/>
              </w:rPr>
            </w:pPr>
            <w:r w:rsidRPr="008B2331">
              <w:rPr>
                <w:b/>
                <w:bCs/>
                <w:sz w:val="24"/>
                <w:szCs w:val="24"/>
              </w:rPr>
              <w:t>1. Teisę likti Lietuvos Respublikos teritorijoje turinčiam prieglobsčio prašytojui Migracijos departamentas ne vėliau kaip per 3 dienas nuo prašymo suteikti prieglobstį pateikimo dienos išduoda užsieniečio registracijos pažymėjimą.</w:t>
            </w:r>
            <w:r w:rsidR="00914ED1" w:rsidRPr="00D16A30">
              <w:rPr>
                <w:b/>
                <w:sz w:val="24"/>
                <w:szCs w:val="24"/>
              </w:rPr>
              <w:t xml:space="preserve"> Užsieniečio registracijos pažymėjimo formą tvirtina vidaus reikalų ministras.</w:t>
            </w:r>
          </w:p>
          <w:p w:rsidR="00232797" w:rsidRPr="008B2331" w:rsidRDefault="00232797" w:rsidP="00232797">
            <w:pPr>
              <w:pStyle w:val="Sraopastraipa"/>
              <w:tabs>
                <w:tab w:val="left" w:pos="993"/>
              </w:tabs>
              <w:ind w:left="0" w:firstLine="567"/>
              <w:rPr>
                <w:b/>
                <w:bCs/>
                <w:sz w:val="24"/>
                <w:szCs w:val="24"/>
              </w:rPr>
            </w:pPr>
            <w:r w:rsidRPr="008B2331">
              <w:rPr>
                <w:b/>
                <w:bCs/>
                <w:sz w:val="24"/>
                <w:szCs w:val="24"/>
              </w:rPr>
              <w:t>2. Užsieniečio registracijos pažymėjimas išduodamas bet kokio amžiaus prieglobsčio prašytojui.</w:t>
            </w:r>
          </w:p>
          <w:p w:rsidR="00D0304F" w:rsidRDefault="00952666" w:rsidP="00952666">
            <w:pPr>
              <w:pStyle w:val="Sraopastraipa"/>
              <w:rPr>
                <w:b/>
                <w:bCs/>
                <w:sz w:val="24"/>
                <w:szCs w:val="24"/>
              </w:rPr>
            </w:pPr>
            <w:r w:rsidRPr="00952666">
              <w:rPr>
                <w:b/>
                <w:bCs/>
                <w:sz w:val="24"/>
                <w:szCs w:val="24"/>
              </w:rPr>
              <w:t>3. Užsieniečio registracijos pažymėjimas išduodamas arba keičiamas 6 mėnesių</w:t>
            </w:r>
          </w:p>
          <w:p w:rsidR="00952666" w:rsidRPr="004860C1" w:rsidRDefault="00952666" w:rsidP="004860C1">
            <w:pPr>
              <w:rPr>
                <w:b/>
                <w:bCs/>
                <w:sz w:val="24"/>
                <w:szCs w:val="24"/>
              </w:rPr>
            </w:pPr>
            <w:r w:rsidRPr="004860C1">
              <w:rPr>
                <w:b/>
                <w:bCs/>
                <w:sz w:val="24"/>
                <w:szCs w:val="24"/>
              </w:rPr>
              <w:t xml:space="preserve"> laikotarpiui ir galioja iki jame nurodyto termino, bet ne ilgiau nei prieglobsčio prašytojas arba nelydimas nepilnametis užsienietis turi teisę likti Lietuvos Respublikos teritorijoje.“</w:t>
            </w:r>
          </w:p>
          <w:p w:rsidR="00330857" w:rsidRPr="008B2331" w:rsidRDefault="00330857" w:rsidP="00415DED">
            <w:pPr>
              <w:pStyle w:val="Betarp"/>
              <w:rPr>
                <w:bCs/>
                <w:color w:val="000000"/>
              </w:rPr>
            </w:pPr>
          </w:p>
          <w:p w:rsidR="00A3658D" w:rsidRPr="008B2331" w:rsidRDefault="00415DED" w:rsidP="00415DED">
            <w:pPr>
              <w:pStyle w:val="Betarp"/>
              <w:rPr>
                <w:bCs/>
                <w:color w:val="000000"/>
              </w:rPr>
            </w:pPr>
            <w:r w:rsidRPr="008B2331">
              <w:rPr>
                <w:bCs/>
                <w:color w:val="000000"/>
              </w:rPr>
              <w:t>Įstatymo 2 straipsnio 30 dalis</w:t>
            </w:r>
          </w:p>
          <w:p w:rsidR="00415DED" w:rsidRPr="008B2331" w:rsidRDefault="00415DED" w:rsidP="00415DED">
            <w:pPr>
              <w:pStyle w:val="Betarp"/>
            </w:pPr>
            <w:r w:rsidRPr="008B2331">
              <w:rPr>
                <w:bCs/>
                <w:color w:val="000000"/>
              </w:rPr>
              <w:br/>
              <w:t>2</w:t>
            </w:r>
            <w:r w:rsidRPr="008B2331">
              <w:rPr>
                <w:rStyle w:val="apple-converted-space"/>
                <w:bCs/>
                <w:color w:val="000000"/>
              </w:rPr>
              <w:t> </w:t>
            </w:r>
            <w:r w:rsidRPr="008B2331">
              <w:rPr>
                <w:bCs/>
                <w:color w:val="000000"/>
              </w:rPr>
              <w:t>straipsnis.</w:t>
            </w:r>
            <w:r w:rsidRPr="008B2331">
              <w:rPr>
                <w:rStyle w:val="apple-converted-space"/>
                <w:bCs/>
                <w:color w:val="000000"/>
              </w:rPr>
              <w:t> </w:t>
            </w:r>
            <w:r w:rsidRPr="008B2331">
              <w:rPr>
                <w:bCs/>
                <w:color w:val="000000"/>
              </w:rPr>
              <w:t>Pagrindinės šio Įstatymo sąvokos</w:t>
            </w:r>
          </w:p>
          <w:p w:rsidR="00415DED" w:rsidRPr="008B2331" w:rsidRDefault="00415DED" w:rsidP="00415DED">
            <w:pPr>
              <w:pStyle w:val="Betarp"/>
            </w:pPr>
            <w:r w:rsidRPr="008B2331">
              <w:t>&lt;...&gt;</w:t>
            </w:r>
          </w:p>
          <w:p w:rsidR="00CE6AE2" w:rsidRPr="008B2331" w:rsidRDefault="00CE6AE2" w:rsidP="00CE6AE2">
            <w:pPr>
              <w:rPr>
                <w:bCs/>
                <w:sz w:val="24"/>
                <w:szCs w:val="24"/>
              </w:rPr>
            </w:pPr>
            <w:r w:rsidRPr="008B2331">
              <w:rPr>
                <w:sz w:val="24"/>
                <w:szCs w:val="24"/>
              </w:rPr>
              <w:t>6</w:t>
            </w:r>
            <w:r w:rsidRPr="008B2331">
              <w:rPr>
                <w:sz w:val="24"/>
                <w:szCs w:val="24"/>
                <w:vertAlign w:val="superscript"/>
              </w:rPr>
              <w:t>4</w:t>
            </w:r>
            <w:r w:rsidRPr="008B2331">
              <w:rPr>
                <w:sz w:val="24"/>
                <w:szCs w:val="24"/>
              </w:rPr>
              <w:t xml:space="preserve">. </w:t>
            </w:r>
            <w:r w:rsidRPr="008B2331">
              <w:rPr>
                <w:bCs/>
                <w:sz w:val="24"/>
                <w:szCs w:val="24"/>
              </w:rPr>
              <w:t xml:space="preserve">Galutinis sprendimas – šio Įstatymo nustatyta tvarka dėl užsieniečio priimtas ir per šio Įstatymo nustatytą terminą neapskųstas sprendimas arba sprendimas, dėl kurio įstatymų nustatyta tvarka išnaudotos visos galimybės jį apskųsti. </w:t>
            </w:r>
          </w:p>
          <w:p w:rsidR="00CE6AE2" w:rsidRPr="008B2331" w:rsidRDefault="00CE6AE2" w:rsidP="00CE6AE2">
            <w:pPr>
              <w:spacing w:before="0"/>
              <w:rPr>
                <w:bCs/>
                <w:i/>
                <w:iCs/>
                <w:sz w:val="24"/>
                <w:szCs w:val="24"/>
              </w:rPr>
            </w:pPr>
            <w:r w:rsidRPr="008B2331">
              <w:rPr>
                <w:bCs/>
                <w:i/>
                <w:sz w:val="24"/>
                <w:szCs w:val="24"/>
              </w:rPr>
              <w:t xml:space="preserve">(UTPĮ Nr. </w:t>
            </w:r>
            <w:r w:rsidRPr="008B2331">
              <w:rPr>
                <w:bCs/>
                <w:i/>
                <w:iCs/>
                <w:sz w:val="24"/>
                <w:szCs w:val="24"/>
              </w:rPr>
              <w:t xml:space="preserve"> </w:t>
            </w:r>
            <w:hyperlink r:id="rId14" w:history="1">
              <w:r w:rsidRPr="008B2331">
                <w:rPr>
                  <w:bCs/>
                  <w:i/>
                  <w:iCs/>
                  <w:sz w:val="24"/>
                  <w:szCs w:val="24"/>
                </w:rPr>
                <w:t>XII-2080</w:t>
              </w:r>
            </w:hyperlink>
            <w:r w:rsidRPr="008B2331">
              <w:rPr>
                <w:bCs/>
                <w:i/>
                <w:iCs/>
                <w:sz w:val="24"/>
                <w:szCs w:val="24"/>
              </w:rPr>
              <w:t>)</w:t>
            </w:r>
          </w:p>
          <w:p w:rsidR="0034573E" w:rsidRPr="008B2331" w:rsidRDefault="0034573E" w:rsidP="00CE6AE2">
            <w:pPr>
              <w:spacing w:before="0"/>
              <w:rPr>
                <w:bCs/>
                <w:sz w:val="24"/>
                <w:szCs w:val="24"/>
              </w:rPr>
            </w:pPr>
            <w:r w:rsidRPr="008B2331">
              <w:rPr>
                <w:bCs/>
                <w:i/>
                <w:iCs/>
                <w:sz w:val="24"/>
                <w:szCs w:val="24"/>
              </w:rPr>
              <w:t>&lt;...&gt;</w:t>
            </w:r>
          </w:p>
          <w:p w:rsidR="00CE6AE2" w:rsidRPr="008B2331" w:rsidRDefault="00CE6AE2" w:rsidP="00CE6AE2">
            <w:pPr>
              <w:rPr>
                <w:sz w:val="24"/>
                <w:szCs w:val="24"/>
              </w:rPr>
            </w:pPr>
            <w:r w:rsidRPr="008B2331">
              <w:rPr>
                <w:bCs/>
                <w:sz w:val="24"/>
                <w:szCs w:val="24"/>
              </w:rPr>
              <w:t>20. Prieglobsčio prašytojas –</w:t>
            </w:r>
            <w:r w:rsidRPr="008B2331">
              <w:rPr>
                <w:sz w:val="24"/>
                <w:szCs w:val="24"/>
              </w:rPr>
              <w:t xml:space="preserve"> užsienietis, kuris šio įstatymo nustatyta tvarka pateikė prašymą suteikti prieglobstį ir dėl kurio dar nėra priimtas galutinis sprendimas.</w:t>
            </w:r>
          </w:p>
          <w:p w:rsidR="00CE6AE2" w:rsidRPr="008B2331" w:rsidRDefault="00CE6AE2" w:rsidP="00CE6AE2">
            <w:pPr>
              <w:spacing w:before="0"/>
              <w:rPr>
                <w:sz w:val="24"/>
                <w:szCs w:val="24"/>
              </w:rPr>
            </w:pPr>
            <w:r w:rsidRPr="008B2331">
              <w:rPr>
                <w:i/>
                <w:sz w:val="24"/>
                <w:szCs w:val="24"/>
              </w:rPr>
              <w:lastRenderedPageBreak/>
              <w:t xml:space="preserve">(UTPĮ Nr. </w:t>
            </w:r>
            <w:r w:rsidRPr="008B2331">
              <w:rPr>
                <w:i/>
                <w:iCs/>
                <w:sz w:val="24"/>
                <w:szCs w:val="24"/>
              </w:rPr>
              <w:t xml:space="preserve"> </w:t>
            </w:r>
            <w:hyperlink r:id="rId15" w:history="1">
              <w:r w:rsidRPr="008B2331">
                <w:rPr>
                  <w:i/>
                  <w:iCs/>
                  <w:sz w:val="24"/>
                  <w:szCs w:val="24"/>
                </w:rPr>
                <w:t>XII-13</w:t>
              </w:r>
            </w:hyperlink>
            <w:r w:rsidR="00EF09C6" w:rsidRPr="008B2331">
              <w:rPr>
                <w:i/>
                <w:iCs/>
                <w:sz w:val="24"/>
                <w:szCs w:val="24"/>
              </w:rPr>
              <w:t>96</w:t>
            </w:r>
            <w:r w:rsidRPr="008B2331">
              <w:rPr>
                <w:i/>
                <w:iCs/>
                <w:sz w:val="24"/>
                <w:szCs w:val="24"/>
              </w:rPr>
              <w:t>)</w:t>
            </w:r>
          </w:p>
          <w:p w:rsidR="00CE6AE2" w:rsidRPr="008B2331" w:rsidRDefault="00CE6AE2" w:rsidP="00415DED">
            <w:pPr>
              <w:pStyle w:val="Betarp"/>
            </w:pPr>
            <w:r w:rsidRPr="008B2331">
              <w:t>&lt;...&gt;</w:t>
            </w:r>
          </w:p>
          <w:p w:rsidR="00A52933" w:rsidRPr="008B2331" w:rsidRDefault="00A52933" w:rsidP="00A52933">
            <w:pPr>
              <w:rPr>
                <w:sz w:val="24"/>
                <w:szCs w:val="24"/>
              </w:rPr>
            </w:pPr>
            <w:r w:rsidRPr="008B2331">
              <w:rPr>
                <w:sz w:val="24"/>
                <w:szCs w:val="24"/>
              </w:rPr>
              <w:t xml:space="preserve">30. Užsieniečio registracijos pažymėjimas – dokumentas, kuriuo patvirtinama užsieniečio teisė likti Lietuvos Respublikos teritorijoje ir teisė dirbti (kai tokia teisė įgyjama). </w:t>
            </w:r>
          </w:p>
          <w:p w:rsidR="00415DED" w:rsidRPr="008B2331" w:rsidRDefault="0034573E" w:rsidP="00A52933">
            <w:pPr>
              <w:spacing w:before="0"/>
              <w:rPr>
                <w:sz w:val="24"/>
                <w:szCs w:val="24"/>
              </w:rPr>
            </w:pPr>
            <w:r w:rsidRPr="008B2331">
              <w:rPr>
                <w:i/>
                <w:sz w:val="24"/>
                <w:szCs w:val="24"/>
              </w:rPr>
              <w:t xml:space="preserve"> </w:t>
            </w:r>
            <w:r w:rsidR="00A52933" w:rsidRPr="008B2331">
              <w:rPr>
                <w:i/>
                <w:sz w:val="24"/>
                <w:szCs w:val="24"/>
              </w:rPr>
              <w:t xml:space="preserve">(UTPĮ Nr. </w:t>
            </w:r>
            <w:r w:rsidR="00A52933" w:rsidRPr="008B2331">
              <w:rPr>
                <w:i/>
                <w:iCs/>
                <w:sz w:val="24"/>
                <w:szCs w:val="24"/>
              </w:rPr>
              <w:t xml:space="preserve"> </w:t>
            </w:r>
            <w:hyperlink r:id="rId16" w:history="1">
              <w:r w:rsidR="00A52933" w:rsidRPr="008B2331">
                <w:rPr>
                  <w:i/>
                  <w:iCs/>
                  <w:sz w:val="24"/>
                  <w:szCs w:val="24"/>
                </w:rPr>
                <w:t>XIII-2582</w:t>
              </w:r>
            </w:hyperlink>
            <w:r w:rsidR="00CE6AE2" w:rsidRPr="008B2331">
              <w:rPr>
                <w:i/>
                <w:iCs/>
                <w:sz w:val="24"/>
                <w:szCs w:val="24"/>
              </w:rPr>
              <w:t>)</w:t>
            </w:r>
          </w:p>
          <w:p w:rsidR="00415DED" w:rsidRPr="008B2331" w:rsidRDefault="00415DED" w:rsidP="00415DED">
            <w:pPr>
              <w:spacing w:before="0"/>
              <w:rPr>
                <w:sz w:val="24"/>
                <w:szCs w:val="24"/>
              </w:rPr>
            </w:pPr>
            <w:r w:rsidRPr="008B2331">
              <w:rPr>
                <w:sz w:val="24"/>
                <w:szCs w:val="24"/>
              </w:rPr>
              <w:t>&lt;...&gt;</w:t>
            </w:r>
          </w:p>
          <w:p w:rsidR="00415DED" w:rsidRPr="008B2331" w:rsidRDefault="00415DED" w:rsidP="00415DED">
            <w:pPr>
              <w:spacing w:before="0"/>
              <w:rPr>
                <w:sz w:val="24"/>
                <w:szCs w:val="24"/>
              </w:rPr>
            </w:pPr>
          </w:p>
          <w:p w:rsidR="0006539A" w:rsidRPr="008B2331" w:rsidRDefault="0006539A" w:rsidP="0006539A">
            <w:pPr>
              <w:pStyle w:val="Betarp"/>
              <w:jc w:val="both"/>
            </w:pPr>
            <w:r w:rsidRPr="008B2331">
              <w:t>Prieglobsčio tvarkos aprašo, 57, 58, 60 punktai, 61.5 papunktis</w:t>
            </w:r>
          </w:p>
          <w:p w:rsidR="0006539A" w:rsidRPr="008B2331" w:rsidRDefault="0006539A" w:rsidP="0006539A">
            <w:pPr>
              <w:pStyle w:val="Betarp"/>
              <w:jc w:val="both"/>
            </w:pPr>
          </w:p>
          <w:p w:rsidR="0006539A" w:rsidRPr="008B2331" w:rsidRDefault="0006539A" w:rsidP="0006539A">
            <w:pPr>
              <w:pStyle w:val="Betarp"/>
              <w:jc w:val="both"/>
            </w:pPr>
            <w:r w:rsidRPr="008B2331">
              <w:t>57. Kiekvienam prieglobsčio prašytojui, kuris turi teisę likti Lietuvos Respublikos teritorijoje, Migracijos departamento sprendimu išduodamas Lietuvos Respublikos vidaus reikalų ministerijos 1996 m. rugpjūčio 13 d. įsakymu Nr. 710 „Dėl užsieniečio registracijos pažymėjimo formos“ patvirtintos formos užsieniečio registracijos pažymėjimas (toliau – pažymėjimas), išskyrus atvejus, kai galutinis sprendimas dėl prieglobsčio prašytojo pateikto prašymo suteikti prieglobstį priimamas ir įvykdomas iki įstatymo „Dėl užsieniečių teisinės padėties“ 78 straipsnio 1 dalyje nustatyto termino pabaigos.</w:t>
            </w:r>
          </w:p>
          <w:p w:rsidR="0006539A" w:rsidRPr="008B2331" w:rsidRDefault="0006539A" w:rsidP="0006539A">
            <w:pPr>
              <w:ind w:firstLine="34"/>
              <w:rPr>
                <w:sz w:val="24"/>
                <w:szCs w:val="24"/>
              </w:rPr>
            </w:pPr>
            <w:r w:rsidRPr="008B2331">
              <w:rPr>
                <w:sz w:val="24"/>
                <w:szCs w:val="24"/>
              </w:rPr>
              <w:t>58. Migracijos departamentas priima sprendimą pakeisti pažymėjimą, jeigu prieglobsčio prašytojas turi teisę likti Lietuvos Respublikos teritorijoje ir:</w:t>
            </w:r>
          </w:p>
          <w:sdt>
            <w:sdtPr>
              <w:rPr>
                <w:sz w:val="24"/>
                <w:szCs w:val="24"/>
              </w:rPr>
              <w:alias w:val="58.1 p."/>
              <w:tag w:val="part_05c24cbc69fa4ef396cd6b8025dbcc05"/>
              <w:id w:val="-1279248457"/>
            </w:sdtPr>
            <w:sdtContent>
              <w:p w:rsidR="0006539A" w:rsidRPr="008B2331" w:rsidRDefault="004860C1" w:rsidP="00C274CE">
                <w:pPr>
                  <w:rPr>
                    <w:sz w:val="24"/>
                    <w:szCs w:val="24"/>
                  </w:rPr>
                </w:pPr>
                <w:sdt>
                  <w:sdtPr>
                    <w:rPr>
                      <w:sz w:val="24"/>
                      <w:szCs w:val="24"/>
                    </w:rPr>
                    <w:alias w:val="Numeris"/>
                    <w:tag w:val="nr_05c24cbc69fa4ef396cd6b8025dbcc05"/>
                    <w:id w:val="-1115749408"/>
                  </w:sdtPr>
                  <w:sdtContent>
                    <w:r w:rsidR="0006539A" w:rsidRPr="008B2331">
                      <w:rPr>
                        <w:sz w:val="24"/>
                        <w:szCs w:val="24"/>
                      </w:rPr>
                      <w:t>58.1</w:t>
                    </w:r>
                  </w:sdtContent>
                </w:sdt>
                <w:r w:rsidR="0006539A" w:rsidRPr="008B2331">
                  <w:rPr>
                    <w:sz w:val="24"/>
                    <w:szCs w:val="24"/>
                  </w:rPr>
                  <w:t>. pažymėjimas tapo netinkamas naudoti;</w:t>
                </w:r>
              </w:p>
            </w:sdtContent>
          </w:sdt>
          <w:sdt>
            <w:sdtPr>
              <w:rPr>
                <w:sz w:val="24"/>
                <w:szCs w:val="24"/>
              </w:rPr>
              <w:alias w:val="58.2 p."/>
              <w:tag w:val="part_c059cbff2f2e45aa9aa6dce1b85d3fbd"/>
              <w:id w:val="-365761282"/>
            </w:sdtPr>
            <w:sdtContent>
              <w:p w:rsidR="0006539A" w:rsidRPr="008B2331" w:rsidRDefault="004860C1" w:rsidP="00C274CE">
                <w:pPr>
                  <w:rPr>
                    <w:sz w:val="24"/>
                    <w:szCs w:val="24"/>
                  </w:rPr>
                </w:pPr>
                <w:sdt>
                  <w:sdtPr>
                    <w:rPr>
                      <w:sz w:val="24"/>
                      <w:szCs w:val="24"/>
                    </w:rPr>
                    <w:alias w:val="Numeris"/>
                    <w:tag w:val="nr_c059cbff2f2e45aa9aa6dce1b85d3fbd"/>
                    <w:id w:val="701138036"/>
                  </w:sdtPr>
                  <w:sdtContent>
                    <w:r w:rsidR="0006539A" w:rsidRPr="008B2331">
                      <w:rPr>
                        <w:sz w:val="24"/>
                        <w:szCs w:val="24"/>
                      </w:rPr>
                      <w:t>58.2</w:t>
                    </w:r>
                  </w:sdtContent>
                </w:sdt>
                <w:r w:rsidR="0006539A" w:rsidRPr="008B2331">
                  <w:rPr>
                    <w:sz w:val="24"/>
                    <w:szCs w:val="24"/>
                  </w:rPr>
                  <w:t>. pažymėjimas prarastas;</w:t>
                </w:r>
              </w:p>
            </w:sdtContent>
          </w:sdt>
          <w:p w:rsidR="0006539A" w:rsidRPr="008B2331" w:rsidRDefault="004860C1" w:rsidP="0006539A">
            <w:pPr>
              <w:tabs>
                <w:tab w:val="left" w:pos="6045"/>
              </w:tabs>
              <w:rPr>
                <w:sz w:val="24"/>
                <w:szCs w:val="24"/>
              </w:rPr>
            </w:pPr>
            <w:sdt>
              <w:sdtPr>
                <w:rPr>
                  <w:sz w:val="24"/>
                  <w:szCs w:val="24"/>
                </w:rPr>
                <w:alias w:val="58.3 p."/>
                <w:tag w:val="part_c7a0d8b2e08d44b6988657b9c5d0ecc5"/>
                <w:id w:val="-1095636886"/>
              </w:sdtPr>
              <w:sdtContent>
                <w:sdt>
                  <w:sdtPr>
                    <w:rPr>
                      <w:sz w:val="24"/>
                      <w:szCs w:val="24"/>
                    </w:rPr>
                    <w:alias w:val="Numeris"/>
                    <w:tag w:val="nr_c7a0d8b2e08d44b6988657b9c5d0ecc5"/>
                    <w:id w:val="-1685663733"/>
                  </w:sdtPr>
                  <w:sdtContent>
                    <w:r w:rsidR="0006539A" w:rsidRPr="008B2331">
                      <w:rPr>
                        <w:sz w:val="24"/>
                        <w:szCs w:val="24"/>
                      </w:rPr>
                      <w:t>58.3</w:t>
                    </w:r>
                  </w:sdtContent>
                </w:sdt>
                <w:r w:rsidR="0006539A" w:rsidRPr="008B2331">
                  <w:rPr>
                    <w:sz w:val="24"/>
                    <w:szCs w:val="24"/>
                  </w:rPr>
                  <w:t xml:space="preserve">. pasibaigė pažymėjimo galiojimo laikas.   </w:t>
                </w:r>
              </w:sdtContent>
            </w:sdt>
            <w:r w:rsidR="0006539A" w:rsidRPr="008B2331">
              <w:rPr>
                <w:sz w:val="24"/>
                <w:szCs w:val="24"/>
              </w:rPr>
              <w:tab/>
            </w:r>
          </w:p>
          <w:p w:rsidR="0006539A" w:rsidRPr="008B2331" w:rsidRDefault="004860C1" w:rsidP="0006539A">
            <w:pPr>
              <w:tabs>
                <w:tab w:val="left" w:pos="6045"/>
              </w:tabs>
              <w:rPr>
                <w:sz w:val="24"/>
                <w:szCs w:val="24"/>
              </w:rPr>
            </w:pPr>
            <w:sdt>
              <w:sdtPr>
                <w:rPr>
                  <w:sz w:val="24"/>
                  <w:szCs w:val="24"/>
                </w:rPr>
                <w:alias w:val="60 p."/>
                <w:tag w:val="part_1a2b7e82c32c485b8c180c9f99769d65"/>
                <w:id w:val="-1790881522"/>
              </w:sdtPr>
              <w:sdtContent>
                <w:r w:rsidR="0006539A" w:rsidRPr="008B2331">
                  <w:rPr>
                    <w:sz w:val="24"/>
                    <w:szCs w:val="24"/>
                  </w:rPr>
                  <w:t xml:space="preserve"> 60. Išduotas arba p</w:t>
                </w:r>
                <w:r w:rsidR="0006539A" w:rsidRPr="008B2331">
                  <w:rPr>
                    <w:color w:val="000000"/>
                    <w:sz w:val="24"/>
                    <w:szCs w:val="24"/>
                  </w:rPr>
                  <w:t>akeistas pažymėjimas galioja ne ilgiau kaip 3 mėnesius nuo Migracijos departamento sprendimo išduoti arba pakeisti pažymėjimą priėmimo dienos</w:t>
                </w:r>
                <w:r w:rsidR="0006539A" w:rsidRPr="008B2331">
                  <w:rPr>
                    <w:sz w:val="24"/>
                    <w:szCs w:val="24"/>
                  </w:rPr>
                  <w:t>.</w:t>
                </w:r>
              </w:sdtContent>
            </w:sdt>
          </w:p>
          <w:p w:rsidR="0006539A" w:rsidRPr="008B2331" w:rsidRDefault="0006539A" w:rsidP="0006539A">
            <w:pPr>
              <w:rPr>
                <w:sz w:val="24"/>
                <w:szCs w:val="24"/>
              </w:rPr>
            </w:pPr>
          </w:p>
          <w:p w:rsidR="0006539A" w:rsidRPr="008B2331" w:rsidRDefault="0006539A" w:rsidP="0006539A">
            <w:pPr>
              <w:rPr>
                <w:sz w:val="24"/>
                <w:szCs w:val="24"/>
              </w:rPr>
            </w:pPr>
            <w:r w:rsidRPr="008B2331" w:rsidDel="00532A84">
              <w:rPr>
                <w:sz w:val="24"/>
                <w:szCs w:val="24"/>
              </w:rPr>
              <w:t xml:space="preserve"> </w:t>
            </w:r>
            <w:sdt>
              <w:sdtPr>
                <w:rPr>
                  <w:sz w:val="24"/>
                  <w:szCs w:val="24"/>
                </w:rPr>
                <w:alias w:val="Numeris"/>
                <w:tag w:val="nr_2ee03b4875a8475981d03b4f73e0f863"/>
                <w:id w:val="1954204218"/>
              </w:sdtPr>
              <w:sdtContent>
                <w:r w:rsidRPr="008B2331">
                  <w:rPr>
                    <w:sz w:val="24"/>
                    <w:szCs w:val="24"/>
                  </w:rPr>
                  <w:t>61</w:t>
                </w:r>
              </w:sdtContent>
            </w:sdt>
            <w:r w:rsidRPr="008B2331">
              <w:rPr>
                <w:sz w:val="24"/>
                <w:szCs w:val="24"/>
              </w:rPr>
              <w:t>. Migracijos departamentui priėmus sprendimą išduoti ar pakeisti pažymėjimą, įgaliotas Migracijos departamento valstybės tarnautojas atlieka šiuos veiksmus:</w:t>
            </w:r>
          </w:p>
          <w:p w:rsidR="00415DED" w:rsidRPr="00BB7B8D" w:rsidRDefault="004860C1" w:rsidP="00BB7B8D">
            <w:pPr>
              <w:suppressAutoHyphens w:val="0"/>
              <w:spacing w:before="0"/>
              <w:jc w:val="left"/>
              <w:textAlignment w:val="auto"/>
            </w:pPr>
            <w:sdt>
              <w:sdtPr>
                <w:rPr>
                  <w:sz w:val="24"/>
                  <w:szCs w:val="24"/>
                </w:rPr>
                <w:alias w:val="Numeris"/>
                <w:tag w:val="nr_b04dd545068c48cb9b4e87457917a22d"/>
                <w:id w:val="103551765"/>
              </w:sdtPr>
              <w:sdtContent>
                <w:r w:rsidR="0006539A" w:rsidRPr="008B2331">
                  <w:rPr>
                    <w:sz w:val="24"/>
                    <w:szCs w:val="24"/>
                  </w:rPr>
                  <w:t>61.5</w:t>
                </w:r>
              </w:sdtContent>
            </w:sdt>
            <w:r w:rsidR="0006539A" w:rsidRPr="008B2331">
              <w:rPr>
                <w:sz w:val="24"/>
                <w:szCs w:val="24"/>
              </w:rPr>
              <w:t xml:space="preserve">. nedelsdamas, o pažymėjimo išdavimo atveju – ne vėliau kaip per įstatymo „Dėl užsieniečių teisinės padėties“ 78 straipsnio 1 dalyje nustatytą terminą, įteikia pažymėjimą prieglobsčio prašytojui arba perduoda pažymėjimą institucijai ar įstaigai, kurios žinioje yra prieglobsčio prašytojas. Jeigu pažymėjimas perduodamas institucijai ar įstaigai, kurios žinioje yra prieglobsčio prašytojas, tokia institucija ar įstaiga nedelsdama įteikia pažymėjimą prieglobsčio prašytojui.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BB7B8D">
            <w:pPr>
              <w:pStyle w:val="Betarp"/>
              <w:jc w:val="both"/>
              <w:rPr>
                <w:b/>
              </w:rPr>
            </w:pPr>
            <w:r w:rsidRPr="008B2331">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lastRenderedPageBreak/>
              <w:t>6. Valstybės narės, prieš suteikdamos teises, kurios prašytojams priklauso pagal šią direktyvą, nenustato nereikalingų arba neproporcingų dokumentų arba kitų administracinių reikalavimų prašytojams vien dėl to, kad jie yra tarptautinės apsaugos prašytojai.</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62C" w:rsidRPr="008B2331" w:rsidRDefault="0098262C" w:rsidP="0098262C">
            <w:pPr>
              <w:pBdr>
                <w:top w:val="nil"/>
                <w:left w:val="nil"/>
                <w:bottom w:val="nil"/>
                <w:right w:val="nil"/>
                <w:between w:val="nil"/>
                <w:bar w:val="nil"/>
              </w:pBdr>
              <w:rPr>
                <w:b/>
                <w:bCs/>
                <w:sz w:val="24"/>
                <w:szCs w:val="24"/>
              </w:rPr>
            </w:pPr>
            <w:r w:rsidRPr="008B2331">
              <w:rPr>
                <w:b/>
                <w:bCs/>
                <w:sz w:val="24"/>
                <w:szCs w:val="24"/>
              </w:rPr>
              <w:t xml:space="preserve">Projekto </w:t>
            </w:r>
            <w:r w:rsidR="000B1040">
              <w:rPr>
                <w:b/>
                <w:bCs/>
                <w:sz w:val="24"/>
                <w:szCs w:val="24"/>
              </w:rPr>
              <w:t>3</w:t>
            </w:r>
            <w:r w:rsidR="00D0304F">
              <w:rPr>
                <w:b/>
                <w:bCs/>
                <w:sz w:val="24"/>
                <w:szCs w:val="24"/>
              </w:rPr>
              <w:t>5</w:t>
            </w:r>
            <w:r w:rsidR="000B1040" w:rsidRPr="008B2331">
              <w:rPr>
                <w:b/>
                <w:bCs/>
                <w:sz w:val="24"/>
                <w:szCs w:val="24"/>
              </w:rPr>
              <w:t xml:space="preserve"> </w:t>
            </w:r>
            <w:r w:rsidRPr="008B2331">
              <w:rPr>
                <w:b/>
                <w:bCs/>
                <w:sz w:val="24"/>
                <w:szCs w:val="24"/>
              </w:rPr>
              <w:t>straipsnis</w:t>
            </w:r>
          </w:p>
          <w:p w:rsidR="0098262C" w:rsidRPr="008B2331" w:rsidRDefault="000B1040" w:rsidP="0098262C">
            <w:pPr>
              <w:shd w:val="clear" w:color="auto" w:fill="FFFFFF" w:themeFill="background1"/>
              <w:ind w:firstLine="567"/>
              <w:rPr>
                <w:b/>
                <w:bCs/>
                <w:sz w:val="24"/>
                <w:szCs w:val="24"/>
              </w:rPr>
            </w:pPr>
            <w:r>
              <w:rPr>
                <w:b/>
                <w:bCs/>
                <w:sz w:val="24"/>
                <w:szCs w:val="24"/>
              </w:rPr>
              <w:t>3</w:t>
            </w:r>
            <w:r w:rsidR="00D0304F">
              <w:rPr>
                <w:b/>
                <w:bCs/>
                <w:sz w:val="24"/>
                <w:szCs w:val="24"/>
              </w:rPr>
              <w:t>5</w:t>
            </w:r>
            <w:r w:rsidRPr="008B2331">
              <w:rPr>
                <w:b/>
                <w:bCs/>
                <w:sz w:val="24"/>
                <w:szCs w:val="24"/>
              </w:rPr>
              <w:t xml:space="preserve"> </w:t>
            </w:r>
            <w:r w:rsidR="0098262C" w:rsidRPr="008B2331">
              <w:rPr>
                <w:b/>
                <w:bCs/>
                <w:sz w:val="24"/>
                <w:szCs w:val="24"/>
              </w:rPr>
              <w:t xml:space="preserve">straipsnis. </w:t>
            </w:r>
            <w:r w:rsidR="0098262C" w:rsidRPr="008B2331">
              <w:rPr>
                <w:b/>
                <w:bCs/>
                <w:sz w:val="24"/>
                <w:szCs w:val="24"/>
                <w:lang w:eastAsia="en-GB"/>
              </w:rPr>
              <w:t>71</w:t>
            </w:r>
            <w:r w:rsidR="0098262C" w:rsidRPr="008B2331">
              <w:rPr>
                <w:b/>
                <w:bCs/>
                <w:sz w:val="24"/>
                <w:szCs w:val="24"/>
              </w:rPr>
              <w:t xml:space="preserve"> straipsnio pakeitimas</w:t>
            </w:r>
          </w:p>
          <w:p w:rsidR="0098262C" w:rsidRPr="008B2331" w:rsidRDefault="0098262C" w:rsidP="0098262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98262C" w:rsidRPr="008B2331" w:rsidRDefault="0098262C" w:rsidP="0098262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98262C" w:rsidRPr="008B2331" w:rsidRDefault="0098262C" w:rsidP="00415DED">
            <w:pPr>
              <w:spacing w:before="0"/>
              <w:ind w:right="176"/>
              <w:rPr>
                <w:b/>
                <w:bCs/>
                <w:sz w:val="24"/>
                <w:szCs w:val="24"/>
              </w:rPr>
            </w:pPr>
            <w:r w:rsidRPr="008B2331">
              <w:rPr>
                <w:b/>
                <w:bCs/>
                <w:sz w:val="24"/>
                <w:szCs w:val="24"/>
              </w:rPr>
              <w:t>&lt;...&gt;</w:t>
            </w:r>
          </w:p>
          <w:p w:rsidR="0098262C" w:rsidRPr="008B2331" w:rsidRDefault="0098262C" w:rsidP="0098262C">
            <w:pPr>
              <w:ind w:firstLine="567"/>
              <w:rPr>
                <w:b/>
                <w:bCs/>
                <w:sz w:val="24"/>
                <w:szCs w:val="24"/>
              </w:rPr>
            </w:pPr>
            <w:r w:rsidRPr="008B2331">
              <w:rPr>
                <w:b/>
                <w:bCs/>
                <w:sz w:val="24"/>
                <w:szCs w:val="24"/>
              </w:rPr>
              <w:t>4. Prieglobsčio prašytojo pareigos:</w:t>
            </w:r>
          </w:p>
          <w:p w:rsidR="0098262C" w:rsidRPr="008B2331" w:rsidRDefault="0098262C" w:rsidP="0098262C">
            <w:pPr>
              <w:ind w:firstLine="567"/>
              <w:rPr>
                <w:b/>
                <w:bCs/>
                <w:sz w:val="24"/>
                <w:szCs w:val="24"/>
              </w:rPr>
            </w:pPr>
            <w:r w:rsidRPr="008B2331">
              <w:rPr>
                <w:b/>
                <w:bCs/>
                <w:sz w:val="24"/>
                <w:szCs w:val="24"/>
              </w:rPr>
              <w:t>1) laikytis Lietuvos Respublikos Konstitucijos, įstatymų ir kitų teisės aktų reikalavimų;</w:t>
            </w:r>
          </w:p>
          <w:p w:rsidR="0098262C" w:rsidRPr="008B2331" w:rsidRDefault="0098262C" w:rsidP="0098262C">
            <w:pPr>
              <w:ind w:firstLine="567"/>
              <w:rPr>
                <w:b/>
                <w:bCs/>
                <w:sz w:val="24"/>
                <w:szCs w:val="24"/>
              </w:rPr>
            </w:pPr>
            <w:r w:rsidRPr="008B2331">
              <w:rPr>
                <w:b/>
                <w:bCs/>
                <w:sz w:val="24"/>
                <w:szCs w:val="24"/>
              </w:rPr>
              <w:t>2) vykdyti Migracijos departamento ir teismo sprendimuose prieglobsčio prašytojui nustatytas pareigas;</w:t>
            </w:r>
          </w:p>
          <w:p w:rsidR="0098262C" w:rsidRPr="008B2331" w:rsidRDefault="0098262C" w:rsidP="0098262C">
            <w:pPr>
              <w:ind w:firstLine="567"/>
              <w:rPr>
                <w:b/>
                <w:bCs/>
                <w:sz w:val="24"/>
                <w:szCs w:val="24"/>
              </w:rPr>
            </w:pPr>
            <w:r w:rsidRPr="008B2331">
              <w:rPr>
                <w:b/>
                <w:bCs/>
                <w:sz w:val="24"/>
                <w:szCs w:val="24"/>
              </w:rPr>
              <w:t>3) leisti gydytojui patikrinti sveikatos būklę;</w:t>
            </w:r>
          </w:p>
          <w:p w:rsidR="0098262C" w:rsidRPr="008B2331" w:rsidRDefault="0098262C" w:rsidP="0098262C">
            <w:pPr>
              <w:ind w:firstLine="567"/>
              <w:rPr>
                <w:b/>
                <w:bCs/>
                <w:sz w:val="24"/>
                <w:szCs w:val="24"/>
              </w:rPr>
            </w:pPr>
            <w:r w:rsidRPr="008B2331">
              <w:rPr>
                <w:b/>
                <w:bCs/>
                <w:sz w:val="24"/>
                <w:szCs w:val="24"/>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98262C" w:rsidRPr="008B2331" w:rsidRDefault="0098262C" w:rsidP="0098262C">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rsidR="0098262C" w:rsidRPr="008B2331" w:rsidRDefault="0098262C" w:rsidP="0098262C">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rsidR="0098262C" w:rsidRPr="008B2331" w:rsidRDefault="0098262C" w:rsidP="0098262C">
            <w:pPr>
              <w:shd w:val="clear" w:color="auto" w:fill="FFFFFF" w:themeFill="background1"/>
              <w:ind w:firstLine="567"/>
              <w:rPr>
                <w:b/>
                <w:bCs/>
                <w:sz w:val="24"/>
                <w:szCs w:val="24"/>
              </w:rPr>
            </w:pPr>
            <w:r w:rsidRPr="008B2331">
              <w:rPr>
                <w:b/>
                <w:bCs/>
                <w:sz w:val="24"/>
                <w:szCs w:val="24"/>
              </w:rPr>
              <w:t>7) prašymo suteikti prieglobstį nagrinėjimo metu be Migracijos departamento leidimo neišvykti iš Lietuvos Respublikos.</w:t>
            </w:r>
          </w:p>
          <w:p w:rsidR="0098262C" w:rsidRPr="008B2331" w:rsidRDefault="0098262C" w:rsidP="0098262C">
            <w:pPr>
              <w:shd w:val="clear" w:color="auto" w:fill="FFFFFF" w:themeFill="background1"/>
              <w:ind w:firstLine="567"/>
              <w:rPr>
                <w:b/>
                <w:bCs/>
                <w:sz w:val="24"/>
                <w:szCs w:val="24"/>
              </w:rPr>
            </w:pPr>
            <w:r w:rsidRPr="008B2331">
              <w:rPr>
                <w:b/>
                <w:bCs/>
                <w:sz w:val="24"/>
                <w:szCs w:val="24"/>
              </w:rPr>
              <w:t>&lt;...&gt;</w:t>
            </w:r>
            <w:r w:rsidR="0034573E" w:rsidRPr="008B2331">
              <w:rPr>
                <w:b/>
                <w:bCs/>
                <w:sz w:val="24"/>
                <w:szCs w:val="24"/>
              </w:rPr>
              <w:t>“</w:t>
            </w:r>
          </w:p>
          <w:p w:rsidR="0098262C" w:rsidRPr="008B2331" w:rsidRDefault="0098262C" w:rsidP="00415DED">
            <w:pPr>
              <w:spacing w:before="0"/>
              <w:ind w:right="176"/>
              <w:rPr>
                <w:color w:val="000000"/>
                <w:sz w:val="24"/>
                <w:szCs w:val="24"/>
              </w:rPr>
            </w:pPr>
          </w:p>
          <w:p w:rsidR="00415DED" w:rsidRPr="008B2331" w:rsidRDefault="00415DED" w:rsidP="00415DED">
            <w:pPr>
              <w:spacing w:before="0"/>
              <w:ind w:right="176"/>
              <w:rPr>
                <w:color w:val="000000"/>
                <w:sz w:val="24"/>
                <w:szCs w:val="24"/>
              </w:rPr>
            </w:pPr>
            <w:r w:rsidRPr="008B2331">
              <w:rPr>
                <w:color w:val="000000"/>
                <w:sz w:val="24"/>
                <w:szCs w:val="24"/>
              </w:rPr>
              <w:t>Įstatymo 65, 67, 69</w:t>
            </w:r>
            <w:r w:rsidRPr="008B2331">
              <w:rPr>
                <w:color w:val="FF0000"/>
                <w:sz w:val="24"/>
                <w:szCs w:val="24"/>
              </w:rPr>
              <w:t xml:space="preserve"> </w:t>
            </w:r>
            <w:r w:rsidRPr="008B2331">
              <w:rPr>
                <w:color w:val="000000"/>
                <w:sz w:val="24"/>
                <w:szCs w:val="24"/>
              </w:rPr>
              <w:t>straipsniai</w:t>
            </w:r>
          </w:p>
          <w:p w:rsidR="00415DED" w:rsidRPr="008B2331" w:rsidRDefault="00415DED" w:rsidP="00415DED">
            <w:pPr>
              <w:spacing w:before="0"/>
              <w:ind w:right="34" w:firstLine="34"/>
              <w:rPr>
                <w:sz w:val="24"/>
                <w:szCs w:val="24"/>
              </w:rPr>
            </w:pPr>
          </w:p>
          <w:p w:rsidR="00415DED" w:rsidRPr="008B2331" w:rsidRDefault="00415DED" w:rsidP="00415DED">
            <w:pPr>
              <w:spacing w:before="0"/>
              <w:ind w:right="34" w:firstLine="34"/>
              <w:rPr>
                <w:sz w:val="24"/>
                <w:szCs w:val="24"/>
              </w:rPr>
            </w:pPr>
            <w:r w:rsidRPr="008B2331">
              <w:rPr>
                <w:sz w:val="24"/>
                <w:szCs w:val="24"/>
              </w:rPr>
              <w:t>65 straipsnis. Užsieniečio teisė kreiptis ir gauti prieglobstį Lietuvos Respublikoje</w:t>
            </w:r>
          </w:p>
          <w:p w:rsidR="00415DED" w:rsidRPr="008B2331" w:rsidRDefault="00415DED" w:rsidP="00415DED">
            <w:pPr>
              <w:spacing w:before="0"/>
              <w:ind w:hanging="27"/>
              <w:rPr>
                <w:noProof/>
                <w:sz w:val="24"/>
                <w:szCs w:val="24"/>
              </w:rPr>
            </w:pPr>
            <w:r w:rsidRPr="008B2331">
              <w:rPr>
                <w:sz w:val="24"/>
                <w:szCs w:val="24"/>
              </w:rPr>
              <w:t xml:space="preserve">Užsienietis turi teisę kreiptis ir gauti prieglobstį Lietuvos Respublikoje šio Įstatymo nustatyta tvarka. Esant požymių, kad sulaikymo vietoje, pasienio kontrolės punkte ar tranzito zonoje esantis užsienietis </w:t>
            </w:r>
            <w:r w:rsidRPr="008B2331">
              <w:rPr>
                <w:sz w:val="24"/>
                <w:szCs w:val="24"/>
              </w:rPr>
              <w:lastRenderedPageBreak/>
              <w:t>gali pageidauti kreiptis dėl prieglobsčio, tokiam užsieniečiui jam suprantama kalba pateikiama informacija apie šią teisę ir taikytinas procedūras</w:t>
            </w:r>
            <w:r w:rsidRPr="008B2331">
              <w:rPr>
                <w:noProof/>
                <w:sz w:val="24"/>
                <w:szCs w:val="24"/>
              </w:rPr>
              <w:t>.</w:t>
            </w:r>
          </w:p>
          <w:p w:rsidR="00E638EE" w:rsidRPr="008B2331" w:rsidRDefault="00E638EE" w:rsidP="00415DED">
            <w:pPr>
              <w:spacing w:before="0"/>
              <w:ind w:hanging="27"/>
              <w:rPr>
                <w:noProof/>
                <w:sz w:val="24"/>
                <w:szCs w:val="24"/>
              </w:rPr>
            </w:pPr>
            <w:r w:rsidRPr="008B2331">
              <w:rPr>
                <w:i/>
                <w:sz w:val="24"/>
                <w:szCs w:val="24"/>
              </w:rPr>
              <w:t>(UTPĮ Nr. XII-2080)</w:t>
            </w:r>
          </w:p>
          <w:p w:rsidR="00415DED" w:rsidRPr="008B2331" w:rsidRDefault="00415DED" w:rsidP="00415DED">
            <w:pPr>
              <w:spacing w:before="0"/>
              <w:ind w:left="34" w:right="176"/>
              <w:rPr>
                <w:sz w:val="24"/>
                <w:szCs w:val="24"/>
              </w:rPr>
            </w:pPr>
          </w:p>
          <w:p w:rsidR="00415DED" w:rsidRPr="008B2331" w:rsidRDefault="00415DED" w:rsidP="00415DED">
            <w:pPr>
              <w:tabs>
                <w:tab w:val="left" w:pos="176"/>
                <w:tab w:val="left" w:pos="410"/>
                <w:tab w:val="left" w:pos="628"/>
                <w:tab w:val="left" w:pos="896"/>
              </w:tabs>
              <w:spacing w:before="0"/>
              <w:rPr>
                <w:sz w:val="24"/>
                <w:szCs w:val="24"/>
              </w:rPr>
            </w:pPr>
            <w:r w:rsidRPr="008B2331">
              <w:rPr>
                <w:sz w:val="24"/>
                <w:szCs w:val="24"/>
              </w:rPr>
              <w:t>67 straipsnis. Prašymo suteikti prieglobstį pateikimas</w:t>
            </w:r>
          </w:p>
          <w:p w:rsidR="002D54D1" w:rsidRPr="008B2331" w:rsidRDefault="002D54D1" w:rsidP="002D54D1">
            <w:pPr>
              <w:rPr>
                <w:sz w:val="24"/>
                <w:szCs w:val="24"/>
              </w:rPr>
            </w:pPr>
            <w:r w:rsidRPr="008B2331">
              <w:rPr>
                <w:sz w:val="24"/>
                <w:szCs w:val="24"/>
              </w:rPr>
              <w:t>1. Užsieniečio prašymas suteikti prieglobstį gali būti pateiktas:</w:t>
            </w:r>
          </w:p>
          <w:p w:rsidR="002D54D1" w:rsidRPr="008B2331" w:rsidRDefault="002D54D1" w:rsidP="002D54D1">
            <w:pPr>
              <w:tabs>
                <w:tab w:val="left" w:pos="459"/>
              </w:tabs>
              <w:rPr>
                <w:sz w:val="24"/>
                <w:szCs w:val="24"/>
              </w:rPr>
            </w:pPr>
            <w:r w:rsidRPr="008B2331">
              <w:rPr>
                <w:sz w:val="24"/>
                <w:szCs w:val="24"/>
              </w:rPr>
              <w:t>1) pasienio kontrolės punktuose arba Lietuvos Respublikos teritorijoje, kurioje galioja pasienio teisinis režimas, – Valstybės sienos apsaugos tarnybai;</w:t>
            </w:r>
          </w:p>
          <w:p w:rsidR="002D54D1" w:rsidRPr="008B2331" w:rsidRDefault="002D54D1" w:rsidP="002D54D1">
            <w:pPr>
              <w:rPr>
                <w:sz w:val="24"/>
                <w:szCs w:val="24"/>
              </w:rPr>
            </w:pPr>
            <w:r w:rsidRPr="008B2331">
              <w:rPr>
                <w:sz w:val="24"/>
                <w:szCs w:val="24"/>
              </w:rPr>
              <w:t xml:space="preserve">2) Lietuvos Respublikos teritorijoje, išskyrus nurodytą šios dalies 1 punkte, – Valstybės sienos apsaugos tarnybai ar Migracijos departamentui. </w:t>
            </w:r>
          </w:p>
          <w:p w:rsidR="002D54D1" w:rsidRPr="008B2331" w:rsidRDefault="002D54D1" w:rsidP="002D54D1">
            <w:pPr>
              <w:rPr>
                <w:sz w:val="24"/>
                <w:szCs w:val="24"/>
              </w:rPr>
            </w:pPr>
            <w:r w:rsidRPr="008B2331">
              <w:rPr>
                <w:rFonts w:eastAsia="MS Mincho"/>
                <w:i/>
                <w:iCs/>
                <w:sz w:val="24"/>
                <w:szCs w:val="24"/>
                <w:u w:val="single"/>
              </w:rPr>
              <w:t>(</w:t>
            </w:r>
            <w:r w:rsidRPr="008B2331">
              <w:rPr>
                <w:rFonts w:eastAsia="MS Mincho"/>
                <w:i/>
                <w:iCs/>
                <w:sz w:val="24"/>
                <w:szCs w:val="24"/>
              </w:rPr>
              <w:t>UTPĮ</w:t>
            </w:r>
            <w:r w:rsidRPr="008B2331">
              <w:rPr>
                <w:i/>
                <w:sz w:val="24"/>
                <w:szCs w:val="24"/>
              </w:rPr>
              <w:t xml:space="preserve"> </w:t>
            </w:r>
            <w:r w:rsidRPr="008B2331">
              <w:rPr>
                <w:rFonts w:eastAsia="MS Mincho"/>
                <w:i/>
                <w:iCs/>
                <w:sz w:val="24"/>
                <w:szCs w:val="24"/>
              </w:rPr>
              <w:t xml:space="preserve">Nr. </w:t>
            </w:r>
            <w:hyperlink r:id="rId17" w:history="1">
              <w:r w:rsidRPr="008B2331">
                <w:rPr>
                  <w:rFonts w:eastAsia="MS Mincho"/>
                  <w:i/>
                  <w:iCs/>
                  <w:sz w:val="24"/>
                  <w:szCs w:val="24"/>
                </w:rPr>
                <w:t>XIII-1864</w:t>
              </w:r>
            </w:hyperlink>
            <w:r w:rsidRPr="008B2331">
              <w:rPr>
                <w:rFonts w:eastAsia="MS Mincho"/>
                <w:i/>
                <w:iCs/>
                <w:sz w:val="24"/>
                <w:szCs w:val="24"/>
              </w:rPr>
              <w:t>)</w:t>
            </w:r>
          </w:p>
          <w:p w:rsidR="002D54D1" w:rsidRPr="008B2331" w:rsidRDefault="002D54D1" w:rsidP="002D54D1">
            <w:pPr>
              <w:rPr>
                <w:sz w:val="24"/>
                <w:szCs w:val="24"/>
              </w:rPr>
            </w:pPr>
            <w:r w:rsidRPr="008B2331">
              <w:rPr>
                <w:sz w:val="24"/>
                <w:szCs w:val="24"/>
              </w:rPr>
              <w:t>2. Užsienietis asmeniškai pateikia</w:t>
            </w:r>
            <w:r w:rsidRPr="008B2331">
              <w:rPr>
                <w:b/>
                <w:bCs/>
                <w:sz w:val="24"/>
                <w:szCs w:val="24"/>
              </w:rPr>
              <w:t xml:space="preserve"> </w:t>
            </w:r>
            <w:r w:rsidRPr="008B2331">
              <w:rPr>
                <w:sz w:val="24"/>
                <w:szCs w:val="24"/>
              </w:rPr>
              <w:t xml:space="preserve">prašymą suteikti prieglobstį. Nepilnamečių šeimos narių vardu prašymą gali pateikti vienas iš pilnamečių šeimos narių. Nelydimo nepilnamečio užsieniečio arba neveiksnaus užsieniečio vardu prašymą gali pateikti jo atstovas. </w:t>
            </w:r>
          </w:p>
          <w:p w:rsidR="002D54D1" w:rsidRPr="008B2331" w:rsidRDefault="002D54D1" w:rsidP="002D54D1">
            <w:pPr>
              <w:rPr>
                <w:sz w:val="24"/>
                <w:szCs w:val="24"/>
              </w:rPr>
            </w:pPr>
            <w:r w:rsidRPr="008B2331">
              <w:rPr>
                <w:sz w:val="24"/>
                <w:szCs w:val="24"/>
              </w:rPr>
              <w:t>3. Prieglobsčio prašytojas privalo kiek įmanoma anksčiau pateikti informaciją, reikiamą prašymui suteikti prieglobstį pagrįsti.</w:t>
            </w:r>
          </w:p>
          <w:p w:rsidR="002D54D1" w:rsidRPr="008B2331" w:rsidRDefault="002D54D1" w:rsidP="002D54D1">
            <w:pPr>
              <w:spacing w:before="0"/>
              <w:rPr>
                <w:i/>
                <w:sz w:val="24"/>
                <w:szCs w:val="24"/>
              </w:rPr>
            </w:pPr>
            <w:r w:rsidRPr="008B2331">
              <w:rPr>
                <w:i/>
                <w:sz w:val="24"/>
                <w:szCs w:val="24"/>
              </w:rPr>
              <w:t>(UTPĮ Nr. XII-2080)</w:t>
            </w:r>
          </w:p>
          <w:p w:rsidR="002D54D1" w:rsidRPr="008B2331" w:rsidRDefault="002D54D1" w:rsidP="002D54D1">
            <w:pPr>
              <w:rPr>
                <w:sz w:val="24"/>
                <w:szCs w:val="24"/>
              </w:rPr>
            </w:pPr>
            <w:r w:rsidRPr="008B2331">
              <w:rPr>
                <w:sz w:val="24"/>
                <w:szCs w:val="24"/>
              </w:rPr>
              <w:t xml:space="preserve"> &lt;...&gt;</w:t>
            </w:r>
          </w:p>
          <w:p w:rsidR="00415DED" w:rsidRPr="008B2331" w:rsidRDefault="00415DED" w:rsidP="00415DED">
            <w:pPr>
              <w:pStyle w:val="Betarp"/>
              <w:jc w:val="both"/>
            </w:pPr>
          </w:p>
          <w:p w:rsidR="00415DED" w:rsidRPr="008B2331" w:rsidRDefault="00415DED" w:rsidP="00415DED">
            <w:pPr>
              <w:spacing w:before="0"/>
              <w:ind w:right="34"/>
              <w:rPr>
                <w:sz w:val="24"/>
                <w:szCs w:val="24"/>
              </w:rPr>
            </w:pPr>
            <w:r w:rsidRPr="008B2331">
              <w:rPr>
                <w:sz w:val="24"/>
                <w:szCs w:val="24"/>
              </w:rPr>
              <w:t>69 straipsnis. Prašymą suteikti prieglobstį gavusios institucijos veiksmai</w:t>
            </w:r>
          </w:p>
          <w:p w:rsidR="00E638EE" w:rsidRPr="008B2331" w:rsidRDefault="00415DED" w:rsidP="00E638EE">
            <w:pPr>
              <w:rPr>
                <w:sz w:val="24"/>
                <w:szCs w:val="24"/>
              </w:rPr>
            </w:pPr>
            <w:r w:rsidRPr="008B2331">
              <w:rPr>
                <w:sz w:val="24"/>
                <w:szCs w:val="24"/>
              </w:rPr>
              <w:t xml:space="preserve"> </w:t>
            </w:r>
            <w:r w:rsidR="00E638EE" w:rsidRPr="008B2331">
              <w:rPr>
                <w:sz w:val="24"/>
                <w:szCs w:val="24"/>
              </w:rPr>
              <w:t>1. Valstybės sienos apsaugos tarnybos ar Migracijos departamento, kuriems pateiktas užsieniečio prašymas suteikti prieglobstį, įgaliotas valstybės tarnautojas:</w:t>
            </w:r>
          </w:p>
          <w:p w:rsidR="00E638EE" w:rsidRPr="008B2331" w:rsidRDefault="00E638EE" w:rsidP="00E638EE">
            <w:pPr>
              <w:rPr>
                <w:sz w:val="24"/>
                <w:szCs w:val="24"/>
              </w:rPr>
            </w:pPr>
            <w:r w:rsidRPr="008B2331">
              <w:rPr>
                <w:sz w:val="24"/>
                <w:szCs w:val="24"/>
              </w:rPr>
              <w:t>1) nurodo prašyme suteikti prieglobstį arba šio prašymo protokole, jeigu prašymas nebuvo pateiktas raštu, jo pateikimo datą, laiką ir vietą;</w:t>
            </w:r>
          </w:p>
          <w:p w:rsidR="00E638EE" w:rsidRPr="008B2331" w:rsidRDefault="00E638EE" w:rsidP="00E638EE">
            <w:pPr>
              <w:rPr>
                <w:sz w:val="24"/>
                <w:szCs w:val="24"/>
              </w:rPr>
            </w:pPr>
            <w:r w:rsidRPr="008B2331">
              <w:rPr>
                <w:sz w:val="24"/>
                <w:szCs w:val="24"/>
              </w:rPr>
              <w:t>2) paima visus turimus prieglobsčio prašytojo dokumentus ir kelionės bilietus;</w:t>
            </w:r>
          </w:p>
          <w:p w:rsidR="00E638EE" w:rsidRPr="008B2331" w:rsidRDefault="00E638EE" w:rsidP="00E638EE">
            <w:pPr>
              <w:rPr>
                <w:sz w:val="24"/>
                <w:szCs w:val="24"/>
              </w:rPr>
            </w:pPr>
            <w:r w:rsidRPr="008B2331">
              <w:rPr>
                <w:sz w:val="24"/>
                <w:szCs w:val="24"/>
              </w:rPr>
              <w:t>3) gerbdamas žmogaus orumą atlieka prieglobsčio prašytojo asmens ir jo daiktų apžiūrą;</w:t>
            </w:r>
          </w:p>
          <w:p w:rsidR="00415DED" w:rsidRPr="008B2331" w:rsidRDefault="00415DED" w:rsidP="00415DED">
            <w:pPr>
              <w:spacing w:before="0"/>
              <w:ind w:right="34"/>
              <w:rPr>
                <w:sz w:val="24"/>
                <w:szCs w:val="24"/>
              </w:rPr>
            </w:pPr>
            <w:r w:rsidRPr="008B2331">
              <w:rPr>
                <w:sz w:val="24"/>
                <w:szCs w:val="24"/>
              </w:rPr>
              <w:t>4) apklausia prieglobsčio prašytoją ir remdamasis pateiktais dokumentais ir surinkta informacija įvertina, ar prieglobsčio prašytojas turi specialiųjų poreikių;</w:t>
            </w:r>
          </w:p>
          <w:p w:rsidR="00E638EE" w:rsidRPr="008B2331" w:rsidRDefault="00E638EE" w:rsidP="00E638EE">
            <w:pPr>
              <w:rPr>
                <w:sz w:val="24"/>
                <w:szCs w:val="24"/>
              </w:rPr>
            </w:pPr>
            <w:r w:rsidRPr="008B2331">
              <w:rPr>
                <w:sz w:val="24"/>
                <w:szCs w:val="24"/>
              </w:rPr>
              <w:t>5) paima prieglobsčio prašytojo pirštų atspaudus;</w:t>
            </w:r>
          </w:p>
          <w:p w:rsidR="00E638EE" w:rsidRPr="008B2331" w:rsidRDefault="00E638EE" w:rsidP="00E638EE">
            <w:pPr>
              <w:rPr>
                <w:sz w:val="24"/>
                <w:szCs w:val="24"/>
              </w:rPr>
            </w:pPr>
            <w:r w:rsidRPr="008B2331">
              <w:rPr>
                <w:sz w:val="24"/>
                <w:szCs w:val="24"/>
              </w:rPr>
              <w:t>6) nufotografuoja prieglobsčio prašytoją.</w:t>
            </w:r>
          </w:p>
          <w:p w:rsidR="00E638EE" w:rsidRPr="008B2331" w:rsidRDefault="00E638EE" w:rsidP="00415DED">
            <w:pPr>
              <w:spacing w:before="0"/>
              <w:ind w:right="34"/>
              <w:rPr>
                <w:sz w:val="24"/>
                <w:szCs w:val="24"/>
              </w:rPr>
            </w:pPr>
          </w:p>
          <w:p w:rsidR="002D54D1" w:rsidRPr="008B2331" w:rsidRDefault="002D54D1" w:rsidP="002D54D1">
            <w:pPr>
              <w:spacing w:before="0"/>
              <w:rPr>
                <w:i/>
                <w:sz w:val="24"/>
                <w:szCs w:val="24"/>
              </w:rPr>
            </w:pPr>
            <w:r w:rsidRPr="008B2331">
              <w:rPr>
                <w:i/>
                <w:sz w:val="24"/>
                <w:szCs w:val="24"/>
              </w:rPr>
              <w:t xml:space="preserve">(UTPĮ Nr. </w:t>
            </w:r>
            <w:hyperlink r:id="rId18" w:history="1">
              <w:r w:rsidR="00E638EE" w:rsidRPr="008B2331">
                <w:rPr>
                  <w:i/>
                  <w:sz w:val="24"/>
                  <w:szCs w:val="24"/>
                </w:rPr>
                <w:t>XIII-1864</w:t>
              </w:r>
            </w:hyperlink>
            <w:r w:rsidRPr="008B2331">
              <w:rPr>
                <w:i/>
                <w:sz w:val="24"/>
                <w:szCs w:val="24"/>
              </w:rPr>
              <w:t>)</w:t>
            </w:r>
          </w:p>
          <w:p w:rsidR="00E638EE" w:rsidRPr="008B2331" w:rsidRDefault="00E638EE" w:rsidP="002D54D1">
            <w:pPr>
              <w:spacing w:before="0"/>
              <w:rPr>
                <w:i/>
                <w:sz w:val="24"/>
                <w:szCs w:val="24"/>
              </w:rPr>
            </w:pPr>
            <w:r w:rsidRPr="008B2331">
              <w:rPr>
                <w:i/>
                <w:sz w:val="24"/>
                <w:szCs w:val="24"/>
              </w:rPr>
              <w:t>&lt;...&gt;</w:t>
            </w:r>
          </w:p>
          <w:p w:rsidR="00415DED" w:rsidRPr="008B2331" w:rsidRDefault="00415DED" w:rsidP="00415DED">
            <w:pPr>
              <w:pStyle w:val="Betarp"/>
              <w:jc w:val="both"/>
            </w:pPr>
          </w:p>
          <w:p w:rsidR="0006539A" w:rsidRPr="008B2331" w:rsidRDefault="0006539A" w:rsidP="0006539A">
            <w:pPr>
              <w:pStyle w:val="Betarp"/>
              <w:jc w:val="both"/>
            </w:pPr>
            <w:r w:rsidRPr="008B2331">
              <w:t>Prieglobsčio tvarkos aprašo 19-23 punktai</w:t>
            </w:r>
          </w:p>
          <w:p w:rsidR="0006539A" w:rsidRPr="008B2331" w:rsidRDefault="0006539A" w:rsidP="0006539A">
            <w:pPr>
              <w:pStyle w:val="Betarp"/>
              <w:jc w:val="both"/>
            </w:pPr>
          </w:p>
          <w:p w:rsidR="0006539A" w:rsidRPr="008B2331" w:rsidRDefault="004860C1" w:rsidP="0006539A">
            <w:pPr>
              <w:pStyle w:val="Betarp"/>
              <w:jc w:val="both"/>
            </w:pPr>
            <w:sdt>
              <w:sdtPr>
                <w:alias w:val="Numeris"/>
                <w:tag w:val="nr_7f7e6d32b4984455bbcf820eb0d3b330"/>
                <w:id w:val="2055729591"/>
              </w:sdtPr>
              <w:sdtContent>
                <w:r w:rsidR="0006539A" w:rsidRPr="008B2331">
                  <w:t>19</w:t>
                </w:r>
              </w:sdtContent>
            </w:sdt>
            <w:r w:rsidR="0006539A" w:rsidRPr="008B2331">
              <w:t xml:space="preserve">. Prašymas suteikti prieglobstį laikomas pateiktu, kai užsienietis jį pateikia įstatymo „Dėl užsieniečių teisinės padėties“ 67 straipsnio 1 dalyje nurodytai valstybės institucijai ar įstaigai (toliau – institucija), laikydamasis to paties straipsnio 2 dalyje nustatytų reikalavimų. Prašymas suteikti prieglobstį turi būti motyvuotas, jame turi būti išdėstyti faktai, patvirtinantys prieglobsčio prašytojo visiškai pagrįstą baimę būti persekiojamam arba realų įstatymo „Dėl užsieniečių teisinės padėties“ </w:t>
            </w:r>
            <w:r w:rsidR="0006539A" w:rsidRPr="008B2331">
              <w:rPr>
                <w:iCs/>
              </w:rPr>
              <w:t>87 straipsnio 1 dalyje nurodytų veiksmų pavojų</w:t>
            </w:r>
            <w:r w:rsidR="0006539A" w:rsidRPr="008B2331">
              <w:t>. Jeigu prašymas suteikti prieglobstį yra nemotyvuotas, jo pateikimo motyvai turi būti atskleisti prieglobsčio prašytojo pirminės apklausos, nurodytos Aprašo 22.10 papunktyje, metu.</w:t>
            </w:r>
          </w:p>
          <w:p w:rsidR="0006539A" w:rsidRPr="008B2331" w:rsidRDefault="0006539A" w:rsidP="0006539A">
            <w:pPr>
              <w:rPr>
                <w:sz w:val="24"/>
                <w:szCs w:val="24"/>
              </w:rPr>
            </w:pPr>
            <w:r w:rsidRPr="008B2331">
              <w:rPr>
                <w:sz w:val="24"/>
                <w:szCs w:val="24"/>
              </w:rPr>
              <w:t>20. Jeigu prašymas suteikti prieglobstį pateikiamas įstatymo „Dėl užsieniečių teisinės padėties“ 67 straipsnio 1 dalyje nenurodytai institucijai ir (arba) nesilaikant to paties straipsnio 2 dalyje nustatytų reikalavimų, toks prašymas ne vėliau kaip per 2 darbo dienas nuo momento, kai yra nustatoma, kad gautas prašymas yra prašymas suteikti prieglobstį, grąžinamas užsieniečiui, jį informuojant apie prašymų suteikti prieglobstį pateikimo tvarką. Ši informacija pateikiama užsieniečiui raštu ta kalba, kurią, kaip pagrįstai galima manyti, jis supranta.</w:t>
            </w:r>
          </w:p>
          <w:p w:rsidR="0006539A" w:rsidRPr="008B2331" w:rsidRDefault="0006539A" w:rsidP="0006539A">
            <w:pPr>
              <w:pStyle w:val="Betarp"/>
              <w:ind w:firstLine="851"/>
              <w:jc w:val="both"/>
            </w:pPr>
          </w:p>
          <w:p w:rsidR="0006539A" w:rsidRPr="008B2331" w:rsidRDefault="0006539A" w:rsidP="0006539A">
            <w:pPr>
              <w:rPr>
                <w:sz w:val="24"/>
                <w:szCs w:val="24"/>
              </w:rPr>
            </w:pPr>
            <w:r w:rsidRPr="008B2331">
              <w:rPr>
                <w:sz w:val="24"/>
                <w:szCs w:val="24"/>
              </w:rPr>
              <w:t xml:space="preserve">21. Prašymas suteikti prieglobstį laikomas priimtu, kai jį priimančios institucijos įgaliotas valstybės tarnautojas įregistruoja prašymą suteikti prieglobstį ir duomenis apie prieglobsčio prašytoją UR. </w:t>
            </w:r>
          </w:p>
          <w:p w:rsidR="0006539A" w:rsidRPr="008B2331" w:rsidRDefault="0006539A" w:rsidP="0006539A">
            <w:pPr>
              <w:rPr>
                <w:sz w:val="24"/>
                <w:szCs w:val="24"/>
              </w:rPr>
            </w:pPr>
            <w:r w:rsidRPr="008B2331">
              <w:rPr>
                <w:sz w:val="24"/>
                <w:szCs w:val="24"/>
              </w:rPr>
              <w:t>22. Prašymą suteikti prieglobstį priimančios institucijos įgaliotas valstybės tarnautojas atlieka šiuos veiksmus:</w:t>
            </w:r>
          </w:p>
          <w:p w:rsidR="0006539A" w:rsidRPr="008B2331" w:rsidRDefault="0006539A" w:rsidP="0006539A">
            <w:pPr>
              <w:suppressAutoHyphens w:val="0"/>
              <w:autoSpaceDN/>
              <w:spacing w:before="0"/>
              <w:textAlignment w:val="auto"/>
              <w:rPr>
                <w:sz w:val="24"/>
                <w:szCs w:val="24"/>
              </w:rPr>
            </w:pPr>
            <w:bookmarkStart w:id="1" w:name="part_ef695fc01cc34f08b90d755dd6de751c"/>
            <w:bookmarkEnd w:id="1"/>
            <w:r w:rsidRPr="008B2331">
              <w:rPr>
                <w:sz w:val="24"/>
                <w:szCs w:val="24"/>
              </w:rPr>
              <w:t>22.1. jeigu prašymas suteikti prieglobstį buvo pateiktas raštu – paima iš prieglobsčio prašytojo prašymą suteikti prieglobstį, įrašo šiame prašyme jo pateikimo datą, laiką ir vietą;</w:t>
            </w:r>
          </w:p>
          <w:p w:rsidR="0006539A" w:rsidRPr="008B2331" w:rsidRDefault="0006539A" w:rsidP="0006539A">
            <w:pPr>
              <w:suppressAutoHyphens w:val="0"/>
              <w:autoSpaceDN/>
              <w:spacing w:before="0"/>
              <w:textAlignment w:val="auto"/>
              <w:rPr>
                <w:sz w:val="24"/>
                <w:szCs w:val="24"/>
              </w:rPr>
            </w:pPr>
            <w:bookmarkStart w:id="2" w:name="part_1bb61d30770447068d0f760b5323146c"/>
            <w:bookmarkEnd w:id="2"/>
            <w:r w:rsidRPr="008B2331">
              <w:rPr>
                <w:sz w:val="24"/>
                <w:szCs w:val="24"/>
              </w:rPr>
              <w:t>22.2. jeigu prašymas suteikti prieglobstį nebuvo pateiktas raštu – surašo laisvos formos prašymo suteikti prieglobstį protokolą, kuriame nurodo prieglobsčio prašytojo pateiktą informaciją, protokolą surašiusiojo įgalioto valstybės tarnautojo pareigas, vardą ir pavardę bei prašymo suteikti prieglobstį pateikimo datą, laiką, vietą, ir jį pasirašo. Protokolą taip pat pasirašo vertėjas ir įgaliotas atstovas, jeigu jie dalyvavo surašant šį protokolą;</w:t>
            </w:r>
          </w:p>
          <w:p w:rsidR="0006539A" w:rsidRPr="008B2331" w:rsidRDefault="0006539A" w:rsidP="0006539A">
            <w:pPr>
              <w:suppressAutoHyphens w:val="0"/>
              <w:autoSpaceDN/>
              <w:spacing w:before="0"/>
              <w:textAlignment w:val="auto"/>
              <w:rPr>
                <w:sz w:val="24"/>
                <w:szCs w:val="24"/>
              </w:rPr>
            </w:pPr>
            <w:bookmarkStart w:id="3" w:name="part_48e661e44adc4679be3c83f4e8f1db94"/>
            <w:bookmarkEnd w:id="3"/>
            <w:r w:rsidRPr="008B2331">
              <w:rPr>
                <w:sz w:val="24"/>
                <w:szCs w:val="24"/>
              </w:rPr>
              <w:t>22.3. gerbdamas žmogaus orumą atlieka prieglobsčio prašytojo asmens ir jo daiktų apžiūrą Lietuvos Respublikos įstatymų nustatyta tvarka;</w:t>
            </w:r>
          </w:p>
          <w:p w:rsidR="0006539A" w:rsidRPr="008B2331" w:rsidRDefault="0006539A" w:rsidP="0006539A">
            <w:pPr>
              <w:suppressAutoHyphens w:val="0"/>
              <w:autoSpaceDN/>
              <w:spacing w:before="0"/>
              <w:textAlignment w:val="auto"/>
              <w:rPr>
                <w:sz w:val="24"/>
                <w:szCs w:val="24"/>
              </w:rPr>
            </w:pPr>
            <w:bookmarkStart w:id="4" w:name="part_ff993eaed47d445689da76b9a38762b0"/>
            <w:bookmarkEnd w:id="4"/>
            <w:r w:rsidRPr="008B2331">
              <w:rPr>
                <w:sz w:val="24"/>
                <w:szCs w:val="24"/>
              </w:rPr>
              <w:lastRenderedPageBreak/>
              <w:t>22.4. paima visus prieglobsčio prašytojo turimus asmens dokumentus bei kelionės bilietus, padaro jų kopijas ir vizualiai įvertina, ar dokumentuose nėra klastojimo požymių;</w:t>
            </w:r>
          </w:p>
          <w:p w:rsidR="0006539A" w:rsidRPr="008B2331" w:rsidRDefault="0006539A" w:rsidP="0006539A">
            <w:pPr>
              <w:suppressAutoHyphens w:val="0"/>
              <w:autoSpaceDN/>
              <w:spacing w:before="0"/>
              <w:textAlignment w:val="auto"/>
              <w:rPr>
                <w:sz w:val="24"/>
                <w:szCs w:val="24"/>
              </w:rPr>
            </w:pPr>
            <w:bookmarkStart w:id="5" w:name="part_39da7324fbd34e329e4ab2644d6e1530"/>
            <w:bookmarkEnd w:id="5"/>
            <w:r w:rsidRPr="008B2331">
              <w:rPr>
                <w:sz w:val="24"/>
                <w:szCs w:val="24"/>
              </w:rPr>
              <w:t>22.5. nustato prieglobsčio prašytojo asmens tapatybę ir kelionės maršrutą, vadovaudamasis Asmens tapatybės ir kelionės maršruto nustatymo metodika, patvirtinta Lietuvos Respublikos vidaus reikalų ministro 2000 m. vasario 3 d. įsakymu Nr. 4nt „Dėl asmens tapatybės ir kelionės maršruto nustatymo metodikos“;</w:t>
            </w:r>
          </w:p>
          <w:p w:rsidR="0006539A" w:rsidRPr="008B2331" w:rsidRDefault="0006539A" w:rsidP="0006539A">
            <w:pPr>
              <w:suppressAutoHyphens w:val="0"/>
              <w:autoSpaceDN/>
              <w:spacing w:before="0"/>
              <w:textAlignment w:val="auto"/>
              <w:rPr>
                <w:sz w:val="24"/>
                <w:szCs w:val="24"/>
              </w:rPr>
            </w:pPr>
            <w:bookmarkStart w:id="6" w:name="part_582496b7966d496681287848ee2db344"/>
            <w:bookmarkEnd w:id="6"/>
            <w:r w:rsidRPr="008B2331">
              <w:rPr>
                <w:sz w:val="24"/>
                <w:szCs w:val="24"/>
              </w:rPr>
              <w:t>22.6. nufotografuoja prieglobsčio prašytoją (padaroma skaitmeninė veido nuotrauka) ir elektroniniu būdu nuskaito jo parašo pavyzdį;</w:t>
            </w:r>
          </w:p>
          <w:p w:rsidR="0006539A" w:rsidRPr="008B2331" w:rsidRDefault="0006539A" w:rsidP="0006539A">
            <w:pPr>
              <w:suppressAutoHyphens w:val="0"/>
              <w:autoSpaceDN/>
              <w:spacing w:before="0"/>
              <w:textAlignment w:val="auto"/>
              <w:rPr>
                <w:sz w:val="24"/>
                <w:szCs w:val="24"/>
              </w:rPr>
            </w:pPr>
            <w:bookmarkStart w:id="7" w:name="part_e030a2009c0c43b39710674c4e983437"/>
            <w:bookmarkEnd w:id="7"/>
            <w:r w:rsidRPr="008B2331">
              <w:rPr>
                <w:sz w:val="24"/>
                <w:szCs w:val="24"/>
              </w:rPr>
              <w:t xml:space="preserve">22.7. įregistruoja prašymą suteikti prieglobstį ir duomenis apie prieglobsčio prašytoją UR, prieglobsčio prašytojo asmens bylai suteikia registracijos numerį, o Aprašo 22.9 </w:t>
            </w:r>
            <w:r w:rsidRPr="008B2331">
              <w:rPr>
                <w:color w:val="000000"/>
                <w:sz w:val="24"/>
                <w:szCs w:val="24"/>
              </w:rPr>
              <w:t>papunktyje</w:t>
            </w:r>
            <w:r w:rsidRPr="008B2331">
              <w:rPr>
                <w:sz w:val="24"/>
                <w:szCs w:val="24"/>
              </w:rPr>
              <w:t xml:space="preserve"> nurodytai </w:t>
            </w:r>
            <w:proofErr w:type="spellStart"/>
            <w:r w:rsidRPr="008B2331">
              <w:rPr>
                <w:sz w:val="24"/>
                <w:szCs w:val="24"/>
              </w:rPr>
              <w:t>Eurodac</w:t>
            </w:r>
            <w:proofErr w:type="spellEnd"/>
            <w:r w:rsidRPr="008B2331">
              <w:rPr>
                <w:sz w:val="24"/>
                <w:szCs w:val="24"/>
              </w:rPr>
              <w:t xml:space="preserve"> duomenų kortelei – </w:t>
            </w:r>
            <w:proofErr w:type="spellStart"/>
            <w:r w:rsidRPr="008B2331">
              <w:rPr>
                <w:sz w:val="24"/>
                <w:szCs w:val="24"/>
              </w:rPr>
              <w:t>Eurodac</w:t>
            </w:r>
            <w:proofErr w:type="spellEnd"/>
            <w:r w:rsidRPr="008B2331">
              <w:rPr>
                <w:sz w:val="24"/>
                <w:szCs w:val="24"/>
              </w:rPr>
              <w:t xml:space="preserve"> nuorodos numerį, perkelia į UR prieglobsčio prašytojo nuotrauką;</w:t>
            </w:r>
          </w:p>
          <w:p w:rsidR="0006539A" w:rsidRPr="008B2331" w:rsidRDefault="0006539A" w:rsidP="0006539A">
            <w:pPr>
              <w:suppressAutoHyphens w:val="0"/>
              <w:autoSpaceDN/>
              <w:spacing w:before="0"/>
              <w:textAlignment w:val="auto"/>
              <w:rPr>
                <w:sz w:val="24"/>
                <w:szCs w:val="24"/>
              </w:rPr>
            </w:pPr>
            <w:bookmarkStart w:id="8" w:name="part_951aa18756c04973857493a8dd719170"/>
            <w:bookmarkEnd w:id="8"/>
            <w:r w:rsidRPr="008B2331">
              <w:rPr>
                <w:sz w:val="24"/>
                <w:szCs w:val="24"/>
              </w:rPr>
              <w:t>22.8. pilnamečiam prieglobsčio prašytojui pateikia informaciją, nurodytą Europos Parlamento ir Tarybos reglamento (ES) Nr. 604/2013 4 straipsnio 1 dalyje ir parengtą pagal Komisijos reglamento (EB) Nr. 1560/2003 su vėlesniais pakeitimais X priedo A dalį. Nelydimam nepilnamečiam prieglobsčio prašytojui pateikiama informacija, nurodyta Europos Parlamento ir Tarybos reglamento (ES) Nr. 604/2013 4 straipsnio 1 dalyje ir parengta pagal Komisijos reglamento (EB) Nr. 1560/2003 su vėlesniais pakeitimais XI priedą. Šiame papunktyje nurodyta informacija pateikiama Europos Parlamento ir Tarybos reglamento (ES) Nr. 604/2013 4 straipsnio 2 dalyje nustatyta tvarka;</w:t>
            </w:r>
          </w:p>
          <w:p w:rsidR="0006539A" w:rsidRPr="008B2331" w:rsidRDefault="0006539A" w:rsidP="0006539A">
            <w:pPr>
              <w:suppressAutoHyphens w:val="0"/>
              <w:autoSpaceDN/>
              <w:spacing w:before="0"/>
              <w:textAlignment w:val="auto"/>
              <w:rPr>
                <w:sz w:val="24"/>
                <w:szCs w:val="24"/>
              </w:rPr>
            </w:pPr>
            <w:bookmarkStart w:id="9" w:name="part_ccbf0afd79b3449ea1f2b2786a6436d7"/>
            <w:bookmarkEnd w:id="9"/>
            <w:r w:rsidRPr="008B2331">
              <w:rPr>
                <w:sz w:val="24"/>
                <w:szCs w:val="24"/>
              </w:rPr>
              <w:t xml:space="preserve">22.9. paima prieglobsčio prašytojo, sulaukusio 14 metų amžiaus, pirštų atspaudus. </w:t>
            </w:r>
            <w:proofErr w:type="spellStart"/>
            <w:r w:rsidRPr="008B2331">
              <w:rPr>
                <w:sz w:val="24"/>
                <w:szCs w:val="24"/>
              </w:rPr>
              <w:t>Eurodac</w:t>
            </w:r>
            <w:proofErr w:type="spellEnd"/>
            <w:r w:rsidRPr="008B2331">
              <w:rPr>
                <w:sz w:val="24"/>
                <w:szCs w:val="24"/>
              </w:rPr>
              <w:t xml:space="preserve"> duomenų kortelė (Europos Parlamento ir Tarybos</w:t>
            </w:r>
            <w:r w:rsidRPr="008B2331">
              <w:rPr>
                <w:color w:val="000000"/>
                <w:sz w:val="24"/>
                <w:szCs w:val="24"/>
              </w:rPr>
              <w:t xml:space="preserve"> reglamento (ES) Nr. 603/2013</w:t>
            </w:r>
            <w:r w:rsidRPr="008B2331">
              <w:rPr>
                <w:sz w:val="24"/>
                <w:szCs w:val="24"/>
              </w:rPr>
              <w:t xml:space="preserve"> 1 priedas) siunčiama iš </w:t>
            </w:r>
            <w:proofErr w:type="spellStart"/>
            <w:r w:rsidRPr="008B2331">
              <w:rPr>
                <w:sz w:val="24"/>
                <w:szCs w:val="24"/>
              </w:rPr>
              <w:t>daktiloskopavimo</w:t>
            </w:r>
            <w:proofErr w:type="spellEnd"/>
            <w:r w:rsidRPr="008B2331">
              <w:rPr>
                <w:sz w:val="24"/>
                <w:szCs w:val="24"/>
              </w:rPr>
              <w:t xml:space="preserve"> darbo vietos elektroninio ryšio priemonėmis arba popierinė kortelė pristatoma paštu ar tiesiogiai į nacionalinę </w:t>
            </w:r>
            <w:proofErr w:type="spellStart"/>
            <w:r w:rsidRPr="008B2331">
              <w:rPr>
                <w:sz w:val="24"/>
                <w:szCs w:val="24"/>
              </w:rPr>
              <w:t>Eurodac</w:t>
            </w:r>
            <w:proofErr w:type="spellEnd"/>
            <w:r w:rsidRPr="008B2331">
              <w:rPr>
                <w:sz w:val="24"/>
                <w:szCs w:val="24"/>
              </w:rPr>
              <w:t xml:space="preserve"> sistemos duomenų perdavimo įstaigą;</w:t>
            </w:r>
          </w:p>
          <w:p w:rsidR="0006539A" w:rsidRPr="008B2331" w:rsidRDefault="0006539A" w:rsidP="0006539A">
            <w:pPr>
              <w:suppressAutoHyphens w:val="0"/>
              <w:autoSpaceDN/>
              <w:spacing w:before="0"/>
              <w:textAlignment w:val="auto"/>
              <w:rPr>
                <w:sz w:val="24"/>
                <w:szCs w:val="24"/>
              </w:rPr>
            </w:pPr>
            <w:bookmarkStart w:id="10" w:name="part_8e0eacc4963b49a3a72ecff958f26adb"/>
            <w:bookmarkEnd w:id="10"/>
            <w:r w:rsidRPr="008B2331">
              <w:rPr>
                <w:sz w:val="24"/>
                <w:szCs w:val="24"/>
              </w:rPr>
              <w:t xml:space="preserve">22.10. atlieka pirminę prieglobsčio prašytojo apklausą ir surašo šios apklausos protokolą pagal Prieglobsčio prašytojo pirminės apklausos protokolo formą (Aprašo 1 priedas). Pirminės apklausos tikslas – surinkti duomenis apie prieglobsčio prašytoją bei kartu atvykusius prieglobsčio prašytojo šeimos narius, atvykimo į Lietuvos Respubliką maršrutą, duomenis, susijusius su ES valstybės narės, atsakingos už prašymo suteikti prieglobstį nagrinėjimą, nustatymu, taip pat išsiaiškinti prašymo suteikti prieglobstį pateikimo motyvus bei prieglobsčio prašytojo padėtį trečiosiose valstybėse. Prieš pirminę apklausą prieglobsčio prašytojas supažindinamas su pirminės apklausos tikslu, informacijos neatskleidimo principu, nustatytu įstatymo „Dėl užsieniečių teisinės padėties“ 68 straipsnio 2 ir 4 dalyse, taip pat su prieglobsčio prašytojo teisėmis, pareigomis ir jų nevykdymo padariniais. </w:t>
            </w:r>
          </w:p>
          <w:p w:rsidR="0006539A" w:rsidRPr="008B2331" w:rsidRDefault="0006539A" w:rsidP="0006539A">
            <w:pPr>
              <w:suppressAutoHyphens w:val="0"/>
              <w:autoSpaceDN/>
              <w:spacing w:before="0"/>
              <w:textAlignment w:val="auto"/>
              <w:rPr>
                <w:sz w:val="24"/>
                <w:szCs w:val="24"/>
              </w:rPr>
            </w:pPr>
            <w:r w:rsidRPr="008B2331">
              <w:rPr>
                <w:sz w:val="24"/>
                <w:szCs w:val="24"/>
              </w:rPr>
              <w:t xml:space="preserve">Nepilnamečio prieglobsčio prašytojo, išskyrus nelydimus nepilnamečius prieglobsčio prašytojus, pirminė apklausa atliekama, jeigu yra pagrindas manyti, kad jo pasakojimas gali turėti įtakos vertinant </w:t>
            </w:r>
            <w:r w:rsidRPr="008B2331">
              <w:rPr>
                <w:sz w:val="24"/>
                <w:szCs w:val="24"/>
              </w:rPr>
              <w:lastRenderedPageBreak/>
              <w:t xml:space="preserve">kartu į Lietuvos Respubliką atvykusių ir prašymus suteikti prieglobstį pateikusių pilnamečių tokio prieglobsčio prašytojo šeimos narių pirminės apklausos metu pateiktus duomenis. </w:t>
            </w:r>
          </w:p>
          <w:p w:rsidR="0006539A" w:rsidRPr="008B2331" w:rsidRDefault="0006539A" w:rsidP="0006539A">
            <w:pPr>
              <w:suppressAutoHyphens w:val="0"/>
              <w:autoSpaceDN/>
              <w:spacing w:before="0"/>
              <w:textAlignment w:val="auto"/>
              <w:rPr>
                <w:sz w:val="24"/>
                <w:szCs w:val="24"/>
              </w:rPr>
            </w:pPr>
            <w:r w:rsidRPr="008B2331">
              <w:rPr>
                <w:sz w:val="24"/>
                <w:szCs w:val="24"/>
              </w:rPr>
              <w:t>Pirminė apklausa atliekama prieglobsčio prašytojo gimtąja kalba arba kalba, kurią prieglobsčio prašytojas geriausiai supranta. Jeigu būtina, apklausoje dalyvauja vertėjas. Pirminės apklausos protokolą pasirašo prieglobsčio prašytojas ir apklausą atlikęs įgaliotas valstybės tarnautojas, taip pat vertėjas ir įgaliotas atstovas, jeigu jie dalyvavo apklausoje. Jeigu prieglobsčio prašytojas, susipažinęs su apklausos protokolu, atsisako pasirašyti, šį faktą savo parašu turi patvirtinti apklausą atlikęs įgaliotas valstybės tarnautojas. Prieglobsčio prašytojo atsisakymas pasirašyti apklausos protokolą vertinamas kaip nebendradarbiavimas, nebent prieglobsčio prašytojas gali nurodyti tinkamą priežastį, dėl kurios jis atsisako pasirašyti. Įgaliotas atstovas į pirminę apklausą kviečiamas, jeigu prieglobsčio prašytojas to pageidauja, išskyrus Aprašo 26 punkte nurodytą atvejį. Apie vertėjo ir (arba) įgalioto atstovo dalyvavimo pirminėje apklausoje būtinumą prašymą priėmusios institucijos įgaliotas valstybės tarnautojas nedelsdamas praneša Migracijos departamentui, kuris Aprašo VIII skyriaus ketvirtajame ir penktajame skirsniuose nustatyta tvarka užtikrina vertėjo ir (arba) įgalioto atstovo dalyvavimą apklausoje;</w:t>
            </w:r>
          </w:p>
          <w:p w:rsidR="0006539A" w:rsidRPr="008B2331" w:rsidRDefault="0006539A" w:rsidP="0006539A">
            <w:pPr>
              <w:suppressAutoHyphens w:val="0"/>
              <w:autoSpaceDN/>
              <w:spacing w:before="0"/>
              <w:textAlignment w:val="auto"/>
              <w:rPr>
                <w:sz w:val="24"/>
                <w:szCs w:val="24"/>
              </w:rPr>
            </w:pPr>
            <w:bookmarkStart w:id="11" w:name="part_3634f06b1a574584aec88403ec720b10"/>
            <w:bookmarkEnd w:id="11"/>
            <w:r w:rsidRPr="008B2331">
              <w:rPr>
                <w:sz w:val="24"/>
                <w:szCs w:val="24"/>
              </w:rPr>
              <w:t>22.11. atlieka prieglobsčio prašytojo pažeidžiamumo pirminį įvertinimą ir užpildo Prieglobsčio prašytojo pažeidžiamumo pirminio įvertinimo formą (Aprašo 2 priedas) (toliau – pažeidžiamumo įvertinimo forma);</w:t>
            </w:r>
          </w:p>
          <w:p w:rsidR="0006539A" w:rsidRPr="008B2331" w:rsidRDefault="0006539A" w:rsidP="0006539A">
            <w:pPr>
              <w:suppressAutoHyphens w:val="0"/>
              <w:autoSpaceDN/>
              <w:spacing w:before="0"/>
              <w:textAlignment w:val="auto"/>
              <w:rPr>
                <w:sz w:val="24"/>
                <w:szCs w:val="24"/>
              </w:rPr>
            </w:pPr>
            <w:bookmarkStart w:id="12" w:name="part_073c1e1db9cc4860bfa3f7855a62ec14"/>
            <w:bookmarkEnd w:id="12"/>
            <w:r w:rsidRPr="008B2331">
              <w:rPr>
                <w:sz w:val="24"/>
                <w:szCs w:val="24"/>
              </w:rPr>
              <w:t xml:space="preserve">22.12. prašymą suteikti prieglobstį, pažeidžiamumo įvertinimo formą, apklausos protokolą, prieglobsčio prašytojo nuotrauką ir elektroniniu būdu nuskaitytą jo parašo pavyzdį, dokumentą, patvirtinantį, kad duomenys apie pirštų atspaudus yra perduoti nacionalinei </w:t>
            </w:r>
            <w:proofErr w:type="spellStart"/>
            <w:r w:rsidRPr="008B2331">
              <w:rPr>
                <w:sz w:val="24"/>
                <w:szCs w:val="24"/>
              </w:rPr>
              <w:t>Eurodac</w:t>
            </w:r>
            <w:proofErr w:type="spellEnd"/>
            <w:r w:rsidRPr="008B2331">
              <w:rPr>
                <w:sz w:val="24"/>
                <w:szCs w:val="24"/>
              </w:rPr>
              <w:t xml:space="preserve"> sistemos duomenų perdavimo įstaigai, ir visų surinktų dokumentų kopijas nedelsdamas elektroninio ryšio priemonėmis perduoda Migracijos departamentui;</w:t>
            </w:r>
          </w:p>
          <w:p w:rsidR="0006539A" w:rsidRPr="008B2331" w:rsidRDefault="0006539A" w:rsidP="0006539A">
            <w:pPr>
              <w:suppressAutoHyphens w:val="0"/>
              <w:autoSpaceDN/>
              <w:spacing w:before="0"/>
              <w:textAlignment w:val="auto"/>
              <w:rPr>
                <w:sz w:val="24"/>
                <w:szCs w:val="24"/>
              </w:rPr>
            </w:pPr>
            <w:bookmarkStart w:id="13" w:name="part_25006027306b4ef0b7163ecec3559518"/>
            <w:bookmarkEnd w:id="13"/>
            <w:r w:rsidRPr="008B2331">
              <w:rPr>
                <w:sz w:val="24"/>
                <w:szCs w:val="24"/>
              </w:rPr>
              <w:t>22.13. atlikęs Aprašo 22.1–22.12 papunkčiuose nurodytus veiksmus, sudaro prieglobsčio prašytojo asmens bylą. Prieglobsčio prašytojo asmens byla kartu su visais prieglobsčio prašytojo pateiktais dokumentais paštu persiunčiama arba nuvežama Migracijos departamentui. Kiekvienam prieglobsčio prašytojui, neatsižvelgiant į jo amžių, sudaroma atskira asmens byla. Į asmens bylą taip pat įsegami dokumentai apie prieglobsčio prašytojo traukimą administracinėn ar baudžiamojon atsakomybėn, jeigu tai buvo taikoma.</w:t>
            </w:r>
          </w:p>
          <w:p w:rsidR="0006539A" w:rsidRPr="008B2331" w:rsidRDefault="0006539A" w:rsidP="00BB7B8D">
            <w:pPr>
              <w:suppressAutoHyphens w:val="0"/>
              <w:autoSpaceDN/>
              <w:spacing w:before="0"/>
              <w:textAlignment w:val="auto"/>
              <w:rPr>
                <w:bCs/>
                <w:sz w:val="24"/>
                <w:szCs w:val="24"/>
              </w:rPr>
            </w:pPr>
            <w:bookmarkStart w:id="14" w:name="part_0c1dc82c1ee14ed68e530ffea21002fb"/>
            <w:bookmarkEnd w:id="14"/>
            <w:r w:rsidRPr="008B2331">
              <w:rPr>
                <w:sz w:val="24"/>
                <w:szCs w:val="24"/>
              </w:rPr>
              <w:t>23. Aprašo 22.1–22.12 papunkčiuose nurodyti veiksmai atliekami ir ne darbo valandomis. Prašymą suteikti prieglobstį priėmusios institucijos įgaliotas valstybės tarnautojas, priėmęs prašymą suteikti prieglobstį ne darbo metu, privalo nedelsdamas apie tai telefonu informuoti Migracijos departamento atsakingą valstybės tarnautoją, budintį ne darbo metu pagal Migracijos departamento sudarytą grafiką. Aprašo 22.1–22.12 papunkčiuose nurodyti veiksmai atliekami per įstatymo „Dėl užsieniečių teisinės padėties“ 69 straipsnio 5 dalyje nustatytą terminą.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color w:val="000000"/>
                <w:sz w:val="24"/>
                <w:szCs w:val="24"/>
              </w:rPr>
            </w:pPr>
            <w:r w:rsidRPr="008B2331">
              <w:rPr>
                <w:color w:val="000000"/>
                <w:sz w:val="24"/>
                <w:szCs w:val="24"/>
              </w:rPr>
              <w:lastRenderedPageBreak/>
              <w:t>7 straipsnis</w:t>
            </w:r>
          </w:p>
          <w:p w:rsidR="00415DED" w:rsidRPr="008B2331" w:rsidRDefault="00415DED" w:rsidP="00415DED">
            <w:pPr>
              <w:pStyle w:val="sti-art"/>
              <w:spacing w:before="0" w:after="0"/>
              <w:rPr>
                <w:color w:val="000000"/>
                <w:sz w:val="24"/>
                <w:szCs w:val="24"/>
              </w:rPr>
            </w:pPr>
            <w:r w:rsidRPr="008B2331">
              <w:rPr>
                <w:color w:val="000000"/>
                <w:sz w:val="24"/>
                <w:szCs w:val="24"/>
              </w:rPr>
              <w:t>Gyvenamoji vieta ir judėjimo laisvė</w:t>
            </w:r>
          </w:p>
          <w:p w:rsidR="00415DED" w:rsidRPr="008B2331" w:rsidRDefault="00415DED" w:rsidP="00415DED">
            <w:pPr>
              <w:pStyle w:val="sti-art"/>
              <w:spacing w:before="0" w:after="0"/>
              <w:rPr>
                <w:color w:val="000000"/>
                <w:sz w:val="24"/>
                <w:szCs w:val="24"/>
              </w:rPr>
            </w:pPr>
          </w:p>
          <w:p w:rsidR="00415DED" w:rsidRPr="008B2331" w:rsidRDefault="00415DED">
            <w:pPr>
              <w:spacing w:before="0"/>
              <w:rPr>
                <w:sz w:val="24"/>
                <w:szCs w:val="24"/>
              </w:rPr>
            </w:pPr>
            <w:r w:rsidRPr="008B2331">
              <w:rPr>
                <w:color w:val="000000"/>
                <w:sz w:val="24"/>
                <w:szCs w:val="24"/>
              </w:rPr>
              <w:t xml:space="preserve">1. Prašytojai gali laisvai judėti priimančiosios valstybės narės teritorijoje arba tam tikroje valstybės narės jiems nustatytoje vietoje. Nustatyta vieta negali turėti poveikio </w:t>
            </w:r>
            <w:proofErr w:type="spellStart"/>
            <w:r w:rsidRPr="008B2331">
              <w:rPr>
                <w:color w:val="000000"/>
                <w:sz w:val="24"/>
                <w:szCs w:val="24"/>
              </w:rPr>
              <w:t>nedalomai</w:t>
            </w:r>
            <w:proofErr w:type="spellEnd"/>
            <w:r w:rsidRPr="008B2331">
              <w:rPr>
                <w:color w:val="000000"/>
                <w:sz w:val="24"/>
                <w:szCs w:val="24"/>
              </w:rPr>
              <w:t xml:space="preserve"> privataus gyvenimo sferai bei turi garantuoti pakankamai galimybių naudotis visa pagal šią direktyvą teikiama parama.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bookmarkStart w:id="15" w:name="straipsnis71"/>
            <w:r w:rsidRPr="008B2331">
              <w:rPr>
                <w:b/>
                <w:bCs/>
                <w:sz w:val="24"/>
                <w:szCs w:val="24"/>
              </w:rPr>
              <w:t xml:space="preserve">Projekto </w:t>
            </w:r>
            <w:r w:rsidR="000B1040">
              <w:rPr>
                <w:b/>
                <w:bCs/>
                <w:sz w:val="24"/>
                <w:szCs w:val="24"/>
              </w:rPr>
              <w:t>3</w:t>
            </w:r>
            <w:r w:rsidR="00904BB2">
              <w:rPr>
                <w:b/>
                <w:bCs/>
                <w:sz w:val="24"/>
                <w:szCs w:val="24"/>
              </w:rPr>
              <w:t>5</w:t>
            </w:r>
            <w:r w:rsidRPr="008B2331">
              <w:rPr>
                <w:b/>
                <w:bCs/>
                <w:sz w:val="24"/>
                <w:szCs w:val="24"/>
              </w:rPr>
              <w:t xml:space="preserve">, </w:t>
            </w:r>
            <w:r w:rsidR="00DE211C">
              <w:rPr>
                <w:b/>
                <w:bCs/>
                <w:sz w:val="24"/>
                <w:szCs w:val="24"/>
              </w:rPr>
              <w:t>4</w:t>
            </w:r>
            <w:r w:rsidR="00904BB2">
              <w:rPr>
                <w:b/>
                <w:bCs/>
                <w:sz w:val="24"/>
                <w:szCs w:val="24"/>
              </w:rPr>
              <w:t>2</w:t>
            </w:r>
            <w:r w:rsidRPr="008B2331">
              <w:rPr>
                <w:b/>
                <w:bCs/>
                <w:sz w:val="24"/>
                <w:szCs w:val="24"/>
              </w:rPr>
              <w:t xml:space="preserve">, </w:t>
            </w:r>
            <w:r w:rsidR="00904BB2">
              <w:rPr>
                <w:b/>
                <w:bCs/>
                <w:sz w:val="24"/>
                <w:szCs w:val="24"/>
              </w:rPr>
              <w:t>51</w:t>
            </w:r>
            <w:r w:rsidR="000B1040" w:rsidRPr="008B2331">
              <w:rPr>
                <w:b/>
                <w:bCs/>
                <w:sz w:val="24"/>
                <w:szCs w:val="24"/>
              </w:rPr>
              <w:t xml:space="preserve"> </w:t>
            </w:r>
            <w:r w:rsidRPr="008B2331">
              <w:rPr>
                <w:b/>
                <w:bCs/>
                <w:sz w:val="24"/>
                <w:szCs w:val="24"/>
              </w:rPr>
              <w:t xml:space="preserve">ir </w:t>
            </w:r>
            <w:r w:rsidR="000B1040">
              <w:rPr>
                <w:b/>
                <w:bCs/>
                <w:sz w:val="24"/>
                <w:szCs w:val="24"/>
              </w:rPr>
              <w:t>5</w:t>
            </w:r>
            <w:r w:rsidR="00904BB2">
              <w:rPr>
                <w:b/>
                <w:bCs/>
                <w:sz w:val="24"/>
                <w:szCs w:val="24"/>
              </w:rPr>
              <w:t>3</w:t>
            </w:r>
            <w:r w:rsidRPr="008B2331">
              <w:rPr>
                <w:b/>
                <w:bCs/>
                <w:sz w:val="24"/>
                <w:szCs w:val="24"/>
              </w:rPr>
              <w:t>straipsniai</w:t>
            </w:r>
          </w:p>
          <w:p w:rsidR="00DB141C" w:rsidRPr="008B2331" w:rsidRDefault="000B1040" w:rsidP="00DB141C">
            <w:pPr>
              <w:shd w:val="clear" w:color="auto" w:fill="FFFFFF" w:themeFill="background1"/>
              <w:ind w:firstLine="567"/>
              <w:rPr>
                <w:b/>
                <w:bCs/>
                <w:sz w:val="24"/>
                <w:szCs w:val="24"/>
              </w:rPr>
            </w:pPr>
            <w:r>
              <w:rPr>
                <w:b/>
                <w:bCs/>
                <w:sz w:val="24"/>
                <w:szCs w:val="24"/>
              </w:rPr>
              <w:t>3</w:t>
            </w:r>
            <w:r w:rsidR="00D0304F">
              <w:rPr>
                <w:b/>
                <w:bCs/>
                <w:sz w:val="24"/>
                <w:szCs w:val="24"/>
              </w:rPr>
              <w:t>5</w:t>
            </w:r>
            <w:r w:rsidRPr="008B2331">
              <w:rPr>
                <w:b/>
                <w:bCs/>
                <w:sz w:val="24"/>
                <w:szCs w:val="24"/>
              </w:rPr>
              <w:t xml:space="preserve"> </w:t>
            </w:r>
            <w:r w:rsidR="00DB141C" w:rsidRPr="008B2331">
              <w:rPr>
                <w:b/>
                <w:bCs/>
                <w:sz w:val="24"/>
                <w:szCs w:val="24"/>
              </w:rPr>
              <w:t>straipsnis. 71 straipsnio pakeitimas</w:t>
            </w:r>
          </w:p>
          <w:p w:rsidR="00DB141C" w:rsidRPr="008B2331" w:rsidRDefault="00DB141C" w:rsidP="00DB141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DB141C" w:rsidRPr="008B2331" w:rsidRDefault="00DB141C" w:rsidP="00DB14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DB141C" w:rsidRPr="008B2331" w:rsidRDefault="00DB141C" w:rsidP="00DB141C">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DB141C" w:rsidRPr="008B2331" w:rsidRDefault="00DB141C" w:rsidP="00DB141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rsidR="00DB141C" w:rsidRPr="008B2331" w:rsidRDefault="00DB141C" w:rsidP="00DB141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rsidR="00F02319" w:rsidRPr="008B2331" w:rsidRDefault="00DE211C" w:rsidP="00F02319">
            <w:pPr>
              <w:shd w:val="clear" w:color="auto" w:fill="FFFFFF" w:themeFill="background1"/>
              <w:ind w:firstLine="567"/>
              <w:rPr>
                <w:b/>
                <w:bCs/>
                <w:sz w:val="24"/>
                <w:szCs w:val="24"/>
              </w:rPr>
            </w:pPr>
            <w:r>
              <w:rPr>
                <w:b/>
                <w:bCs/>
                <w:sz w:val="24"/>
                <w:szCs w:val="24"/>
              </w:rPr>
              <w:t>4</w:t>
            </w:r>
            <w:r w:rsidR="00D0304F">
              <w:rPr>
                <w:b/>
                <w:bCs/>
                <w:sz w:val="24"/>
                <w:szCs w:val="24"/>
              </w:rPr>
              <w:t>2</w:t>
            </w:r>
            <w:r w:rsidRPr="008B2331">
              <w:rPr>
                <w:b/>
                <w:bCs/>
                <w:sz w:val="24"/>
                <w:szCs w:val="24"/>
              </w:rPr>
              <w:t xml:space="preserve"> </w:t>
            </w:r>
            <w:r w:rsidR="00F02319" w:rsidRPr="008B2331">
              <w:rPr>
                <w:b/>
                <w:bCs/>
                <w:sz w:val="24"/>
                <w:szCs w:val="24"/>
              </w:rPr>
              <w:t xml:space="preserve">straipsnis. </w:t>
            </w:r>
            <w:r w:rsidR="00F02319" w:rsidRPr="008B2331">
              <w:rPr>
                <w:b/>
                <w:bCs/>
                <w:sz w:val="24"/>
                <w:szCs w:val="24"/>
                <w:lang w:eastAsia="en-GB"/>
              </w:rPr>
              <w:t>79</w:t>
            </w:r>
            <w:r w:rsidR="00F02319" w:rsidRPr="008B2331">
              <w:rPr>
                <w:b/>
                <w:bCs/>
                <w:sz w:val="24"/>
                <w:szCs w:val="24"/>
              </w:rPr>
              <w:t xml:space="preserve"> straipsnio pakeitimas</w:t>
            </w:r>
          </w:p>
          <w:p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rsidR="00F02319" w:rsidRPr="008B2331" w:rsidRDefault="00DE211C" w:rsidP="00F02319">
            <w:pPr>
              <w:pStyle w:val="Sraopastraipa"/>
              <w:shd w:val="clear" w:color="auto" w:fill="FFFFFF" w:themeFill="background1"/>
              <w:ind w:left="0" w:firstLine="567"/>
              <w:rPr>
                <w:b/>
                <w:bCs/>
                <w:sz w:val="24"/>
                <w:szCs w:val="24"/>
              </w:rPr>
            </w:pPr>
            <w:r>
              <w:rPr>
                <w:b/>
                <w:bCs/>
                <w:sz w:val="24"/>
                <w:szCs w:val="24"/>
              </w:rPr>
              <w:t xml:space="preserve">2. </w:t>
            </w:r>
            <w:r w:rsidR="00F02319" w:rsidRPr="008B2331">
              <w:rPr>
                <w:b/>
                <w:bCs/>
                <w:sz w:val="24"/>
                <w:szCs w:val="24"/>
              </w:rPr>
              <w:t>Pakeisti 79 straipsnio 3 dalį ir ją išdėstyti taip:</w:t>
            </w:r>
          </w:p>
          <w:p w:rsidR="00F02319" w:rsidRPr="008B2331" w:rsidRDefault="00F02319" w:rsidP="00F02319">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rsidR="00B403EE" w:rsidRPr="008B2331" w:rsidRDefault="00B403EE" w:rsidP="00F02319">
            <w:pPr>
              <w:pStyle w:val="Sraopastraipa"/>
              <w:shd w:val="clear" w:color="auto" w:fill="FFFFFF" w:themeFill="background1"/>
              <w:ind w:left="0" w:firstLine="567"/>
              <w:rPr>
                <w:b/>
                <w:bCs/>
                <w:sz w:val="24"/>
                <w:szCs w:val="24"/>
                <w:lang w:eastAsia="en-GB"/>
              </w:rPr>
            </w:pPr>
          </w:p>
          <w:p w:rsidR="001C6FF7" w:rsidRPr="008B2331" w:rsidRDefault="001C6FF7" w:rsidP="001C6FF7">
            <w:pPr>
              <w:pStyle w:val="Fait"/>
              <w:spacing w:before="0"/>
              <w:ind w:firstLine="34"/>
              <w:rPr>
                <w:bCs/>
                <w:color w:val="000000"/>
                <w:szCs w:val="24"/>
                <w:lang w:val="lt-LT"/>
              </w:rPr>
            </w:pPr>
            <w:r w:rsidRPr="008B2331">
              <w:rPr>
                <w:szCs w:val="24"/>
                <w:lang w:val="lt-LT"/>
              </w:rPr>
              <w:t>Įstatymo 113 straipsnis.</w:t>
            </w:r>
            <w:r w:rsidRPr="008B2331">
              <w:rPr>
                <w:b/>
                <w:bCs/>
                <w:color w:val="000000"/>
                <w:szCs w:val="24"/>
                <w:lang w:val="lt-LT"/>
              </w:rPr>
              <w:t xml:space="preserve"> </w:t>
            </w:r>
            <w:r w:rsidRPr="008B2331">
              <w:rPr>
                <w:bCs/>
                <w:color w:val="000000"/>
                <w:szCs w:val="24"/>
                <w:lang w:val="lt-LT"/>
              </w:rPr>
              <w:t>Užsieniečio sulaikymo pagrindai</w:t>
            </w:r>
          </w:p>
          <w:p w:rsidR="001C6FF7" w:rsidRPr="008B2331" w:rsidRDefault="001C6FF7" w:rsidP="001C6FF7">
            <w:pPr>
              <w:spacing w:before="0"/>
              <w:rPr>
                <w:sz w:val="24"/>
                <w:szCs w:val="24"/>
              </w:rPr>
            </w:pPr>
            <w:r w:rsidRPr="008B2331">
              <w:rPr>
                <w:sz w:val="24"/>
                <w:szCs w:val="24"/>
              </w:rPr>
              <w:t>&lt;...&gt;</w:t>
            </w:r>
          </w:p>
          <w:p w:rsidR="001C6FF7" w:rsidRPr="008B2331" w:rsidRDefault="001C6FF7" w:rsidP="001C6FF7">
            <w:pPr>
              <w:spacing w:before="0"/>
              <w:ind w:firstLine="34"/>
              <w:rPr>
                <w:sz w:val="24"/>
                <w:szCs w:val="24"/>
              </w:rPr>
            </w:pPr>
            <w:r w:rsidRPr="008B2331">
              <w:rPr>
                <w:sz w:val="24"/>
                <w:szCs w:val="24"/>
              </w:rPr>
              <w:t xml:space="preserve">4.Prieglobsčio prašytojas gali būti sulaikytas tik šiais atvejais: </w:t>
            </w:r>
          </w:p>
          <w:p w:rsidR="001C6FF7" w:rsidRPr="008B2331" w:rsidRDefault="001C6FF7" w:rsidP="001C6FF7">
            <w:pPr>
              <w:shd w:val="clear" w:color="auto" w:fill="FFFFFF" w:themeFill="background1"/>
              <w:spacing w:before="0"/>
              <w:rPr>
                <w:b/>
                <w:sz w:val="24"/>
                <w:szCs w:val="24"/>
              </w:rPr>
            </w:pPr>
            <w:r w:rsidRPr="008B2331">
              <w:rPr>
                <w:b/>
                <w:sz w:val="24"/>
                <w:szCs w:val="24"/>
              </w:rPr>
              <w:t>&lt;...&gt;</w:t>
            </w:r>
          </w:p>
          <w:p w:rsidR="00080B65" w:rsidRPr="008B2331" w:rsidRDefault="001C6FF7" w:rsidP="00080B65">
            <w:pPr>
              <w:shd w:val="clear" w:color="auto" w:fill="FFFFFF" w:themeFill="background1"/>
              <w:ind w:firstLine="567"/>
              <w:rPr>
                <w:b/>
                <w:sz w:val="24"/>
                <w:szCs w:val="24"/>
              </w:rPr>
            </w:pPr>
            <w:r w:rsidRPr="008B2331">
              <w:rPr>
                <w:b/>
                <w:bCs/>
                <w:sz w:val="24"/>
                <w:szCs w:val="24"/>
              </w:rPr>
              <w:lastRenderedPageBreak/>
              <w:t xml:space="preserve">Projekto </w:t>
            </w:r>
            <w:r w:rsidR="00D0304F">
              <w:rPr>
                <w:b/>
                <w:sz w:val="24"/>
                <w:szCs w:val="24"/>
              </w:rPr>
              <w:t>51</w:t>
            </w:r>
            <w:r w:rsidR="000B1040" w:rsidRPr="008B2331">
              <w:rPr>
                <w:b/>
                <w:sz w:val="24"/>
                <w:szCs w:val="24"/>
              </w:rPr>
              <w:t xml:space="preserve"> </w:t>
            </w:r>
            <w:r w:rsidR="00080B65" w:rsidRPr="008B2331">
              <w:rPr>
                <w:b/>
                <w:sz w:val="24"/>
                <w:szCs w:val="24"/>
              </w:rPr>
              <w:t xml:space="preserve">straipsnis. </w:t>
            </w:r>
            <w:r w:rsidR="00080B65" w:rsidRPr="008B2331">
              <w:rPr>
                <w:b/>
                <w:sz w:val="24"/>
                <w:szCs w:val="24"/>
                <w:lang w:eastAsia="en-GB"/>
              </w:rPr>
              <w:t>113</w:t>
            </w:r>
            <w:r w:rsidR="00080B65" w:rsidRPr="008B2331">
              <w:rPr>
                <w:b/>
                <w:sz w:val="24"/>
                <w:szCs w:val="24"/>
              </w:rPr>
              <w:t xml:space="preserve"> straipsnio pakeitimas</w:t>
            </w:r>
          </w:p>
          <w:p w:rsidR="00080B65" w:rsidRPr="008B2331" w:rsidRDefault="00080B65" w:rsidP="00080B65">
            <w:pPr>
              <w:shd w:val="clear" w:color="auto" w:fill="FFFFFF" w:themeFill="background1"/>
              <w:ind w:firstLine="567"/>
              <w:rPr>
                <w:b/>
                <w:sz w:val="24"/>
                <w:szCs w:val="24"/>
              </w:rPr>
            </w:pPr>
            <w:r w:rsidRPr="008B2331">
              <w:rPr>
                <w:b/>
                <w:sz w:val="24"/>
                <w:szCs w:val="24"/>
              </w:rPr>
              <w:t>1. Pakeisti 113 straipsnio 4 dalies 2 punktą ir jį išdėstyti taip:</w:t>
            </w:r>
          </w:p>
          <w:p w:rsidR="00080B65" w:rsidRPr="008B2331" w:rsidRDefault="00080B65" w:rsidP="00080B65">
            <w:pPr>
              <w:shd w:val="clear" w:color="auto" w:fill="FFFFFF" w:themeFill="background1"/>
              <w:ind w:firstLine="567"/>
              <w:rPr>
                <w:rFonts w:eastAsia="MS Mincho"/>
                <w:b/>
                <w:sz w:val="24"/>
                <w:szCs w:val="24"/>
              </w:rPr>
            </w:pPr>
            <w:r w:rsidRPr="008B2331">
              <w:rPr>
                <w:rFonts w:eastAsia="MS Mincho"/>
                <w:b/>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rsidR="00080B65" w:rsidRPr="008B2331" w:rsidRDefault="00080B65" w:rsidP="005705B6">
            <w:pPr>
              <w:shd w:val="clear" w:color="auto" w:fill="FFFFFF" w:themeFill="background1"/>
              <w:ind w:firstLine="567"/>
              <w:rPr>
                <w:b/>
                <w:sz w:val="24"/>
                <w:szCs w:val="24"/>
              </w:rPr>
            </w:pPr>
          </w:p>
          <w:p w:rsidR="005245AA" w:rsidRPr="008B2331" w:rsidRDefault="005245AA" w:rsidP="005245AA">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rsidR="005245AA" w:rsidRPr="008B2331" w:rsidRDefault="005245AA" w:rsidP="005245AA">
            <w:pPr>
              <w:spacing w:before="0"/>
              <w:rPr>
                <w:sz w:val="24"/>
                <w:szCs w:val="24"/>
              </w:rPr>
            </w:pPr>
            <w:r w:rsidRPr="008B2331">
              <w:rPr>
                <w:sz w:val="24"/>
                <w:szCs w:val="24"/>
              </w:rPr>
              <w:t>2. Alternatyvios sulaikymui priemonės yra:</w:t>
            </w:r>
          </w:p>
          <w:p w:rsidR="005245AA" w:rsidRPr="008B2331" w:rsidRDefault="005245AA" w:rsidP="005245AA">
            <w:pPr>
              <w:spacing w:before="0"/>
              <w:rPr>
                <w:sz w:val="24"/>
                <w:szCs w:val="24"/>
              </w:rPr>
            </w:pPr>
            <w:r w:rsidRPr="008B2331">
              <w:rPr>
                <w:sz w:val="24"/>
                <w:szCs w:val="24"/>
              </w:rPr>
              <w:t>&lt;...&gt;</w:t>
            </w:r>
          </w:p>
          <w:p w:rsidR="005245AA" w:rsidRPr="008B2331" w:rsidRDefault="005245AA" w:rsidP="005245AA">
            <w:pPr>
              <w:shd w:val="clear" w:color="auto" w:fill="FFFFFF" w:themeFill="background1"/>
              <w:rPr>
                <w:b/>
                <w:sz w:val="24"/>
                <w:szCs w:val="24"/>
              </w:rPr>
            </w:pPr>
          </w:p>
          <w:p w:rsidR="005705B6" w:rsidRPr="008B2331" w:rsidRDefault="005245AA" w:rsidP="005245AA">
            <w:pPr>
              <w:shd w:val="clear" w:color="auto" w:fill="FFFFFF" w:themeFill="background1"/>
              <w:rPr>
                <w:b/>
                <w:sz w:val="24"/>
                <w:szCs w:val="24"/>
              </w:rPr>
            </w:pPr>
            <w:r w:rsidRPr="008B2331">
              <w:rPr>
                <w:b/>
                <w:sz w:val="24"/>
                <w:szCs w:val="24"/>
              </w:rPr>
              <w:t xml:space="preserve">Projekto </w:t>
            </w:r>
            <w:r w:rsidR="000B1040">
              <w:rPr>
                <w:b/>
                <w:sz w:val="24"/>
                <w:szCs w:val="24"/>
              </w:rPr>
              <w:t>5</w:t>
            </w:r>
            <w:r w:rsidR="00D0304F">
              <w:rPr>
                <w:b/>
                <w:sz w:val="24"/>
                <w:szCs w:val="24"/>
              </w:rPr>
              <w:t>3</w:t>
            </w:r>
            <w:r w:rsidR="000B1040" w:rsidRPr="008B2331">
              <w:rPr>
                <w:b/>
                <w:sz w:val="24"/>
                <w:szCs w:val="24"/>
              </w:rPr>
              <w:t xml:space="preserve"> </w:t>
            </w:r>
            <w:r w:rsidR="005705B6" w:rsidRPr="008B2331">
              <w:rPr>
                <w:b/>
                <w:sz w:val="24"/>
                <w:szCs w:val="24"/>
              </w:rPr>
              <w:t xml:space="preserve">straipsnis. </w:t>
            </w:r>
            <w:r w:rsidR="005705B6" w:rsidRPr="008B2331">
              <w:rPr>
                <w:b/>
                <w:sz w:val="24"/>
                <w:szCs w:val="24"/>
                <w:lang w:eastAsia="en-GB"/>
              </w:rPr>
              <w:t>115</w:t>
            </w:r>
            <w:r w:rsidR="005705B6" w:rsidRPr="008B2331">
              <w:rPr>
                <w:b/>
                <w:sz w:val="24"/>
                <w:szCs w:val="24"/>
              </w:rPr>
              <w:t xml:space="preserve"> straipsnio pakeitimas</w:t>
            </w:r>
          </w:p>
          <w:p w:rsidR="005705B6" w:rsidRPr="008B2331" w:rsidRDefault="005705B6" w:rsidP="005705B6">
            <w:pPr>
              <w:shd w:val="clear" w:color="auto" w:fill="FFFFFF" w:themeFill="background1"/>
              <w:tabs>
                <w:tab w:val="left" w:pos="993"/>
              </w:tabs>
              <w:spacing w:line="257" w:lineRule="auto"/>
              <w:ind w:firstLine="567"/>
              <w:rPr>
                <w:b/>
                <w:sz w:val="24"/>
                <w:szCs w:val="24"/>
              </w:rPr>
            </w:pPr>
            <w:r w:rsidRPr="008B2331">
              <w:rPr>
                <w:b/>
                <w:sz w:val="24"/>
                <w:szCs w:val="24"/>
              </w:rPr>
              <w:t>1. Papildyti 115 straipsnio 2 dalį 5 punktu:</w:t>
            </w:r>
          </w:p>
          <w:p w:rsidR="005705B6" w:rsidRPr="008B2331" w:rsidRDefault="005705B6" w:rsidP="005705B6">
            <w:pPr>
              <w:shd w:val="clear" w:color="auto" w:fill="FFFFFF" w:themeFill="background1"/>
              <w:spacing w:line="257" w:lineRule="auto"/>
              <w:ind w:firstLine="567"/>
              <w:rPr>
                <w:b/>
                <w:sz w:val="24"/>
                <w:szCs w:val="24"/>
              </w:rPr>
            </w:pPr>
            <w:r w:rsidRPr="008B2331">
              <w:rPr>
                <w:b/>
                <w:sz w:val="24"/>
                <w:szCs w:val="24"/>
              </w:rPr>
              <w:t>„5) apgyvendinti užsienietį Valstybės sienos apsaugos tarnyboje nustatant teisę judėti tik apgyvendinimo vietai priklausančioje teritorijoje.“</w:t>
            </w:r>
          </w:p>
          <w:p w:rsidR="005705B6" w:rsidRPr="008B2331" w:rsidRDefault="005705B6" w:rsidP="005705B6">
            <w:pPr>
              <w:shd w:val="clear" w:color="auto" w:fill="FFFFFF" w:themeFill="background1"/>
              <w:tabs>
                <w:tab w:val="left" w:pos="993"/>
              </w:tabs>
              <w:spacing w:line="257" w:lineRule="auto"/>
              <w:ind w:firstLine="567"/>
              <w:rPr>
                <w:b/>
                <w:sz w:val="24"/>
                <w:szCs w:val="24"/>
              </w:rPr>
            </w:pPr>
            <w:r w:rsidRPr="008B2331">
              <w:rPr>
                <w:b/>
                <w:sz w:val="24"/>
                <w:szCs w:val="24"/>
              </w:rPr>
              <w:t>2. Pakeisti 115 straipsnio 5 dalį ir ją išdėstyti taip:</w:t>
            </w:r>
          </w:p>
          <w:p w:rsidR="005705B6" w:rsidRPr="008B2331" w:rsidRDefault="005705B6" w:rsidP="005705B6">
            <w:pPr>
              <w:shd w:val="clear" w:color="auto" w:fill="FFFFFF" w:themeFill="background1"/>
              <w:spacing w:line="252" w:lineRule="auto"/>
              <w:ind w:firstLine="567"/>
              <w:rPr>
                <w:b/>
                <w:sz w:val="24"/>
                <w:szCs w:val="24"/>
              </w:rPr>
            </w:pPr>
            <w:r w:rsidRPr="008B2331">
              <w:rPr>
                <w:b/>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rsidR="00E60D69" w:rsidRPr="008B2331" w:rsidRDefault="00E60D69" w:rsidP="00415DED">
            <w:pPr>
              <w:spacing w:before="0"/>
              <w:rPr>
                <w:color w:val="000000"/>
                <w:sz w:val="24"/>
                <w:szCs w:val="24"/>
              </w:rPr>
            </w:pPr>
          </w:p>
          <w:p w:rsidR="005874F5" w:rsidRPr="008B2331" w:rsidRDefault="005874F5" w:rsidP="005874F5">
            <w:pPr>
              <w:pStyle w:val="tajtip"/>
              <w:spacing w:before="0" w:after="0"/>
            </w:pPr>
            <w:r w:rsidRPr="008B2331">
              <w:t xml:space="preserve">Įstatymo 2 straipsnio 31 dalis, </w:t>
            </w:r>
            <w:r w:rsidR="00190334" w:rsidRPr="008B2331">
              <w:t xml:space="preserve">79 straipsnio 1-2 ir 4-6 dalys, </w:t>
            </w:r>
            <w:r w:rsidRPr="008B2331">
              <w:t>112 straipsnis, 113 straipsnio 2, 4 dalys, 115 straipsnio 2 dalies 4 punktas</w:t>
            </w:r>
          </w:p>
          <w:p w:rsidR="005874F5" w:rsidRPr="008B2331" w:rsidRDefault="005874F5" w:rsidP="005874F5">
            <w:pPr>
              <w:shd w:val="clear" w:color="auto" w:fill="FFFFFF"/>
              <w:suppressAutoHyphens w:val="0"/>
              <w:spacing w:before="0"/>
              <w:textAlignment w:val="auto"/>
              <w:rPr>
                <w:sz w:val="24"/>
                <w:szCs w:val="24"/>
              </w:rPr>
            </w:pPr>
            <w:bookmarkStart w:id="16" w:name="straipsnis112"/>
          </w:p>
          <w:p w:rsidR="00190334" w:rsidRPr="008B2331" w:rsidRDefault="00190334" w:rsidP="00190334">
            <w:pPr>
              <w:rPr>
                <w:sz w:val="24"/>
                <w:szCs w:val="24"/>
              </w:rPr>
            </w:pPr>
            <w:r w:rsidRPr="008B2331">
              <w:rPr>
                <w:sz w:val="24"/>
                <w:szCs w:val="24"/>
              </w:rPr>
              <w:t>2 straipsnis. Pagrindinės šio Įstatymo sąvokos</w:t>
            </w:r>
          </w:p>
          <w:p w:rsidR="00190334" w:rsidRPr="008B2331" w:rsidRDefault="00190334" w:rsidP="00190334">
            <w:pPr>
              <w:rPr>
                <w:sz w:val="24"/>
                <w:szCs w:val="24"/>
              </w:rPr>
            </w:pPr>
            <w:r w:rsidRPr="008B2331">
              <w:rPr>
                <w:sz w:val="24"/>
                <w:szCs w:val="24"/>
              </w:rPr>
              <w:t>&lt;...&gt;</w:t>
            </w:r>
          </w:p>
          <w:p w:rsidR="00190334" w:rsidRPr="008B2331" w:rsidRDefault="00190334" w:rsidP="00190334">
            <w:pPr>
              <w:rPr>
                <w:sz w:val="24"/>
                <w:szCs w:val="24"/>
              </w:rPr>
            </w:pPr>
            <w:r w:rsidRPr="008B2331">
              <w:rPr>
                <w:sz w:val="24"/>
                <w:szCs w:val="24"/>
              </w:rPr>
              <w:t xml:space="preserve">31. Užsieniečio sulaikymas – užsieniečio laikinas apgyvendinimas Valstybės sienos apsaugos tarnyboje prie Lietuvos Respublikos vidaus reikalų ministerijos (toliau – Valstybės sienos apsaugos tarnyba), apribojant jo judėjimo laisvę šio Įstatymo nustatytais pagrindais ir terminais. </w:t>
            </w:r>
          </w:p>
          <w:p w:rsidR="00190334" w:rsidRPr="008B2331" w:rsidRDefault="00190334" w:rsidP="00190334">
            <w:pPr>
              <w:spacing w:before="0"/>
              <w:rPr>
                <w:rFonts w:eastAsia="MS Mincho"/>
                <w:i/>
                <w:iCs/>
                <w:sz w:val="24"/>
                <w:szCs w:val="24"/>
              </w:rPr>
            </w:pPr>
            <w:r w:rsidRPr="008B2331">
              <w:rPr>
                <w:i/>
                <w:iCs/>
                <w:sz w:val="24"/>
                <w:szCs w:val="24"/>
              </w:rPr>
              <w:lastRenderedPageBreak/>
              <w:t xml:space="preserve">(UTPĮ Nr. </w:t>
            </w:r>
            <w:r w:rsidRPr="008B2331">
              <w:rPr>
                <w:rFonts w:eastAsia="MS Mincho"/>
                <w:i/>
                <w:iCs/>
                <w:sz w:val="24"/>
                <w:szCs w:val="24"/>
              </w:rPr>
              <w:t>XII-2609)</w:t>
            </w:r>
          </w:p>
          <w:p w:rsidR="00190334" w:rsidRPr="008B2331" w:rsidRDefault="00190334" w:rsidP="00190334">
            <w:pPr>
              <w:spacing w:before="0"/>
              <w:rPr>
                <w:sz w:val="24"/>
                <w:szCs w:val="24"/>
              </w:rPr>
            </w:pPr>
            <w:r w:rsidRPr="008B2331">
              <w:rPr>
                <w:sz w:val="24"/>
                <w:szCs w:val="24"/>
              </w:rPr>
              <w:t>&lt;...&gt;</w:t>
            </w:r>
          </w:p>
          <w:p w:rsidR="00190334" w:rsidRPr="008B2331" w:rsidRDefault="00190334" w:rsidP="00190334">
            <w:pPr>
              <w:spacing w:before="0"/>
              <w:rPr>
                <w:color w:val="000000"/>
                <w:sz w:val="24"/>
                <w:szCs w:val="24"/>
              </w:rPr>
            </w:pPr>
          </w:p>
          <w:bookmarkEnd w:id="16"/>
          <w:p w:rsidR="00F02319" w:rsidRPr="008B2331" w:rsidRDefault="00F02319" w:rsidP="00F02319">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rsidR="00F02319" w:rsidRPr="008B2331" w:rsidRDefault="00F02319" w:rsidP="00F02319">
            <w:pPr>
              <w:tabs>
                <w:tab w:val="left" w:pos="8505"/>
              </w:tabs>
              <w:ind w:left="34"/>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rsidR="00F02319" w:rsidRPr="008B2331" w:rsidRDefault="00F02319" w:rsidP="00F02319">
            <w:pPr>
              <w:rPr>
                <w:sz w:val="24"/>
                <w:szCs w:val="24"/>
              </w:rPr>
            </w:pPr>
          </w:p>
          <w:p w:rsidR="00F02319" w:rsidRPr="008B2331" w:rsidRDefault="00190334" w:rsidP="00F02319">
            <w:pPr>
              <w:rPr>
                <w:sz w:val="24"/>
                <w:szCs w:val="24"/>
              </w:rPr>
            </w:pPr>
            <w:r w:rsidRPr="008B2331">
              <w:rPr>
                <w:sz w:val="24"/>
                <w:szCs w:val="24"/>
              </w:rPr>
              <w:t>&lt;...&gt;</w:t>
            </w:r>
          </w:p>
          <w:p w:rsidR="00F02319" w:rsidRPr="008B2331" w:rsidRDefault="00F02319" w:rsidP="00F02319">
            <w:pPr>
              <w:rPr>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Pabėgėlių priėmimo centrą steigia, reorganizuoja ir likviduoja socialinės apsaugos ir darbo ministras.</w:t>
            </w:r>
          </w:p>
          <w:p w:rsidR="00F02319" w:rsidRPr="008B2331" w:rsidRDefault="00F02319" w:rsidP="00F02319">
            <w:pPr>
              <w:rPr>
                <w:sz w:val="24"/>
                <w:szCs w:val="24"/>
              </w:rPr>
            </w:pPr>
            <w:r w:rsidRPr="008B2331">
              <w:rPr>
                <w:sz w:val="24"/>
                <w:szCs w:val="24"/>
              </w:rPr>
              <w:t xml:space="preserve">5. Pažeidžiami 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F02319" w:rsidRPr="008B2331" w:rsidRDefault="00F02319" w:rsidP="00F02319">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F02319" w:rsidRPr="008B2331" w:rsidRDefault="00F02319" w:rsidP="00F02319">
            <w:pPr>
              <w:rPr>
                <w:i/>
                <w:sz w:val="24"/>
                <w:szCs w:val="24"/>
              </w:rPr>
            </w:pPr>
            <w:r w:rsidRPr="008B2331">
              <w:rPr>
                <w:i/>
                <w:sz w:val="24"/>
                <w:szCs w:val="24"/>
              </w:rPr>
              <w:t>(UTPĮ Nr. XIII-382)</w:t>
            </w:r>
          </w:p>
          <w:p w:rsidR="005874F5" w:rsidRPr="008B2331" w:rsidRDefault="005874F5" w:rsidP="00415DED">
            <w:pPr>
              <w:spacing w:before="0"/>
              <w:rPr>
                <w:color w:val="000000"/>
                <w:sz w:val="24"/>
                <w:szCs w:val="24"/>
              </w:rPr>
            </w:pPr>
          </w:p>
          <w:p w:rsidR="00190334" w:rsidRPr="008B2331" w:rsidRDefault="00190334" w:rsidP="00190334">
            <w:pPr>
              <w:shd w:val="clear" w:color="auto" w:fill="FFFFFF"/>
              <w:suppressAutoHyphens w:val="0"/>
              <w:spacing w:before="0"/>
              <w:textAlignment w:val="auto"/>
              <w:rPr>
                <w:sz w:val="24"/>
                <w:szCs w:val="24"/>
              </w:rPr>
            </w:pPr>
            <w:r w:rsidRPr="008B2331">
              <w:rPr>
                <w:bCs/>
                <w:color w:val="000000"/>
                <w:sz w:val="24"/>
                <w:szCs w:val="24"/>
              </w:rPr>
              <w:t>112 straipsnis. Užsieniečio judėjimo laisvės Lietuvos Respublikoje apribojimas</w:t>
            </w:r>
          </w:p>
          <w:p w:rsidR="00190334" w:rsidRPr="008B2331" w:rsidRDefault="00190334" w:rsidP="00190334">
            <w:pPr>
              <w:shd w:val="clear" w:color="auto" w:fill="FFFFFF"/>
              <w:suppressAutoHyphens w:val="0"/>
              <w:spacing w:before="0"/>
              <w:textAlignment w:val="auto"/>
              <w:rPr>
                <w:sz w:val="24"/>
                <w:szCs w:val="24"/>
              </w:rPr>
            </w:pPr>
            <w:r w:rsidRPr="008B2331">
              <w:rPr>
                <w:color w:val="000000"/>
                <w:sz w:val="24"/>
                <w:szCs w:val="24"/>
              </w:rPr>
              <w:t>Užsieniečio</w:t>
            </w:r>
            <w:r w:rsidRPr="008B2331">
              <w:rPr>
                <w:bCs/>
                <w:color w:val="000000"/>
                <w:sz w:val="24"/>
                <w:szCs w:val="24"/>
              </w:rPr>
              <w:t> </w:t>
            </w:r>
            <w:r w:rsidRPr="008B2331">
              <w:rPr>
                <w:color w:val="000000"/>
                <w:sz w:val="24"/>
                <w:szCs w:val="24"/>
              </w:rPr>
              <w:t>judėjimo laisvė Lietuvos Respublikoje gali būti apribota, jeigu tai būtina valstybės saugumui, viešajai tvarkai užtikrinti, žmonių sveikatai ar dorovei apsaugoti, nusikalstamumui sustabdyti arba kitų asmenų teisėms ir laisvėms apsaugoti.</w:t>
            </w:r>
          </w:p>
          <w:p w:rsidR="00F02319" w:rsidRPr="008B2331" w:rsidRDefault="00F02319" w:rsidP="00415DED">
            <w:pPr>
              <w:spacing w:before="0"/>
              <w:rPr>
                <w:color w:val="000000"/>
                <w:sz w:val="24"/>
                <w:szCs w:val="24"/>
              </w:rPr>
            </w:pPr>
          </w:p>
          <w:bookmarkEnd w:id="15"/>
          <w:p w:rsidR="00415DED" w:rsidRPr="008B2331" w:rsidRDefault="00415DED" w:rsidP="00415DED">
            <w:pPr>
              <w:pStyle w:val="Fait"/>
              <w:spacing w:before="0"/>
              <w:ind w:firstLine="34"/>
              <w:rPr>
                <w:bCs/>
                <w:color w:val="000000"/>
                <w:szCs w:val="24"/>
                <w:lang w:val="lt-LT"/>
              </w:rPr>
            </w:pPr>
            <w:r w:rsidRPr="008B2331">
              <w:rPr>
                <w:szCs w:val="24"/>
                <w:lang w:val="lt-LT"/>
              </w:rPr>
              <w:t>113 straipsnis.</w:t>
            </w:r>
            <w:r w:rsidRPr="008B2331">
              <w:rPr>
                <w:b/>
                <w:bCs/>
                <w:color w:val="000000"/>
                <w:szCs w:val="24"/>
                <w:lang w:val="lt-LT"/>
              </w:rPr>
              <w:t xml:space="preserve"> </w:t>
            </w:r>
            <w:r w:rsidRPr="008B2331">
              <w:rPr>
                <w:bCs/>
                <w:color w:val="000000"/>
                <w:szCs w:val="24"/>
                <w:lang w:val="lt-LT"/>
              </w:rPr>
              <w:t>Užsieniečio sulaikymo pagrindai</w:t>
            </w:r>
          </w:p>
          <w:p w:rsidR="005874F5" w:rsidRPr="008B2331" w:rsidRDefault="005874F5" w:rsidP="005874F5">
            <w:pPr>
              <w:pStyle w:val="tajtip"/>
              <w:spacing w:before="0" w:after="0"/>
              <w:jc w:val="both"/>
              <w:rPr>
                <w:bCs/>
                <w:color w:val="000000"/>
              </w:rPr>
            </w:pPr>
            <w:r w:rsidRPr="008B2331">
              <w:rPr>
                <w:bCs/>
                <w:color w:val="000000"/>
              </w:rPr>
              <w:t xml:space="preserve">2. </w:t>
            </w:r>
            <w:r w:rsidRPr="008B2331">
              <w:t xml:space="preserve">Kai sprendžiama dėl užsieniečio grąžinimo į užsienio valstybę, išsiuntimo iš Lietuvos Respublikos, įpareigojimo užsieniečiui išvykti iš Lietuvos Respublikos arba prieglobsčio prašytojo perdavimo kitai </w:t>
            </w:r>
            <w:r w:rsidRPr="008B2331">
              <w:lastRenderedPageBreak/>
              <w:t>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r w:rsidRPr="008B2331">
              <w:rPr>
                <w:bCs/>
                <w:color w:val="000000"/>
              </w:rPr>
              <w:t>.</w:t>
            </w:r>
          </w:p>
          <w:p w:rsidR="005874F5" w:rsidRPr="008B2331" w:rsidRDefault="005874F5" w:rsidP="005874F5">
            <w:pPr>
              <w:pStyle w:val="tajtip"/>
              <w:spacing w:before="0" w:after="0"/>
              <w:jc w:val="both"/>
              <w:rPr>
                <w:bCs/>
                <w:i/>
                <w:color w:val="000000"/>
              </w:rPr>
            </w:pPr>
            <w:r w:rsidRPr="008B2331">
              <w:rPr>
                <w:bCs/>
                <w:i/>
                <w:color w:val="000000"/>
              </w:rPr>
              <w:t>(UTPĮ Nr. XII-1396)</w:t>
            </w:r>
          </w:p>
          <w:p w:rsidR="005874F5" w:rsidRPr="008B2331" w:rsidRDefault="005874F5" w:rsidP="005874F5">
            <w:pPr>
              <w:rPr>
                <w:sz w:val="24"/>
                <w:szCs w:val="24"/>
              </w:rPr>
            </w:pPr>
            <w:r w:rsidRPr="008B2331">
              <w:rPr>
                <w:sz w:val="24"/>
                <w:szCs w:val="24"/>
              </w:rPr>
              <w:t>&lt;...&gt;</w:t>
            </w:r>
          </w:p>
          <w:p w:rsidR="00415DED" w:rsidRPr="008B2331" w:rsidRDefault="00415DED" w:rsidP="00415DED">
            <w:pPr>
              <w:spacing w:before="0"/>
              <w:ind w:firstLine="34"/>
              <w:rPr>
                <w:sz w:val="24"/>
                <w:szCs w:val="24"/>
              </w:rPr>
            </w:pPr>
            <w:r w:rsidRPr="008B2331">
              <w:rPr>
                <w:sz w:val="24"/>
                <w:szCs w:val="24"/>
              </w:rPr>
              <w:t xml:space="preserve">4.Prieglobsčio prašytojas gali būti sulaikytas tik šiais atvejais: </w:t>
            </w:r>
          </w:p>
          <w:p w:rsidR="00415DED" w:rsidRPr="008B2331" w:rsidRDefault="00415DED" w:rsidP="00415DED">
            <w:pPr>
              <w:pStyle w:val="Pagrindinistekstas2"/>
              <w:autoSpaceDN/>
              <w:spacing w:before="0" w:after="0"/>
              <w:ind w:left="34" w:right="34"/>
              <w:jc w:val="both"/>
            </w:pPr>
            <w:r w:rsidRPr="00BB7B8D">
              <w:t>1)</w:t>
            </w:r>
            <w:r w:rsidRPr="008B2331">
              <w:t xml:space="preserve"> siekiant nustatyti ir (arba) patikrinti jo tapatybę ir (arba) pilietybę; </w:t>
            </w:r>
          </w:p>
          <w:p w:rsidR="00E643CA" w:rsidRPr="008B2331" w:rsidRDefault="00190334" w:rsidP="00E643CA">
            <w:pPr>
              <w:spacing w:before="0"/>
              <w:rPr>
                <w:color w:val="FF0000"/>
                <w:sz w:val="24"/>
                <w:szCs w:val="24"/>
              </w:rPr>
            </w:pPr>
            <w:r w:rsidRPr="008B2331">
              <w:rPr>
                <w:rFonts w:eastAsia="MS Mincho"/>
                <w:color w:val="538135" w:themeColor="accent6" w:themeShade="BF"/>
                <w:sz w:val="24"/>
                <w:szCs w:val="24"/>
              </w:rPr>
              <w:t>&lt;...&gt;</w:t>
            </w:r>
          </w:p>
          <w:p w:rsidR="00415DED" w:rsidRPr="008B2331" w:rsidRDefault="00415DED" w:rsidP="00415DED">
            <w:pPr>
              <w:pStyle w:val="Pagrindinistekstas2"/>
              <w:autoSpaceDN/>
              <w:spacing w:before="0" w:after="0"/>
              <w:ind w:left="34" w:right="34"/>
              <w:jc w:val="both"/>
            </w:pPr>
            <w:r w:rsidRPr="008B2331">
              <w:t xml:space="preserve"> </w:t>
            </w:r>
          </w:p>
          <w:p w:rsidR="00415DED" w:rsidRPr="008B2331" w:rsidRDefault="00415DED" w:rsidP="00415DED">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rsidR="00415DED" w:rsidRPr="008B2331" w:rsidRDefault="00415DED" w:rsidP="00415DED">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rsidR="00415DED" w:rsidRPr="008B2331" w:rsidRDefault="00415DED" w:rsidP="00415DED">
            <w:pPr>
              <w:pStyle w:val="Pagrindinistekstas2"/>
              <w:autoSpaceDN/>
              <w:spacing w:before="0" w:after="0"/>
              <w:ind w:left="34"/>
              <w:jc w:val="both"/>
            </w:pPr>
            <w:r w:rsidRPr="008B2331">
              <w:t>5) kai prieglobsčio prašytojas kelia grėsmę valstybės saugumui ar viešajai tvarkai.</w:t>
            </w:r>
          </w:p>
          <w:p w:rsidR="00415DED" w:rsidRPr="008B2331" w:rsidRDefault="00190334" w:rsidP="00415DED">
            <w:pPr>
              <w:spacing w:before="0"/>
              <w:rPr>
                <w:i/>
                <w:sz w:val="24"/>
                <w:szCs w:val="24"/>
              </w:rPr>
            </w:pPr>
            <w:r w:rsidRPr="008B2331">
              <w:rPr>
                <w:i/>
                <w:sz w:val="24"/>
                <w:szCs w:val="24"/>
              </w:rPr>
              <w:t xml:space="preserve"> </w:t>
            </w:r>
            <w:r w:rsidR="00415DED" w:rsidRPr="008B2331">
              <w:rPr>
                <w:i/>
                <w:sz w:val="24"/>
                <w:szCs w:val="24"/>
              </w:rPr>
              <w:t>(UTPĮ Nr. XII-2080)</w:t>
            </w:r>
          </w:p>
          <w:p w:rsidR="00415DED" w:rsidRPr="008B2331" w:rsidRDefault="005874F5" w:rsidP="00415DED">
            <w:pPr>
              <w:pStyle w:val="Pagrindinistekstas2"/>
              <w:spacing w:before="0" w:after="0"/>
              <w:ind w:left="34"/>
              <w:jc w:val="both"/>
            </w:pPr>
            <w:r w:rsidRPr="008B2331">
              <w:t>&lt;...&gt;</w:t>
            </w:r>
          </w:p>
          <w:p w:rsidR="00415DED" w:rsidRPr="008B2331" w:rsidRDefault="00415DED" w:rsidP="00415DED">
            <w:pPr>
              <w:pStyle w:val="Pagrindinistekstas2"/>
              <w:spacing w:before="0" w:after="0"/>
              <w:ind w:left="34"/>
              <w:jc w:val="both"/>
            </w:pPr>
          </w:p>
          <w:p w:rsidR="00415DED" w:rsidRPr="008B2331" w:rsidRDefault="00415DED" w:rsidP="00415DED">
            <w:pPr>
              <w:spacing w:before="0"/>
              <w:rPr>
                <w:sz w:val="24"/>
                <w:szCs w:val="24"/>
              </w:rPr>
            </w:pPr>
            <w:r w:rsidRPr="008B2331">
              <w:rPr>
                <w:sz w:val="24"/>
                <w:szCs w:val="24"/>
              </w:rPr>
              <w:t>115 straipsnis. Alternatyvios sulaikymui priemonės</w:t>
            </w:r>
          </w:p>
          <w:p w:rsidR="00415DED" w:rsidRPr="008B2331" w:rsidRDefault="00415DED" w:rsidP="00415DED">
            <w:pPr>
              <w:spacing w:before="0"/>
              <w:rPr>
                <w:sz w:val="24"/>
                <w:szCs w:val="24"/>
              </w:rPr>
            </w:pPr>
            <w:r w:rsidRPr="008B2331">
              <w:rPr>
                <w:sz w:val="24"/>
                <w:szCs w:val="24"/>
              </w:rPr>
              <w:t>2. Alternatyvios sulaikymui priemonės yra:</w:t>
            </w:r>
          </w:p>
          <w:p w:rsidR="00415DED" w:rsidRPr="008B2331" w:rsidRDefault="00415DED" w:rsidP="00415DED">
            <w:pPr>
              <w:spacing w:before="0"/>
              <w:rPr>
                <w:sz w:val="24"/>
                <w:szCs w:val="24"/>
              </w:rPr>
            </w:pPr>
            <w:r w:rsidRPr="008B2331">
              <w:rPr>
                <w:sz w:val="24"/>
                <w:szCs w:val="24"/>
              </w:rPr>
              <w:t>&lt;...&gt;</w:t>
            </w:r>
          </w:p>
          <w:p w:rsidR="005705B6" w:rsidRPr="008B2331" w:rsidRDefault="005705B6" w:rsidP="005705B6">
            <w:pPr>
              <w:rPr>
                <w:sz w:val="24"/>
                <w:szCs w:val="24"/>
              </w:rPr>
            </w:pPr>
            <w:r w:rsidRPr="008B2331">
              <w:rPr>
                <w:sz w:val="24"/>
                <w:szCs w:val="24"/>
              </w:rPr>
              <w:t>4) apgyvendinti užsienietį Valstybės sienos apsaugos tarnyboje netaikant judėjimo laisvės apribojimų.</w:t>
            </w:r>
          </w:p>
          <w:p w:rsidR="00415DED" w:rsidRPr="008B2331" w:rsidRDefault="005705B6" w:rsidP="00415DED">
            <w:pPr>
              <w:shd w:val="clear" w:color="auto" w:fill="FFFFFF"/>
              <w:suppressAutoHyphens w:val="0"/>
              <w:spacing w:before="0"/>
              <w:jc w:val="left"/>
              <w:textAlignment w:val="auto"/>
              <w:rPr>
                <w:i/>
                <w:sz w:val="24"/>
                <w:szCs w:val="24"/>
              </w:rPr>
            </w:pPr>
            <w:r w:rsidRPr="008B2331">
              <w:rPr>
                <w:i/>
                <w:sz w:val="24"/>
                <w:szCs w:val="24"/>
              </w:rPr>
              <w:t>(UTPĮ Nr. XIII-1864)</w:t>
            </w:r>
          </w:p>
          <w:p w:rsidR="00190334" w:rsidRPr="008B2331" w:rsidRDefault="005258F6">
            <w:pPr>
              <w:shd w:val="clear" w:color="auto" w:fill="FFFFFF"/>
              <w:suppressAutoHyphens w:val="0"/>
              <w:spacing w:before="0"/>
              <w:jc w:val="left"/>
              <w:textAlignment w:val="auto"/>
              <w:rPr>
                <w:sz w:val="24"/>
                <w:szCs w:val="24"/>
              </w:rPr>
            </w:pPr>
            <w:r w:rsidRPr="008B2331">
              <w:rPr>
                <w:i/>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lastRenderedPageBreak/>
              <w:t>2. Valstybės narės gali nuspręsti dėl prašytojo gyvenamosios vietos, remdamosi visuomenės interesais, viešosios tvarkos sumetimais arba, jei reikalinga, siekdamos paspartinti su tarptautinės apsaugos prašymu susijusį procesą ir jo veiksmingą stebėseną.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1, </w:t>
            </w:r>
            <w:r w:rsidR="00DE211C">
              <w:rPr>
                <w:b/>
                <w:bCs/>
                <w:sz w:val="24"/>
                <w:szCs w:val="24"/>
              </w:rPr>
              <w:t>4</w:t>
            </w:r>
            <w:r w:rsidR="00904BB2">
              <w:rPr>
                <w:b/>
                <w:bCs/>
                <w:sz w:val="24"/>
                <w:szCs w:val="24"/>
              </w:rPr>
              <w:t>2</w:t>
            </w:r>
            <w:r w:rsidR="00DE211C" w:rsidRPr="008B2331">
              <w:rPr>
                <w:b/>
                <w:bCs/>
                <w:sz w:val="24"/>
                <w:szCs w:val="24"/>
              </w:rPr>
              <w:t xml:space="preserve"> </w:t>
            </w:r>
            <w:r w:rsidRPr="008B2331">
              <w:rPr>
                <w:b/>
                <w:bCs/>
                <w:sz w:val="24"/>
                <w:szCs w:val="24"/>
              </w:rPr>
              <w:t xml:space="preserve">ir </w:t>
            </w:r>
            <w:r w:rsidR="000B1040">
              <w:rPr>
                <w:b/>
                <w:bCs/>
                <w:sz w:val="24"/>
                <w:szCs w:val="24"/>
              </w:rPr>
              <w:t>5</w:t>
            </w:r>
            <w:r w:rsidR="00904BB2">
              <w:rPr>
                <w:b/>
                <w:bCs/>
                <w:sz w:val="24"/>
                <w:szCs w:val="24"/>
              </w:rPr>
              <w:t>3</w:t>
            </w:r>
            <w:r w:rsidR="000B1040" w:rsidRPr="008B2331">
              <w:rPr>
                <w:b/>
                <w:bCs/>
                <w:sz w:val="24"/>
                <w:szCs w:val="24"/>
              </w:rPr>
              <w:t xml:space="preserve"> </w:t>
            </w:r>
            <w:r w:rsidRPr="008B2331">
              <w:rPr>
                <w:b/>
                <w:bCs/>
                <w:sz w:val="24"/>
                <w:szCs w:val="24"/>
              </w:rPr>
              <w:t>straipsniai</w:t>
            </w:r>
          </w:p>
          <w:p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w:t>
            </w:r>
            <w:r w:rsidR="00904BB2">
              <w:rPr>
                <w:b/>
                <w:bCs/>
                <w:sz w:val="24"/>
                <w:szCs w:val="24"/>
              </w:rPr>
              <w:t>,</w:t>
            </w:r>
            <w:r w:rsidRPr="008B2331">
              <w:rPr>
                <w:b/>
                <w:bCs/>
                <w:sz w:val="24"/>
                <w:szCs w:val="24"/>
              </w:rPr>
              <w:t xml:space="preserve"> apgyvendinimo </w:t>
            </w:r>
            <w:r w:rsidR="00904BB2">
              <w:rPr>
                <w:b/>
                <w:bCs/>
                <w:sz w:val="24"/>
                <w:szCs w:val="24"/>
              </w:rPr>
              <w:t xml:space="preserve">ir kitas priėmimo sąlygas užtikrinančias </w:t>
            </w:r>
            <w:r w:rsidRPr="008B2331">
              <w:rPr>
                <w:b/>
                <w:bCs/>
                <w:sz w:val="24"/>
                <w:szCs w:val="24"/>
              </w:rPr>
              <w:t>paslaugas prieglobsčio prašytojams, užsieniečiams, kuriems suteiktas prieglobstis Lietuvos Respublikoje, nelydimiems nepilnamečiams užsieniečiams</w:t>
            </w:r>
            <w:r w:rsidRPr="00002F12">
              <w:rPr>
                <w:b/>
                <w:bCs/>
                <w:sz w:val="24"/>
                <w:szCs w:val="24"/>
              </w:rPr>
              <w:t xml:space="preserve">, </w:t>
            </w:r>
            <w:r w:rsidR="00002F12" w:rsidRPr="00C37DFF">
              <w:rPr>
                <w:b/>
                <w:sz w:val="24"/>
                <w:szCs w:val="24"/>
              </w:rPr>
              <w:t xml:space="preserve">užsieniečiams, esantiems ar buvusiems su prekyba žmonėmis susijusių </w:t>
            </w:r>
            <w:r w:rsidR="00002F12" w:rsidRPr="00C37DFF">
              <w:rPr>
                <w:b/>
                <w:sz w:val="24"/>
                <w:szCs w:val="24"/>
              </w:rPr>
              <w:lastRenderedPageBreak/>
              <w:t>nusikaltimų aukomis, apsisprendimo laikotarpiu,</w:t>
            </w:r>
            <w:r w:rsidR="00002F12" w:rsidRPr="008C7CEC">
              <w:t xml:space="preserve"> </w:t>
            </w:r>
            <w:r w:rsidRPr="008B2331">
              <w:rPr>
                <w:b/>
                <w:bCs/>
                <w:sz w:val="24"/>
                <w:szCs w:val="24"/>
              </w:rPr>
              <w:t>užsieniečiams, perkeltiems į Lietuvos Respublikos teritoriją Lietuvos Respublikos Vyriausybės sprendimu.“</w:t>
            </w:r>
          </w:p>
          <w:p w:rsidR="00F02319" w:rsidRPr="008B2331" w:rsidRDefault="00F02319" w:rsidP="00702A82">
            <w:pPr>
              <w:spacing w:before="0"/>
              <w:rPr>
                <w:b/>
                <w:bCs/>
                <w:sz w:val="24"/>
                <w:szCs w:val="24"/>
              </w:rPr>
            </w:pPr>
          </w:p>
          <w:p w:rsidR="00F02319" w:rsidRPr="008B2331" w:rsidRDefault="00DE211C" w:rsidP="00F02319">
            <w:pPr>
              <w:shd w:val="clear" w:color="auto" w:fill="FFFFFF" w:themeFill="background1"/>
              <w:ind w:firstLine="567"/>
              <w:rPr>
                <w:b/>
                <w:bCs/>
                <w:sz w:val="24"/>
                <w:szCs w:val="24"/>
              </w:rPr>
            </w:pPr>
            <w:r>
              <w:rPr>
                <w:b/>
                <w:bCs/>
                <w:sz w:val="24"/>
                <w:szCs w:val="24"/>
              </w:rPr>
              <w:t>4</w:t>
            </w:r>
            <w:r w:rsidR="00904BB2">
              <w:rPr>
                <w:b/>
                <w:bCs/>
                <w:sz w:val="24"/>
                <w:szCs w:val="24"/>
              </w:rPr>
              <w:t>2</w:t>
            </w:r>
            <w:r w:rsidRPr="008B2331">
              <w:rPr>
                <w:b/>
                <w:bCs/>
                <w:sz w:val="24"/>
                <w:szCs w:val="24"/>
              </w:rPr>
              <w:t xml:space="preserve"> </w:t>
            </w:r>
            <w:r w:rsidR="00F02319" w:rsidRPr="008B2331">
              <w:rPr>
                <w:b/>
                <w:bCs/>
                <w:sz w:val="24"/>
                <w:szCs w:val="24"/>
              </w:rPr>
              <w:t xml:space="preserve">straipsnis. </w:t>
            </w:r>
            <w:r w:rsidR="00F02319" w:rsidRPr="008B2331">
              <w:rPr>
                <w:b/>
                <w:bCs/>
                <w:sz w:val="24"/>
                <w:szCs w:val="24"/>
                <w:lang w:eastAsia="en-GB"/>
              </w:rPr>
              <w:t>79</w:t>
            </w:r>
            <w:r w:rsidR="00F02319" w:rsidRPr="008B2331">
              <w:rPr>
                <w:b/>
                <w:bCs/>
                <w:sz w:val="24"/>
                <w:szCs w:val="24"/>
              </w:rPr>
              <w:t xml:space="preserve"> straipsnio pakeitimas</w:t>
            </w:r>
          </w:p>
          <w:p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rsidR="00DE211C" w:rsidRPr="00D16A30" w:rsidRDefault="00DE211C" w:rsidP="00DE211C">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rsidR="00F02319" w:rsidRPr="008B2331" w:rsidRDefault="00DE211C" w:rsidP="00F02319">
            <w:pPr>
              <w:pStyle w:val="Sraopastraipa"/>
              <w:shd w:val="clear" w:color="auto" w:fill="FFFFFF" w:themeFill="background1"/>
              <w:ind w:left="0" w:firstLine="567"/>
              <w:rPr>
                <w:b/>
                <w:bCs/>
                <w:sz w:val="24"/>
                <w:szCs w:val="24"/>
              </w:rPr>
            </w:pPr>
            <w:r>
              <w:rPr>
                <w:b/>
                <w:bCs/>
                <w:sz w:val="24"/>
                <w:szCs w:val="24"/>
              </w:rPr>
              <w:t xml:space="preserve">2. </w:t>
            </w:r>
            <w:r w:rsidR="00F02319" w:rsidRPr="008B2331">
              <w:rPr>
                <w:b/>
                <w:bCs/>
                <w:sz w:val="24"/>
                <w:szCs w:val="24"/>
              </w:rPr>
              <w:t>Pakeisti 79 straipsnio 3 dalį ir ją išdėstyti taip:</w:t>
            </w:r>
          </w:p>
          <w:p w:rsidR="00F02319" w:rsidRPr="008B2331" w:rsidRDefault="00F02319" w:rsidP="00F02319">
            <w:pPr>
              <w:pStyle w:val="Sraopastraipa"/>
              <w:shd w:val="clear" w:color="auto" w:fill="FFFFFF" w:themeFill="background1"/>
              <w:ind w:left="0" w:firstLine="567"/>
              <w:rPr>
                <w:b/>
                <w:bCs/>
                <w:sz w:val="24"/>
                <w:szCs w:val="24"/>
                <w:lang w:eastAsia="en-GB"/>
              </w:rPr>
            </w:pPr>
            <w:bookmarkStart w:id="17" w:name="part_9530301d1cf8490da5d61d26c6e2b6cb"/>
            <w:bookmarkStart w:id="18" w:name="part_b07c167a7459464caca0c5f49744e0a9"/>
            <w:bookmarkEnd w:id="17"/>
            <w:bookmarkEnd w:id="18"/>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rsidR="00190334" w:rsidRPr="008B2331" w:rsidRDefault="00190334" w:rsidP="00F02319">
            <w:pPr>
              <w:pStyle w:val="Sraopastraipa"/>
              <w:shd w:val="clear" w:color="auto" w:fill="FFFFFF" w:themeFill="background1"/>
              <w:ind w:left="0" w:firstLine="567"/>
              <w:rPr>
                <w:b/>
                <w:bCs/>
                <w:sz w:val="24"/>
                <w:szCs w:val="24"/>
                <w:lang w:eastAsia="en-GB"/>
              </w:rPr>
            </w:pPr>
          </w:p>
          <w:p w:rsidR="00F10A07" w:rsidRPr="008B2331" w:rsidRDefault="00F10A07" w:rsidP="00F10A07">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rsidR="00F10A07" w:rsidRPr="008B2331" w:rsidRDefault="00F10A07" w:rsidP="00F10A07">
            <w:pPr>
              <w:spacing w:before="0"/>
              <w:rPr>
                <w:sz w:val="24"/>
                <w:szCs w:val="24"/>
              </w:rPr>
            </w:pPr>
            <w:r w:rsidRPr="008B2331">
              <w:rPr>
                <w:sz w:val="24"/>
                <w:szCs w:val="24"/>
              </w:rPr>
              <w:t>2. Alternatyvios sulaikymui priemonės yra:</w:t>
            </w:r>
          </w:p>
          <w:p w:rsidR="00F10A07" w:rsidRPr="008B2331" w:rsidRDefault="00F10A07" w:rsidP="00F10A07">
            <w:pPr>
              <w:spacing w:before="0"/>
              <w:rPr>
                <w:sz w:val="24"/>
                <w:szCs w:val="24"/>
              </w:rPr>
            </w:pPr>
            <w:r w:rsidRPr="008B2331">
              <w:rPr>
                <w:sz w:val="24"/>
                <w:szCs w:val="24"/>
              </w:rPr>
              <w:t>&lt;...&gt;</w:t>
            </w:r>
          </w:p>
          <w:p w:rsidR="00F10A07" w:rsidRPr="008B2331" w:rsidRDefault="00F10A07" w:rsidP="00F10A07">
            <w:pPr>
              <w:shd w:val="clear" w:color="auto" w:fill="FFFFFF" w:themeFill="background1"/>
              <w:rPr>
                <w:b/>
                <w:sz w:val="24"/>
                <w:szCs w:val="24"/>
              </w:rPr>
            </w:pPr>
          </w:p>
          <w:p w:rsidR="00F10A07" w:rsidRPr="008B2331" w:rsidRDefault="00F10A07" w:rsidP="00F10A07">
            <w:pPr>
              <w:shd w:val="clear" w:color="auto" w:fill="FFFFFF" w:themeFill="background1"/>
              <w:rPr>
                <w:b/>
                <w:sz w:val="24"/>
                <w:szCs w:val="24"/>
              </w:rPr>
            </w:pPr>
            <w:r w:rsidRPr="008B2331">
              <w:rPr>
                <w:b/>
                <w:sz w:val="24"/>
                <w:szCs w:val="24"/>
              </w:rPr>
              <w:t xml:space="preserve">Projekto </w:t>
            </w:r>
            <w:r w:rsidR="000B1040">
              <w:rPr>
                <w:b/>
                <w:sz w:val="24"/>
                <w:szCs w:val="24"/>
              </w:rPr>
              <w:t>5</w:t>
            </w:r>
            <w:r w:rsidR="00904BB2">
              <w:rPr>
                <w:b/>
                <w:sz w:val="24"/>
                <w:szCs w:val="24"/>
              </w:rPr>
              <w:t>3</w:t>
            </w:r>
            <w:r w:rsidR="000B1040" w:rsidRPr="008B2331">
              <w:rPr>
                <w:b/>
                <w:sz w:val="24"/>
                <w:szCs w:val="24"/>
              </w:rPr>
              <w:t xml:space="preserve"> </w:t>
            </w:r>
            <w:r w:rsidRPr="008B2331">
              <w:rPr>
                <w:b/>
                <w:sz w:val="24"/>
                <w:szCs w:val="24"/>
              </w:rPr>
              <w:t xml:space="preserve">straipsnis. </w:t>
            </w:r>
            <w:r w:rsidRPr="008B2331">
              <w:rPr>
                <w:b/>
                <w:sz w:val="24"/>
                <w:szCs w:val="24"/>
                <w:lang w:eastAsia="en-GB"/>
              </w:rPr>
              <w:t>115</w:t>
            </w:r>
            <w:r w:rsidRPr="008B2331">
              <w:rPr>
                <w:b/>
                <w:sz w:val="24"/>
                <w:szCs w:val="24"/>
              </w:rPr>
              <w:t xml:space="preserve"> straipsnio pakeitimas</w:t>
            </w:r>
          </w:p>
          <w:p w:rsidR="00655EC1" w:rsidRPr="008B2331" w:rsidRDefault="00655EC1" w:rsidP="00655EC1">
            <w:pPr>
              <w:shd w:val="clear" w:color="auto" w:fill="FFFFFF" w:themeFill="background1"/>
              <w:ind w:firstLine="567"/>
              <w:rPr>
                <w:b/>
                <w:bCs/>
                <w:sz w:val="24"/>
                <w:szCs w:val="24"/>
              </w:rPr>
            </w:pPr>
            <w:r w:rsidRPr="008B2331">
              <w:rPr>
                <w:b/>
                <w:bCs/>
                <w:sz w:val="24"/>
                <w:szCs w:val="24"/>
              </w:rPr>
              <w:t xml:space="preserve">47 straipsnis. </w:t>
            </w:r>
            <w:r w:rsidRPr="008B2331">
              <w:rPr>
                <w:b/>
                <w:bCs/>
                <w:sz w:val="24"/>
                <w:szCs w:val="24"/>
                <w:lang w:eastAsia="en-GB"/>
              </w:rPr>
              <w:t>115</w:t>
            </w:r>
            <w:r w:rsidRPr="008B2331">
              <w:rPr>
                <w:b/>
                <w:bCs/>
                <w:sz w:val="24"/>
                <w:szCs w:val="24"/>
              </w:rPr>
              <w:t xml:space="preserve"> straipsnio pakeitimas</w:t>
            </w:r>
          </w:p>
          <w:p w:rsidR="00655EC1" w:rsidRPr="008B2331" w:rsidRDefault="00655EC1" w:rsidP="00655EC1">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rsidR="00655EC1" w:rsidRPr="008B2331" w:rsidRDefault="00655EC1" w:rsidP="00655EC1">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rsidR="00655EC1" w:rsidRPr="008B2331" w:rsidRDefault="00655EC1" w:rsidP="00655EC1">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rsidR="00655EC1" w:rsidRPr="008B2331" w:rsidRDefault="00655EC1" w:rsidP="00655EC1">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rsidR="00702A82" w:rsidRPr="008B2331" w:rsidRDefault="00702A82" w:rsidP="00702A82">
            <w:pPr>
              <w:spacing w:before="0"/>
              <w:rPr>
                <w:b/>
                <w:bCs/>
                <w:sz w:val="24"/>
                <w:szCs w:val="24"/>
              </w:rPr>
            </w:pPr>
          </w:p>
          <w:p w:rsidR="00702A82" w:rsidRPr="008B2331" w:rsidRDefault="00702A82" w:rsidP="00702A82">
            <w:pPr>
              <w:spacing w:before="0"/>
              <w:rPr>
                <w:sz w:val="24"/>
                <w:szCs w:val="24"/>
              </w:rPr>
            </w:pPr>
          </w:p>
          <w:p w:rsidR="00415DED" w:rsidRPr="008B2331" w:rsidRDefault="00415DED" w:rsidP="00415DED">
            <w:pPr>
              <w:spacing w:before="0"/>
              <w:rPr>
                <w:sz w:val="24"/>
                <w:szCs w:val="24"/>
              </w:rPr>
            </w:pPr>
            <w:r w:rsidRPr="008B2331">
              <w:rPr>
                <w:sz w:val="24"/>
                <w:szCs w:val="24"/>
              </w:rPr>
              <w:t xml:space="preserve">Įstatymo </w:t>
            </w:r>
            <w:r w:rsidR="00190334" w:rsidRPr="008B2331">
              <w:rPr>
                <w:color w:val="000000"/>
                <w:sz w:val="24"/>
                <w:szCs w:val="24"/>
              </w:rPr>
              <w:t>79 straipsnio 1</w:t>
            </w:r>
            <w:r w:rsidR="00990EAC" w:rsidRPr="008B2331">
              <w:rPr>
                <w:color w:val="000000"/>
                <w:sz w:val="24"/>
                <w:szCs w:val="24"/>
              </w:rPr>
              <w:t>–</w:t>
            </w:r>
            <w:r w:rsidR="00190334" w:rsidRPr="008B2331">
              <w:rPr>
                <w:color w:val="000000"/>
                <w:sz w:val="24"/>
                <w:szCs w:val="24"/>
              </w:rPr>
              <w:t>2 ir 4</w:t>
            </w:r>
            <w:r w:rsidR="00990EAC" w:rsidRPr="008B2331">
              <w:rPr>
                <w:color w:val="000000"/>
                <w:sz w:val="24"/>
                <w:szCs w:val="24"/>
              </w:rPr>
              <w:t>–</w:t>
            </w:r>
            <w:r w:rsidR="00190334" w:rsidRPr="008B2331">
              <w:rPr>
                <w:color w:val="000000"/>
                <w:sz w:val="24"/>
                <w:szCs w:val="24"/>
              </w:rPr>
              <w:t>6 dalys, 115 straipsnio 2 dalies 4 punktas</w:t>
            </w:r>
            <w:r w:rsidR="00190334" w:rsidRPr="008B2331">
              <w:rPr>
                <w:sz w:val="24"/>
                <w:szCs w:val="24"/>
              </w:rPr>
              <w:t xml:space="preserve"> </w:t>
            </w:r>
          </w:p>
          <w:p w:rsidR="005874F5" w:rsidRPr="008B2331" w:rsidRDefault="005874F5" w:rsidP="005874F5">
            <w:pPr>
              <w:spacing w:before="0"/>
              <w:ind w:firstLine="34"/>
              <w:rPr>
                <w:sz w:val="24"/>
                <w:szCs w:val="24"/>
              </w:rPr>
            </w:pPr>
          </w:p>
          <w:p w:rsidR="00415DED" w:rsidRPr="008B2331" w:rsidRDefault="00415DED" w:rsidP="00415DED">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rsidR="00415DED" w:rsidRPr="008B2331" w:rsidRDefault="00415DED" w:rsidP="00415DED">
            <w:pPr>
              <w:tabs>
                <w:tab w:val="left" w:pos="8505"/>
              </w:tabs>
              <w:ind w:left="34"/>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rsidR="002E0A5A" w:rsidRPr="008B2331" w:rsidRDefault="00190334" w:rsidP="002E0A5A">
            <w:pPr>
              <w:rPr>
                <w:color w:val="538135" w:themeColor="accent6" w:themeShade="BF"/>
                <w:sz w:val="24"/>
                <w:szCs w:val="24"/>
              </w:rPr>
            </w:pPr>
            <w:r w:rsidRPr="008B2331">
              <w:rPr>
                <w:color w:val="538135" w:themeColor="accent6" w:themeShade="BF"/>
                <w:sz w:val="24"/>
                <w:szCs w:val="24"/>
              </w:rPr>
              <w:t>&lt;...&gt;</w:t>
            </w:r>
          </w:p>
          <w:p w:rsidR="002E0A5A" w:rsidRPr="008B2331" w:rsidRDefault="002E0A5A" w:rsidP="002E0A5A">
            <w:pPr>
              <w:rPr>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Pabėgėlių priėmimo centrą steigia, reorganizuoja ir likviduoja socialinės apsaugos ir darbo ministras.</w:t>
            </w:r>
          </w:p>
          <w:p w:rsidR="002E0A5A" w:rsidRPr="008B2331" w:rsidRDefault="002E0A5A" w:rsidP="002E0A5A">
            <w:pPr>
              <w:rPr>
                <w:sz w:val="24"/>
                <w:szCs w:val="24"/>
              </w:rPr>
            </w:pPr>
            <w:r w:rsidRPr="008B2331">
              <w:rPr>
                <w:sz w:val="24"/>
                <w:szCs w:val="24"/>
              </w:rPr>
              <w:t xml:space="preserve">5. Pažeidžiami 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2E0A5A" w:rsidRPr="008B2331" w:rsidRDefault="002E0A5A" w:rsidP="002E0A5A">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415DED" w:rsidRPr="008B2331" w:rsidRDefault="002E0A5A" w:rsidP="002E0A5A">
            <w:pPr>
              <w:rPr>
                <w:i/>
                <w:sz w:val="24"/>
                <w:szCs w:val="24"/>
              </w:rPr>
            </w:pPr>
            <w:r w:rsidRPr="008B2331">
              <w:rPr>
                <w:i/>
                <w:color w:val="000000"/>
                <w:sz w:val="24"/>
                <w:szCs w:val="24"/>
              </w:rPr>
              <w:t xml:space="preserve"> </w:t>
            </w:r>
            <w:r w:rsidR="00415DED" w:rsidRPr="008B2331">
              <w:rPr>
                <w:i/>
                <w:color w:val="000000"/>
                <w:sz w:val="24"/>
                <w:szCs w:val="24"/>
              </w:rPr>
              <w:t>(UTPĮ Nr. XII</w:t>
            </w:r>
            <w:r w:rsidRPr="008B2331">
              <w:rPr>
                <w:i/>
                <w:color w:val="000000"/>
                <w:sz w:val="24"/>
                <w:szCs w:val="24"/>
              </w:rPr>
              <w:t>I</w:t>
            </w:r>
            <w:r w:rsidR="00415DED" w:rsidRPr="008B2331">
              <w:rPr>
                <w:i/>
                <w:color w:val="000000"/>
                <w:sz w:val="24"/>
                <w:szCs w:val="24"/>
              </w:rPr>
              <w:t>-</w:t>
            </w:r>
            <w:r w:rsidRPr="008B2331">
              <w:rPr>
                <w:i/>
                <w:color w:val="000000"/>
                <w:sz w:val="24"/>
                <w:szCs w:val="24"/>
              </w:rPr>
              <w:t>382</w:t>
            </w:r>
            <w:r w:rsidR="00415DED" w:rsidRPr="008B2331">
              <w:rPr>
                <w:i/>
                <w:color w:val="000000"/>
                <w:sz w:val="24"/>
                <w:szCs w:val="24"/>
              </w:rPr>
              <w:t>)</w:t>
            </w:r>
          </w:p>
          <w:p w:rsidR="00415DED" w:rsidRPr="008B2331" w:rsidRDefault="00415DED" w:rsidP="00415DED">
            <w:pPr>
              <w:pStyle w:val="tajtip"/>
              <w:spacing w:before="0" w:after="0"/>
              <w:ind w:right="34"/>
              <w:jc w:val="both"/>
            </w:pPr>
          </w:p>
          <w:p w:rsidR="00655EC1" w:rsidRPr="008B2331" w:rsidRDefault="00655EC1" w:rsidP="00655EC1">
            <w:pPr>
              <w:spacing w:before="0"/>
              <w:rPr>
                <w:sz w:val="24"/>
                <w:szCs w:val="24"/>
              </w:rPr>
            </w:pPr>
            <w:r w:rsidRPr="008B2331">
              <w:rPr>
                <w:sz w:val="24"/>
                <w:szCs w:val="24"/>
              </w:rPr>
              <w:t>115 straipsnis. Alternatyvios sulaikymui priemonės</w:t>
            </w:r>
          </w:p>
          <w:p w:rsidR="00655EC1" w:rsidRPr="008B2331" w:rsidRDefault="00655EC1" w:rsidP="00655EC1">
            <w:pPr>
              <w:spacing w:before="0"/>
              <w:rPr>
                <w:sz w:val="24"/>
                <w:szCs w:val="24"/>
              </w:rPr>
            </w:pPr>
            <w:r w:rsidRPr="008B2331">
              <w:rPr>
                <w:sz w:val="24"/>
                <w:szCs w:val="24"/>
              </w:rPr>
              <w:t>2. Alternatyvios sulaikymui priemonės yra:</w:t>
            </w:r>
          </w:p>
          <w:p w:rsidR="00655EC1" w:rsidRPr="008B2331" w:rsidRDefault="00655EC1" w:rsidP="00655EC1">
            <w:pPr>
              <w:spacing w:before="0"/>
              <w:rPr>
                <w:sz w:val="24"/>
                <w:szCs w:val="24"/>
              </w:rPr>
            </w:pPr>
            <w:r w:rsidRPr="008B2331">
              <w:rPr>
                <w:sz w:val="24"/>
                <w:szCs w:val="24"/>
              </w:rPr>
              <w:t>&lt;...&gt;</w:t>
            </w:r>
          </w:p>
          <w:p w:rsidR="00655EC1" w:rsidRPr="008B2331" w:rsidRDefault="00655EC1" w:rsidP="00655EC1">
            <w:pPr>
              <w:rPr>
                <w:sz w:val="24"/>
                <w:szCs w:val="24"/>
              </w:rPr>
            </w:pPr>
            <w:r w:rsidRPr="008B2331">
              <w:rPr>
                <w:sz w:val="24"/>
                <w:szCs w:val="24"/>
              </w:rPr>
              <w:t>4) apgyvendinti užsienietį Valstybės sienos apsaugos tarnyboje netaikant judėjimo laisvės apribojimų.</w:t>
            </w:r>
          </w:p>
          <w:p w:rsidR="00415DED" w:rsidRPr="008B2331" w:rsidRDefault="00655EC1" w:rsidP="00655EC1">
            <w:pPr>
              <w:spacing w:before="0"/>
              <w:rPr>
                <w:i/>
                <w:sz w:val="24"/>
                <w:szCs w:val="24"/>
              </w:rPr>
            </w:pPr>
            <w:r w:rsidRPr="008B2331">
              <w:rPr>
                <w:i/>
                <w:sz w:val="24"/>
                <w:szCs w:val="24"/>
              </w:rPr>
              <w:t>(UTPĮ Nr. XIII-1864)</w:t>
            </w:r>
          </w:p>
          <w:p w:rsidR="005258F6" w:rsidRPr="008B2331" w:rsidRDefault="005258F6" w:rsidP="00655EC1">
            <w:pPr>
              <w:spacing w:before="0"/>
              <w:rPr>
                <w:i/>
                <w:sz w:val="24"/>
                <w:szCs w:val="24"/>
              </w:rPr>
            </w:pPr>
            <w:r w:rsidRPr="008B2331">
              <w:rPr>
                <w:i/>
                <w:sz w:val="24"/>
                <w:szCs w:val="24"/>
              </w:rPr>
              <w:t>&lt;...&gt;</w:t>
            </w:r>
          </w:p>
          <w:p w:rsidR="00655EC1" w:rsidRPr="008B2331" w:rsidRDefault="00655EC1" w:rsidP="00655EC1">
            <w:pPr>
              <w:spacing w:before="0"/>
              <w:rPr>
                <w:sz w:val="24"/>
                <w:szCs w:val="24"/>
              </w:rPr>
            </w:pPr>
          </w:p>
          <w:p w:rsidR="0006539A" w:rsidRPr="008B2331" w:rsidRDefault="0006539A" w:rsidP="0006539A">
            <w:pPr>
              <w:spacing w:before="0"/>
              <w:rPr>
                <w:sz w:val="24"/>
                <w:szCs w:val="24"/>
              </w:rPr>
            </w:pPr>
            <w:r w:rsidRPr="008B2331">
              <w:rPr>
                <w:sz w:val="24"/>
                <w:szCs w:val="24"/>
              </w:rPr>
              <w:t>Prieglobsčio tvarkos aprašo 32 punktas.</w:t>
            </w:r>
          </w:p>
          <w:p w:rsidR="0006539A" w:rsidRPr="008B2331" w:rsidRDefault="0006539A" w:rsidP="0006539A">
            <w:pPr>
              <w:suppressAutoHyphens w:val="0"/>
              <w:autoSpaceDN/>
              <w:spacing w:before="0"/>
              <w:textAlignment w:val="auto"/>
              <w:rPr>
                <w:sz w:val="24"/>
                <w:szCs w:val="24"/>
              </w:rPr>
            </w:pPr>
            <w:r w:rsidRPr="008B2331">
              <w:rPr>
                <w:sz w:val="24"/>
                <w:szCs w:val="24"/>
              </w:rPr>
              <w:lastRenderedPageBreak/>
              <w:t>32. Aprašo 36.1–36.4 papunkčiuose nurodytų Migracijos departamento sprendimų priėmimo prieglobsčio prašytojas laukia:</w:t>
            </w:r>
          </w:p>
          <w:p w:rsidR="0006539A" w:rsidRPr="008B2331" w:rsidRDefault="0006539A" w:rsidP="0006539A">
            <w:pPr>
              <w:suppressAutoHyphens w:val="0"/>
              <w:autoSpaceDN/>
              <w:spacing w:before="0"/>
              <w:textAlignment w:val="auto"/>
              <w:rPr>
                <w:sz w:val="24"/>
                <w:szCs w:val="24"/>
              </w:rPr>
            </w:pPr>
            <w:bookmarkStart w:id="19" w:name="part_e5379a0ce9344522865f81e8d3b9b5eb"/>
            <w:bookmarkEnd w:id="19"/>
            <w:r w:rsidRPr="008B2331">
              <w:rPr>
                <w:sz w:val="24"/>
                <w:szCs w:val="24"/>
              </w:rPr>
              <w:t>32.1. prašymą suteikti prieglobstį priėmusioje institucijoje:</w:t>
            </w:r>
          </w:p>
          <w:p w:rsidR="0006539A" w:rsidRPr="008B2331" w:rsidRDefault="0006539A" w:rsidP="0006539A">
            <w:pPr>
              <w:suppressAutoHyphens w:val="0"/>
              <w:autoSpaceDN/>
              <w:spacing w:before="0"/>
              <w:textAlignment w:val="auto"/>
              <w:rPr>
                <w:sz w:val="24"/>
                <w:szCs w:val="24"/>
              </w:rPr>
            </w:pPr>
            <w:bookmarkStart w:id="20" w:name="part_3cea08450b7b41aba3a5eab2e39907d6"/>
            <w:bookmarkEnd w:id="20"/>
            <w:r w:rsidRPr="008B2331">
              <w:rPr>
                <w:sz w:val="24"/>
                <w:szCs w:val="24"/>
              </w:rPr>
              <w:t>32.1.1. jeigu prieglobsčio prašytojas neteisėtai atvyko ar neteisėtai yra Lietuvos Respublikoje ir nėra sulaikytas teismo sprendimu arba jam nėra pritaikyta alternatyvi sulaikymui priemonė;</w:t>
            </w:r>
          </w:p>
          <w:p w:rsidR="0006539A" w:rsidRPr="008B2331" w:rsidRDefault="0006539A" w:rsidP="0006539A">
            <w:pPr>
              <w:suppressAutoHyphens w:val="0"/>
              <w:autoSpaceDN/>
              <w:spacing w:before="0"/>
              <w:textAlignment w:val="auto"/>
              <w:rPr>
                <w:sz w:val="24"/>
                <w:szCs w:val="24"/>
              </w:rPr>
            </w:pPr>
            <w:bookmarkStart w:id="21" w:name="part_e879baf3639c4128b16dbcd798ec010a"/>
            <w:bookmarkEnd w:id="21"/>
            <w:r w:rsidRPr="008B2331">
              <w:rPr>
                <w:sz w:val="24"/>
                <w:szCs w:val="24"/>
              </w:rPr>
              <w:t>32.1.2. jeigu prieglobsčio prašytojas yra Lietuvos Respublikoje teisėtai, tačiau neturi galimybės apsigyventi pasirinktoje gyvenamojoje vietoje;</w:t>
            </w:r>
          </w:p>
          <w:p w:rsidR="0006539A" w:rsidRPr="008B2331" w:rsidRDefault="0006539A" w:rsidP="0006539A">
            <w:pPr>
              <w:suppressAutoHyphens w:val="0"/>
              <w:autoSpaceDN/>
              <w:spacing w:before="0"/>
              <w:textAlignment w:val="auto"/>
              <w:rPr>
                <w:sz w:val="24"/>
                <w:szCs w:val="24"/>
              </w:rPr>
            </w:pPr>
            <w:bookmarkStart w:id="22" w:name="part_d3f42a4b070f4eae8799e5954129f501"/>
            <w:bookmarkEnd w:id="22"/>
            <w:r w:rsidRPr="008B2331">
              <w:rPr>
                <w:sz w:val="24"/>
                <w:szCs w:val="24"/>
              </w:rPr>
              <w:t>32.2. pasirinktoje gyvenamojoje vietoje, jeigu prieglobsčio prašytojas yra Lietuvos Respublikoje teisėtai, nurodo gyvenamosios vietos duomenis bei gyvenimo toje gyvenamojoje vietoje teisėtumo pagrindą ir raštu pasižada prašymą suteikti prieglobstį priėmusiai institucijai nustatytu laiku atvykti susipažinti su Migracijos departamento priimtu sprendimu;</w:t>
            </w:r>
          </w:p>
          <w:p w:rsidR="00415DED" w:rsidRPr="008B2331" w:rsidRDefault="0006539A" w:rsidP="00BB7B8D">
            <w:pPr>
              <w:suppressAutoHyphens w:val="0"/>
              <w:autoSpaceDN/>
              <w:spacing w:before="0"/>
              <w:textAlignment w:val="auto"/>
              <w:rPr>
                <w:sz w:val="24"/>
                <w:szCs w:val="24"/>
              </w:rPr>
            </w:pPr>
            <w:bookmarkStart w:id="23" w:name="part_0c4cce9ea9d84b368efc889fc3b15e3e"/>
            <w:bookmarkEnd w:id="23"/>
            <w:r w:rsidRPr="008B2331">
              <w:rPr>
                <w:sz w:val="24"/>
                <w:szCs w:val="24"/>
              </w:rPr>
              <w:t>32.3. Užsieniečių registracijos centre ar kitoje sulaikymo vietoje, jeigu prieglobsčio prašytojas yra sulaikytas teismo sprendimu, arba kitoje teismo nurodytoje vietoje, jeigu prieglobsčio prašytojui pritaikyta alternatyvi sulaikymui priemonė.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lastRenderedPageBreak/>
              <w:t>3. Valstybės narės gali nustatyti, kad materialinės priėmimo sąlygos bus užtikrintos tik tuo atveju, jeigu prašytojai faktiškai gyvens valstybių narių nurodytoje konkrečioje vietoje. Toks, galintis būti bendrojo pobūdžio, sprendimas kiekvienu atveju priimamas individualiai pagal nacionalinę teisę.</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914ED1">
              <w:rPr>
                <w:b/>
                <w:bCs/>
                <w:sz w:val="24"/>
                <w:szCs w:val="24"/>
              </w:rPr>
              <w:t>3</w:t>
            </w:r>
            <w:r w:rsidR="00904BB2">
              <w:rPr>
                <w:b/>
                <w:bCs/>
                <w:sz w:val="24"/>
                <w:szCs w:val="24"/>
              </w:rPr>
              <w:t>5</w:t>
            </w:r>
            <w:r w:rsidR="00914ED1" w:rsidRPr="008B2331">
              <w:rPr>
                <w:b/>
                <w:bCs/>
                <w:sz w:val="24"/>
                <w:szCs w:val="24"/>
              </w:rPr>
              <w:t xml:space="preserve"> </w:t>
            </w:r>
            <w:r w:rsidRPr="008B2331">
              <w:rPr>
                <w:b/>
                <w:bCs/>
                <w:sz w:val="24"/>
                <w:szCs w:val="24"/>
              </w:rPr>
              <w:t xml:space="preserve">ir </w:t>
            </w:r>
            <w:r w:rsidR="0074064E">
              <w:rPr>
                <w:b/>
                <w:bCs/>
                <w:sz w:val="24"/>
                <w:szCs w:val="24"/>
              </w:rPr>
              <w:t>53</w:t>
            </w:r>
            <w:r w:rsidR="0074064E" w:rsidRPr="008B2331">
              <w:rPr>
                <w:b/>
                <w:bCs/>
                <w:sz w:val="24"/>
                <w:szCs w:val="24"/>
              </w:rPr>
              <w:t xml:space="preserve"> </w:t>
            </w:r>
            <w:r w:rsidRPr="008B2331">
              <w:rPr>
                <w:b/>
                <w:bCs/>
                <w:sz w:val="24"/>
                <w:szCs w:val="24"/>
              </w:rPr>
              <w:t>straipsniai</w:t>
            </w:r>
          </w:p>
          <w:p w:rsidR="00476AD6" w:rsidRPr="008B2331" w:rsidRDefault="00914ED1" w:rsidP="00476AD6">
            <w:pPr>
              <w:shd w:val="clear" w:color="auto" w:fill="FFFFFF" w:themeFill="background1"/>
              <w:ind w:firstLine="567"/>
              <w:rPr>
                <w:b/>
                <w:bCs/>
                <w:sz w:val="24"/>
                <w:szCs w:val="24"/>
              </w:rPr>
            </w:pPr>
            <w:r>
              <w:rPr>
                <w:b/>
                <w:bCs/>
                <w:sz w:val="24"/>
                <w:szCs w:val="24"/>
              </w:rPr>
              <w:t>3</w:t>
            </w:r>
            <w:r w:rsidR="00904BB2">
              <w:rPr>
                <w:b/>
                <w:bCs/>
                <w:sz w:val="24"/>
                <w:szCs w:val="24"/>
              </w:rPr>
              <w:t>5</w:t>
            </w:r>
            <w:r w:rsidRPr="008B2331">
              <w:rPr>
                <w:b/>
                <w:bCs/>
                <w:sz w:val="24"/>
                <w:szCs w:val="24"/>
              </w:rPr>
              <w:t xml:space="preserve"> </w:t>
            </w:r>
            <w:r w:rsidR="00476AD6" w:rsidRPr="008B2331">
              <w:rPr>
                <w:b/>
                <w:bCs/>
                <w:sz w:val="24"/>
                <w:szCs w:val="24"/>
              </w:rPr>
              <w:t xml:space="preserve">straipsnis. </w:t>
            </w:r>
            <w:r w:rsidR="00476AD6" w:rsidRPr="008B2331">
              <w:rPr>
                <w:b/>
                <w:bCs/>
                <w:sz w:val="24"/>
                <w:szCs w:val="24"/>
                <w:lang w:eastAsia="en-GB"/>
              </w:rPr>
              <w:t>71</w:t>
            </w:r>
            <w:r w:rsidR="00476AD6" w:rsidRPr="008B2331">
              <w:rPr>
                <w:b/>
                <w:bCs/>
                <w:sz w:val="24"/>
                <w:szCs w:val="24"/>
              </w:rPr>
              <w:t xml:space="preserve"> straipsnio pakeitimas</w:t>
            </w:r>
          </w:p>
          <w:p w:rsidR="00476AD6" w:rsidRPr="008B2331" w:rsidRDefault="00476AD6" w:rsidP="00476AD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476AD6" w:rsidRPr="008B2331" w:rsidRDefault="00476AD6" w:rsidP="00476AD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476AD6" w:rsidRPr="008B2331" w:rsidRDefault="00476AD6" w:rsidP="00476AD6">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476AD6" w:rsidRPr="008B2331" w:rsidRDefault="00476AD6" w:rsidP="00476AD6">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476AD6" w:rsidRPr="008B2331" w:rsidRDefault="00476AD6" w:rsidP="00476AD6">
            <w:pPr>
              <w:shd w:val="clear" w:color="auto" w:fill="FFFFFF" w:themeFill="background1"/>
              <w:ind w:firstLine="567"/>
              <w:rPr>
                <w:b/>
                <w:bCs/>
                <w:sz w:val="24"/>
                <w:szCs w:val="24"/>
              </w:rPr>
            </w:pPr>
            <w:r w:rsidRPr="008B2331">
              <w:rPr>
                <w:b/>
                <w:bCs/>
                <w:sz w:val="24"/>
                <w:szCs w:val="24"/>
              </w:rPr>
              <w:t>&lt;...&gt;</w:t>
            </w:r>
          </w:p>
          <w:p w:rsidR="00476AD6" w:rsidRPr="008B2331" w:rsidRDefault="00476AD6" w:rsidP="00476AD6">
            <w:pPr>
              <w:ind w:firstLine="567"/>
              <w:rPr>
                <w:b/>
                <w:bCs/>
                <w:sz w:val="24"/>
                <w:szCs w:val="24"/>
              </w:rPr>
            </w:pPr>
            <w:r w:rsidRPr="008B2331">
              <w:rPr>
                <w:b/>
                <w:bCs/>
                <w:sz w:val="24"/>
                <w:szCs w:val="24"/>
              </w:rPr>
              <w:t xml:space="preserve">3. </w:t>
            </w:r>
            <w:r w:rsidR="0021756D" w:rsidRPr="00C37DFF">
              <w:rPr>
                <w:b/>
                <w:color w:val="000000"/>
                <w:sz w:val="24"/>
                <w:szCs w:val="24"/>
              </w:rPr>
              <w:t>Teisę likti Lietuvos Respublikos teritorijoje turintiems</w:t>
            </w:r>
            <w:r w:rsidR="0021756D">
              <w:rPr>
                <w:b/>
                <w:color w:val="000000"/>
              </w:rPr>
              <w:t xml:space="preserve"> </w:t>
            </w:r>
            <w:r w:rsidRPr="008B2331">
              <w:rPr>
                <w:b/>
                <w:bCs/>
                <w:sz w:val="24"/>
                <w:szCs w:val="24"/>
              </w:rPr>
              <w:t xml:space="preserve">prieglobsčio prašytojams, </w:t>
            </w:r>
            <w:r w:rsidRPr="00A128BA">
              <w:rPr>
                <w:b/>
                <w:bCs/>
                <w:sz w:val="24"/>
                <w:szCs w:val="24"/>
              </w:rPr>
              <w:t>gyvenantiems Lietuvos Respublikos institucijų paskirtose apgyvendinimo arba sulaikymo vietose</w:t>
            </w:r>
            <w:r w:rsidRPr="008B2331">
              <w:rPr>
                <w:b/>
                <w:bCs/>
                <w:sz w:val="24"/>
                <w:szCs w:val="24"/>
              </w:rPr>
              <w:t xml:space="preserve">, socialinės apsaugos ir darbo ministro ir vidaus reikalų ministro nustatyta tvarka kas mėnesį mokama 10 procentų valstybės remiamų pajamų dydžio piniginė pašalpa. Ši pašalpa mokama nuo prašymo gauti piniginę pašalpą socialinės apsaugos ir darbo ministro ir vidaus reikalų ministro nustatyta tvarka pateikimo dienos. </w:t>
            </w:r>
          </w:p>
          <w:p w:rsidR="00476AD6" w:rsidRPr="008B2331" w:rsidRDefault="00476AD6" w:rsidP="00476AD6">
            <w:pPr>
              <w:shd w:val="clear" w:color="auto" w:fill="FFFFFF" w:themeFill="background1"/>
              <w:ind w:firstLine="567"/>
              <w:rPr>
                <w:b/>
                <w:bCs/>
                <w:sz w:val="24"/>
                <w:szCs w:val="24"/>
              </w:rPr>
            </w:pPr>
            <w:r w:rsidRPr="008B2331">
              <w:rPr>
                <w:b/>
                <w:bCs/>
                <w:sz w:val="24"/>
                <w:szCs w:val="24"/>
              </w:rPr>
              <w:t>&lt;...&gt;</w:t>
            </w:r>
            <w:r w:rsidR="00DB141C" w:rsidRPr="008B2331">
              <w:rPr>
                <w:b/>
                <w:bCs/>
                <w:sz w:val="24"/>
                <w:szCs w:val="24"/>
              </w:rPr>
              <w:t>“</w:t>
            </w:r>
          </w:p>
          <w:p w:rsidR="00466FDC" w:rsidRPr="008B2331" w:rsidRDefault="00466FDC" w:rsidP="00782E08">
            <w:pPr>
              <w:shd w:val="clear" w:color="auto" w:fill="FFFFFF" w:themeFill="background1"/>
              <w:ind w:firstLine="567"/>
              <w:rPr>
                <w:b/>
                <w:bCs/>
                <w:sz w:val="24"/>
                <w:szCs w:val="24"/>
              </w:rPr>
            </w:pPr>
          </w:p>
          <w:p w:rsidR="00466FDC" w:rsidRPr="008B2331" w:rsidRDefault="00466FDC" w:rsidP="00466FDC">
            <w:pPr>
              <w:spacing w:before="0"/>
              <w:rPr>
                <w:sz w:val="24"/>
                <w:szCs w:val="24"/>
              </w:rPr>
            </w:pPr>
            <w:r w:rsidRPr="008B2331">
              <w:rPr>
                <w:sz w:val="24"/>
                <w:szCs w:val="24"/>
              </w:rPr>
              <w:lastRenderedPageBreak/>
              <w:t>Įstatymo</w:t>
            </w:r>
            <w:r w:rsidRPr="008B2331">
              <w:rPr>
                <w:b/>
                <w:sz w:val="24"/>
                <w:szCs w:val="24"/>
              </w:rPr>
              <w:t xml:space="preserve"> </w:t>
            </w:r>
            <w:r w:rsidRPr="008B2331">
              <w:rPr>
                <w:sz w:val="24"/>
                <w:szCs w:val="24"/>
              </w:rPr>
              <w:t>115 straipsnis. Alternatyvios sulaikymui priemonės</w:t>
            </w:r>
          </w:p>
          <w:p w:rsidR="00466FDC" w:rsidRPr="008B2331" w:rsidRDefault="00466FDC" w:rsidP="00466FDC">
            <w:pPr>
              <w:spacing w:before="0"/>
              <w:rPr>
                <w:sz w:val="24"/>
                <w:szCs w:val="24"/>
              </w:rPr>
            </w:pPr>
            <w:r w:rsidRPr="008B2331">
              <w:rPr>
                <w:sz w:val="24"/>
                <w:szCs w:val="24"/>
              </w:rPr>
              <w:t>2. Alternatyvios sulaikymui priemonės yra:</w:t>
            </w:r>
          </w:p>
          <w:p w:rsidR="00466FDC" w:rsidRPr="008B2331" w:rsidRDefault="00466FDC" w:rsidP="00466FDC">
            <w:pPr>
              <w:spacing w:before="0"/>
              <w:rPr>
                <w:sz w:val="24"/>
                <w:szCs w:val="24"/>
              </w:rPr>
            </w:pPr>
            <w:r w:rsidRPr="008B2331">
              <w:rPr>
                <w:sz w:val="24"/>
                <w:szCs w:val="24"/>
              </w:rPr>
              <w:t>&lt;...&gt;</w:t>
            </w:r>
          </w:p>
          <w:p w:rsidR="00466FDC" w:rsidRPr="008B2331" w:rsidRDefault="00466FDC" w:rsidP="00466FDC">
            <w:pPr>
              <w:spacing w:before="0"/>
              <w:rPr>
                <w:sz w:val="24"/>
                <w:szCs w:val="24"/>
              </w:rPr>
            </w:pPr>
          </w:p>
          <w:p w:rsidR="00466FDC" w:rsidRPr="008B2331" w:rsidRDefault="00466FDC" w:rsidP="00466FDC">
            <w:pPr>
              <w:shd w:val="clear" w:color="auto" w:fill="FFFFFF" w:themeFill="background1"/>
              <w:rPr>
                <w:b/>
                <w:sz w:val="24"/>
                <w:szCs w:val="24"/>
              </w:rPr>
            </w:pPr>
            <w:r w:rsidRPr="008B2331">
              <w:rPr>
                <w:b/>
                <w:sz w:val="24"/>
                <w:szCs w:val="24"/>
              </w:rPr>
              <w:t xml:space="preserve">Projekto </w:t>
            </w:r>
            <w:r w:rsidR="000B1040">
              <w:rPr>
                <w:b/>
                <w:sz w:val="24"/>
                <w:szCs w:val="24"/>
              </w:rPr>
              <w:t>5</w:t>
            </w:r>
            <w:r w:rsidR="00904BB2">
              <w:rPr>
                <w:b/>
                <w:sz w:val="24"/>
                <w:szCs w:val="24"/>
              </w:rPr>
              <w:t>3</w:t>
            </w:r>
            <w:r w:rsidR="000B1040">
              <w:rPr>
                <w:b/>
                <w:sz w:val="24"/>
                <w:szCs w:val="24"/>
              </w:rPr>
              <w:t xml:space="preserve"> </w:t>
            </w:r>
            <w:r w:rsidRPr="008B2331">
              <w:rPr>
                <w:b/>
                <w:sz w:val="24"/>
                <w:szCs w:val="24"/>
              </w:rPr>
              <w:t xml:space="preserve">straipsnis. </w:t>
            </w:r>
            <w:r w:rsidRPr="008B2331">
              <w:rPr>
                <w:b/>
                <w:sz w:val="24"/>
                <w:szCs w:val="24"/>
                <w:lang w:eastAsia="en-GB"/>
              </w:rPr>
              <w:t>115</w:t>
            </w:r>
            <w:r w:rsidRPr="008B2331">
              <w:rPr>
                <w:b/>
                <w:sz w:val="24"/>
                <w:szCs w:val="24"/>
              </w:rPr>
              <w:t xml:space="preserve"> straipsnio pakeitimas</w:t>
            </w:r>
          </w:p>
          <w:p w:rsidR="00782E08" w:rsidRPr="008B2331" w:rsidRDefault="00466FDC" w:rsidP="00782E08">
            <w:pPr>
              <w:shd w:val="clear" w:color="auto" w:fill="FFFFFF" w:themeFill="background1"/>
              <w:ind w:firstLine="567"/>
              <w:rPr>
                <w:b/>
                <w:bCs/>
                <w:sz w:val="24"/>
                <w:szCs w:val="24"/>
              </w:rPr>
            </w:pPr>
            <w:r w:rsidRPr="008B2331">
              <w:rPr>
                <w:b/>
                <w:bCs/>
                <w:sz w:val="24"/>
                <w:szCs w:val="24"/>
              </w:rPr>
              <w:t xml:space="preserve">Projekto </w:t>
            </w:r>
            <w:r w:rsidR="00782E08" w:rsidRPr="008B2331">
              <w:rPr>
                <w:b/>
                <w:bCs/>
                <w:sz w:val="24"/>
                <w:szCs w:val="24"/>
              </w:rPr>
              <w:t xml:space="preserve">47 straipsnis. </w:t>
            </w:r>
            <w:r w:rsidR="00782E08" w:rsidRPr="008B2331">
              <w:rPr>
                <w:b/>
                <w:bCs/>
                <w:sz w:val="24"/>
                <w:szCs w:val="24"/>
                <w:lang w:eastAsia="en-GB"/>
              </w:rPr>
              <w:t>115</w:t>
            </w:r>
            <w:r w:rsidR="00782E08" w:rsidRPr="008B2331">
              <w:rPr>
                <w:b/>
                <w:bCs/>
                <w:sz w:val="24"/>
                <w:szCs w:val="24"/>
              </w:rPr>
              <w:t xml:space="preserve"> straipsnio pakeitimas</w:t>
            </w:r>
          </w:p>
          <w:p w:rsidR="00782E08" w:rsidRPr="008B2331" w:rsidRDefault="00782E08" w:rsidP="00782E08">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rsidR="00782E08" w:rsidRPr="008B2331" w:rsidRDefault="00782E08" w:rsidP="00782E08">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rsidR="00782E08" w:rsidRPr="008B2331" w:rsidRDefault="00782E08" w:rsidP="00782E08">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rsidR="00782E08" w:rsidRPr="008B2331" w:rsidRDefault="00782E08" w:rsidP="00782E08">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rsidR="00476AD6" w:rsidRPr="008B2331" w:rsidRDefault="00476AD6" w:rsidP="00415DED">
            <w:pPr>
              <w:spacing w:before="0"/>
              <w:rPr>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Įstatymo 79</w:t>
            </w:r>
            <w:r w:rsidR="00912069" w:rsidRPr="008B2331">
              <w:rPr>
                <w:color w:val="000000"/>
                <w:sz w:val="24"/>
                <w:szCs w:val="24"/>
              </w:rPr>
              <w:t xml:space="preserve"> </w:t>
            </w:r>
            <w:r w:rsidR="00190334" w:rsidRPr="008B2331">
              <w:rPr>
                <w:color w:val="000000"/>
                <w:sz w:val="24"/>
                <w:szCs w:val="24"/>
              </w:rPr>
              <w:t xml:space="preserve">straipsnio 1 dalis </w:t>
            </w:r>
            <w:r w:rsidR="00912069" w:rsidRPr="008B2331">
              <w:rPr>
                <w:color w:val="538135" w:themeColor="accent6" w:themeShade="BF"/>
                <w:sz w:val="24"/>
                <w:szCs w:val="24"/>
              </w:rPr>
              <w:t xml:space="preserve">ir </w:t>
            </w:r>
            <w:r w:rsidR="00190334" w:rsidRPr="008B2331">
              <w:rPr>
                <w:color w:val="000000"/>
                <w:sz w:val="24"/>
                <w:szCs w:val="24"/>
              </w:rPr>
              <w:t>115 straipsnio 2 dalies 4 punktas</w:t>
            </w:r>
          </w:p>
          <w:p w:rsidR="00190334" w:rsidRPr="008B2331" w:rsidRDefault="00190334" w:rsidP="00415DED">
            <w:pPr>
              <w:suppressAutoHyphens w:val="0"/>
              <w:autoSpaceDN/>
              <w:spacing w:before="0"/>
              <w:textAlignment w:val="auto"/>
              <w:rPr>
                <w:bCs/>
                <w:color w:val="000000"/>
                <w:sz w:val="24"/>
                <w:szCs w:val="24"/>
              </w:rPr>
            </w:pPr>
          </w:p>
          <w:p w:rsidR="00415DED" w:rsidRPr="008B2331" w:rsidRDefault="00415DED" w:rsidP="00415DED">
            <w:pPr>
              <w:suppressAutoHyphens w:val="0"/>
              <w:autoSpaceDN/>
              <w:spacing w:before="0"/>
              <w:textAlignment w:val="auto"/>
              <w:rPr>
                <w:sz w:val="24"/>
                <w:szCs w:val="24"/>
              </w:rPr>
            </w:pPr>
            <w:r w:rsidRPr="008B2331">
              <w:rPr>
                <w:bCs/>
                <w:color w:val="000000"/>
                <w:sz w:val="24"/>
                <w:szCs w:val="24"/>
              </w:rPr>
              <w:t>79 straipsnis. Prieglobsčio prašytojo apgyvendinimas Lietuvos Respublikoje</w:t>
            </w:r>
          </w:p>
          <w:p w:rsidR="00415DED" w:rsidRPr="008B2331" w:rsidRDefault="00415DED" w:rsidP="00415DED">
            <w:pPr>
              <w:tabs>
                <w:tab w:val="left" w:pos="8505"/>
              </w:tabs>
              <w:spacing w:before="0"/>
              <w:ind w:left="34" w:right="176"/>
              <w:rPr>
                <w:sz w:val="24"/>
                <w:szCs w:val="24"/>
              </w:rPr>
            </w:pPr>
            <w:r w:rsidRPr="008B2331">
              <w:rPr>
                <w:sz w:val="24"/>
                <w:szCs w:val="24"/>
              </w:rPr>
              <w:t xml:space="preserve">1. </w:t>
            </w:r>
            <w:r w:rsidRPr="00C37DFF">
              <w:rPr>
                <w:sz w:val="24"/>
                <w:szCs w:val="24"/>
                <w:u w:val="single"/>
              </w:rPr>
              <w:t>Migracijos departamentas priima sprendimą dėl prieglobsčio prašytojo apgyvendinimo</w:t>
            </w:r>
            <w:r w:rsidRPr="00A128BA">
              <w:rPr>
                <w:sz w:val="24"/>
                <w:szCs w:val="24"/>
              </w:rPr>
              <w:t>,</w:t>
            </w:r>
            <w:r w:rsidRPr="008B2331">
              <w:rPr>
                <w:sz w:val="24"/>
                <w:szCs w:val="24"/>
              </w:rPr>
              <w:t xml:space="preserve"> išskyrus atvejus, kai prieglobsčio prašytojas yra sulaikytas arba jam skirta alternatyvi sulaikymui priemonė Lietuvos Respublikos įstatymų nustatyta tvarka.</w:t>
            </w:r>
          </w:p>
          <w:p w:rsidR="00C802E5" w:rsidRPr="008B2331" w:rsidRDefault="00C802E5" w:rsidP="00415DED">
            <w:pPr>
              <w:rPr>
                <w:color w:val="000000"/>
                <w:sz w:val="24"/>
                <w:szCs w:val="24"/>
              </w:rPr>
            </w:pPr>
            <w:r w:rsidRPr="008B2331">
              <w:rPr>
                <w:i/>
                <w:color w:val="000000"/>
                <w:sz w:val="24"/>
                <w:szCs w:val="24"/>
              </w:rPr>
              <w:t>(UTPĮ Nr. XII-2080</w:t>
            </w:r>
          </w:p>
          <w:p w:rsidR="00415DED" w:rsidRPr="008B2331" w:rsidRDefault="00415DED" w:rsidP="00415DED">
            <w:pPr>
              <w:rPr>
                <w:i/>
                <w:sz w:val="24"/>
                <w:szCs w:val="24"/>
              </w:rPr>
            </w:pPr>
            <w:r w:rsidRPr="008B2331">
              <w:rPr>
                <w:color w:val="000000"/>
                <w:sz w:val="24"/>
                <w:szCs w:val="24"/>
              </w:rPr>
              <w:t>&lt;...&gt;</w:t>
            </w:r>
            <w:r w:rsidRPr="008B2331">
              <w:rPr>
                <w:i/>
                <w:color w:val="000000"/>
                <w:sz w:val="24"/>
                <w:szCs w:val="24"/>
              </w:rPr>
              <w:t>)</w:t>
            </w:r>
          </w:p>
          <w:p w:rsidR="00415DED" w:rsidRPr="008B2331" w:rsidRDefault="00415DED" w:rsidP="00415DED">
            <w:pPr>
              <w:spacing w:before="0"/>
              <w:ind w:left="34" w:right="34"/>
              <w:rPr>
                <w:color w:val="000000"/>
                <w:sz w:val="24"/>
                <w:szCs w:val="24"/>
              </w:rPr>
            </w:pPr>
          </w:p>
          <w:p w:rsidR="00476AD6" w:rsidRPr="008B2331" w:rsidRDefault="00476AD6" w:rsidP="00476AD6">
            <w:pPr>
              <w:spacing w:before="0"/>
              <w:rPr>
                <w:sz w:val="24"/>
                <w:szCs w:val="24"/>
              </w:rPr>
            </w:pPr>
            <w:r w:rsidRPr="008B2331">
              <w:rPr>
                <w:sz w:val="24"/>
                <w:szCs w:val="24"/>
              </w:rPr>
              <w:t>115 straipsnis. Alternatyvios sulaikymui priemonės</w:t>
            </w:r>
          </w:p>
          <w:p w:rsidR="00476AD6" w:rsidRPr="008B2331" w:rsidRDefault="00476AD6" w:rsidP="00476AD6">
            <w:pPr>
              <w:spacing w:before="0"/>
              <w:rPr>
                <w:sz w:val="24"/>
                <w:szCs w:val="24"/>
              </w:rPr>
            </w:pPr>
            <w:r w:rsidRPr="008B2331">
              <w:rPr>
                <w:sz w:val="24"/>
                <w:szCs w:val="24"/>
              </w:rPr>
              <w:t>2. Alternatyvios sulaikymui priemonės yra:</w:t>
            </w:r>
          </w:p>
          <w:p w:rsidR="00476AD6" w:rsidRPr="008B2331" w:rsidRDefault="00476AD6" w:rsidP="00476AD6">
            <w:pPr>
              <w:spacing w:before="0"/>
              <w:rPr>
                <w:sz w:val="24"/>
                <w:szCs w:val="24"/>
              </w:rPr>
            </w:pPr>
            <w:r w:rsidRPr="008B2331">
              <w:rPr>
                <w:sz w:val="24"/>
                <w:szCs w:val="24"/>
              </w:rPr>
              <w:t>&lt;...&gt;</w:t>
            </w:r>
          </w:p>
          <w:p w:rsidR="00476AD6" w:rsidRPr="008B2331" w:rsidRDefault="00476AD6" w:rsidP="00476AD6">
            <w:pPr>
              <w:rPr>
                <w:sz w:val="24"/>
                <w:szCs w:val="24"/>
              </w:rPr>
            </w:pPr>
            <w:r w:rsidRPr="008B2331">
              <w:rPr>
                <w:sz w:val="24"/>
                <w:szCs w:val="24"/>
              </w:rPr>
              <w:t>4) apgyvendinti užsienietį Valstybės sienos apsaugos tarnyboje netaikant judėjimo laisvės apribojimų.</w:t>
            </w:r>
          </w:p>
          <w:p w:rsidR="00476AD6" w:rsidRPr="008B2331" w:rsidRDefault="00476AD6" w:rsidP="00476AD6">
            <w:pPr>
              <w:spacing w:before="0"/>
              <w:rPr>
                <w:i/>
                <w:sz w:val="24"/>
                <w:szCs w:val="24"/>
              </w:rPr>
            </w:pPr>
            <w:r w:rsidRPr="008B2331">
              <w:rPr>
                <w:i/>
                <w:sz w:val="24"/>
                <w:szCs w:val="24"/>
              </w:rPr>
              <w:t>(UTPĮ Nr. XIII-1864)</w:t>
            </w:r>
          </w:p>
          <w:p w:rsidR="00415DED" w:rsidRPr="008B2331" w:rsidRDefault="005258F6">
            <w:pPr>
              <w:spacing w:before="0"/>
              <w:rPr>
                <w:sz w:val="24"/>
                <w:szCs w:val="24"/>
              </w:rPr>
            </w:pPr>
            <w:r w:rsidRPr="008B2331">
              <w:rPr>
                <w:i/>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t xml:space="preserve">5. Valstybės narės reikalauja, kad prašytojai praneštų kompetentingoms </w:t>
            </w:r>
            <w:r w:rsidRPr="008B2331">
              <w:rPr>
                <w:color w:val="000000"/>
                <w:sz w:val="24"/>
                <w:szCs w:val="24"/>
              </w:rPr>
              <w:lastRenderedPageBreak/>
              <w:t xml:space="preserve">institucijoms apie savo dabartinį adresą </w:t>
            </w:r>
            <w:r w:rsidRPr="008B2331">
              <w:rPr>
                <w:color w:val="000000"/>
                <w:sz w:val="24"/>
                <w:szCs w:val="24"/>
                <w:u w:val="single"/>
              </w:rPr>
              <w:t>bei tokias institucijas kuo greičiau informuotų apie bet kokį adreso pasikeitimą.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bookmarkStart w:id="24" w:name="straipsnis84"/>
            <w:r w:rsidRPr="008B2331">
              <w:rPr>
                <w:b/>
                <w:bCs/>
                <w:sz w:val="24"/>
                <w:szCs w:val="24"/>
              </w:rPr>
              <w:lastRenderedPageBreak/>
              <w:t xml:space="preserve">Projekto </w:t>
            </w:r>
            <w:r w:rsidR="000B1040">
              <w:rPr>
                <w:b/>
                <w:bCs/>
                <w:sz w:val="24"/>
                <w:szCs w:val="24"/>
              </w:rPr>
              <w:t>3</w:t>
            </w:r>
            <w:r w:rsidR="00E83287">
              <w:rPr>
                <w:b/>
                <w:bCs/>
                <w:sz w:val="24"/>
                <w:szCs w:val="24"/>
              </w:rPr>
              <w:t>5</w:t>
            </w:r>
            <w:r w:rsidR="000B1040" w:rsidRPr="008B2331">
              <w:rPr>
                <w:b/>
                <w:bCs/>
                <w:sz w:val="24"/>
                <w:szCs w:val="24"/>
              </w:rPr>
              <w:t xml:space="preserve"> </w:t>
            </w:r>
            <w:r w:rsidR="00C37DFF">
              <w:rPr>
                <w:b/>
                <w:bCs/>
                <w:sz w:val="24"/>
                <w:szCs w:val="24"/>
              </w:rPr>
              <w:t>straipsnis ir 4</w:t>
            </w:r>
            <w:r w:rsidR="00E83287">
              <w:rPr>
                <w:b/>
                <w:bCs/>
                <w:sz w:val="24"/>
                <w:szCs w:val="24"/>
              </w:rPr>
              <w:t>2</w:t>
            </w:r>
            <w:r w:rsidR="00C37DFF">
              <w:rPr>
                <w:b/>
                <w:bCs/>
                <w:sz w:val="24"/>
                <w:szCs w:val="24"/>
              </w:rPr>
              <w:t xml:space="preserve"> </w:t>
            </w:r>
            <w:r w:rsidRPr="008B2331">
              <w:rPr>
                <w:b/>
                <w:bCs/>
                <w:sz w:val="24"/>
                <w:szCs w:val="24"/>
              </w:rPr>
              <w:t>straipsni</w:t>
            </w:r>
            <w:r w:rsidR="00C37DFF">
              <w:rPr>
                <w:b/>
                <w:bCs/>
                <w:sz w:val="24"/>
                <w:szCs w:val="24"/>
              </w:rPr>
              <w:t>o 1 dalis</w:t>
            </w:r>
          </w:p>
          <w:p w:rsidR="006E777E" w:rsidRPr="008B2331" w:rsidRDefault="000B1040" w:rsidP="006E777E">
            <w:pPr>
              <w:shd w:val="clear" w:color="auto" w:fill="FFFFFF" w:themeFill="background1"/>
              <w:ind w:firstLine="567"/>
              <w:rPr>
                <w:b/>
                <w:bCs/>
                <w:sz w:val="24"/>
                <w:szCs w:val="24"/>
              </w:rPr>
            </w:pPr>
            <w:r>
              <w:rPr>
                <w:b/>
                <w:bCs/>
                <w:sz w:val="24"/>
                <w:szCs w:val="24"/>
              </w:rPr>
              <w:lastRenderedPageBreak/>
              <w:t>3</w:t>
            </w:r>
            <w:r w:rsidR="00183324">
              <w:rPr>
                <w:b/>
                <w:bCs/>
                <w:sz w:val="24"/>
                <w:szCs w:val="24"/>
              </w:rPr>
              <w:t>5</w:t>
            </w:r>
            <w:r w:rsidRPr="008B2331">
              <w:rPr>
                <w:b/>
                <w:bCs/>
                <w:sz w:val="24"/>
                <w:szCs w:val="24"/>
              </w:rPr>
              <w:t xml:space="preserve"> </w:t>
            </w:r>
            <w:r w:rsidR="006E777E" w:rsidRPr="008B2331">
              <w:rPr>
                <w:b/>
                <w:bCs/>
                <w:sz w:val="24"/>
                <w:szCs w:val="24"/>
              </w:rPr>
              <w:t xml:space="preserve">straipsnis. </w:t>
            </w:r>
            <w:r w:rsidR="006E777E" w:rsidRPr="008B2331">
              <w:rPr>
                <w:b/>
                <w:bCs/>
                <w:sz w:val="24"/>
                <w:szCs w:val="24"/>
                <w:lang w:eastAsia="en-GB"/>
              </w:rPr>
              <w:t>71</w:t>
            </w:r>
            <w:r w:rsidR="006E777E" w:rsidRPr="008B2331">
              <w:rPr>
                <w:b/>
                <w:bCs/>
                <w:sz w:val="24"/>
                <w:szCs w:val="24"/>
              </w:rPr>
              <w:t xml:space="preserve"> straipsnio pakeitimas</w:t>
            </w:r>
          </w:p>
          <w:p w:rsidR="006E777E" w:rsidRPr="008B2331" w:rsidRDefault="006E777E" w:rsidP="006E777E">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6E777E" w:rsidRPr="008B2331" w:rsidRDefault="006E777E" w:rsidP="006E777E">
            <w:pPr>
              <w:ind w:firstLine="720"/>
              <w:rPr>
                <w:b/>
                <w:bCs/>
                <w:strike/>
                <w:sz w:val="24"/>
                <w:szCs w:val="24"/>
              </w:rPr>
            </w:pPr>
            <w:r w:rsidRPr="008B2331">
              <w:rPr>
                <w:b/>
                <w:bCs/>
                <w:sz w:val="24"/>
                <w:szCs w:val="24"/>
              </w:rPr>
              <w:t>„71 straipsnis. Prieglobsčio prašytojo teisės ir pareigos Lietuvos Respublikoje</w:t>
            </w:r>
          </w:p>
          <w:p w:rsidR="006E777E" w:rsidRPr="008B2331" w:rsidRDefault="006E777E" w:rsidP="006E777E">
            <w:pPr>
              <w:ind w:firstLine="720"/>
              <w:rPr>
                <w:b/>
                <w:bCs/>
                <w:sz w:val="24"/>
                <w:szCs w:val="24"/>
              </w:rPr>
            </w:pPr>
            <w:r w:rsidRPr="008B2331">
              <w:rPr>
                <w:b/>
                <w:bCs/>
                <w:sz w:val="24"/>
                <w:szCs w:val="24"/>
              </w:rPr>
              <w:t>&lt;...&gt;</w:t>
            </w:r>
          </w:p>
          <w:p w:rsidR="006E777E" w:rsidRPr="008B2331" w:rsidRDefault="00183324" w:rsidP="006E777E">
            <w:pPr>
              <w:ind w:firstLine="720"/>
              <w:rPr>
                <w:b/>
                <w:bCs/>
                <w:sz w:val="24"/>
                <w:szCs w:val="24"/>
              </w:rPr>
            </w:pPr>
            <w:r>
              <w:rPr>
                <w:b/>
                <w:bCs/>
                <w:sz w:val="24"/>
                <w:szCs w:val="24"/>
              </w:rPr>
              <w:t>4</w:t>
            </w:r>
            <w:r w:rsidR="006E777E" w:rsidRPr="008B2331">
              <w:rPr>
                <w:b/>
                <w:bCs/>
                <w:sz w:val="24"/>
                <w:szCs w:val="24"/>
              </w:rPr>
              <w:t>. Prieglobsčio prašytojo pareigos:</w:t>
            </w:r>
          </w:p>
          <w:p w:rsidR="006E777E" w:rsidRPr="008B2331" w:rsidRDefault="006E777E" w:rsidP="006E777E">
            <w:pPr>
              <w:ind w:firstLine="720"/>
              <w:rPr>
                <w:b/>
                <w:bCs/>
                <w:sz w:val="24"/>
                <w:szCs w:val="24"/>
              </w:rPr>
            </w:pPr>
            <w:r w:rsidRPr="008B2331">
              <w:rPr>
                <w:b/>
                <w:bCs/>
                <w:sz w:val="24"/>
                <w:szCs w:val="24"/>
              </w:rPr>
              <w:t>&lt;...&gt;</w:t>
            </w:r>
          </w:p>
          <w:p w:rsidR="006E777E" w:rsidRPr="008B2331" w:rsidRDefault="006E777E" w:rsidP="006E777E">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rsidR="0006539A" w:rsidRPr="008B2331" w:rsidRDefault="006E777E" w:rsidP="00C802E5">
            <w:pPr>
              <w:ind w:firstLine="720"/>
              <w:rPr>
                <w:b/>
                <w:bCs/>
                <w:sz w:val="24"/>
                <w:szCs w:val="24"/>
              </w:rPr>
            </w:pPr>
            <w:r w:rsidRPr="008B2331">
              <w:rPr>
                <w:b/>
                <w:bCs/>
                <w:sz w:val="24"/>
                <w:szCs w:val="24"/>
              </w:rPr>
              <w:t>&lt;...&gt;“</w:t>
            </w:r>
            <w:bookmarkEnd w:id="24"/>
          </w:p>
          <w:p w:rsidR="005A7BA1" w:rsidRPr="008B2331" w:rsidRDefault="005A7BA1" w:rsidP="005A7BA1">
            <w:pPr>
              <w:suppressAutoHyphens w:val="0"/>
              <w:spacing w:before="0"/>
              <w:jc w:val="left"/>
              <w:textAlignment w:val="auto"/>
              <w:rPr>
                <w:bCs/>
                <w:sz w:val="24"/>
                <w:szCs w:val="24"/>
              </w:rPr>
            </w:pPr>
          </w:p>
          <w:p w:rsidR="00C37DFF" w:rsidRPr="008B2331" w:rsidRDefault="00C37DFF" w:rsidP="00C37DFF">
            <w:pPr>
              <w:shd w:val="clear" w:color="auto" w:fill="FFFFFF" w:themeFill="background1"/>
              <w:ind w:firstLine="567"/>
              <w:rPr>
                <w:b/>
                <w:bCs/>
                <w:sz w:val="24"/>
                <w:szCs w:val="24"/>
              </w:rPr>
            </w:pPr>
            <w:r>
              <w:rPr>
                <w:b/>
                <w:bCs/>
                <w:sz w:val="24"/>
                <w:szCs w:val="24"/>
              </w:rPr>
              <w:t>4</w:t>
            </w:r>
            <w:r w:rsidR="00183324">
              <w:rPr>
                <w:b/>
                <w:bCs/>
                <w:sz w:val="24"/>
                <w:szCs w:val="24"/>
              </w:rPr>
              <w:t>2</w:t>
            </w:r>
            <w:r w:rsidRPr="008B2331">
              <w:rPr>
                <w:b/>
                <w:bCs/>
                <w:sz w:val="24"/>
                <w:szCs w:val="24"/>
              </w:rPr>
              <w:t xml:space="preserve"> straipsnis. </w:t>
            </w:r>
            <w:r w:rsidRPr="008B2331">
              <w:rPr>
                <w:b/>
                <w:bCs/>
                <w:sz w:val="24"/>
                <w:szCs w:val="24"/>
                <w:lang w:eastAsia="en-GB"/>
              </w:rPr>
              <w:t>79</w:t>
            </w:r>
            <w:r w:rsidRPr="008B2331">
              <w:rPr>
                <w:b/>
                <w:bCs/>
                <w:sz w:val="24"/>
                <w:szCs w:val="24"/>
              </w:rPr>
              <w:t xml:space="preserve"> straipsnio pakeitimas</w:t>
            </w:r>
          </w:p>
          <w:p w:rsidR="00C37DFF" w:rsidRPr="00D16A30" w:rsidRDefault="00C37DFF" w:rsidP="00C37DFF">
            <w:pPr>
              <w:pStyle w:val="Sraopastraipa"/>
              <w:shd w:val="clear" w:color="auto" w:fill="FFFFFF" w:themeFill="background1"/>
              <w:ind w:left="0" w:firstLine="567"/>
              <w:rPr>
                <w:b/>
                <w:sz w:val="24"/>
                <w:szCs w:val="24"/>
              </w:rPr>
            </w:pPr>
            <w:r w:rsidRPr="00D16A30">
              <w:rPr>
                <w:b/>
                <w:sz w:val="24"/>
                <w:szCs w:val="24"/>
              </w:rPr>
              <w:t>1. Pakeisti 79 straipsnio 2 dalį ir ją išdėstyti taip:</w:t>
            </w:r>
          </w:p>
          <w:p w:rsidR="00C37DFF" w:rsidRPr="00D16A30" w:rsidRDefault="00C37DFF" w:rsidP="00C37DFF">
            <w:pPr>
              <w:pStyle w:val="Sraopastraipa"/>
              <w:shd w:val="clear" w:color="auto" w:fill="FFFFFF" w:themeFill="background1"/>
              <w:ind w:left="0" w:firstLine="567"/>
              <w:rPr>
                <w:b/>
                <w:sz w:val="24"/>
                <w:szCs w:val="24"/>
              </w:rPr>
            </w:pPr>
            <w:r w:rsidRPr="00D16A30">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rsidR="00C37DFF" w:rsidRDefault="00C37DFF" w:rsidP="005A7BA1">
            <w:pPr>
              <w:suppressAutoHyphens w:val="0"/>
              <w:spacing w:before="0"/>
              <w:jc w:val="left"/>
              <w:textAlignment w:val="auto"/>
              <w:rPr>
                <w:bCs/>
                <w:sz w:val="24"/>
                <w:szCs w:val="24"/>
              </w:rPr>
            </w:pPr>
          </w:p>
          <w:p w:rsidR="005A7BA1" w:rsidRPr="008B2331" w:rsidRDefault="005A7BA1" w:rsidP="005A7BA1">
            <w:pPr>
              <w:suppressAutoHyphens w:val="0"/>
              <w:spacing w:before="0"/>
              <w:jc w:val="left"/>
              <w:textAlignment w:val="auto"/>
              <w:rPr>
                <w:bCs/>
                <w:sz w:val="24"/>
                <w:szCs w:val="24"/>
              </w:rPr>
            </w:pPr>
            <w:r w:rsidRPr="008B2331">
              <w:rPr>
                <w:bCs/>
                <w:sz w:val="24"/>
                <w:szCs w:val="24"/>
              </w:rPr>
              <w:t>Įstatymo 79 straipsnio 1</w:t>
            </w:r>
            <w:r w:rsidR="00FF2649">
              <w:rPr>
                <w:bCs/>
                <w:sz w:val="24"/>
                <w:szCs w:val="24"/>
              </w:rPr>
              <w:t>–</w:t>
            </w:r>
            <w:r w:rsidRPr="008B2331">
              <w:rPr>
                <w:bCs/>
                <w:sz w:val="24"/>
                <w:szCs w:val="24"/>
              </w:rPr>
              <w:t>2 dalys</w:t>
            </w:r>
          </w:p>
          <w:p w:rsidR="001757ED" w:rsidRPr="0066787C" w:rsidRDefault="001757ED" w:rsidP="005A7BA1">
            <w:pPr>
              <w:tabs>
                <w:tab w:val="left" w:pos="8061"/>
              </w:tabs>
              <w:rPr>
                <w:sz w:val="24"/>
                <w:szCs w:val="24"/>
              </w:rPr>
            </w:pPr>
            <w:r w:rsidRPr="0066787C">
              <w:rPr>
                <w:b/>
                <w:bCs/>
                <w:color w:val="000000"/>
                <w:sz w:val="24"/>
                <w:szCs w:val="24"/>
              </w:rPr>
              <w:t>79 straipsnis. Prieglobsčio prašytojo apgyvendinimas Lietuvos Respublikoje</w:t>
            </w:r>
          </w:p>
          <w:p w:rsidR="001757ED" w:rsidRPr="0066787C" w:rsidRDefault="001757ED" w:rsidP="005A7BA1">
            <w:pPr>
              <w:tabs>
                <w:tab w:val="left" w:pos="8505"/>
              </w:tabs>
              <w:rPr>
                <w:sz w:val="24"/>
                <w:szCs w:val="24"/>
              </w:rPr>
            </w:pPr>
            <w:r w:rsidRPr="0066787C">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rsidR="001757ED" w:rsidRPr="00FF2649" w:rsidRDefault="00C37DFF" w:rsidP="001757ED">
            <w:pPr>
              <w:pStyle w:val="tajtip"/>
              <w:spacing w:before="0" w:after="0"/>
            </w:pPr>
            <w:r w:rsidRPr="0066787C" w:rsidDel="00C37DFF">
              <w:t xml:space="preserve"> </w:t>
            </w:r>
            <w:r w:rsidR="001757ED" w:rsidRPr="00FF2649">
              <w:rPr>
                <w:bCs/>
                <w:i/>
                <w:color w:val="000000"/>
              </w:rPr>
              <w:t>(UTPĮ Nr. XII</w:t>
            </w:r>
            <w:r w:rsidR="005A7BA1" w:rsidRPr="00FF2649">
              <w:rPr>
                <w:bCs/>
                <w:i/>
                <w:color w:val="000000"/>
              </w:rPr>
              <w:t>I</w:t>
            </w:r>
            <w:r w:rsidR="001757ED" w:rsidRPr="00FF2649">
              <w:rPr>
                <w:bCs/>
                <w:i/>
                <w:color w:val="000000"/>
              </w:rPr>
              <w:t>-</w:t>
            </w:r>
            <w:r w:rsidR="005A7BA1" w:rsidRPr="00FF2649">
              <w:rPr>
                <w:bCs/>
                <w:i/>
                <w:color w:val="000000"/>
              </w:rPr>
              <w:t>382</w:t>
            </w:r>
            <w:r w:rsidR="001757ED" w:rsidRPr="00FF2649">
              <w:rPr>
                <w:bCs/>
                <w:i/>
                <w:color w:val="000000"/>
              </w:rPr>
              <w:t>)</w:t>
            </w:r>
          </w:p>
          <w:p w:rsidR="001757ED" w:rsidRPr="008B2331" w:rsidRDefault="001757ED" w:rsidP="001757ED">
            <w:pPr>
              <w:ind w:firstLine="720"/>
              <w:rPr>
                <w:color w:val="0070C0"/>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i/>
                <w:iCs/>
                <w:color w:val="000000"/>
                <w:sz w:val="24"/>
                <w:szCs w:val="24"/>
              </w:rPr>
            </w:pPr>
            <w:r w:rsidRPr="008B2331">
              <w:rPr>
                <w:i/>
                <w:iCs/>
                <w:color w:val="000000"/>
                <w:sz w:val="24"/>
                <w:szCs w:val="24"/>
              </w:rPr>
              <w:t>8 straipsnis</w:t>
            </w:r>
          </w:p>
          <w:p w:rsidR="00415DED" w:rsidRPr="008B2331" w:rsidRDefault="00415DED" w:rsidP="00415DED">
            <w:pPr>
              <w:spacing w:before="0"/>
              <w:jc w:val="center"/>
              <w:rPr>
                <w:b/>
                <w:bCs/>
                <w:color w:val="000000"/>
                <w:sz w:val="24"/>
                <w:szCs w:val="24"/>
              </w:rPr>
            </w:pPr>
            <w:r w:rsidRPr="008B2331">
              <w:rPr>
                <w:b/>
                <w:bCs/>
                <w:color w:val="000000"/>
                <w:sz w:val="24"/>
                <w:szCs w:val="24"/>
              </w:rPr>
              <w:t>Sulaikymas</w:t>
            </w:r>
          </w:p>
          <w:p w:rsidR="00415DED" w:rsidRPr="008B2331" w:rsidRDefault="00415DED" w:rsidP="00415DED">
            <w:pPr>
              <w:spacing w:before="0"/>
              <w:jc w:val="center"/>
              <w:rPr>
                <w:b/>
                <w:bCs/>
                <w:color w:val="000000"/>
                <w:sz w:val="24"/>
                <w:szCs w:val="24"/>
              </w:rPr>
            </w:pPr>
          </w:p>
          <w:p w:rsidR="00415DED" w:rsidRPr="008B2331" w:rsidRDefault="00415DED">
            <w:pPr>
              <w:spacing w:before="0"/>
              <w:rPr>
                <w:sz w:val="24"/>
                <w:szCs w:val="24"/>
              </w:rPr>
            </w:pPr>
            <w:r w:rsidRPr="008B2331">
              <w:rPr>
                <w:color w:val="000000"/>
                <w:sz w:val="24"/>
                <w:szCs w:val="24"/>
              </w:rPr>
              <w:lastRenderedPageBreak/>
              <w:t xml:space="preserve">1. Valstybės narės negali sulaikyti asmens vien dėl to, kad jis yra prašytojas pagal 2013 m. birželio 26 d. Europos Parlamento ir Tarybos direktyvą 2013/32/ES dėl tarptautinės apsaugos suteikimo ir panaikinimo bendros </w:t>
            </w:r>
            <w:r w:rsidRPr="008B2331">
              <w:rPr>
                <w:sz w:val="24"/>
                <w:szCs w:val="24"/>
              </w:rPr>
              <w:t>tvarkos</w:t>
            </w:r>
            <w:hyperlink r:id="rId19" w:anchor="ntr8-L_2013180LT.01009601-E0008" w:history="1">
              <w:r w:rsidRPr="008B2331">
                <w:rPr>
                  <w:sz w:val="24"/>
                  <w:szCs w:val="24"/>
                  <w:u w:val="single"/>
                </w:rPr>
                <w:t xml:space="preserve"> (8)</w:t>
              </w:r>
            </w:hyperlink>
            <w:r w:rsidRPr="008B2331">
              <w:rPr>
                <w:sz w:val="24"/>
                <w:szCs w:val="24"/>
              </w:rPr>
              <w:t>.</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A63" w:rsidRPr="008B2331" w:rsidRDefault="00D15A63" w:rsidP="00D15A63">
            <w:pPr>
              <w:pStyle w:val="tajtipfb"/>
              <w:spacing w:before="0" w:after="0"/>
            </w:pPr>
            <w:r w:rsidRPr="008B2331">
              <w:rPr>
                <w:bCs/>
              </w:rPr>
              <w:lastRenderedPageBreak/>
              <w:t>Įstatymo 113 straipsnis. Užsieniečio sulaikymo pagrindai</w:t>
            </w:r>
          </w:p>
          <w:p w:rsidR="00D15A63" w:rsidRPr="008B2331" w:rsidRDefault="00D15A63" w:rsidP="00D15A63">
            <w:pPr>
              <w:pStyle w:val="tajtip"/>
              <w:spacing w:before="0" w:after="0"/>
              <w:jc w:val="both"/>
            </w:pPr>
            <w:r w:rsidRPr="008B2331">
              <w:t>&lt;...&gt;</w:t>
            </w:r>
          </w:p>
          <w:p w:rsidR="00D15A63" w:rsidRPr="008B2331" w:rsidRDefault="00D15A63" w:rsidP="00D15A63">
            <w:pPr>
              <w:pStyle w:val="Pagrindinistekstas2"/>
              <w:spacing w:after="0"/>
              <w:ind w:right="34" w:firstLine="34"/>
              <w:jc w:val="both"/>
            </w:pPr>
            <w:r w:rsidRPr="008B2331">
              <w:t xml:space="preserve">4. Prieglobsčio prašytojas gali būti sulaikytas tik šiais atvejais: </w:t>
            </w:r>
          </w:p>
          <w:p w:rsidR="00D15A63" w:rsidRPr="008B2331" w:rsidRDefault="00D15A63" w:rsidP="00DB141C">
            <w:pPr>
              <w:pBdr>
                <w:top w:val="nil"/>
                <w:left w:val="nil"/>
                <w:bottom w:val="nil"/>
                <w:right w:val="nil"/>
                <w:between w:val="nil"/>
                <w:bar w:val="nil"/>
              </w:pBdr>
              <w:rPr>
                <w:bCs/>
                <w:sz w:val="24"/>
                <w:szCs w:val="24"/>
              </w:rPr>
            </w:pPr>
            <w:r w:rsidRPr="008B2331">
              <w:rPr>
                <w:bCs/>
                <w:sz w:val="24"/>
                <w:szCs w:val="24"/>
              </w:rPr>
              <w:lastRenderedPageBreak/>
              <w:t>&lt;...&gt;</w:t>
            </w:r>
          </w:p>
          <w:p w:rsidR="00D15A63" w:rsidRPr="008B2331" w:rsidRDefault="00D15A63" w:rsidP="00DB141C">
            <w:pPr>
              <w:pBdr>
                <w:top w:val="nil"/>
                <w:left w:val="nil"/>
                <w:bottom w:val="nil"/>
                <w:right w:val="nil"/>
                <w:between w:val="nil"/>
                <w:bar w:val="nil"/>
              </w:pBdr>
              <w:rPr>
                <w:bCs/>
                <w:sz w:val="24"/>
                <w:szCs w:val="24"/>
              </w:rPr>
            </w:pPr>
          </w:p>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E83287">
              <w:rPr>
                <w:b/>
                <w:bCs/>
                <w:sz w:val="24"/>
                <w:szCs w:val="24"/>
              </w:rPr>
              <w:t>51</w:t>
            </w:r>
            <w:r w:rsidR="00F6575F" w:rsidRPr="008B2331">
              <w:rPr>
                <w:b/>
                <w:bCs/>
                <w:sz w:val="24"/>
                <w:szCs w:val="24"/>
              </w:rPr>
              <w:t xml:space="preserve"> </w:t>
            </w:r>
            <w:r w:rsidRPr="008B2331">
              <w:rPr>
                <w:b/>
                <w:bCs/>
                <w:sz w:val="24"/>
                <w:szCs w:val="24"/>
              </w:rPr>
              <w:t>straipsnis</w:t>
            </w:r>
          </w:p>
          <w:p w:rsidR="00782E08" w:rsidRPr="008B2331" w:rsidRDefault="00E83287" w:rsidP="00782E08">
            <w:pPr>
              <w:shd w:val="clear" w:color="auto" w:fill="FFFFFF" w:themeFill="background1"/>
              <w:ind w:firstLine="567"/>
              <w:rPr>
                <w:b/>
                <w:bCs/>
                <w:sz w:val="24"/>
                <w:szCs w:val="24"/>
              </w:rPr>
            </w:pPr>
            <w:r>
              <w:rPr>
                <w:b/>
                <w:bCs/>
                <w:sz w:val="24"/>
                <w:szCs w:val="24"/>
              </w:rPr>
              <w:t>51</w:t>
            </w:r>
            <w:r w:rsidR="00F6575F" w:rsidRPr="008B2331">
              <w:rPr>
                <w:b/>
                <w:bCs/>
                <w:sz w:val="24"/>
                <w:szCs w:val="24"/>
              </w:rPr>
              <w:t xml:space="preserve"> </w:t>
            </w:r>
            <w:r w:rsidR="00782E08" w:rsidRPr="008B2331">
              <w:rPr>
                <w:b/>
                <w:bCs/>
                <w:sz w:val="24"/>
                <w:szCs w:val="24"/>
              </w:rPr>
              <w:t xml:space="preserve">straipsnis. </w:t>
            </w:r>
            <w:r w:rsidR="00782E08" w:rsidRPr="008B2331">
              <w:rPr>
                <w:b/>
                <w:bCs/>
                <w:sz w:val="24"/>
                <w:szCs w:val="24"/>
                <w:lang w:eastAsia="en-GB"/>
              </w:rPr>
              <w:t>113</w:t>
            </w:r>
            <w:r w:rsidR="00782E08" w:rsidRPr="008B2331">
              <w:rPr>
                <w:b/>
                <w:bCs/>
                <w:sz w:val="24"/>
                <w:szCs w:val="24"/>
              </w:rPr>
              <w:t xml:space="preserve"> straipsnio pakeitimas</w:t>
            </w:r>
          </w:p>
          <w:p w:rsidR="00782E08" w:rsidRPr="008B2331" w:rsidRDefault="00782E08" w:rsidP="00782E08">
            <w:pPr>
              <w:shd w:val="clear" w:color="auto" w:fill="FFFFFF" w:themeFill="background1"/>
              <w:ind w:firstLine="567"/>
              <w:rPr>
                <w:b/>
                <w:bCs/>
                <w:sz w:val="24"/>
                <w:szCs w:val="24"/>
              </w:rPr>
            </w:pPr>
            <w:r w:rsidRPr="008B2331">
              <w:rPr>
                <w:b/>
                <w:bCs/>
                <w:sz w:val="24"/>
                <w:szCs w:val="24"/>
              </w:rPr>
              <w:t>1. Pakeisti 113 straipsnio 4 dalies 2 punktą ir jį išdėstyti taip:</w:t>
            </w:r>
          </w:p>
          <w:p w:rsidR="00782E08" w:rsidRPr="008B2331" w:rsidRDefault="00782E08" w:rsidP="00782E08">
            <w:pPr>
              <w:shd w:val="clear" w:color="auto" w:fill="FFFFFF" w:themeFill="background1"/>
              <w:ind w:firstLine="567"/>
              <w:rPr>
                <w:rFonts w:eastAsia="MS Mincho"/>
                <w:b/>
                <w:bCs/>
                <w:sz w:val="24"/>
                <w:szCs w:val="24"/>
              </w:rPr>
            </w:pPr>
            <w:r w:rsidRPr="008B2331">
              <w:rPr>
                <w:rFonts w:eastAsia="MS Mincho"/>
                <w:b/>
                <w:bCs/>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rsidR="00415DED" w:rsidRPr="008B2331" w:rsidRDefault="00415DED" w:rsidP="00415DED">
            <w:pPr>
              <w:pStyle w:val="Pagrindinistekstas2"/>
              <w:spacing w:before="0" w:after="0"/>
              <w:ind w:right="34" w:firstLine="34"/>
              <w:jc w:val="both"/>
            </w:pPr>
          </w:p>
          <w:p w:rsidR="00415DED" w:rsidRPr="008B2331" w:rsidRDefault="00415DED" w:rsidP="00415DED">
            <w:pPr>
              <w:suppressAutoHyphens w:val="0"/>
              <w:spacing w:before="0"/>
              <w:jc w:val="left"/>
              <w:textAlignment w:val="auto"/>
              <w:rPr>
                <w:bCs/>
                <w:sz w:val="24"/>
                <w:szCs w:val="24"/>
              </w:rPr>
            </w:pPr>
            <w:r w:rsidRPr="008B2331">
              <w:rPr>
                <w:bCs/>
                <w:sz w:val="24"/>
                <w:szCs w:val="24"/>
              </w:rPr>
              <w:t xml:space="preserve">Įstatymo 70 straipsnis, 113 straipsnio </w:t>
            </w:r>
            <w:r w:rsidR="00782E08" w:rsidRPr="008B2331">
              <w:rPr>
                <w:bCs/>
                <w:sz w:val="24"/>
                <w:szCs w:val="24"/>
              </w:rPr>
              <w:t>2</w:t>
            </w:r>
            <w:r w:rsidRPr="008B2331">
              <w:rPr>
                <w:bCs/>
                <w:sz w:val="24"/>
                <w:szCs w:val="24"/>
              </w:rPr>
              <w:t xml:space="preserve"> ir </w:t>
            </w:r>
            <w:r w:rsidR="00782E08" w:rsidRPr="008B2331">
              <w:rPr>
                <w:bCs/>
                <w:sz w:val="24"/>
                <w:szCs w:val="24"/>
              </w:rPr>
              <w:t>4</w:t>
            </w:r>
            <w:r w:rsidRPr="008B2331">
              <w:rPr>
                <w:bCs/>
                <w:sz w:val="24"/>
                <w:szCs w:val="24"/>
              </w:rPr>
              <w:t xml:space="preserve"> dalys</w:t>
            </w:r>
          </w:p>
          <w:p w:rsidR="00415DED" w:rsidRPr="008B2331" w:rsidRDefault="00415DED" w:rsidP="00415DED">
            <w:pPr>
              <w:suppressAutoHyphens w:val="0"/>
              <w:spacing w:before="0"/>
              <w:jc w:val="left"/>
              <w:textAlignment w:val="auto"/>
              <w:rPr>
                <w:bCs/>
                <w:sz w:val="24"/>
                <w:szCs w:val="24"/>
              </w:rPr>
            </w:pPr>
          </w:p>
          <w:p w:rsidR="00415DED" w:rsidRPr="008B2331" w:rsidRDefault="00415DED" w:rsidP="00415DED">
            <w:pPr>
              <w:pStyle w:val="tajtipfb"/>
              <w:spacing w:before="0" w:after="0"/>
              <w:rPr>
                <w:bCs/>
              </w:rPr>
            </w:pPr>
            <w:bookmarkStart w:id="25" w:name="straipsnis70"/>
            <w:r w:rsidRPr="008B2331">
              <w:rPr>
                <w:bCs/>
              </w:rPr>
              <w:t>70 straipsnis. Atsakomybės netaikymas už neteisėtą atvykimą ir buvimą Lietuvos Respublikoje</w:t>
            </w:r>
            <w:bookmarkEnd w:id="25"/>
          </w:p>
          <w:p w:rsidR="00415DED" w:rsidRPr="008B2331" w:rsidRDefault="00415DED" w:rsidP="00415DED">
            <w:pPr>
              <w:pStyle w:val="tajtipfb"/>
              <w:spacing w:before="0" w:after="0"/>
              <w:jc w:val="both"/>
            </w:pPr>
            <w:r w:rsidRPr="008B2331">
              <w:rPr>
                <w:bCs/>
              </w:rPr>
              <w:t>Prieglobsčio prašytojui, neteisėtai atvykusiam į Lietuvos Respublikos teritoriją iš valstybės, kurioje jo gyvybei ar laisvei gresia pavojus, atsakomybė už neteisėtą atvykimą ir buvimą Lietuvos Respublikoje netaikoma, jeigu jis nedelsdamas prisistato kompetentingoms Lietuvos Respublikos institucijoms ar įstaigoms ir išsamiai paaiškina priežastis, dėl kurių jis neteisėtai atvyko į Lietuvos Respubliką arba neteisėtai yra Lietuvos Respublikos teritorijoje.</w:t>
            </w:r>
          </w:p>
          <w:p w:rsidR="00415DED" w:rsidRPr="008B2331" w:rsidRDefault="00415DED" w:rsidP="00415DED">
            <w:pPr>
              <w:pStyle w:val="tajtipfb"/>
              <w:spacing w:before="0" w:after="0"/>
              <w:rPr>
                <w:bCs/>
              </w:rPr>
            </w:pPr>
          </w:p>
          <w:p w:rsidR="00415DED" w:rsidRPr="008B2331" w:rsidRDefault="00415DED" w:rsidP="00415DED">
            <w:pPr>
              <w:pStyle w:val="tajtipfb"/>
              <w:spacing w:before="0" w:after="0"/>
            </w:pPr>
            <w:r w:rsidRPr="008B2331">
              <w:rPr>
                <w:bCs/>
              </w:rPr>
              <w:t>113 straipsnis. Užsieniečio sulaikymo pagrindai</w:t>
            </w:r>
          </w:p>
          <w:p w:rsidR="00782E08" w:rsidRPr="008B2331" w:rsidRDefault="00782E08" w:rsidP="00415DED">
            <w:pPr>
              <w:pStyle w:val="tajtip"/>
              <w:spacing w:before="0" w:after="0"/>
              <w:jc w:val="both"/>
            </w:pPr>
            <w:r w:rsidRPr="008B2331">
              <w:t>&lt;...&gt;</w:t>
            </w:r>
          </w:p>
          <w:p w:rsidR="00415DED" w:rsidRPr="008B2331" w:rsidRDefault="00415DED" w:rsidP="00415DED">
            <w:pPr>
              <w:pStyle w:val="tajtip"/>
              <w:spacing w:before="0" w:after="0"/>
              <w:jc w:val="both"/>
            </w:pPr>
            <w:r w:rsidRPr="008B2331">
              <w:t>2. Kai sprendžiama dėl užsieniečio grąžinimo į užsienio valstybę, išsiuntimo iš Lietuvos Respublikos, įpareigojimo užsieniečiui išvykti iš Lietuvos Respublikos arba prieglobsčio prašytojo perdavimo kitai Europos Sąjungos valstybei narei, atsakingai už prašymo suteikti prieglobstį nagrinėjimą, užsienietis gali būti sulaikytas tik tuo atveju, jeigu sulaikymas būtinas atitinkamam sprendimui priimti ir (ar) vykdyti (jeigu užsienietis trukdo priimti ir (ar) vykdyti sprendimą, gali pasislėpti vengdamas grąžinimo, išsiuntimo ar perdavimo).</w:t>
            </w:r>
          </w:p>
          <w:p w:rsidR="00415DED" w:rsidRPr="008B2331" w:rsidRDefault="00415DED" w:rsidP="00415DED">
            <w:pPr>
              <w:pStyle w:val="tajtip"/>
              <w:spacing w:before="0" w:after="0"/>
            </w:pPr>
            <w:r w:rsidRPr="008B2331">
              <w:rPr>
                <w:bCs/>
                <w:i/>
                <w:color w:val="000000"/>
              </w:rPr>
              <w:t>(UTPĮ Nr. XII-1396)</w:t>
            </w:r>
          </w:p>
          <w:p w:rsidR="00415DED" w:rsidRPr="008B2331" w:rsidRDefault="00415DED" w:rsidP="00415DED">
            <w:pPr>
              <w:pStyle w:val="tajtip"/>
              <w:spacing w:before="0" w:after="0"/>
            </w:pPr>
            <w:r w:rsidRPr="008B2331">
              <w:t>&lt;...&gt;</w:t>
            </w:r>
          </w:p>
          <w:p w:rsidR="00782E08" w:rsidRPr="008B2331" w:rsidRDefault="00782E08" w:rsidP="00782E08">
            <w:pPr>
              <w:pStyle w:val="Pagrindinistekstas2"/>
              <w:spacing w:after="0"/>
              <w:ind w:right="34" w:firstLine="34"/>
              <w:jc w:val="both"/>
            </w:pPr>
            <w:r w:rsidRPr="008B2331">
              <w:t xml:space="preserve">4. Prieglobsčio prašytojas gali būti sulaikytas tik šiais atvejais: </w:t>
            </w:r>
          </w:p>
          <w:p w:rsidR="00782E08" w:rsidRPr="008B2331" w:rsidRDefault="00782E08" w:rsidP="00782E08">
            <w:pPr>
              <w:pStyle w:val="Pagrindinistekstas2"/>
              <w:autoSpaceDN/>
              <w:spacing w:before="0" w:after="0"/>
              <w:ind w:left="34" w:right="34"/>
              <w:jc w:val="both"/>
            </w:pPr>
            <w:r w:rsidRPr="00BB7B8D">
              <w:t>1)</w:t>
            </w:r>
            <w:r w:rsidRPr="008B2331">
              <w:t xml:space="preserve"> siekiant nustatyti ir (arba) patikrinti jo tapatybę ir (arba) pilietybę; </w:t>
            </w:r>
          </w:p>
          <w:p w:rsidR="00782E08" w:rsidRPr="008B2331" w:rsidRDefault="00C802E5" w:rsidP="00782E08">
            <w:pPr>
              <w:spacing w:before="0"/>
              <w:rPr>
                <w:color w:val="538135" w:themeColor="accent6" w:themeShade="BF"/>
                <w:sz w:val="24"/>
                <w:szCs w:val="24"/>
              </w:rPr>
            </w:pPr>
            <w:r w:rsidRPr="008B2331">
              <w:rPr>
                <w:rFonts w:eastAsia="MS Mincho"/>
                <w:color w:val="538135" w:themeColor="accent6" w:themeShade="BF"/>
                <w:sz w:val="24"/>
                <w:szCs w:val="24"/>
              </w:rPr>
              <w:lastRenderedPageBreak/>
              <w:t>&lt;...&gt;</w:t>
            </w:r>
          </w:p>
          <w:p w:rsidR="00782E08" w:rsidRPr="008B2331" w:rsidRDefault="00782E08" w:rsidP="00782E08">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rsidR="00782E08" w:rsidRPr="008B2331" w:rsidRDefault="00782E08" w:rsidP="00782E08">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rsidR="00782E08" w:rsidRPr="008B2331" w:rsidRDefault="00782E08" w:rsidP="00782E08">
            <w:pPr>
              <w:pStyle w:val="Pagrindinistekstas2"/>
              <w:spacing w:before="0" w:after="0"/>
              <w:ind w:right="34" w:firstLine="34"/>
              <w:jc w:val="both"/>
              <w:rPr>
                <w:bCs/>
              </w:rPr>
            </w:pPr>
            <w:r w:rsidRPr="008B2331">
              <w:t>5) kai prieglobsčio prašytojas kelia grėsmę valstybės saugumui ar viešajai tvarkai</w:t>
            </w:r>
            <w:r w:rsidRPr="008B2331">
              <w:rPr>
                <w:bCs/>
              </w:rPr>
              <w:t>.</w:t>
            </w:r>
          </w:p>
          <w:p w:rsidR="00415DED" w:rsidRPr="008B2331" w:rsidRDefault="00782E08" w:rsidP="00BB7B8D">
            <w:pPr>
              <w:rPr>
                <w:sz w:val="24"/>
                <w:szCs w:val="24"/>
              </w:rPr>
            </w:pPr>
            <w:r w:rsidRPr="008B2331">
              <w:rPr>
                <w:i/>
                <w:color w:val="000000"/>
                <w:sz w:val="24"/>
                <w:szCs w:val="24"/>
              </w:rPr>
              <w:t>(UTPĮ Nr. XII-2080)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3. Prašytoją galima sulaikyti tik šiais atvejais:</w:t>
            </w:r>
          </w:p>
          <w:tbl>
            <w:tblPr>
              <w:tblW w:w="4003" w:type="dxa"/>
              <w:tblLayout w:type="fixed"/>
              <w:tblCellMar>
                <w:left w:w="10" w:type="dxa"/>
                <w:right w:w="10" w:type="dxa"/>
              </w:tblCellMar>
              <w:tblLook w:val="0000" w:firstRow="0" w:lastRow="0" w:firstColumn="0" w:lastColumn="0" w:noHBand="0" w:noVBand="0"/>
            </w:tblPr>
            <w:tblGrid>
              <w:gridCol w:w="318"/>
              <w:gridCol w:w="3621"/>
              <w:gridCol w:w="64"/>
            </w:tblGrid>
            <w:tr w:rsidR="00415DED" w:rsidRPr="008B2331" w:rsidTr="00415DED">
              <w:trPr>
                <w:gridAfter w:val="1"/>
                <w:wAfter w:w="64" w:type="dxa"/>
              </w:trPr>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t>a)</w:t>
                  </w:r>
                </w:p>
              </w:tc>
              <w:tc>
                <w:tcPr>
                  <w:tcW w:w="3621" w:type="dxa"/>
                  <w:shd w:val="clear" w:color="auto" w:fill="auto"/>
                  <w:tcMar>
                    <w:top w:w="0" w:type="dxa"/>
                    <w:left w:w="0" w:type="dxa"/>
                    <w:bottom w:w="0" w:type="dxa"/>
                    <w:right w:w="0" w:type="dxa"/>
                  </w:tcMar>
                </w:tcPr>
                <w:p w:rsidR="00415DED" w:rsidRPr="008B2331" w:rsidRDefault="00415DED" w:rsidP="00415DED">
                  <w:pPr>
                    <w:spacing w:before="0"/>
                    <w:ind w:right="219"/>
                    <w:rPr>
                      <w:color w:val="000000"/>
                      <w:sz w:val="24"/>
                      <w:szCs w:val="24"/>
                    </w:rPr>
                  </w:pPr>
                  <w:r w:rsidRPr="008B2331">
                    <w:rPr>
                      <w:color w:val="000000"/>
                      <w:sz w:val="24"/>
                      <w:szCs w:val="24"/>
                    </w:rPr>
                    <w:t>siekiant nustatyti arba patikrinti jo tapatybę arba pilietybę;</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t>b)</w:t>
                  </w:r>
                </w:p>
              </w:tc>
              <w:tc>
                <w:tcPr>
                  <w:tcW w:w="3685" w:type="dxa"/>
                  <w:gridSpan w:val="2"/>
                  <w:shd w:val="clear" w:color="auto" w:fill="auto"/>
                  <w:tcMar>
                    <w:top w:w="0" w:type="dxa"/>
                    <w:left w:w="0" w:type="dxa"/>
                    <w:bottom w:w="0" w:type="dxa"/>
                    <w:right w:w="0" w:type="dxa"/>
                  </w:tcMar>
                </w:tcPr>
                <w:p w:rsidR="00415DED" w:rsidRPr="008B2331" w:rsidRDefault="00415DED" w:rsidP="00415DED">
                  <w:pPr>
                    <w:spacing w:before="0"/>
                    <w:ind w:right="283"/>
                    <w:rPr>
                      <w:color w:val="000000"/>
                      <w:sz w:val="24"/>
                      <w:szCs w:val="24"/>
                      <w:u w:val="single"/>
                    </w:rPr>
                  </w:pPr>
                  <w:r w:rsidRPr="008B2331">
                    <w:rPr>
                      <w:color w:val="000000"/>
                      <w:sz w:val="24"/>
                      <w:szCs w:val="24"/>
                      <w:u w:val="single"/>
                    </w:rPr>
                    <w:t>siekiant nustatyti tuos elementus, kuriais grindžiamas jo tarptautinės apsaugos prašymas, kurie asmens nesulaikius negalėtų būti gauti, ypač jei yra pavojus, kad prašytojas pasislėps;</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t>c)</w:t>
                  </w:r>
                </w:p>
              </w:tc>
              <w:tc>
                <w:tcPr>
                  <w:tcW w:w="3685" w:type="dxa"/>
                  <w:gridSpan w:val="2"/>
                  <w:shd w:val="clear" w:color="auto" w:fill="auto"/>
                  <w:tcMar>
                    <w:top w:w="0" w:type="dxa"/>
                    <w:left w:w="0" w:type="dxa"/>
                    <w:bottom w:w="0" w:type="dxa"/>
                    <w:right w:w="0" w:type="dxa"/>
                  </w:tcMar>
                </w:tcPr>
                <w:p w:rsidR="00415DED" w:rsidRPr="008B2331" w:rsidRDefault="00415DED" w:rsidP="00415DED">
                  <w:pPr>
                    <w:spacing w:before="0"/>
                    <w:ind w:right="283"/>
                    <w:rPr>
                      <w:color w:val="000000"/>
                      <w:sz w:val="24"/>
                      <w:szCs w:val="24"/>
                    </w:rPr>
                  </w:pPr>
                  <w:r w:rsidRPr="008B2331">
                    <w:rPr>
                      <w:color w:val="000000"/>
                      <w:sz w:val="24"/>
                      <w:szCs w:val="24"/>
                    </w:rPr>
                    <w:t>siekiant procedūros metu priimti sprendimą dėl prašytojo teisės atvykti į teritoriją;</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t>d)</w:t>
                  </w:r>
                </w:p>
              </w:tc>
              <w:tc>
                <w:tcPr>
                  <w:tcW w:w="3685" w:type="dxa"/>
                  <w:gridSpan w:val="2"/>
                  <w:shd w:val="clear" w:color="auto" w:fill="auto"/>
                  <w:tcMar>
                    <w:top w:w="0" w:type="dxa"/>
                    <w:left w:w="0" w:type="dxa"/>
                    <w:bottom w:w="0" w:type="dxa"/>
                    <w:right w:w="0" w:type="dxa"/>
                  </w:tcMar>
                </w:tcPr>
                <w:p w:rsidR="00415DED" w:rsidRPr="008B2331" w:rsidRDefault="00415DED" w:rsidP="00415DED">
                  <w:pPr>
                    <w:spacing w:before="0"/>
                    <w:ind w:right="283"/>
                    <w:rPr>
                      <w:sz w:val="24"/>
                      <w:szCs w:val="24"/>
                    </w:rPr>
                  </w:pPr>
                  <w:r w:rsidRPr="008B2331">
                    <w:rPr>
                      <w:color w:val="000000"/>
                      <w:sz w:val="24"/>
                      <w:szCs w:val="24"/>
                    </w:rPr>
                    <w:t>jei jis sulaikytas taikant grąžinimo procedūrą pagal 2008 m. gruodžio 16 d. Europos Parlamento ir Tarybos direktyvą 2008/115/EB dėl bendrų nelegaliai esančių trečiųjų šalių piliečių grąžinimo standartų ir tvarkos valstybėse narėse</w:t>
                  </w:r>
                  <w:r w:rsidRPr="008B2331">
                    <w:rPr>
                      <w:sz w:val="24"/>
                      <w:szCs w:val="24"/>
                    </w:rPr>
                    <w:t> (9) </w:t>
                  </w:r>
                  <w:r w:rsidRPr="008B2331">
                    <w:rPr>
                      <w:color w:val="000000"/>
                      <w:sz w:val="24"/>
                      <w:szCs w:val="24"/>
                    </w:rPr>
                    <w:t xml:space="preserve">siekiant parengti grąžinimą ir (arba) įvykdyti išsiuntimo procesą, ir atitinkama valstybė narė gali pagrįsti objektyviais kriterijais, be kita ko, kad jis jau turėjo galimybę pasinaudoti prieglobsčio suteikimo </w:t>
                  </w:r>
                  <w:r w:rsidRPr="008B2331">
                    <w:rPr>
                      <w:color w:val="000000"/>
                      <w:sz w:val="24"/>
                      <w:szCs w:val="24"/>
                    </w:rPr>
                    <w:lastRenderedPageBreak/>
                    <w:t>procedūra, kad yra rimtų priežasčių manyti, jog jis prašosi tarptautinės apsaugos tik siekdamas, kad būtų atidėtas arba sutrukdytas sprendimo grąžinti vykdymas;</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lastRenderedPageBreak/>
                    <w:t>e)</w:t>
                  </w:r>
                </w:p>
              </w:tc>
              <w:tc>
                <w:tcPr>
                  <w:tcW w:w="3685" w:type="dxa"/>
                  <w:gridSpan w:val="2"/>
                  <w:shd w:val="clear" w:color="auto" w:fill="auto"/>
                  <w:tcMar>
                    <w:top w:w="0" w:type="dxa"/>
                    <w:left w:w="0" w:type="dxa"/>
                    <w:bottom w:w="0" w:type="dxa"/>
                    <w:right w:w="0" w:type="dxa"/>
                  </w:tcMar>
                </w:tcPr>
                <w:p w:rsidR="00415DED" w:rsidRPr="008B2331" w:rsidRDefault="00415DED" w:rsidP="00415DED">
                  <w:pPr>
                    <w:spacing w:before="0"/>
                    <w:ind w:right="283"/>
                    <w:rPr>
                      <w:color w:val="000000"/>
                      <w:sz w:val="24"/>
                      <w:szCs w:val="24"/>
                    </w:rPr>
                  </w:pPr>
                  <w:r w:rsidRPr="008B2331">
                    <w:rPr>
                      <w:color w:val="000000"/>
                      <w:sz w:val="24"/>
                      <w:szCs w:val="24"/>
                    </w:rPr>
                    <w:t>kai tai būtina nacionaliniam saugumui arba viešajai tvarkai užtikrinti;</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ind w:left="176" w:hanging="176"/>
                    <w:rPr>
                      <w:color w:val="000000"/>
                      <w:sz w:val="24"/>
                      <w:szCs w:val="24"/>
                    </w:rPr>
                  </w:pPr>
                  <w:r w:rsidRPr="008B2331">
                    <w:rPr>
                      <w:color w:val="000000"/>
                      <w:sz w:val="24"/>
                      <w:szCs w:val="24"/>
                    </w:rPr>
                    <w:t>f)</w:t>
                  </w:r>
                </w:p>
              </w:tc>
              <w:tc>
                <w:tcPr>
                  <w:tcW w:w="3685" w:type="dxa"/>
                  <w:gridSpan w:val="2"/>
                  <w:shd w:val="clear" w:color="auto" w:fill="auto"/>
                  <w:tcMar>
                    <w:top w:w="0" w:type="dxa"/>
                    <w:left w:w="0" w:type="dxa"/>
                    <w:bottom w:w="0" w:type="dxa"/>
                    <w:right w:w="0" w:type="dxa"/>
                  </w:tcMar>
                </w:tcPr>
                <w:p w:rsidR="00415DED" w:rsidRPr="008B2331" w:rsidRDefault="00415DED" w:rsidP="00415DED">
                  <w:pPr>
                    <w:spacing w:before="0"/>
                    <w:ind w:right="283"/>
                    <w:rPr>
                      <w:sz w:val="24"/>
                      <w:szCs w:val="24"/>
                    </w:rPr>
                  </w:pPr>
                  <w:r w:rsidRPr="008B2331">
                    <w:rPr>
                      <w:color w:val="000000"/>
                      <w:sz w:val="24"/>
                      <w:szCs w:val="24"/>
                    </w:rPr>
                    <w:t>pagal 2013 m. birželio 26 d. Europos Parlamento ir Tarybos reglamento (ES) Nr. 604/2013, kuriuo išdėstomi valstybės narės, atsakingos už trečiosios šalies piliečio arba asmens be pilietybės vienoje iš valstybių narių pateikto tarptautinės apsaugos prašymo nagrinėjimą, nustatymo kriterijai ir mechanizmai</w:t>
                  </w:r>
                  <w:hyperlink r:id="rId20" w:anchor="ntr10-L_2013180LT.01009601-E0010" w:history="1">
                    <w:r w:rsidRPr="008B2331">
                      <w:rPr>
                        <w:color w:val="0000FF"/>
                        <w:sz w:val="24"/>
                        <w:szCs w:val="24"/>
                        <w:u w:val="single"/>
                      </w:rPr>
                      <w:t xml:space="preserve"> (10)</w:t>
                    </w:r>
                  </w:hyperlink>
                  <w:r w:rsidRPr="008B2331">
                    <w:rPr>
                      <w:color w:val="000000"/>
                      <w:sz w:val="24"/>
                      <w:szCs w:val="24"/>
                    </w:rPr>
                    <w:t>, 28 straipsnį.</w:t>
                  </w:r>
                </w:p>
              </w:tc>
            </w:tr>
          </w:tbl>
          <w:p w:rsidR="00415DED" w:rsidRPr="008B2331" w:rsidRDefault="00415DED" w:rsidP="00BB7B8D">
            <w:pPr>
              <w:spacing w:before="0"/>
              <w:rPr>
                <w:i/>
                <w:iCs/>
                <w:color w:val="000000"/>
                <w:sz w:val="24"/>
                <w:szCs w:val="24"/>
              </w:rPr>
            </w:pPr>
            <w:r w:rsidRPr="008B2331">
              <w:rPr>
                <w:color w:val="000000"/>
                <w:sz w:val="24"/>
                <w:szCs w:val="24"/>
                <w:u w:val="single"/>
              </w:rPr>
              <w:t>Sulaikymo pagrindai nustatomi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F02" w:rsidRPr="008B2331" w:rsidRDefault="008A1F02" w:rsidP="008A1F02">
            <w:pPr>
              <w:pStyle w:val="tajtipfb"/>
              <w:spacing w:before="0" w:after="0"/>
            </w:pPr>
            <w:r w:rsidRPr="008B2331">
              <w:rPr>
                <w:bCs/>
              </w:rPr>
              <w:lastRenderedPageBreak/>
              <w:t>Įstatymo 113 straipsnis. Užsieniečio sulaikymo pagrindai</w:t>
            </w:r>
          </w:p>
          <w:p w:rsidR="008A1F02" w:rsidRPr="008B2331" w:rsidRDefault="008A1F02" w:rsidP="008A1F02">
            <w:pPr>
              <w:pStyle w:val="tajtip"/>
              <w:spacing w:before="0" w:after="0"/>
              <w:jc w:val="both"/>
            </w:pPr>
            <w:r w:rsidRPr="008B2331">
              <w:t>&lt;...&gt;</w:t>
            </w:r>
          </w:p>
          <w:p w:rsidR="008A1F02" w:rsidRPr="008B2331" w:rsidRDefault="008A1F02" w:rsidP="008A1F02">
            <w:pPr>
              <w:pStyle w:val="Pagrindinistekstas2"/>
              <w:spacing w:after="0"/>
              <w:ind w:right="34" w:firstLine="34"/>
              <w:jc w:val="both"/>
            </w:pPr>
            <w:r w:rsidRPr="008B2331">
              <w:t xml:space="preserve">4. Prieglobsčio prašytojas gali būti sulaikytas tik šiais atvejais: </w:t>
            </w:r>
          </w:p>
          <w:p w:rsidR="008A1F02" w:rsidRPr="008B2331" w:rsidRDefault="008A1F02" w:rsidP="008A1F02">
            <w:pPr>
              <w:pBdr>
                <w:top w:val="nil"/>
                <w:left w:val="nil"/>
                <w:bottom w:val="nil"/>
                <w:right w:val="nil"/>
                <w:between w:val="nil"/>
                <w:bar w:val="nil"/>
              </w:pBdr>
              <w:rPr>
                <w:bCs/>
                <w:sz w:val="24"/>
                <w:szCs w:val="24"/>
              </w:rPr>
            </w:pPr>
            <w:r w:rsidRPr="008B2331">
              <w:rPr>
                <w:bCs/>
                <w:sz w:val="24"/>
                <w:szCs w:val="24"/>
              </w:rPr>
              <w:t>&lt;...&gt;</w:t>
            </w:r>
          </w:p>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E83287">
              <w:rPr>
                <w:b/>
                <w:bCs/>
                <w:sz w:val="24"/>
                <w:szCs w:val="24"/>
              </w:rPr>
              <w:t>51</w:t>
            </w:r>
            <w:r w:rsidR="00F6575F" w:rsidRPr="008B2331">
              <w:rPr>
                <w:b/>
                <w:bCs/>
                <w:sz w:val="24"/>
                <w:szCs w:val="24"/>
              </w:rPr>
              <w:t xml:space="preserve"> </w:t>
            </w:r>
            <w:r w:rsidRPr="008B2331">
              <w:rPr>
                <w:b/>
                <w:bCs/>
                <w:sz w:val="24"/>
                <w:szCs w:val="24"/>
              </w:rPr>
              <w:t>straipsnis</w:t>
            </w:r>
          </w:p>
          <w:p w:rsidR="00782E08" w:rsidRPr="008B2331" w:rsidRDefault="00E83287" w:rsidP="00782E08">
            <w:pPr>
              <w:shd w:val="clear" w:color="auto" w:fill="FFFFFF" w:themeFill="background1"/>
              <w:ind w:firstLine="567"/>
              <w:rPr>
                <w:b/>
                <w:bCs/>
                <w:sz w:val="24"/>
                <w:szCs w:val="24"/>
              </w:rPr>
            </w:pPr>
            <w:r>
              <w:rPr>
                <w:b/>
                <w:bCs/>
                <w:sz w:val="24"/>
                <w:szCs w:val="24"/>
              </w:rPr>
              <w:t>51</w:t>
            </w:r>
            <w:r w:rsidR="00F6575F" w:rsidRPr="008B2331">
              <w:rPr>
                <w:b/>
                <w:bCs/>
                <w:sz w:val="24"/>
                <w:szCs w:val="24"/>
              </w:rPr>
              <w:t xml:space="preserve"> </w:t>
            </w:r>
            <w:r w:rsidR="00782E08" w:rsidRPr="008B2331">
              <w:rPr>
                <w:b/>
                <w:bCs/>
                <w:sz w:val="24"/>
                <w:szCs w:val="24"/>
              </w:rPr>
              <w:t xml:space="preserve">straipsnis. </w:t>
            </w:r>
            <w:r w:rsidR="00782E08" w:rsidRPr="008B2331">
              <w:rPr>
                <w:b/>
                <w:bCs/>
                <w:sz w:val="24"/>
                <w:szCs w:val="24"/>
                <w:lang w:eastAsia="en-GB"/>
              </w:rPr>
              <w:t>113</w:t>
            </w:r>
            <w:r w:rsidR="00782E08" w:rsidRPr="008B2331">
              <w:rPr>
                <w:b/>
                <w:bCs/>
                <w:sz w:val="24"/>
                <w:szCs w:val="24"/>
              </w:rPr>
              <w:t xml:space="preserve"> straipsnio pakeitimas</w:t>
            </w:r>
          </w:p>
          <w:p w:rsidR="00782E08" w:rsidRPr="008B2331" w:rsidRDefault="00782E08" w:rsidP="00782E08">
            <w:pPr>
              <w:shd w:val="clear" w:color="auto" w:fill="FFFFFF" w:themeFill="background1"/>
              <w:ind w:firstLine="567"/>
              <w:rPr>
                <w:b/>
                <w:bCs/>
                <w:sz w:val="24"/>
                <w:szCs w:val="24"/>
              </w:rPr>
            </w:pPr>
            <w:r w:rsidRPr="008B2331">
              <w:rPr>
                <w:b/>
                <w:bCs/>
                <w:sz w:val="24"/>
                <w:szCs w:val="24"/>
              </w:rPr>
              <w:t>1. Pakeisti 113 straipsnio 4 dalies 2 punktą ir jį išdėstyti taip:</w:t>
            </w:r>
          </w:p>
          <w:p w:rsidR="00782E08" w:rsidRPr="008B2331" w:rsidRDefault="00782E08" w:rsidP="00782E08">
            <w:pPr>
              <w:shd w:val="clear" w:color="auto" w:fill="FFFFFF" w:themeFill="background1"/>
              <w:ind w:firstLine="567"/>
              <w:rPr>
                <w:rFonts w:eastAsia="MS Mincho"/>
                <w:b/>
                <w:bCs/>
                <w:sz w:val="24"/>
                <w:szCs w:val="24"/>
              </w:rPr>
            </w:pPr>
            <w:r w:rsidRPr="008B2331">
              <w:rPr>
                <w:rFonts w:eastAsia="MS Mincho"/>
                <w:b/>
                <w:bCs/>
                <w:sz w:val="24"/>
                <w:szCs w:val="24"/>
              </w:rPr>
              <w:t>„2) siekiant išsiaiškinti motyvus, kuriais grindžiamas jo prašymas suteikti prieglobstį (kai informacija dėl motyvų negalėtų būti gauta prieglobsčio prašytojo nesulaikius), ir įvertinus šio straipsnio 5 dalies 1, 6–11 punktuose nurodytas aplinkybes yra pagrindas manyti, kad jis gali pasislėpti siekdamas išvengti grąžinimo į užsienio valstybę ar išsiuntimo iš Lietuvos Respublikos;“.</w:t>
            </w:r>
          </w:p>
          <w:p w:rsidR="00EB3861" w:rsidRPr="008B2331" w:rsidRDefault="00EB3861" w:rsidP="00EB3861">
            <w:pPr>
              <w:shd w:val="clear" w:color="auto" w:fill="FFFFFF" w:themeFill="background1"/>
              <w:ind w:firstLine="567"/>
              <w:rPr>
                <w:b/>
                <w:bCs/>
                <w:sz w:val="24"/>
                <w:szCs w:val="24"/>
              </w:rPr>
            </w:pPr>
            <w:r w:rsidRPr="008B2331">
              <w:rPr>
                <w:b/>
                <w:bCs/>
                <w:sz w:val="24"/>
                <w:szCs w:val="24"/>
              </w:rPr>
              <w:t>2. Pakeisti 113 straipsnio 5 dalį ir ją išdėstyti taip:</w:t>
            </w:r>
          </w:p>
          <w:p w:rsidR="00EB3861" w:rsidRPr="008B2331" w:rsidRDefault="00EB3861" w:rsidP="00EB3861">
            <w:pPr>
              <w:shd w:val="clear" w:color="auto" w:fill="FFFFFF" w:themeFill="background1"/>
              <w:ind w:firstLine="567"/>
              <w:rPr>
                <w:b/>
                <w:bCs/>
                <w:sz w:val="24"/>
                <w:szCs w:val="24"/>
              </w:rPr>
            </w:pPr>
            <w:r w:rsidRPr="008B2331">
              <w:rPr>
                <w:b/>
                <w:bCs/>
                <w:sz w:val="24"/>
                <w:szCs w:val="24"/>
              </w:rPr>
              <w:t>„5. Sprendžiant, ar yra pagrindas manyti, kad užsienietis gali pasislėpti, įvertinamos šios aplinkybės:</w:t>
            </w:r>
          </w:p>
          <w:p w:rsidR="00EB3861" w:rsidRPr="008B2331" w:rsidRDefault="00EB3861" w:rsidP="00EB3861">
            <w:pPr>
              <w:shd w:val="clear" w:color="auto" w:fill="FFFFFF" w:themeFill="background1"/>
              <w:ind w:firstLine="567"/>
              <w:rPr>
                <w:b/>
                <w:bCs/>
                <w:sz w:val="24"/>
                <w:szCs w:val="24"/>
              </w:rPr>
            </w:pPr>
            <w:r w:rsidRPr="008B2331">
              <w:rPr>
                <w:b/>
                <w:bCs/>
                <w:sz w:val="24"/>
                <w:szCs w:val="24"/>
              </w:rPr>
              <w:t>1) užsienietis neturi asmens tapatybę patvirtinančio dokumento ir nebendradarbiauja, siekiant nustatyti jo asmens tapatybę ir (ar) pilietybę (atsisako pateikti duomenis apie save, teikia klaidinančią informaciją, norėdamas suklaidinti kompetentingų institucijų atstovus, pateikė suklastotus dokumentus ir pan.);</w:t>
            </w:r>
          </w:p>
          <w:p w:rsidR="00EB3861" w:rsidRPr="008B2331" w:rsidRDefault="00EB3861" w:rsidP="00EB3861">
            <w:pPr>
              <w:shd w:val="clear" w:color="auto" w:fill="FFFFFF" w:themeFill="background1"/>
              <w:ind w:firstLine="567"/>
              <w:rPr>
                <w:b/>
                <w:bCs/>
                <w:sz w:val="24"/>
                <w:szCs w:val="24"/>
              </w:rPr>
            </w:pPr>
            <w:r w:rsidRPr="008B2331">
              <w:rPr>
                <w:b/>
                <w:bCs/>
                <w:sz w:val="24"/>
                <w:szCs w:val="24"/>
              </w:rPr>
              <w:t>2) neturi gyvenamosios vietos Lietuvos Respublikoje arba nurodytu gyvenamosios vietos adresu nebūna (negyvena);</w:t>
            </w:r>
          </w:p>
          <w:p w:rsidR="00EB3861" w:rsidRPr="008B2331" w:rsidRDefault="00EB3861" w:rsidP="00EB3861">
            <w:pPr>
              <w:shd w:val="clear" w:color="auto" w:fill="FFFFFF" w:themeFill="background1"/>
              <w:ind w:firstLine="567"/>
              <w:rPr>
                <w:b/>
                <w:bCs/>
                <w:sz w:val="24"/>
                <w:szCs w:val="24"/>
              </w:rPr>
            </w:pPr>
            <w:r w:rsidRPr="008B2331">
              <w:rPr>
                <w:b/>
                <w:bCs/>
                <w:sz w:val="24"/>
                <w:szCs w:val="24"/>
              </w:rPr>
              <w:lastRenderedPageBreak/>
              <w:t>3) neturi šeiminių ryšių su asmenimis, gyvenančiais Lietuvos Respublikoje, ar socialinių, ekonominių ar kitų ryšių su Lietuvos Respublika;</w:t>
            </w:r>
          </w:p>
          <w:p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4) neturi lėšų pragyventi Lietuvos Respublikoje;</w:t>
            </w:r>
          </w:p>
          <w:p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5) per nustatytą terminą neįvykdė įpareigojimo išvykti iš Lietuvos Respublikos, savanoriškai neišvyko iš Lietuvos Respublikos per sprendime grąžinti jį į užsienio valstybę nustatytą terminą ar šio Įstatymo 127 straipsnio 3</w:t>
            </w:r>
            <w:r w:rsidRPr="008B2331">
              <w:rPr>
                <w:b/>
                <w:bCs/>
                <w:sz w:val="24"/>
                <w:szCs w:val="24"/>
                <w:vertAlign w:val="superscript"/>
              </w:rPr>
              <w:t>2</w:t>
            </w:r>
            <w:r w:rsidRPr="008B2331">
              <w:rPr>
                <w:b/>
                <w:bCs/>
                <w:sz w:val="24"/>
                <w:szCs w:val="24"/>
              </w:rPr>
              <w:t xml:space="preserve"> dalyje nurodytu pagrindu pratęstą terminą;</w:t>
            </w:r>
          </w:p>
          <w:p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6) nevykdo teismo sprendimu paskirtos alternatyvios sulaikymui priemonės;</w:t>
            </w:r>
          </w:p>
          <w:p w:rsidR="00EB3861" w:rsidRPr="008B2331" w:rsidRDefault="00EB3861" w:rsidP="00EB3861">
            <w:pPr>
              <w:shd w:val="clear" w:color="auto" w:fill="FFFFFF" w:themeFill="background1"/>
              <w:ind w:firstLine="567"/>
              <w:rPr>
                <w:b/>
                <w:bCs/>
                <w:sz w:val="24"/>
                <w:szCs w:val="24"/>
              </w:rPr>
            </w:pPr>
            <w:r w:rsidRPr="008B2331">
              <w:rPr>
                <w:b/>
                <w:bCs/>
                <w:sz w:val="24"/>
                <w:szCs w:val="24"/>
              </w:rPr>
              <w:t>7) užsienietis, apgyvendintas Valstybės sienos apsaugos tarnyboje netaikant judėjimo laisvės apribojimų, pažeidė laikino išvykimo iš Valstybės sienos apsaugos tarnybos tvarką;</w:t>
            </w:r>
          </w:p>
          <w:p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8) siekdamas išvengti baudžiamosios atsakomybės už neteisėtą valstybės sienos perėjimą, pateikė prašymą suteikti prieglobstį jo atžvilgiu pradėto ikiteisminio tyrimo laikotarpiu;</w:t>
            </w:r>
          </w:p>
          <w:p w:rsidR="00EB3861" w:rsidRPr="008B2331" w:rsidRDefault="00EB3861" w:rsidP="00EB3861">
            <w:pPr>
              <w:shd w:val="clear" w:color="auto" w:fill="FFFFFF" w:themeFill="background1"/>
              <w:tabs>
                <w:tab w:val="left" w:pos="1134"/>
              </w:tabs>
              <w:ind w:firstLine="567"/>
              <w:rPr>
                <w:b/>
                <w:bCs/>
                <w:sz w:val="24"/>
                <w:szCs w:val="24"/>
              </w:rPr>
            </w:pPr>
            <w:r w:rsidRPr="008B2331">
              <w:rPr>
                <w:b/>
                <w:bCs/>
                <w:sz w:val="24"/>
                <w:szCs w:val="24"/>
              </w:rPr>
              <w:t>9) užsieniečio buvimas Lietuvos Respublikoje gali kelti grėsmę viešajai tvarkai;</w:t>
            </w:r>
          </w:p>
          <w:p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10) prašymo suteikti prieglobstį nagrinėjimo metu arba sprendžiant užsieniečio grąžinimo į užsienio valstybę klausimą užsienietis nebendradarbiauja su kompetentingų institucijų valstybės tarnautojais ir darbuotojais;</w:t>
            </w:r>
          </w:p>
          <w:p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11) prašymo suteikti prieglobstį nagrinėjimo metu neteisėtai išvyko ar bandė išvykti iš Lietuvos Respublikos;</w:t>
            </w:r>
          </w:p>
          <w:p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12) bandė neteisėtai vykti ar vyko per Lietuvos Respubliką tranzitu;</w:t>
            </w:r>
          </w:p>
          <w:p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13) kita Europos Sąjungos valstybė narė yra priėmusi sprendimą dėl užsieniečio grąžinimo ar išsiuntimo;</w:t>
            </w:r>
          </w:p>
          <w:p w:rsidR="00EB3861" w:rsidRPr="008B2331" w:rsidRDefault="00EB3861" w:rsidP="00EB3861">
            <w:pPr>
              <w:shd w:val="clear" w:color="auto" w:fill="FFFFFF" w:themeFill="background1"/>
              <w:ind w:firstLine="567"/>
              <w:rPr>
                <w:rFonts w:eastAsia="MS Mincho"/>
                <w:b/>
                <w:bCs/>
                <w:sz w:val="24"/>
                <w:szCs w:val="24"/>
              </w:rPr>
            </w:pPr>
            <w:r w:rsidRPr="008B2331">
              <w:rPr>
                <w:rFonts w:eastAsia="MS Mincho"/>
                <w:b/>
                <w:bCs/>
                <w:sz w:val="24"/>
                <w:szCs w:val="24"/>
              </w:rPr>
              <w:t>14) užsieniečiui taikomas draudimas atvykti į Europos Sąjungos valstybę (valstybes).“</w:t>
            </w:r>
          </w:p>
          <w:p w:rsidR="00782E08" w:rsidRPr="008B2331" w:rsidRDefault="00782E08" w:rsidP="00415DED">
            <w:pPr>
              <w:pStyle w:val="Fait"/>
              <w:spacing w:before="0"/>
              <w:rPr>
                <w:szCs w:val="24"/>
                <w:lang w:val="lt-LT"/>
              </w:rPr>
            </w:pPr>
          </w:p>
          <w:p w:rsidR="00EB3861" w:rsidRPr="008B2331" w:rsidRDefault="00EB3861" w:rsidP="00EB3861">
            <w:pPr>
              <w:suppressAutoHyphens w:val="0"/>
              <w:spacing w:before="0"/>
              <w:jc w:val="left"/>
              <w:textAlignment w:val="auto"/>
              <w:rPr>
                <w:bCs/>
                <w:sz w:val="24"/>
                <w:szCs w:val="24"/>
              </w:rPr>
            </w:pPr>
            <w:r w:rsidRPr="008B2331">
              <w:rPr>
                <w:bCs/>
                <w:sz w:val="24"/>
                <w:szCs w:val="24"/>
              </w:rPr>
              <w:t>Įstatymo 113 straipsnio 2 ir</w:t>
            </w:r>
            <w:r w:rsidRPr="008B2331">
              <w:rPr>
                <w:bCs/>
                <w:color w:val="FF0000"/>
                <w:sz w:val="24"/>
                <w:szCs w:val="24"/>
              </w:rPr>
              <w:t xml:space="preserve"> </w:t>
            </w:r>
            <w:r w:rsidRPr="008B2331">
              <w:rPr>
                <w:bCs/>
                <w:sz w:val="24"/>
                <w:szCs w:val="24"/>
              </w:rPr>
              <w:t>4</w:t>
            </w:r>
            <w:r w:rsidRPr="008B2331">
              <w:rPr>
                <w:bCs/>
                <w:color w:val="FF0000"/>
                <w:sz w:val="24"/>
                <w:szCs w:val="24"/>
              </w:rPr>
              <w:t xml:space="preserve"> </w:t>
            </w:r>
            <w:r w:rsidRPr="008B2331">
              <w:rPr>
                <w:bCs/>
                <w:sz w:val="24"/>
                <w:szCs w:val="24"/>
              </w:rPr>
              <w:t>dalys</w:t>
            </w:r>
          </w:p>
          <w:p w:rsidR="00A3658D" w:rsidRPr="008B2331" w:rsidRDefault="00A3658D" w:rsidP="00EB3861">
            <w:pPr>
              <w:suppressAutoHyphens w:val="0"/>
              <w:spacing w:before="0"/>
              <w:jc w:val="left"/>
              <w:textAlignment w:val="auto"/>
              <w:rPr>
                <w:bCs/>
                <w:sz w:val="24"/>
                <w:szCs w:val="24"/>
              </w:rPr>
            </w:pPr>
          </w:p>
          <w:p w:rsidR="00415DED" w:rsidRPr="008B2331" w:rsidRDefault="00415DED" w:rsidP="00415DED">
            <w:pPr>
              <w:pStyle w:val="tajtipfb"/>
              <w:spacing w:before="0" w:after="0"/>
              <w:rPr>
                <w:bCs/>
              </w:rPr>
            </w:pPr>
            <w:r w:rsidRPr="008B2331">
              <w:rPr>
                <w:bCs/>
              </w:rPr>
              <w:t>113 straipsnis. Užsieniečio sulaikymo pagrindai</w:t>
            </w:r>
          </w:p>
          <w:p w:rsidR="00EB3861" w:rsidRPr="008B2331" w:rsidRDefault="00EB3861" w:rsidP="00415DED">
            <w:pPr>
              <w:pStyle w:val="tajtipfb"/>
              <w:spacing w:before="0" w:after="0"/>
            </w:pPr>
            <w:r w:rsidRPr="008B2331">
              <w:rPr>
                <w:bCs/>
              </w:rPr>
              <w:t>&lt;...&gt;</w:t>
            </w:r>
          </w:p>
          <w:p w:rsidR="00EB3861" w:rsidRPr="008B2331" w:rsidRDefault="00EB3861" w:rsidP="00EB3861">
            <w:pPr>
              <w:pStyle w:val="tajtip"/>
              <w:spacing w:before="0" w:after="0"/>
              <w:jc w:val="both"/>
            </w:pPr>
            <w:r w:rsidRPr="008B2331">
              <w:t xml:space="preserve">2. Kai sprendžiama dėl užsieniečio grąžinimo į užsienio valstybę, išsiuntimo iš Lietuvos Respublikos, įpareigojimo užsieniečiui išvykti iš Lietuvos Respublikos arba prieglobsčio prašytojo perdavimo kitai Europos Sąjungos valstybei narei, atsakingai už prašymo suteikti prieglobstį nagrinėjimą, užsienietis gali būti sulaikytas tik tuo atveju, jeigu sulaikymas būtinas atitinkamam sprendimui priimti ir (ar) </w:t>
            </w:r>
            <w:r w:rsidRPr="008B2331">
              <w:lastRenderedPageBreak/>
              <w:t>vykdyti (jeigu užsienietis trukdo priimti ir (ar) vykdyti sprendimą, gali pasislėpti vengdamas grąžinimo, išsiuntimo ar perdavimo).</w:t>
            </w:r>
          </w:p>
          <w:p w:rsidR="00EB3861" w:rsidRPr="008B2331" w:rsidRDefault="00EB3861" w:rsidP="00EB3861">
            <w:pPr>
              <w:pStyle w:val="tajtip"/>
              <w:spacing w:before="0" w:after="0"/>
              <w:rPr>
                <w:bCs/>
                <w:i/>
              </w:rPr>
            </w:pPr>
            <w:r w:rsidRPr="008B2331">
              <w:rPr>
                <w:bCs/>
                <w:i/>
              </w:rPr>
              <w:t>(UTPĮ Nr. XII-1396)</w:t>
            </w:r>
          </w:p>
          <w:p w:rsidR="00415DED" w:rsidRPr="008B2331" w:rsidRDefault="00415DED" w:rsidP="00415DED">
            <w:pPr>
              <w:pStyle w:val="Pagrindinistekstas2"/>
              <w:spacing w:after="0"/>
              <w:ind w:right="34" w:firstLine="34"/>
              <w:jc w:val="both"/>
            </w:pPr>
            <w:r w:rsidRPr="008B2331">
              <w:t>&lt;...&gt;</w:t>
            </w:r>
          </w:p>
          <w:p w:rsidR="00415DED" w:rsidRPr="008B2331" w:rsidRDefault="00415DED" w:rsidP="00415DED">
            <w:pPr>
              <w:pStyle w:val="Pagrindinistekstas2"/>
              <w:spacing w:after="0"/>
              <w:ind w:right="34" w:firstLine="34"/>
              <w:jc w:val="both"/>
            </w:pPr>
            <w:r w:rsidRPr="008B2331">
              <w:t xml:space="preserve">4. Prieglobsčio prašytojas gali būti sulaikytas tik šiais atvejais: </w:t>
            </w:r>
          </w:p>
          <w:p w:rsidR="00415DED" w:rsidRPr="008B2331" w:rsidRDefault="00415DED" w:rsidP="00415DED">
            <w:pPr>
              <w:pStyle w:val="Pagrindinistekstas2"/>
              <w:autoSpaceDN/>
              <w:spacing w:before="0" w:after="0"/>
              <w:ind w:left="34" w:right="34"/>
              <w:jc w:val="both"/>
            </w:pPr>
            <w:r w:rsidRPr="00BB7B8D">
              <w:t>1)</w:t>
            </w:r>
            <w:r w:rsidRPr="008B2331">
              <w:t xml:space="preserve"> siekiant nustatyti ir (arba) patikrinti jo tapatybę ir (arba) pilietybę; </w:t>
            </w:r>
          </w:p>
          <w:p w:rsidR="00EB3861" w:rsidRPr="008B2331" w:rsidRDefault="00EB3861" w:rsidP="00E643CA">
            <w:pPr>
              <w:spacing w:before="0"/>
              <w:rPr>
                <w:color w:val="538135" w:themeColor="accent6" w:themeShade="BF"/>
                <w:sz w:val="24"/>
                <w:szCs w:val="24"/>
              </w:rPr>
            </w:pPr>
            <w:r w:rsidRPr="008B2331">
              <w:rPr>
                <w:rFonts w:eastAsia="MS Mincho"/>
                <w:color w:val="538135" w:themeColor="accent6" w:themeShade="BF"/>
                <w:sz w:val="24"/>
                <w:szCs w:val="24"/>
              </w:rPr>
              <w:t>&lt;...&gt;</w:t>
            </w:r>
          </w:p>
          <w:p w:rsidR="00415DED" w:rsidRPr="008B2331" w:rsidRDefault="00415DED" w:rsidP="00415DED">
            <w:pPr>
              <w:pStyle w:val="Pagrindinistekstas2"/>
              <w:autoSpaceDN/>
              <w:spacing w:before="0" w:after="0"/>
              <w:ind w:left="34" w:right="34"/>
              <w:jc w:val="both"/>
            </w:pPr>
            <w:r w:rsidRPr="008B2331">
              <w:t>3) kai užsienietis, sulaikytas šio straipsnio 2 dalyje nurodytu pagrindu, kai sprendžiama dėl jo grąžinimo į užsienio valstybę, pateikia prašymą suteikti prieglobstį ir yra rimtas pagrindas manyti, kad šis prašymas pateiktas tik siekiant atidėti arba su</w:t>
            </w:r>
            <w:r w:rsidRPr="008B2331">
              <w:rPr>
                <w:bCs/>
              </w:rPr>
              <w:t xml:space="preserve">trukdyti įvykdyti sprendimą </w:t>
            </w:r>
            <w:r w:rsidRPr="008B2331">
              <w:t>grąžinti į užsienio valstybę, ir užsienietis jau turėjo galimybę pasinaudoti prieglobsčio suteikimo procedūra</w:t>
            </w:r>
            <w:r w:rsidRPr="008B2331">
              <w:rPr>
                <w:bCs/>
              </w:rPr>
              <w:t>.</w:t>
            </w:r>
          </w:p>
          <w:p w:rsidR="00415DED" w:rsidRPr="008B2331" w:rsidRDefault="00415DED" w:rsidP="00415DED">
            <w:pPr>
              <w:pStyle w:val="Pagrindinistekstas2"/>
              <w:autoSpaceDN/>
              <w:spacing w:before="0" w:after="0"/>
              <w:ind w:left="34" w:right="34"/>
              <w:jc w:val="both"/>
            </w:pPr>
            <w:r w:rsidRPr="008B2331">
              <w:t xml:space="preserve">4) </w:t>
            </w:r>
            <w:r w:rsidRPr="008B2331">
              <w:rPr>
                <w:color w:val="000000"/>
              </w:rPr>
              <w:t xml:space="preserve">pagal </w:t>
            </w:r>
            <w:r w:rsidRPr="008B2331">
              <w:t>Reglamento (ES) Nr. 604/2013 28 straipsnį;</w:t>
            </w:r>
          </w:p>
          <w:p w:rsidR="00415DED" w:rsidRPr="008B2331" w:rsidRDefault="00415DED" w:rsidP="00415DED">
            <w:pPr>
              <w:pStyle w:val="Pagrindinistekstas2"/>
              <w:spacing w:before="0" w:after="0"/>
              <w:jc w:val="both"/>
              <w:rPr>
                <w:bCs/>
              </w:rPr>
            </w:pPr>
            <w:r w:rsidRPr="008B2331">
              <w:t>5) kai prieglobsčio prašytojas kelia grėsmę valstybės saugumui ar viešajai tvarkai</w:t>
            </w:r>
            <w:r w:rsidRPr="008B2331">
              <w:rPr>
                <w:bCs/>
              </w:rPr>
              <w:t>.</w:t>
            </w:r>
          </w:p>
          <w:p w:rsidR="00415DED" w:rsidRPr="008B2331" w:rsidRDefault="00415DED" w:rsidP="00BB7B8D">
            <w:pPr>
              <w:rPr>
                <w:sz w:val="24"/>
                <w:szCs w:val="24"/>
              </w:rPr>
            </w:pPr>
            <w:r w:rsidRPr="008B2331">
              <w:rPr>
                <w:i/>
                <w:color w:val="000000"/>
                <w:sz w:val="24"/>
                <w:szCs w:val="24"/>
              </w:rPr>
              <w:t>(UTPĮ Nr. XII-2080)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BB7B8D">
            <w:pPr>
              <w:spacing w:before="0"/>
              <w:rPr>
                <w:i/>
                <w:iCs/>
                <w:color w:val="000000"/>
                <w:sz w:val="24"/>
                <w:szCs w:val="24"/>
              </w:rPr>
            </w:pPr>
            <w:r w:rsidRPr="008B2331">
              <w:rPr>
                <w:color w:val="000000"/>
                <w:sz w:val="24"/>
                <w:szCs w:val="24"/>
              </w:rPr>
              <w:lastRenderedPageBreak/>
              <w:t>4. Valstybės narės užtikrina, kad nacionalinėje teisėje būtų nustatytos sulaikymui alternatyvias priemones reglamentuojančios normos, pavyzdžiui, įpareigojimas reguliariai prisistatyti į atitinkamas institucijas, užstatas finansinės garantijos pavidalu arba pareiga neišvykti iš nustatytos vietos.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2A55" w:rsidRPr="008B2331" w:rsidRDefault="005C2A55" w:rsidP="005C2A55">
            <w:pPr>
              <w:spacing w:before="0"/>
              <w:rPr>
                <w:sz w:val="24"/>
                <w:szCs w:val="24"/>
              </w:rPr>
            </w:pPr>
            <w:r w:rsidRPr="008B2331">
              <w:rPr>
                <w:sz w:val="24"/>
                <w:szCs w:val="24"/>
              </w:rPr>
              <w:t>Įstatymo</w:t>
            </w:r>
            <w:r w:rsidRPr="008B2331">
              <w:rPr>
                <w:b/>
                <w:sz w:val="24"/>
                <w:szCs w:val="24"/>
              </w:rPr>
              <w:t xml:space="preserve"> </w:t>
            </w:r>
            <w:r w:rsidRPr="008B2331">
              <w:rPr>
                <w:sz w:val="24"/>
                <w:szCs w:val="24"/>
              </w:rPr>
              <w:t>115 straipsnis. Alternatyvios sulaikymui priemonės</w:t>
            </w:r>
          </w:p>
          <w:p w:rsidR="005C2A55" w:rsidRPr="008B2331" w:rsidRDefault="005C2A55" w:rsidP="005C2A55">
            <w:pPr>
              <w:spacing w:before="0"/>
              <w:rPr>
                <w:sz w:val="24"/>
                <w:szCs w:val="24"/>
              </w:rPr>
            </w:pPr>
            <w:r w:rsidRPr="008B2331">
              <w:rPr>
                <w:sz w:val="24"/>
                <w:szCs w:val="24"/>
              </w:rPr>
              <w:t>2. Alternatyvios sulaikymui priemonės yra:</w:t>
            </w:r>
          </w:p>
          <w:p w:rsidR="005C2A55" w:rsidRPr="008B2331" w:rsidRDefault="005C2A55" w:rsidP="005C2A55">
            <w:pPr>
              <w:spacing w:before="0"/>
              <w:rPr>
                <w:sz w:val="24"/>
                <w:szCs w:val="24"/>
              </w:rPr>
            </w:pPr>
            <w:r w:rsidRPr="008B2331">
              <w:rPr>
                <w:sz w:val="24"/>
                <w:szCs w:val="24"/>
              </w:rPr>
              <w:t>&lt;...&gt;</w:t>
            </w:r>
          </w:p>
          <w:p w:rsidR="005C2A55" w:rsidRPr="008B2331" w:rsidRDefault="005C2A55" w:rsidP="00DB141C">
            <w:pPr>
              <w:pBdr>
                <w:top w:val="nil"/>
                <w:left w:val="nil"/>
                <w:bottom w:val="nil"/>
                <w:right w:val="nil"/>
                <w:between w:val="nil"/>
                <w:bar w:val="nil"/>
              </w:pBdr>
              <w:rPr>
                <w:b/>
                <w:bCs/>
                <w:sz w:val="24"/>
                <w:szCs w:val="24"/>
              </w:rPr>
            </w:pPr>
          </w:p>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w:t>
            </w:r>
            <w:r w:rsidR="00E83287">
              <w:rPr>
                <w:b/>
                <w:bCs/>
                <w:sz w:val="24"/>
                <w:szCs w:val="24"/>
              </w:rPr>
              <w:t>3</w:t>
            </w:r>
            <w:r w:rsidR="00F6575F" w:rsidRPr="008B2331">
              <w:rPr>
                <w:b/>
                <w:bCs/>
                <w:sz w:val="24"/>
                <w:szCs w:val="24"/>
              </w:rPr>
              <w:t xml:space="preserve"> </w:t>
            </w:r>
            <w:r w:rsidRPr="008B2331">
              <w:rPr>
                <w:b/>
                <w:bCs/>
                <w:sz w:val="24"/>
                <w:szCs w:val="24"/>
              </w:rPr>
              <w:t>straipsnis</w:t>
            </w:r>
          </w:p>
          <w:p w:rsidR="00D23A82" w:rsidRPr="008B2331" w:rsidRDefault="00F6575F" w:rsidP="00D23A82">
            <w:pPr>
              <w:shd w:val="clear" w:color="auto" w:fill="FFFFFF" w:themeFill="background1"/>
              <w:ind w:firstLine="567"/>
              <w:rPr>
                <w:b/>
                <w:bCs/>
                <w:sz w:val="24"/>
                <w:szCs w:val="24"/>
              </w:rPr>
            </w:pPr>
            <w:r>
              <w:rPr>
                <w:b/>
                <w:bCs/>
                <w:sz w:val="24"/>
                <w:szCs w:val="24"/>
              </w:rPr>
              <w:t>5</w:t>
            </w:r>
            <w:r w:rsidR="00E83287">
              <w:rPr>
                <w:b/>
                <w:bCs/>
                <w:sz w:val="24"/>
                <w:szCs w:val="24"/>
              </w:rPr>
              <w:t>3</w:t>
            </w:r>
            <w:r w:rsidRPr="008B2331">
              <w:rPr>
                <w:b/>
                <w:bCs/>
                <w:sz w:val="24"/>
                <w:szCs w:val="24"/>
              </w:rPr>
              <w:t xml:space="preserve"> </w:t>
            </w:r>
            <w:r w:rsidR="00D23A82" w:rsidRPr="008B2331">
              <w:rPr>
                <w:b/>
                <w:bCs/>
                <w:sz w:val="24"/>
                <w:szCs w:val="24"/>
              </w:rPr>
              <w:t xml:space="preserve">straipsnis. </w:t>
            </w:r>
            <w:r w:rsidR="00D23A82" w:rsidRPr="008B2331">
              <w:rPr>
                <w:b/>
                <w:bCs/>
                <w:sz w:val="24"/>
                <w:szCs w:val="24"/>
                <w:lang w:eastAsia="en-GB"/>
              </w:rPr>
              <w:t>115</w:t>
            </w:r>
            <w:r w:rsidR="00D23A82" w:rsidRPr="008B2331">
              <w:rPr>
                <w:b/>
                <w:bCs/>
                <w:sz w:val="24"/>
                <w:szCs w:val="24"/>
              </w:rPr>
              <w:t xml:space="preserve"> straipsnio pakeitimas</w:t>
            </w:r>
          </w:p>
          <w:p w:rsidR="00D23A82" w:rsidRPr="008B2331" w:rsidRDefault="00D23A82" w:rsidP="00D23A82">
            <w:pPr>
              <w:shd w:val="clear" w:color="auto" w:fill="FFFFFF" w:themeFill="background1"/>
              <w:tabs>
                <w:tab w:val="left" w:pos="993"/>
              </w:tabs>
              <w:spacing w:line="257" w:lineRule="auto"/>
              <w:ind w:firstLine="567"/>
              <w:rPr>
                <w:b/>
                <w:bCs/>
                <w:sz w:val="24"/>
                <w:szCs w:val="24"/>
              </w:rPr>
            </w:pPr>
            <w:r w:rsidRPr="008B2331">
              <w:rPr>
                <w:b/>
                <w:bCs/>
                <w:sz w:val="24"/>
                <w:szCs w:val="24"/>
              </w:rPr>
              <w:t>1. Papildyti 115 straipsnio 2 dalį 5 punktu:</w:t>
            </w:r>
          </w:p>
          <w:p w:rsidR="00D23A82" w:rsidRPr="008B2331" w:rsidRDefault="00D23A82" w:rsidP="00D23A82">
            <w:pPr>
              <w:shd w:val="clear" w:color="auto" w:fill="FFFFFF" w:themeFill="background1"/>
              <w:spacing w:line="257" w:lineRule="auto"/>
              <w:ind w:firstLine="567"/>
              <w:rPr>
                <w:b/>
                <w:bCs/>
                <w:sz w:val="24"/>
                <w:szCs w:val="24"/>
              </w:rPr>
            </w:pPr>
            <w:r w:rsidRPr="008B2331">
              <w:rPr>
                <w:b/>
                <w:bCs/>
                <w:sz w:val="24"/>
                <w:szCs w:val="24"/>
              </w:rPr>
              <w:t>„5) apgyvendinti užsienietį Valstybės sienos apsaugos tarnyboje nustatant teisę judėti tik apgyvendinimo vietai priklausančioje teritorijoje.“</w:t>
            </w:r>
          </w:p>
          <w:p w:rsidR="00D23A82" w:rsidRPr="008B2331" w:rsidRDefault="00D23A82" w:rsidP="00D23A82">
            <w:pPr>
              <w:shd w:val="clear" w:color="auto" w:fill="FFFFFF" w:themeFill="background1"/>
              <w:tabs>
                <w:tab w:val="left" w:pos="993"/>
              </w:tabs>
              <w:spacing w:line="257" w:lineRule="auto"/>
              <w:ind w:firstLine="567"/>
              <w:rPr>
                <w:b/>
                <w:bCs/>
                <w:sz w:val="24"/>
                <w:szCs w:val="24"/>
              </w:rPr>
            </w:pPr>
            <w:r w:rsidRPr="008B2331">
              <w:rPr>
                <w:b/>
                <w:bCs/>
                <w:sz w:val="24"/>
                <w:szCs w:val="24"/>
              </w:rPr>
              <w:t>2. Pakeisti 115 straipsnio 5 dalį ir ją išdėstyti taip:</w:t>
            </w:r>
          </w:p>
          <w:p w:rsidR="00D23A82" w:rsidRPr="008B2331" w:rsidRDefault="00D23A82" w:rsidP="00D23A82">
            <w:pPr>
              <w:shd w:val="clear" w:color="auto" w:fill="FFFFFF" w:themeFill="background1"/>
              <w:spacing w:line="252" w:lineRule="auto"/>
              <w:ind w:firstLine="567"/>
              <w:rPr>
                <w:b/>
                <w:bCs/>
                <w:sz w:val="24"/>
                <w:szCs w:val="24"/>
              </w:rPr>
            </w:pPr>
            <w:r w:rsidRPr="008B2331">
              <w:rPr>
                <w:b/>
                <w:bCs/>
                <w:sz w:val="24"/>
                <w:szCs w:val="24"/>
              </w:rPr>
              <w:t>„5. Šio straipsnio 2 dalies 4 ar 5 punkte nurodyta alternatyvi sulaikymui priemonė gali būti skirta tik prieglobsčio prašytojams ir užsieniečiams, dėl kurių prašymų suteikti prieglobstį priimtas galutinis sprendimas ir jie yra grąžinami į užsienio valstybę.“</w:t>
            </w:r>
          </w:p>
          <w:p w:rsidR="00D23A82" w:rsidRPr="008B2331" w:rsidRDefault="00D23A82" w:rsidP="00415DED">
            <w:pPr>
              <w:suppressAutoHyphens w:val="0"/>
              <w:spacing w:before="0"/>
              <w:textAlignment w:val="auto"/>
              <w:rPr>
                <w:bCs/>
                <w:sz w:val="24"/>
                <w:szCs w:val="24"/>
              </w:rPr>
            </w:pPr>
          </w:p>
          <w:p w:rsidR="00415DED" w:rsidRPr="008B2331" w:rsidRDefault="00415DED" w:rsidP="00415DED">
            <w:pPr>
              <w:suppressAutoHyphens w:val="0"/>
              <w:spacing w:before="0"/>
              <w:textAlignment w:val="auto"/>
              <w:rPr>
                <w:bCs/>
                <w:sz w:val="24"/>
                <w:szCs w:val="24"/>
              </w:rPr>
            </w:pPr>
            <w:r w:rsidRPr="008B2331">
              <w:rPr>
                <w:bCs/>
                <w:sz w:val="24"/>
                <w:szCs w:val="24"/>
              </w:rPr>
              <w:t>Įstatymo 115 straipsnio 1, 2</w:t>
            </w:r>
            <w:r w:rsidR="00D23A82" w:rsidRPr="008B2331">
              <w:rPr>
                <w:bCs/>
                <w:sz w:val="24"/>
                <w:szCs w:val="24"/>
              </w:rPr>
              <w:t xml:space="preserve"> ir</w:t>
            </w:r>
            <w:r w:rsidRPr="008B2331">
              <w:rPr>
                <w:bCs/>
                <w:sz w:val="24"/>
                <w:szCs w:val="24"/>
              </w:rPr>
              <w:t xml:space="preserve"> 4 dalys</w:t>
            </w:r>
          </w:p>
          <w:p w:rsidR="00A3658D" w:rsidRPr="008B2331" w:rsidRDefault="00A3658D" w:rsidP="00415DED">
            <w:pPr>
              <w:suppressAutoHyphens w:val="0"/>
              <w:spacing w:before="0"/>
              <w:textAlignment w:val="auto"/>
              <w:rPr>
                <w:bCs/>
                <w:sz w:val="24"/>
                <w:szCs w:val="24"/>
              </w:rPr>
            </w:pPr>
          </w:p>
          <w:p w:rsidR="00415DED" w:rsidRPr="008B2331" w:rsidRDefault="00415DED" w:rsidP="00415DED">
            <w:pPr>
              <w:suppressAutoHyphens w:val="0"/>
              <w:spacing w:before="0"/>
              <w:textAlignment w:val="auto"/>
              <w:rPr>
                <w:sz w:val="24"/>
                <w:szCs w:val="24"/>
              </w:rPr>
            </w:pPr>
            <w:r w:rsidRPr="008B2331">
              <w:rPr>
                <w:bCs/>
                <w:sz w:val="24"/>
                <w:szCs w:val="24"/>
              </w:rPr>
              <w:t>115 straipsnis. Alternatyvios sulaikymui priemonės</w:t>
            </w:r>
          </w:p>
          <w:p w:rsidR="00415DED" w:rsidRPr="008B2331" w:rsidRDefault="00415DED" w:rsidP="00415DED">
            <w:pPr>
              <w:suppressAutoHyphens w:val="0"/>
              <w:spacing w:before="0"/>
              <w:textAlignment w:val="auto"/>
              <w:rPr>
                <w:sz w:val="24"/>
                <w:szCs w:val="24"/>
              </w:rPr>
            </w:pPr>
            <w:r w:rsidRPr="008B2331">
              <w:rPr>
                <w:sz w:val="24"/>
                <w:szCs w:val="24"/>
              </w:rPr>
              <w:lastRenderedPageBreak/>
              <w:t>1. Teismas, atsižvelgdamas į tai, kad užsieniečio tapatybė nustatyta, jis nekelia grėsmės valstybės saugumui ir viešajai tvarkai, teikia pagalbą teismui nustatant jo teisinę padėtį Lietuvos Respublikoje bei kitas aplinkybes, gali priimti sprendimą nesulaikyti užsieniečio ir skirti jam alternatyvią sulaikymui priemonę.</w:t>
            </w:r>
          </w:p>
          <w:p w:rsidR="00D23A82" w:rsidRPr="008B2331" w:rsidRDefault="00D23A82" w:rsidP="00D23A82">
            <w:pPr>
              <w:rPr>
                <w:sz w:val="24"/>
                <w:szCs w:val="24"/>
              </w:rPr>
            </w:pPr>
            <w:r w:rsidRPr="008B2331">
              <w:rPr>
                <w:sz w:val="24"/>
                <w:szCs w:val="24"/>
              </w:rPr>
              <w:t>2. Alternatyvios sulaikymui priemonės yra:</w:t>
            </w:r>
          </w:p>
          <w:p w:rsidR="00D23A82" w:rsidRPr="008B2331" w:rsidRDefault="00D23A82" w:rsidP="00D23A82">
            <w:pPr>
              <w:rPr>
                <w:sz w:val="24"/>
                <w:szCs w:val="24"/>
              </w:rPr>
            </w:pPr>
            <w:r w:rsidRPr="008B2331">
              <w:rPr>
                <w:sz w:val="24"/>
                <w:szCs w:val="24"/>
              </w:rPr>
              <w:t>1) užsienietis nustatytu laiku periodiškai turi atvykti į Migracijos departamentą arba Valstybės sienos apsaugos tarnybą;</w:t>
            </w:r>
          </w:p>
          <w:p w:rsidR="00D23A82" w:rsidRPr="008B2331" w:rsidRDefault="00D23A82" w:rsidP="00D23A82">
            <w:pPr>
              <w:rPr>
                <w:sz w:val="24"/>
                <w:szCs w:val="24"/>
              </w:rPr>
            </w:pPr>
            <w:r w:rsidRPr="008B2331">
              <w:rPr>
                <w:sz w:val="24"/>
                <w:szCs w:val="24"/>
              </w:rPr>
              <w:t>2) užsienietis elektroninių ryšių priemonėmis nustatytu laiku turi pranešti Migracijos departamentui arba Valstybės sienos apsaugos tarnybai apie savo buvimo vietą;</w:t>
            </w:r>
          </w:p>
          <w:p w:rsidR="00D23A82" w:rsidRPr="008B2331" w:rsidRDefault="00D23A82" w:rsidP="00D23A82">
            <w:pPr>
              <w:rPr>
                <w:sz w:val="24"/>
                <w:szCs w:val="24"/>
              </w:rPr>
            </w:pPr>
            <w:r w:rsidRPr="008B2331">
              <w:rPr>
                <w:sz w:val="24"/>
                <w:szCs w:val="24"/>
              </w:rPr>
              <w:t>3) patikėti prižiūrėti užsienietį Lietuvos Respublikos piliečiui arba Lietuvos Respublikoje teisėtai gyvenančiam užsieniečiui, jei šis asmuo įsipareigojo rūpintis juo ir jį išlaikyti;</w:t>
            </w:r>
          </w:p>
          <w:p w:rsidR="00D23A82" w:rsidRPr="008B2331" w:rsidRDefault="00D23A82" w:rsidP="00D23A82">
            <w:pPr>
              <w:rPr>
                <w:sz w:val="24"/>
                <w:szCs w:val="24"/>
              </w:rPr>
            </w:pPr>
            <w:r w:rsidRPr="008B2331">
              <w:rPr>
                <w:sz w:val="24"/>
                <w:szCs w:val="24"/>
              </w:rPr>
              <w:t>4) apgyvendinti užsienietį Valstybės sienos apsaugos tarnyboje netaikant judėjimo laisvės apribojimų.</w:t>
            </w:r>
          </w:p>
          <w:p w:rsidR="00415DED" w:rsidRPr="008B2331" w:rsidRDefault="00415DED" w:rsidP="00415DED">
            <w:pPr>
              <w:suppressAutoHyphens w:val="0"/>
              <w:spacing w:before="0"/>
              <w:textAlignment w:val="auto"/>
              <w:rPr>
                <w:sz w:val="24"/>
                <w:szCs w:val="24"/>
              </w:rPr>
            </w:pPr>
            <w:r w:rsidRPr="008B2331">
              <w:rPr>
                <w:sz w:val="24"/>
                <w:szCs w:val="24"/>
              </w:rPr>
              <w:t>&lt;...&gt;</w:t>
            </w:r>
          </w:p>
          <w:p w:rsidR="00415DED" w:rsidRPr="008B2331" w:rsidRDefault="00415DED" w:rsidP="00415DED">
            <w:pPr>
              <w:suppressAutoHyphens w:val="0"/>
              <w:spacing w:before="0"/>
              <w:textAlignment w:val="auto"/>
              <w:rPr>
                <w:sz w:val="24"/>
                <w:szCs w:val="24"/>
              </w:rPr>
            </w:pPr>
            <w:r w:rsidRPr="008B2331">
              <w:rPr>
                <w:sz w:val="24"/>
                <w:szCs w:val="24"/>
              </w:rPr>
              <w:t>4. Priimant sprendimą skirti alternatyvią sulaikymui priemonę, turi būti nustatytas jos taikymo terminas.</w:t>
            </w:r>
          </w:p>
          <w:p w:rsidR="00D23A82" w:rsidRPr="008B2331" w:rsidRDefault="00D23A82" w:rsidP="00D23A82">
            <w:pPr>
              <w:spacing w:before="0"/>
              <w:rPr>
                <w:i/>
                <w:sz w:val="24"/>
                <w:szCs w:val="24"/>
              </w:rPr>
            </w:pPr>
            <w:r w:rsidRPr="008B2331">
              <w:rPr>
                <w:i/>
                <w:sz w:val="24"/>
                <w:szCs w:val="24"/>
              </w:rPr>
              <w:t>(UTPĮ Nr. XIII-1864)</w:t>
            </w:r>
          </w:p>
          <w:p w:rsidR="00415DED" w:rsidRPr="008B2331" w:rsidRDefault="00D23A82" w:rsidP="00C802E5">
            <w:pPr>
              <w:spacing w:before="0"/>
              <w:rPr>
                <w:i/>
                <w:color w:val="538135" w:themeColor="accent6" w:themeShade="BF"/>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i/>
                <w:iCs/>
                <w:color w:val="000000"/>
                <w:sz w:val="24"/>
                <w:szCs w:val="24"/>
              </w:rPr>
            </w:pPr>
            <w:r w:rsidRPr="008B2331">
              <w:rPr>
                <w:i/>
                <w:iCs/>
                <w:color w:val="000000"/>
                <w:sz w:val="24"/>
                <w:szCs w:val="24"/>
              </w:rPr>
              <w:t>9 straipsnis</w:t>
            </w:r>
          </w:p>
          <w:p w:rsidR="00415DED" w:rsidRPr="008B2331" w:rsidRDefault="00415DED" w:rsidP="00415DED">
            <w:pPr>
              <w:spacing w:before="0"/>
              <w:jc w:val="center"/>
              <w:rPr>
                <w:b/>
                <w:bCs/>
                <w:color w:val="000000"/>
                <w:sz w:val="24"/>
                <w:szCs w:val="24"/>
              </w:rPr>
            </w:pPr>
            <w:r w:rsidRPr="008B2331">
              <w:rPr>
                <w:b/>
                <w:bCs/>
                <w:color w:val="000000"/>
                <w:sz w:val="24"/>
                <w:szCs w:val="24"/>
              </w:rPr>
              <w:t>Sulaikytiems prašytojams teikiamos garantijos</w:t>
            </w:r>
          </w:p>
          <w:p w:rsidR="00415DED" w:rsidRPr="008B2331" w:rsidRDefault="00415DED" w:rsidP="00415DED">
            <w:pPr>
              <w:spacing w:before="0"/>
              <w:rPr>
                <w:color w:val="000000"/>
                <w:sz w:val="24"/>
                <w:szCs w:val="24"/>
              </w:rPr>
            </w:pPr>
            <w:r w:rsidRPr="008B2331">
              <w:rPr>
                <w:color w:val="000000"/>
                <w:sz w:val="24"/>
                <w:szCs w:val="24"/>
              </w:rPr>
              <w:t>1. Prašytojas sulaikomas tik kuo trumpiau, o laikomas sulaikytas tik tol, kol taikomi 8 straipsnio 3 dalyje nustatyti pagrindai.</w:t>
            </w:r>
          </w:p>
          <w:p w:rsidR="00415DED" w:rsidRPr="008B2331" w:rsidRDefault="00415DED" w:rsidP="00415DED">
            <w:pPr>
              <w:spacing w:before="0"/>
              <w:rPr>
                <w:color w:val="000000"/>
                <w:sz w:val="24"/>
                <w:szCs w:val="24"/>
              </w:rPr>
            </w:pPr>
            <w:r w:rsidRPr="008B2331">
              <w:rPr>
                <w:color w:val="000000"/>
                <w:sz w:val="24"/>
                <w:szCs w:val="24"/>
              </w:rPr>
              <w:t>Su 8 straipsnio 3 dalyje nustatytais sulaikymo pagrindais susijusios administracinės procedūros vykdomos deramai kruopščiai. Sulaikymo trukmės pratęsimo negalima pateisinti ne dėl prašytojo kaltės ilgai trunkančiomis administracinėmis procedūromis.</w:t>
            </w:r>
          </w:p>
          <w:p w:rsidR="00415DED" w:rsidRPr="008B2331" w:rsidRDefault="00415DED" w:rsidP="00415DED">
            <w:pPr>
              <w:spacing w:before="0"/>
              <w:jc w:val="center"/>
              <w:rPr>
                <w:i/>
                <w:iCs/>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w:t>
            </w:r>
            <w:r w:rsidR="00405E8D">
              <w:rPr>
                <w:b/>
                <w:bCs/>
                <w:sz w:val="24"/>
                <w:szCs w:val="24"/>
              </w:rPr>
              <w:t>2</w:t>
            </w:r>
            <w:r w:rsidR="00F6575F" w:rsidRPr="008B2331">
              <w:rPr>
                <w:b/>
                <w:bCs/>
                <w:sz w:val="24"/>
                <w:szCs w:val="24"/>
              </w:rPr>
              <w:t xml:space="preserve"> </w:t>
            </w:r>
            <w:r w:rsidRPr="008B2331">
              <w:rPr>
                <w:b/>
                <w:bCs/>
                <w:sz w:val="24"/>
                <w:szCs w:val="24"/>
              </w:rPr>
              <w:t>straipsnis</w:t>
            </w:r>
          </w:p>
          <w:p w:rsidR="00D23A82" w:rsidRPr="008B2331" w:rsidRDefault="00F6575F" w:rsidP="00D23A82">
            <w:pPr>
              <w:shd w:val="clear" w:color="auto" w:fill="FFFFFF" w:themeFill="background1"/>
              <w:ind w:firstLine="567"/>
              <w:rPr>
                <w:b/>
                <w:bCs/>
                <w:sz w:val="24"/>
                <w:szCs w:val="24"/>
              </w:rPr>
            </w:pPr>
            <w:r>
              <w:rPr>
                <w:b/>
                <w:bCs/>
                <w:sz w:val="24"/>
                <w:szCs w:val="24"/>
              </w:rPr>
              <w:t>5</w:t>
            </w:r>
            <w:r w:rsidR="00405E8D">
              <w:rPr>
                <w:b/>
                <w:bCs/>
                <w:sz w:val="24"/>
                <w:szCs w:val="24"/>
              </w:rPr>
              <w:t>2</w:t>
            </w:r>
            <w:r w:rsidRPr="008B2331">
              <w:rPr>
                <w:b/>
                <w:bCs/>
                <w:sz w:val="24"/>
                <w:szCs w:val="24"/>
              </w:rPr>
              <w:t xml:space="preserve"> </w:t>
            </w:r>
            <w:r w:rsidR="00D23A82" w:rsidRPr="008B2331">
              <w:rPr>
                <w:b/>
                <w:bCs/>
                <w:sz w:val="24"/>
                <w:szCs w:val="24"/>
              </w:rPr>
              <w:t xml:space="preserve">straipsnis. </w:t>
            </w:r>
            <w:r w:rsidR="00D23A82" w:rsidRPr="008B2331">
              <w:rPr>
                <w:b/>
                <w:bCs/>
                <w:sz w:val="24"/>
                <w:szCs w:val="24"/>
                <w:lang w:eastAsia="en-GB"/>
              </w:rPr>
              <w:t>114</w:t>
            </w:r>
            <w:r w:rsidR="00D23A82" w:rsidRPr="008B2331">
              <w:rPr>
                <w:b/>
                <w:bCs/>
                <w:sz w:val="24"/>
                <w:szCs w:val="24"/>
              </w:rPr>
              <w:t xml:space="preserve"> straipsnio pakeitimas</w:t>
            </w:r>
          </w:p>
          <w:p w:rsidR="00D23A82" w:rsidRPr="008B2331" w:rsidRDefault="00D23A82" w:rsidP="00D23A82">
            <w:pPr>
              <w:shd w:val="clear" w:color="auto" w:fill="FFFFFF" w:themeFill="background1"/>
              <w:ind w:firstLine="567"/>
              <w:rPr>
                <w:b/>
                <w:bCs/>
                <w:sz w:val="24"/>
                <w:szCs w:val="24"/>
              </w:rPr>
            </w:pPr>
            <w:r w:rsidRPr="008B2331">
              <w:rPr>
                <w:b/>
                <w:bCs/>
                <w:sz w:val="24"/>
                <w:szCs w:val="24"/>
              </w:rPr>
              <w:t>Pakeisti 114 straipsnio 6 dalį ir ją išdėstyti taip:</w:t>
            </w:r>
          </w:p>
          <w:p w:rsidR="00D23A82" w:rsidRPr="008B2331" w:rsidRDefault="00D23A82" w:rsidP="00D23A82">
            <w:pPr>
              <w:pStyle w:val="tajtip"/>
              <w:shd w:val="clear" w:color="auto" w:fill="FFFFFF" w:themeFill="background1"/>
              <w:spacing w:after="0"/>
              <w:ind w:firstLine="567"/>
              <w:jc w:val="both"/>
              <w:rPr>
                <w:b/>
                <w:bCs/>
              </w:rPr>
            </w:pPr>
            <w:r w:rsidRPr="008B2331">
              <w:rPr>
                <w:b/>
                <w:bCs/>
              </w:rPr>
              <w:t>„6. Užsieniečio sulaikymas turi trukti kuo trumpiau ir šio Įstatymo 113 straipsnio 2 dalyje nurodytais atvejais užsienietis gali būti sulaikomas ne ilgiau, negu būtina sprendimui dėl užsieniečio grąžinimo į užsienio valstybę, išsiuntimo iš Lietuvos Respublikos, įpareigojimo užsieniečiui išvykti iš Lietuvos Respublikos ar prieglobsčio prašytojo perdavimo kitai Europos Sąjungos valstybei narei, atsakingai už prašymo suteikti prieglobstį nagrinėjimą, priimti ir (arba) įvykdyti išsiuntimą iš Lietuvos Respublikos ar prieglobsčio prašytojo perdavimą kitai Europos Sąjungos valstybei narei, atsakingai už prašymo suteikti prieglobstį nagrinėjimą. Valstybės sienos apsaugos tarnyba periodiškai, bet ne rečiau kaip kartą per 3 mėnesius, įvertina šioje dalyje nurodyto užsieniečio sulaikymo aplinkybes ir, nustačiusi, kad išnyko užsieniečio sulaikymo pagrindas, nedelsdama šio Įstatymo 118 straipsnyje nustatyta tvarka kreipiasi į teismą su prašymu pakartotinai svarstyti sprendimą sulaikyti užsienietį.“</w:t>
            </w:r>
          </w:p>
          <w:p w:rsidR="00D23A82" w:rsidRPr="008B2331" w:rsidRDefault="00D23A82" w:rsidP="00415DED">
            <w:pPr>
              <w:pStyle w:val="Fait"/>
              <w:spacing w:before="0"/>
              <w:rPr>
                <w:szCs w:val="24"/>
                <w:lang w:val="lt-LT"/>
              </w:rPr>
            </w:pPr>
          </w:p>
          <w:p w:rsidR="005A2DC6" w:rsidRPr="008B2331" w:rsidRDefault="005A2DC6" w:rsidP="005A2DC6">
            <w:pPr>
              <w:suppressAutoHyphens w:val="0"/>
              <w:spacing w:before="0"/>
              <w:ind w:left="34" w:right="34"/>
              <w:textAlignment w:val="auto"/>
              <w:rPr>
                <w:bCs/>
                <w:sz w:val="24"/>
                <w:szCs w:val="24"/>
              </w:rPr>
            </w:pPr>
            <w:r w:rsidRPr="008B2331">
              <w:rPr>
                <w:bCs/>
                <w:sz w:val="24"/>
                <w:szCs w:val="24"/>
              </w:rPr>
              <w:t>Įstatymo 114 straipsnio 1</w:t>
            </w:r>
            <w:r w:rsidR="00990EAC" w:rsidRPr="008B2331">
              <w:rPr>
                <w:bCs/>
                <w:sz w:val="24"/>
                <w:szCs w:val="24"/>
              </w:rPr>
              <w:t>–</w:t>
            </w:r>
            <w:r w:rsidRPr="008B2331">
              <w:rPr>
                <w:bCs/>
                <w:sz w:val="24"/>
                <w:szCs w:val="24"/>
              </w:rPr>
              <w:t>5 ir 7 dalys, 118 straipsni</w:t>
            </w:r>
            <w:r w:rsidR="00C802E5" w:rsidRPr="008B2331">
              <w:rPr>
                <w:bCs/>
                <w:sz w:val="24"/>
                <w:szCs w:val="24"/>
              </w:rPr>
              <w:t xml:space="preserve">s </w:t>
            </w:r>
            <w:r w:rsidRPr="008B2331">
              <w:rPr>
                <w:bCs/>
                <w:sz w:val="24"/>
                <w:szCs w:val="24"/>
              </w:rPr>
              <w:t>ir 119 straipsni</w:t>
            </w:r>
            <w:r w:rsidR="006D632D" w:rsidRPr="008B2331">
              <w:rPr>
                <w:bCs/>
                <w:sz w:val="24"/>
                <w:szCs w:val="24"/>
              </w:rPr>
              <w:t>s</w:t>
            </w:r>
          </w:p>
          <w:p w:rsidR="005A2DC6" w:rsidRPr="008B2331" w:rsidRDefault="005A2DC6" w:rsidP="005A2DC6">
            <w:pPr>
              <w:pStyle w:val="Fait"/>
              <w:spacing w:before="0"/>
              <w:rPr>
                <w:szCs w:val="24"/>
                <w:lang w:val="lt-LT"/>
              </w:rPr>
            </w:pPr>
          </w:p>
          <w:p w:rsidR="005A2DC6" w:rsidRPr="008B2331" w:rsidRDefault="005A2DC6" w:rsidP="005A2DC6">
            <w:pPr>
              <w:pStyle w:val="Fait"/>
              <w:spacing w:before="0"/>
              <w:rPr>
                <w:szCs w:val="24"/>
                <w:lang w:val="lt-LT"/>
              </w:rPr>
            </w:pPr>
            <w:r w:rsidRPr="008B2331">
              <w:rPr>
                <w:szCs w:val="24"/>
                <w:lang w:val="lt-LT"/>
              </w:rPr>
              <w:t>114 straipsnis. Užsieniečio sulaikymas</w:t>
            </w:r>
          </w:p>
          <w:p w:rsidR="005A2DC6" w:rsidRPr="008B2331" w:rsidRDefault="005A2DC6" w:rsidP="005258F6">
            <w:pPr>
              <w:rPr>
                <w:sz w:val="24"/>
                <w:szCs w:val="24"/>
              </w:rPr>
            </w:pPr>
            <w:r w:rsidRPr="008B2331">
              <w:rPr>
                <w:sz w:val="24"/>
                <w:szCs w:val="24"/>
              </w:rPr>
              <w:t xml:space="preserve">1. Teisėsaugos institucijos pareigūno rašytiniu sprendimu užsienietis gali būti sulaikomas ne ilgiau kaip 48 valandoms. Teisėsaugos institucijos, sulaikiusios užsienietį ir nustačiusios, kad yra pagrindas jį sulaikyti ilgiau kaip 48 valandoms, per 5 valandas nuo užsieniečio sulaikymo momento perduoda jį Valstybės sienos apsaugos tarnybos pareigūnams. </w:t>
            </w:r>
          </w:p>
          <w:p w:rsidR="005A2DC6" w:rsidRPr="008B2331" w:rsidRDefault="005A2DC6" w:rsidP="005A2DC6">
            <w:pPr>
              <w:rPr>
                <w:i/>
                <w:sz w:val="24"/>
                <w:szCs w:val="24"/>
              </w:rPr>
            </w:pPr>
            <w:r w:rsidRPr="008B2331">
              <w:rPr>
                <w:i/>
                <w:sz w:val="24"/>
                <w:szCs w:val="24"/>
              </w:rPr>
              <w:t>(UTPĮ Nr. XIII-1864)</w:t>
            </w:r>
          </w:p>
          <w:p w:rsidR="005A2DC6" w:rsidRPr="008B2331" w:rsidRDefault="005A2DC6" w:rsidP="005258F6">
            <w:pPr>
              <w:rPr>
                <w:sz w:val="24"/>
                <w:szCs w:val="24"/>
              </w:rPr>
            </w:pPr>
            <w:r w:rsidRPr="008B2331">
              <w:rPr>
                <w:sz w:val="24"/>
                <w:szCs w:val="24"/>
              </w:rPr>
              <w:t>2. Ilgiau kaip 48 valandoms užsienietis teismo sprendimu sulaikomas Valstybės sienos apsaugos tarnyboje.</w:t>
            </w:r>
          </w:p>
          <w:p w:rsidR="005A2DC6" w:rsidRPr="008B2331" w:rsidRDefault="005A2DC6" w:rsidP="005A2DC6">
            <w:pPr>
              <w:rPr>
                <w:i/>
                <w:sz w:val="24"/>
                <w:szCs w:val="24"/>
              </w:rPr>
            </w:pPr>
            <w:r w:rsidRPr="008B2331">
              <w:rPr>
                <w:i/>
                <w:sz w:val="24"/>
                <w:szCs w:val="24"/>
              </w:rPr>
              <w:t>(UTPĮ Nr. XII-2609)</w:t>
            </w:r>
          </w:p>
          <w:p w:rsidR="005A2DC6" w:rsidRPr="008B2331" w:rsidRDefault="005A2DC6" w:rsidP="005258F6">
            <w:pPr>
              <w:rPr>
                <w:sz w:val="24"/>
                <w:szCs w:val="24"/>
              </w:rPr>
            </w:pPr>
            <w:r w:rsidRPr="008B2331">
              <w:rPr>
                <w:sz w:val="24"/>
                <w:szCs w:val="24"/>
              </w:rPr>
              <w:t>3. Sulaikytas prieglobsčio prašytojas apie sulaikymo pagrindus, sprendimo sulaikyti apskundimo tvarką ir galimybę gauti nemokamą teisinę pagalbą informuojamas nedelsiant raštu jam suprantama kalba.</w:t>
            </w:r>
          </w:p>
          <w:p w:rsidR="005A2DC6" w:rsidRPr="008B2331" w:rsidRDefault="005A2DC6" w:rsidP="005258F6">
            <w:pPr>
              <w:rPr>
                <w:sz w:val="24"/>
                <w:szCs w:val="24"/>
              </w:rPr>
            </w:pPr>
            <w:r w:rsidRPr="008B2331">
              <w:rPr>
                <w:sz w:val="24"/>
                <w:szCs w:val="24"/>
              </w:rPr>
              <w:t>4. Pažeidžiami asmenys ir šeimos, kuriose yra nepilnamečių užsieniečių, gali būti sulaikyti tik ypatingu atveju, atsižvelgiant į geriausius vaiko ir pažeidžiamų asmenų interesus.</w:t>
            </w:r>
          </w:p>
          <w:p w:rsidR="005A2DC6" w:rsidRPr="008B2331" w:rsidRDefault="005A2DC6" w:rsidP="005258F6">
            <w:pPr>
              <w:rPr>
                <w:sz w:val="24"/>
                <w:szCs w:val="24"/>
              </w:rPr>
            </w:pPr>
            <w:r w:rsidRPr="008B2331">
              <w:rPr>
                <w:sz w:val="24"/>
                <w:szCs w:val="24"/>
              </w:rPr>
              <w:t>5. Užsienietis negali būti sulaikomas ilgiau kaip 6 mėnesiams, išskyrus atvejus, kai jis nebendradarbiauja siekiant jį išsiųsti iš Lietuvos Respublikos (atsisako pateikti apie save duomenis, teikia klaidinančią informaciją ir pan.) arba negaunami reikiami dokumentai tokio užsieniečio išsiuntimui iš valstybės teritorijos įvykdyti. Šiais atvejais sulaikymo terminas gali būti pratęstas papildomam, ne ilgesniam kaip 12 mėnesių, laikotarpiui.</w:t>
            </w:r>
          </w:p>
          <w:p w:rsidR="005A2DC6" w:rsidRPr="008B2331" w:rsidRDefault="006D632D" w:rsidP="00A3658D">
            <w:pPr>
              <w:rPr>
                <w:strike/>
                <w:sz w:val="24"/>
                <w:szCs w:val="24"/>
              </w:rPr>
            </w:pPr>
            <w:r w:rsidRPr="008B2331">
              <w:rPr>
                <w:sz w:val="24"/>
                <w:szCs w:val="24"/>
              </w:rPr>
              <w:t>&lt;...&gt;</w:t>
            </w:r>
          </w:p>
          <w:p w:rsidR="005A2DC6" w:rsidRPr="008B2331" w:rsidRDefault="005A2DC6" w:rsidP="005258F6">
            <w:pPr>
              <w:rPr>
                <w:sz w:val="24"/>
                <w:szCs w:val="24"/>
              </w:rPr>
            </w:pPr>
            <w:r w:rsidRPr="008B2331">
              <w:rPr>
                <w:sz w:val="24"/>
                <w:szCs w:val="24"/>
              </w:rPr>
              <w:t>7. Prieglobsčio prašytojų sulaikymas turi trukti kuo trumpiau ir ne ilgiau, negu būtina pagal atitinkamą šio Įstatymo 113 straipsnio 4 dalyje nustatytą sulaikymo pagrindą.</w:t>
            </w:r>
          </w:p>
          <w:p w:rsidR="005A2DC6" w:rsidRPr="008B2331" w:rsidRDefault="005A2DC6" w:rsidP="005A2DC6">
            <w:pPr>
              <w:rPr>
                <w:i/>
                <w:sz w:val="24"/>
                <w:szCs w:val="24"/>
              </w:rPr>
            </w:pPr>
            <w:r w:rsidRPr="008B2331">
              <w:rPr>
                <w:i/>
                <w:sz w:val="24"/>
                <w:szCs w:val="24"/>
              </w:rPr>
              <w:t>(UTPĮ Nr. XII-2080)</w:t>
            </w:r>
          </w:p>
          <w:p w:rsidR="005A2DC6" w:rsidRPr="008B2331" w:rsidRDefault="005A2DC6" w:rsidP="005A2DC6">
            <w:pPr>
              <w:rPr>
                <w:i/>
                <w:color w:val="538135" w:themeColor="accent6" w:themeShade="BF"/>
                <w:sz w:val="24"/>
                <w:szCs w:val="24"/>
              </w:rPr>
            </w:pPr>
          </w:p>
          <w:p w:rsidR="00415DED" w:rsidRPr="008B2331" w:rsidRDefault="00415DED" w:rsidP="00415DED">
            <w:pPr>
              <w:rPr>
                <w:sz w:val="24"/>
                <w:szCs w:val="24"/>
              </w:rPr>
            </w:pPr>
            <w:bookmarkStart w:id="26" w:name="straipsnis119"/>
            <w:r w:rsidRPr="008B2331">
              <w:rPr>
                <w:sz w:val="24"/>
                <w:szCs w:val="24"/>
              </w:rPr>
              <w:t>118 straipsnis. Sprendimo sulaikyti užsienietį pakartotinis svarstymas</w:t>
            </w:r>
          </w:p>
          <w:p w:rsidR="006D632D" w:rsidRPr="008B2331" w:rsidRDefault="006D632D" w:rsidP="005258F6">
            <w:pPr>
              <w:rPr>
                <w:sz w:val="24"/>
                <w:szCs w:val="24"/>
              </w:rPr>
            </w:pPr>
            <w:r w:rsidRPr="008B2331">
              <w:rPr>
                <w:sz w:val="24"/>
                <w:szCs w:val="24"/>
              </w:rPr>
              <w:t xml:space="preserve">1. Išnykus užsieniečio sulaikymo pagrindams, užsienietis turi teisę, o institucija, kurios žinioje yra sulaikytas užsienietis, nedelsdama privalo kreiptis į apylinkės teismą pagal užsieniečio buvimo vietą </w:t>
            </w:r>
            <w:r w:rsidRPr="008B2331">
              <w:rPr>
                <w:sz w:val="24"/>
                <w:szCs w:val="24"/>
              </w:rPr>
              <w:lastRenderedPageBreak/>
              <w:t>su prašymu pakartotinai svarstyti sprendimą sulaikyti užsienietį. Išnykus prieglobsčio prašytojo sulaikymo pagrindams, institucija, kurios žinioje yra sulaikytas prieglobsčio prašytojas, nedelsdama privalo kreiptis į apylinkės teismą pagal prieglobsčio prašytojo buvimo vietą su prašymu pakartotinai svarstyti sprendimą sulaikyti prieglobsčio prašytoją. Jeigu užsienietis, kuris yra sulaikytas šio Įstatymo 113 straipsnio 1 ir 2 dalyse nurodytais pagrindais, pateikia prašymą suteikti prieglobstį, Valstybės sienos apsaugos tarnyba nedelsdama privalo kreiptis į apylinkės teismą su prašymu pakartotinai svarstyti sprendimą sulaikyti prieglobsčio prašytoją.</w:t>
            </w:r>
          </w:p>
          <w:p w:rsidR="006D632D" w:rsidRPr="008B2331" w:rsidRDefault="006D632D" w:rsidP="00C802E5">
            <w:pPr>
              <w:rPr>
                <w:i/>
                <w:sz w:val="24"/>
                <w:szCs w:val="24"/>
              </w:rPr>
            </w:pPr>
            <w:r w:rsidRPr="008B2331">
              <w:rPr>
                <w:i/>
                <w:sz w:val="24"/>
                <w:szCs w:val="24"/>
              </w:rPr>
              <w:t>(UTPĮ Nr. XII-2609)</w:t>
            </w:r>
          </w:p>
          <w:p w:rsidR="00415DED" w:rsidRPr="008B2331" w:rsidRDefault="006D632D" w:rsidP="00C802E5">
            <w:pPr>
              <w:rPr>
                <w:sz w:val="24"/>
                <w:szCs w:val="24"/>
              </w:rPr>
            </w:pPr>
            <w:r w:rsidRPr="008B2331">
              <w:rPr>
                <w:i/>
                <w:sz w:val="24"/>
                <w:szCs w:val="24"/>
              </w:rPr>
              <w:t>&lt;...&gt;</w:t>
            </w:r>
          </w:p>
          <w:p w:rsidR="00415DED" w:rsidRPr="008B2331" w:rsidRDefault="00415DED" w:rsidP="00415DED">
            <w:pPr>
              <w:rPr>
                <w:sz w:val="24"/>
                <w:szCs w:val="24"/>
              </w:rPr>
            </w:pPr>
            <w:r w:rsidRPr="008B2331">
              <w:rPr>
                <w:sz w:val="24"/>
                <w:szCs w:val="24"/>
              </w:rPr>
              <w:t xml:space="preserve">2. Teismas, gavęs užsieniečio ar institucijos, kurios žinioje yra sulaikytas užsienietis, prašymą pakartotinai svarstyti sprendimą dėl užsieniečio sulaikymo, ne vėliau kaip per 10 dienų nuo prašymo priėmimo dienos pakartotinai svarsto sprendimą sulaikyti užsienietį ir priima vieną iš šių sprendimų: </w:t>
            </w:r>
          </w:p>
          <w:p w:rsidR="00415DED" w:rsidRPr="008B2331" w:rsidRDefault="00415DED" w:rsidP="00415DED">
            <w:pPr>
              <w:rPr>
                <w:sz w:val="24"/>
                <w:szCs w:val="24"/>
              </w:rPr>
            </w:pPr>
            <w:r w:rsidRPr="008B2331">
              <w:rPr>
                <w:sz w:val="24"/>
                <w:szCs w:val="24"/>
              </w:rPr>
              <w:t xml:space="preserve">1) palikti galioti sprendimą sulaikyti užsienietį; </w:t>
            </w:r>
          </w:p>
          <w:p w:rsidR="00415DED" w:rsidRPr="008B2331" w:rsidRDefault="00415DED" w:rsidP="00415DED">
            <w:pPr>
              <w:rPr>
                <w:sz w:val="24"/>
                <w:szCs w:val="24"/>
              </w:rPr>
            </w:pPr>
            <w:r w:rsidRPr="008B2331">
              <w:rPr>
                <w:sz w:val="24"/>
                <w:szCs w:val="24"/>
              </w:rPr>
              <w:t xml:space="preserve">2) pakeisti sprendimą sulaikyti užsienietį; </w:t>
            </w:r>
          </w:p>
          <w:p w:rsidR="00415DED" w:rsidRPr="008B2331" w:rsidRDefault="00415DED" w:rsidP="00415DED">
            <w:pPr>
              <w:rPr>
                <w:sz w:val="24"/>
                <w:szCs w:val="24"/>
              </w:rPr>
            </w:pPr>
            <w:r w:rsidRPr="008B2331">
              <w:rPr>
                <w:sz w:val="24"/>
                <w:szCs w:val="24"/>
              </w:rPr>
              <w:t>3) panaikinti sprendimą sulaikyti užsienietį.</w:t>
            </w:r>
          </w:p>
          <w:p w:rsidR="00415DED" w:rsidRPr="008B2331" w:rsidRDefault="00415DED" w:rsidP="00415DED">
            <w:pPr>
              <w:rPr>
                <w:sz w:val="24"/>
                <w:szCs w:val="24"/>
              </w:rPr>
            </w:pPr>
            <w:r w:rsidRPr="008B2331">
              <w:rPr>
                <w:sz w:val="24"/>
                <w:szCs w:val="24"/>
              </w:rPr>
              <w:t>3. Šio straipsnio 2 dalyje išvardyti apylinkės teismo sprendimai įsigalioja nuo jų priėmimo dienos.</w:t>
            </w:r>
          </w:p>
          <w:p w:rsidR="00415DED" w:rsidRPr="008B2331" w:rsidRDefault="00415DED" w:rsidP="00415DED">
            <w:pPr>
              <w:rPr>
                <w:sz w:val="24"/>
                <w:szCs w:val="24"/>
              </w:rPr>
            </w:pPr>
            <w:r w:rsidRPr="008B2331">
              <w:rPr>
                <w:sz w:val="24"/>
                <w:szCs w:val="24"/>
              </w:rPr>
              <w:t>4. Teismo sprendimas gali būti skundžiamas šio Įstatymo 117 straipsnio 1 dalyje nustatyta tvarka.</w:t>
            </w:r>
          </w:p>
          <w:p w:rsidR="00415DED" w:rsidRPr="008B2331" w:rsidRDefault="00415DED" w:rsidP="00415DED">
            <w:pPr>
              <w:suppressAutoHyphens w:val="0"/>
              <w:spacing w:before="0"/>
              <w:textAlignment w:val="auto"/>
              <w:rPr>
                <w:i/>
                <w:sz w:val="24"/>
                <w:szCs w:val="24"/>
              </w:rPr>
            </w:pPr>
            <w:r w:rsidRPr="008B2331">
              <w:rPr>
                <w:i/>
                <w:sz w:val="24"/>
                <w:szCs w:val="24"/>
              </w:rPr>
              <w:t>(UTPĮ Nr. XII-1396)</w:t>
            </w:r>
          </w:p>
          <w:p w:rsidR="00415DED" w:rsidRPr="008B2331" w:rsidRDefault="00415DED" w:rsidP="00415DED">
            <w:pPr>
              <w:suppressAutoHyphens w:val="0"/>
              <w:spacing w:before="0"/>
              <w:textAlignment w:val="auto"/>
              <w:rPr>
                <w:bCs/>
                <w:sz w:val="24"/>
                <w:szCs w:val="24"/>
              </w:rPr>
            </w:pPr>
          </w:p>
          <w:p w:rsidR="00415DED" w:rsidRPr="008B2331" w:rsidRDefault="00415DED" w:rsidP="00415DED">
            <w:pPr>
              <w:suppressAutoHyphens w:val="0"/>
              <w:spacing w:before="0"/>
              <w:textAlignment w:val="auto"/>
              <w:rPr>
                <w:bCs/>
                <w:sz w:val="24"/>
                <w:szCs w:val="24"/>
              </w:rPr>
            </w:pPr>
            <w:r w:rsidRPr="008B2331">
              <w:rPr>
                <w:bCs/>
                <w:sz w:val="24"/>
                <w:szCs w:val="24"/>
              </w:rPr>
              <w:t>119 straipsnis. Sulaikymo pabaiga</w:t>
            </w:r>
            <w:bookmarkEnd w:id="26"/>
          </w:p>
          <w:p w:rsidR="00415DED" w:rsidRPr="008B2331" w:rsidRDefault="00415DED" w:rsidP="00415DED">
            <w:pPr>
              <w:suppressAutoHyphens w:val="0"/>
              <w:spacing w:before="0"/>
              <w:textAlignment w:val="auto"/>
              <w:rPr>
                <w:sz w:val="24"/>
                <w:szCs w:val="24"/>
              </w:rPr>
            </w:pPr>
            <w:r w:rsidRPr="008B2331">
              <w:rPr>
                <w:bCs/>
                <w:sz w:val="24"/>
                <w:szCs w:val="24"/>
              </w:rPr>
              <w:t xml:space="preserve">1. </w:t>
            </w:r>
            <w:r w:rsidRPr="008B2331">
              <w:rPr>
                <w:sz w:val="24"/>
                <w:szCs w:val="24"/>
              </w:rPr>
              <w:t>Remiantis įsigaliojusiu teismo sprendimu panaikinti sprendimą sulaikyti užsienietį, užsienietis paleidžiamas iš sulaikymo vietos nedelsiant.</w:t>
            </w:r>
          </w:p>
          <w:p w:rsidR="00415DED" w:rsidRPr="008B2331" w:rsidRDefault="00415DED" w:rsidP="00415DED">
            <w:pPr>
              <w:suppressAutoHyphens w:val="0"/>
              <w:spacing w:before="0"/>
              <w:textAlignment w:val="auto"/>
              <w:rPr>
                <w:i/>
                <w:sz w:val="24"/>
                <w:szCs w:val="24"/>
              </w:rPr>
            </w:pPr>
            <w:r w:rsidRPr="008B2331">
              <w:rPr>
                <w:i/>
                <w:sz w:val="24"/>
                <w:szCs w:val="24"/>
              </w:rPr>
              <w:t>(UTPĮ Nr. XII-1396)</w:t>
            </w:r>
          </w:p>
          <w:p w:rsidR="00415DED" w:rsidRPr="008B2331" w:rsidRDefault="00415DED">
            <w:pPr>
              <w:suppressAutoHyphens w:val="0"/>
              <w:spacing w:before="0"/>
              <w:textAlignment w:val="auto"/>
              <w:rPr>
                <w:sz w:val="24"/>
                <w:szCs w:val="24"/>
              </w:rPr>
            </w:pPr>
            <w:r w:rsidRPr="008B2331">
              <w:rPr>
                <w:bCs/>
                <w:sz w:val="24"/>
                <w:szCs w:val="24"/>
              </w:rPr>
              <w:t>2. Jeigu pasibaigė užsieniečio sulaikymo terminas, užsienietis turi būti paleistas iš sulaikymo vietos nedelsiant.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7. Valstybės narės taip pat gali nustatyti, kad nemokama teisinė pagalba ir atstovavimas būtų skiriami:</w:t>
            </w:r>
          </w:p>
          <w:tbl>
            <w:tblPr>
              <w:tblW w:w="3720" w:type="dxa"/>
              <w:tblLayout w:type="fixed"/>
              <w:tblCellMar>
                <w:left w:w="10" w:type="dxa"/>
                <w:right w:w="10" w:type="dxa"/>
              </w:tblCellMar>
              <w:tblLook w:val="0000" w:firstRow="0" w:lastRow="0" w:firstColumn="0" w:lastColumn="0" w:noHBand="0" w:noVBand="0"/>
            </w:tblPr>
            <w:tblGrid>
              <w:gridCol w:w="318"/>
              <w:gridCol w:w="340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a)</w:t>
                  </w:r>
                </w:p>
              </w:tc>
              <w:tc>
                <w:tcPr>
                  <w:tcW w:w="3402"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tik tiems asmenims, kurie neturi pakankamų išteklių; ir (arba)</w:t>
                  </w:r>
                </w:p>
              </w:tc>
            </w:tr>
            <w:tr w:rsidR="00415DED" w:rsidRPr="008B2331" w:rsidTr="00415DED">
              <w:trPr>
                <w:trHeight w:val="2056"/>
              </w:trPr>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lastRenderedPageBreak/>
                    <w:t>b)</w:t>
                  </w:r>
                </w:p>
              </w:tc>
              <w:tc>
                <w:tcPr>
                  <w:tcW w:w="3402"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tik tuo atveju, jei paslaugas teikia teisiniai patarėjai arba kiti konsultantai, kurie pagal nacionalinę teisę specialiai skiriami padėti ir atstovauti prašytojams.</w:t>
                  </w:r>
                </w:p>
              </w:tc>
            </w:tr>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uppressAutoHyphens w:val="0"/>
                    <w:spacing w:before="0"/>
                    <w:jc w:val="left"/>
                    <w:rPr>
                      <w:color w:val="000000"/>
                      <w:sz w:val="24"/>
                      <w:szCs w:val="24"/>
                    </w:rPr>
                  </w:pPr>
                </w:p>
              </w:tc>
              <w:tc>
                <w:tcPr>
                  <w:tcW w:w="3402"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p>
              </w:tc>
            </w:tr>
          </w:tbl>
          <w:p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141C" w:rsidRPr="008B2331" w:rsidRDefault="00DB141C" w:rsidP="00DB141C">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21756D">
              <w:rPr>
                <w:b/>
                <w:bCs/>
                <w:sz w:val="24"/>
                <w:szCs w:val="24"/>
              </w:rPr>
              <w:t>3</w:t>
            </w:r>
            <w:r w:rsidR="00405E8D">
              <w:rPr>
                <w:b/>
                <w:bCs/>
                <w:sz w:val="24"/>
                <w:szCs w:val="24"/>
              </w:rPr>
              <w:t>5</w:t>
            </w:r>
            <w:r w:rsidR="0021756D" w:rsidRPr="008B2331">
              <w:rPr>
                <w:b/>
                <w:bCs/>
                <w:sz w:val="24"/>
                <w:szCs w:val="24"/>
              </w:rPr>
              <w:t xml:space="preserve"> </w:t>
            </w:r>
            <w:r w:rsidRPr="008B2331">
              <w:rPr>
                <w:b/>
                <w:bCs/>
                <w:sz w:val="24"/>
                <w:szCs w:val="24"/>
              </w:rPr>
              <w:t>straipsnis</w:t>
            </w:r>
          </w:p>
          <w:p w:rsidR="006D632D" w:rsidRPr="008B2331" w:rsidRDefault="0021756D" w:rsidP="006D632D">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6D632D" w:rsidRPr="008B2331">
              <w:rPr>
                <w:b/>
                <w:bCs/>
                <w:sz w:val="24"/>
                <w:szCs w:val="24"/>
              </w:rPr>
              <w:t xml:space="preserve">straipsnis. </w:t>
            </w:r>
            <w:r w:rsidR="006D632D" w:rsidRPr="008B2331">
              <w:rPr>
                <w:b/>
                <w:bCs/>
                <w:sz w:val="24"/>
                <w:szCs w:val="24"/>
                <w:lang w:eastAsia="en-GB"/>
              </w:rPr>
              <w:t>71</w:t>
            </w:r>
            <w:r w:rsidR="006D632D" w:rsidRPr="008B2331">
              <w:rPr>
                <w:b/>
                <w:bCs/>
                <w:sz w:val="24"/>
                <w:szCs w:val="24"/>
              </w:rPr>
              <w:t xml:space="preserve"> straipsnio pakeitimas</w:t>
            </w:r>
          </w:p>
          <w:p w:rsidR="006D632D" w:rsidRPr="008B2331" w:rsidRDefault="006D632D" w:rsidP="006D632D">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6D632D" w:rsidRPr="008B2331" w:rsidRDefault="006D632D" w:rsidP="006D632D">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6D632D" w:rsidRPr="008B2331" w:rsidRDefault="006D632D" w:rsidP="006D632D">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6D632D" w:rsidRPr="008B2331" w:rsidRDefault="00B93FAC" w:rsidP="00415DED">
            <w:pPr>
              <w:spacing w:before="0"/>
              <w:rPr>
                <w:b/>
                <w:bCs/>
                <w:sz w:val="24"/>
                <w:szCs w:val="24"/>
              </w:rPr>
            </w:pPr>
            <w:r w:rsidRPr="008B2331">
              <w:rPr>
                <w:b/>
                <w:bCs/>
                <w:sz w:val="24"/>
                <w:szCs w:val="24"/>
              </w:rPr>
              <w:lastRenderedPageBreak/>
              <w:t xml:space="preserve">                 &lt;...&gt;</w:t>
            </w:r>
          </w:p>
          <w:p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&lt;...&gt;</w:t>
            </w:r>
          </w:p>
          <w:p w:rsidR="00B93FAC" w:rsidRPr="008B2331" w:rsidRDefault="00B93FAC" w:rsidP="00B93FAC">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B93FAC" w:rsidRPr="008B2331" w:rsidRDefault="00B93FAC" w:rsidP="00B93FAC">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rsidR="00B93FAC" w:rsidRPr="008B2331" w:rsidRDefault="00B93FAC" w:rsidP="00415DED">
            <w:pPr>
              <w:spacing w:before="0"/>
              <w:rPr>
                <w:color w:val="000000"/>
                <w:sz w:val="24"/>
                <w:szCs w:val="24"/>
              </w:rPr>
            </w:pPr>
          </w:p>
          <w:p w:rsidR="0006539A" w:rsidRPr="008B2331" w:rsidRDefault="0006539A" w:rsidP="0006539A">
            <w:pPr>
              <w:spacing w:before="0"/>
              <w:rPr>
                <w:sz w:val="24"/>
                <w:szCs w:val="24"/>
              </w:rPr>
            </w:pPr>
            <w:r w:rsidRPr="008B2331">
              <w:rPr>
                <w:sz w:val="24"/>
                <w:szCs w:val="24"/>
              </w:rPr>
              <w:t>Prieglobsčio tvarkos aprašo 178 punktas</w:t>
            </w:r>
          </w:p>
          <w:p w:rsidR="0006539A" w:rsidRPr="008B2331" w:rsidRDefault="0006539A">
            <w:pPr>
              <w:rPr>
                <w:i/>
                <w:sz w:val="24"/>
                <w:szCs w:val="24"/>
              </w:rPr>
            </w:pPr>
            <w:bookmarkStart w:id="27" w:name="part_3eca6af3b9eb4866a3a0d9d9b779e3ee"/>
            <w:bookmarkEnd w:id="27"/>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 xml:space="preserve">9. Valstybės narės gali pareikalauti, kad joms būtų visiškai arba iš dalies atlygintos patirtos išlaidos, jeigu ir kai prašytojo finansinė padėtis žymiai pagerėja, arba jeigu sprendimas suteikti tokią paramą buvo priimtas remiantis </w:t>
            </w:r>
            <w:r w:rsidRPr="008B2331">
              <w:rPr>
                <w:color w:val="000000"/>
                <w:sz w:val="24"/>
                <w:szCs w:val="24"/>
              </w:rPr>
              <w:lastRenderedPageBreak/>
              <w:t>prašytojo pateikta klaidinga informacija.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B93FAC" w:rsidRPr="008B2331" w:rsidRDefault="00F6575F" w:rsidP="00B93FAC">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B93FAC" w:rsidRPr="008B2331">
              <w:rPr>
                <w:b/>
                <w:bCs/>
                <w:sz w:val="24"/>
                <w:szCs w:val="24"/>
              </w:rPr>
              <w:t xml:space="preserve">straipsnis. </w:t>
            </w:r>
            <w:r w:rsidR="00B93FAC" w:rsidRPr="008B2331">
              <w:rPr>
                <w:b/>
                <w:bCs/>
                <w:sz w:val="24"/>
                <w:szCs w:val="24"/>
                <w:lang w:eastAsia="en-GB"/>
              </w:rPr>
              <w:t>71</w:t>
            </w:r>
            <w:r w:rsidR="00B93FAC" w:rsidRPr="008B2331">
              <w:rPr>
                <w:b/>
                <w:bCs/>
                <w:sz w:val="24"/>
                <w:szCs w:val="24"/>
              </w:rPr>
              <w:t xml:space="preserve"> straipsnio pakeitimas</w:t>
            </w:r>
          </w:p>
          <w:p w:rsidR="00B93FAC" w:rsidRPr="008B2331" w:rsidRDefault="00B93FAC" w:rsidP="00B93FA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B93FAC" w:rsidRPr="008B2331" w:rsidRDefault="00B93FAC" w:rsidP="00B93FA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AE0E29" w:rsidRPr="008B2331" w:rsidRDefault="00AE0E29" w:rsidP="00B93FAC">
            <w:pPr>
              <w:shd w:val="clear" w:color="auto" w:fill="FFFFFF" w:themeFill="background1"/>
              <w:ind w:firstLine="567"/>
              <w:rPr>
                <w:b/>
                <w:bCs/>
                <w:sz w:val="24"/>
                <w:szCs w:val="24"/>
              </w:rPr>
            </w:pPr>
            <w:r w:rsidRPr="008B2331">
              <w:rPr>
                <w:b/>
                <w:bCs/>
                <w:sz w:val="24"/>
                <w:szCs w:val="24"/>
              </w:rPr>
              <w:lastRenderedPageBreak/>
              <w:t>&lt;...&gt;</w:t>
            </w:r>
          </w:p>
          <w:p w:rsidR="00AE0E29" w:rsidRPr="008B2331" w:rsidRDefault="00AE0E29" w:rsidP="00AE0E29">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AE0E29" w:rsidRPr="008B2331" w:rsidRDefault="00AE0E29" w:rsidP="00AE0E29">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rsidR="00AE0E29" w:rsidRPr="008B2331" w:rsidRDefault="00AE0E29" w:rsidP="00AE0E29">
            <w:pPr>
              <w:ind w:firstLine="567"/>
              <w:rPr>
                <w:b/>
                <w:bCs/>
                <w:sz w:val="24"/>
                <w:szCs w:val="24"/>
              </w:rPr>
            </w:pPr>
            <w:r w:rsidRPr="008B2331">
              <w:rPr>
                <w:b/>
                <w:bCs/>
                <w:sz w:val="24"/>
                <w:szCs w:val="24"/>
                <w:bdr w:val="none" w:sz="0" w:space="0" w:color="auto" w:frame="1"/>
              </w:rPr>
              <w:t>7. Prieglobsčio prašytojo gaunamos su darbo santykiais Lietuvos Respublikoje susijusios pajamos, kurios yra mažesnės kaip 3 valstybės remiamų pajamų dydžiai, nelaikomos finansinės būklės pagerėjimu.</w:t>
            </w:r>
          </w:p>
          <w:p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rsidR="00B93FAC" w:rsidRPr="008B2331" w:rsidRDefault="00B93FAC" w:rsidP="00415DED">
            <w:pPr>
              <w:spacing w:before="0"/>
              <w:rPr>
                <w:b/>
                <w:bCs/>
                <w:sz w:val="24"/>
                <w:szCs w:val="24"/>
              </w:rPr>
            </w:pPr>
          </w:p>
          <w:p w:rsidR="0006539A" w:rsidRPr="008B2331" w:rsidRDefault="0006539A" w:rsidP="0006539A">
            <w:pPr>
              <w:spacing w:before="0"/>
              <w:rPr>
                <w:color w:val="000000"/>
                <w:sz w:val="24"/>
                <w:szCs w:val="24"/>
              </w:rPr>
            </w:pPr>
            <w:r w:rsidRPr="008B2331">
              <w:rPr>
                <w:sz w:val="24"/>
                <w:szCs w:val="24"/>
              </w:rPr>
              <w:t>Prieglobsčio tvarkos aprašo 188 punktas</w:t>
            </w:r>
          </w:p>
          <w:p w:rsidR="0006539A" w:rsidRPr="008B2331" w:rsidRDefault="0006539A" w:rsidP="0006539A">
            <w:pPr>
              <w:spacing w:before="0"/>
              <w:rPr>
                <w:sz w:val="24"/>
                <w:szCs w:val="24"/>
              </w:rPr>
            </w:pPr>
          </w:p>
          <w:p w:rsidR="00415DED" w:rsidRPr="008B2331" w:rsidRDefault="0006539A">
            <w:pPr>
              <w:spacing w:before="0"/>
              <w:rPr>
                <w:sz w:val="24"/>
                <w:szCs w:val="24"/>
              </w:rPr>
            </w:pPr>
            <w:r w:rsidRPr="008B2331">
              <w:rPr>
                <w:sz w:val="24"/>
                <w:szCs w:val="24"/>
              </w:rPr>
              <w:t xml:space="preserve">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w:t>
            </w:r>
            <w:r w:rsidRPr="008B2331">
              <w:rPr>
                <w:sz w:val="24"/>
                <w:szCs w:val="24"/>
              </w:rPr>
              <w:lastRenderedPageBreak/>
              <w:t>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bookmarkStart w:id="28" w:name="part_e7845df55cb943078078a707fde41085"/>
            <w:bookmarkEnd w:id="28"/>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BB7B8D">
            <w:pPr>
              <w:pStyle w:val="Betarp"/>
              <w:jc w:val="both"/>
            </w:pPr>
            <w:r w:rsidRPr="008B2331">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10. Galimybės pasinaudoti teisine pagalba ir atstovavimu tvarka nustatoma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21756D">
              <w:rPr>
                <w:b/>
                <w:bCs/>
                <w:sz w:val="24"/>
                <w:szCs w:val="24"/>
              </w:rPr>
              <w:t>3</w:t>
            </w:r>
            <w:r w:rsidR="00405E8D">
              <w:rPr>
                <w:b/>
                <w:bCs/>
                <w:sz w:val="24"/>
                <w:szCs w:val="24"/>
              </w:rPr>
              <w:t>5</w:t>
            </w:r>
            <w:r w:rsidR="0021756D" w:rsidRPr="008B2331">
              <w:rPr>
                <w:b/>
                <w:bCs/>
                <w:sz w:val="24"/>
                <w:szCs w:val="24"/>
              </w:rPr>
              <w:t xml:space="preserve"> </w:t>
            </w:r>
            <w:r w:rsidRPr="008B2331">
              <w:rPr>
                <w:b/>
                <w:bCs/>
                <w:sz w:val="24"/>
                <w:szCs w:val="24"/>
              </w:rPr>
              <w:t>straipsnis</w:t>
            </w:r>
          </w:p>
          <w:p w:rsidR="00AE0E29" w:rsidRPr="008B2331" w:rsidRDefault="0021756D"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AE0E29" w:rsidRPr="008B2331" w:rsidRDefault="00AE0E29" w:rsidP="00AE0E29">
            <w:pPr>
              <w:spacing w:before="0"/>
              <w:rPr>
                <w:b/>
                <w:bCs/>
                <w:sz w:val="24"/>
                <w:szCs w:val="24"/>
              </w:rPr>
            </w:pPr>
            <w:r w:rsidRPr="008B2331">
              <w:rPr>
                <w:b/>
                <w:bCs/>
                <w:sz w:val="24"/>
                <w:szCs w:val="24"/>
              </w:rPr>
              <w:t xml:space="preserve">                 &lt;...&gt;</w:t>
            </w:r>
          </w:p>
          <w:p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rsidR="00AE0E29" w:rsidRPr="008B2331" w:rsidRDefault="00AE0E29" w:rsidP="00AE0E29">
            <w:pPr>
              <w:shd w:val="clear" w:color="auto" w:fill="FFFFFF" w:themeFill="background1"/>
              <w:tabs>
                <w:tab w:val="left" w:pos="284"/>
              </w:tabs>
              <w:ind w:firstLine="567"/>
              <w:rPr>
                <w:b/>
                <w:bCs/>
                <w:sz w:val="24"/>
                <w:szCs w:val="24"/>
              </w:rPr>
            </w:pPr>
            <w:r w:rsidRPr="008B2331">
              <w:rPr>
                <w:b/>
                <w:bCs/>
                <w:sz w:val="24"/>
                <w:szCs w:val="24"/>
              </w:rPr>
              <w:t>&lt;...&gt;</w:t>
            </w:r>
            <w:r w:rsidR="002740E0" w:rsidRPr="008B2331">
              <w:rPr>
                <w:b/>
                <w:bCs/>
                <w:sz w:val="24"/>
                <w:szCs w:val="24"/>
              </w:rPr>
              <w:t>“</w:t>
            </w:r>
          </w:p>
          <w:p w:rsidR="00AE0E29" w:rsidRPr="0066787C" w:rsidRDefault="00AE0E29" w:rsidP="00415DED">
            <w:pPr>
              <w:spacing w:before="0"/>
              <w:rPr>
                <w:sz w:val="24"/>
                <w:szCs w:val="24"/>
              </w:rPr>
            </w:pPr>
          </w:p>
          <w:p w:rsidR="0006539A" w:rsidRPr="008B2331" w:rsidRDefault="0006539A" w:rsidP="0006539A">
            <w:pPr>
              <w:spacing w:before="0"/>
              <w:rPr>
                <w:sz w:val="24"/>
                <w:szCs w:val="24"/>
              </w:rPr>
            </w:pPr>
            <w:r w:rsidRPr="008B2331">
              <w:rPr>
                <w:sz w:val="24"/>
                <w:szCs w:val="24"/>
              </w:rPr>
              <w:t>Prieglobsčio tvarkos aprašo 178, 179, 180 punktai</w:t>
            </w:r>
          </w:p>
          <w:p w:rsidR="0006539A" w:rsidRPr="008B2331" w:rsidRDefault="0006539A" w:rsidP="0006539A">
            <w:pPr>
              <w:suppressAutoHyphens w:val="0"/>
              <w:autoSpaceDN/>
              <w:spacing w:before="0"/>
              <w:ind w:firstLine="851"/>
              <w:textAlignment w:val="auto"/>
              <w:rPr>
                <w:sz w:val="24"/>
                <w:szCs w:val="24"/>
              </w:rPr>
            </w:pPr>
          </w:p>
          <w:p w:rsidR="0006539A" w:rsidRPr="008B2331" w:rsidRDefault="0006539A" w:rsidP="0006539A">
            <w:pPr>
              <w:suppressAutoHyphens w:val="0"/>
              <w:autoSpaceDN/>
              <w:spacing w:before="0"/>
              <w:textAlignment w:val="auto"/>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w:t>
            </w:r>
            <w:r w:rsidRPr="008B2331">
              <w:rPr>
                <w:sz w:val="24"/>
                <w:szCs w:val="24"/>
              </w:rPr>
              <w:lastRenderedPageBreak/>
              <w:t>teikimo sutartį su kitu teisinių paslaugų teikėju. Tokiu atveju valstybės garantuojama teisinė pagalba neteikiama.</w:t>
            </w:r>
          </w:p>
          <w:p w:rsidR="0006539A" w:rsidRPr="008B2331" w:rsidRDefault="0006539A" w:rsidP="0006539A">
            <w:pPr>
              <w:suppressAutoHyphens w:val="0"/>
              <w:autoSpaceDN/>
              <w:spacing w:before="0"/>
              <w:textAlignment w:val="auto"/>
              <w:rPr>
                <w:sz w:val="24"/>
                <w:szCs w:val="24"/>
              </w:rPr>
            </w:pPr>
          </w:p>
          <w:p w:rsidR="0006539A" w:rsidRPr="008B2331" w:rsidRDefault="0006539A" w:rsidP="0006539A">
            <w:pPr>
              <w:suppressAutoHyphens w:val="0"/>
              <w:autoSpaceDN/>
              <w:spacing w:before="0"/>
              <w:textAlignment w:val="auto"/>
              <w:rPr>
                <w:sz w:val="24"/>
                <w:szCs w:val="24"/>
              </w:rPr>
            </w:pPr>
            <w:bookmarkStart w:id="29" w:name="part_4d3a947e59764510a8e1aa7608352fb9"/>
            <w:bookmarkEnd w:id="29"/>
            <w:r w:rsidRPr="008B2331">
              <w:rPr>
                <w:sz w:val="24"/>
                <w:szCs w:val="24"/>
              </w:rPr>
              <w:t xml:space="preserve">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 </w:t>
            </w:r>
          </w:p>
          <w:p w:rsidR="0006539A" w:rsidRPr="008B2331" w:rsidRDefault="0006539A" w:rsidP="0006539A">
            <w:pPr>
              <w:suppressAutoHyphens w:val="0"/>
              <w:autoSpaceDN/>
              <w:spacing w:before="0"/>
              <w:textAlignment w:val="auto"/>
              <w:rPr>
                <w:sz w:val="24"/>
                <w:szCs w:val="24"/>
              </w:rPr>
            </w:pPr>
          </w:p>
          <w:p w:rsidR="0006539A" w:rsidRPr="008B2331" w:rsidRDefault="0006539A" w:rsidP="00BB7B8D">
            <w:pPr>
              <w:suppressAutoHyphens w:val="0"/>
              <w:autoSpaceDN/>
              <w:spacing w:before="0"/>
              <w:textAlignment w:val="auto"/>
              <w:rPr>
                <w:i/>
                <w:sz w:val="24"/>
                <w:szCs w:val="24"/>
              </w:rPr>
            </w:pPr>
            <w:bookmarkStart w:id="30" w:name="part_91135173d7984a53889d5fa4ec1bcf87"/>
            <w:bookmarkEnd w:id="30"/>
            <w:r w:rsidRPr="008B2331">
              <w:rPr>
                <w:sz w:val="24"/>
                <w:szCs w:val="24"/>
              </w:rPr>
              <w:t>180. Valstybės garantuojama teisinė pagalba prieglobsčio prašytojui ar užsieniečiui, kuriam panaikinamas prieglobstis, teikiama laikantis įstatymo „Dėl užsieniečių teisinės padėties“ 71 straipsnio 4 ir 5 dalyse nustatytų sąlygų.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E948CD" w:rsidRPr="008B2331" w:rsidTr="00E948C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8CD" w:rsidRPr="008B2331" w:rsidRDefault="00E948CD" w:rsidP="00E948CD">
            <w:pPr>
              <w:pStyle w:val="ti-art"/>
              <w:spacing w:before="0" w:after="0"/>
              <w:rPr>
                <w:color w:val="000000"/>
                <w:sz w:val="24"/>
                <w:szCs w:val="24"/>
              </w:rPr>
            </w:pPr>
            <w:r w:rsidRPr="008B2331">
              <w:rPr>
                <w:color w:val="000000"/>
                <w:sz w:val="24"/>
                <w:szCs w:val="24"/>
              </w:rPr>
              <w:t>10 straipsnis</w:t>
            </w:r>
          </w:p>
          <w:p w:rsidR="00E948CD" w:rsidRPr="008B2331" w:rsidRDefault="00E948CD" w:rsidP="00E948CD">
            <w:pPr>
              <w:pStyle w:val="sti-art"/>
              <w:spacing w:before="0" w:after="0"/>
              <w:rPr>
                <w:color w:val="000000"/>
                <w:sz w:val="24"/>
                <w:szCs w:val="24"/>
              </w:rPr>
            </w:pPr>
            <w:r w:rsidRPr="008B2331">
              <w:rPr>
                <w:color w:val="000000"/>
                <w:sz w:val="24"/>
                <w:szCs w:val="24"/>
              </w:rPr>
              <w:t>Sulaikymo sąlygos</w:t>
            </w:r>
          </w:p>
          <w:p w:rsidR="00E948CD" w:rsidRPr="008B2331" w:rsidRDefault="00E948CD" w:rsidP="00E948CD">
            <w:pPr>
              <w:pStyle w:val="sti-art"/>
              <w:spacing w:before="0" w:after="0"/>
              <w:rPr>
                <w:color w:val="000000"/>
                <w:sz w:val="24"/>
                <w:szCs w:val="24"/>
              </w:rPr>
            </w:pPr>
          </w:p>
          <w:p w:rsidR="00E948CD" w:rsidRPr="008B2331" w:rsidRDefault="00E948CD" w:rsidP="00E948CD">
            <w:pPr>
              <w:spacing w:before="0"/>
              <w:rPr>
                <w:color w:val="000000"/>
                <w:sz w:val="24"/>
                <w:szCs w:val="24"/>
              </w:rPr>
            </w:pPr>
            <w:r w:rsidRPr="008B2331">
              <w:rPr>
                <w:color w:val="000000"/>
                <w:sz w:val="24"/>
                <w:szCs w:val="24"/>
              </w:rPr>
              <w:t>1. Sulaikyti prašytojai paprastai laikomi specialiuose sulaikymo centruose. Jeigu valstybė narė neturi galimybių apgyvendinti tokius asmenis specialiame sulaikymo centre ir turi naudotis įkalinimo įstaigų patalpomis, sulaikytas prašytojas atskiriamas nuo kalinių, ir taikomos šioje direktyvoje numatytos sulaikymo sąlygos.</w:t>
            </w:r>
          </w:p>
          <w:p w:rsidR="00E948CD" w:rsidRPr="008B2331" w:rsidRDefault="00E948CD" w:rsidP="00E948CD">
            <w:pPr>
              <w:spacing w:before="0"/>
              <w:rPr>
                <w:color w:val="000000"/>
                <w:sz w:val="24"/>
                <w:szCs w:val="24"/>
              </w:rPr>
            </w:pPr>
            <w:r w:rsidRPr="008B2331">
              <w:rPr>
                <w:color w:val="000000"/>
                <w:sz w:val="24"/>
                <w:szCs w:val="24"/>
              </w:rPr>
              <w:t>Jei įmanoma, sulaikyti prašytojai laikomi atskirai nuo kitų trečiųjų šalių piliečių, kurie nepateikė tarptautinės apsaugos prašymo.</w:t>
            </w:r>
          </w:p>
          <w:p w:rsidR="00E948CD" w:rsidRPr="008B2331" w:rsidRDefault="00E948CD" w:rsidP="00E948CD">
            <w:pPr>
              <w:spacing w:before="0"/>
              <w:rPr>
                <w:color w:val="000000"/>
                <w:sz w:val="24"/>
                <w:szCs w:val="24"/>
              </w:rPr>
            </w:pPr>
            <w:r w:rsidRPr="008B2331">
              <w:rPr>
                <w:color w:val="000000"/>
                <w:sz w:val="24"/>
                <w:szCs w:val="24"/>
              </w:rPr>
              <w:t>Jei prašytojai negali būti laikomi atskirai nuo kitų trečiųjų šalių piliečių, atitinkama valstybė narė užtikrina, kad būtų taikomos šioje direktyvoje numatytos sulaikymo sąlygos.</w:t>
            </w:r>
          </w:p>
          <w:p w:rsidR="00E948CD" w:rsidRPr="008B2331" w:rsidRDefault="00E948CD" w:rsidP="002E7DA6">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8CD" w:rsidRPr="008B2331" w:rsidRDefault="00E948CD" w:rsidP="00E948CD">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5</w:t>
            </w:r>
            <w:r w:rsidR="00405E8D">
              <w:rPr>
                <w:b/>
                <w:bCs/>
                <w:sz w:val="24"/>
                <w:szCs w:val="24"/>
              </w:rPr>
              <w:t>4</w:t>
            </w:r>
            <w:r w:rsidR="00F6575F" w:rsidRPr="008B2331">
              <w:rPr>
                <w:b/>
                <w:bCs/>
                <w:sz w:val="24"/>
                <w:szCs w:val="24"/>
              </w:rPr>
              <w:t xml:space="preserve"> </w:t>
            </w:r>
            <w:r w:rsidRPr="008B2331">
              <w:rPr>
                <w:b/>
                <w:bCs/>
                <w:sz w:val="24"/>
                <w:szCs w:val="24"/>
              </w:rPr>
              <w:t>straipsnis</w:t>
            </w:r>
          </w:p>
          <w:p w:rsidR="00E948CD" w:rsidRPr="008B2331" w:rsidRDefault="00F6575F" w:rsidP="00E948CD">
            <w:pPr>
              <w:pStyle w:val="Sraopastraipa"/>
              <w:shd w:val="clear" w:color="auto" w:fill="FFFFFF" w:themeFill="background1"/>
              <w:ind w:left="0" w:firstLine="567"/>
              <w:rPr>
                <w:b/>
                <w:bCs/>
                <w:sz w:val="24"/>
                <w:szCs w:val="24"/>
              </w:rPr>
            </w:pPr>
            <w:r>
              <w:rPr>
                <w:b/>
                <w:bCs/>
                <w:sz w:val="24"/>
                <w:szCs w:val="24"/>
              </w:rPr>
              <w:t>5</w:t>
            </w:r>
            <w:r w:rsidR="00405E8D">
              <w:rPr>
                <w:b/>
                <w:bCs/>
                <w:sz w:val="24"/>
                <w:szCs w:val="24"/>
              </w:rPr>
              <w:t>4</w:t>
            </w:r>
            <w:r w:rsidRPr="008B2331">
              <w:rPr>
                <w:b/>
                <w:bCs/>
                <w:sz w:val="24"/>
                <w:szCs w:val="24"/>
              </w:rPr>
              <w:t xml:space="preserve"> </w:t>
            </w:r>
            <w:r w:rsidR="00E948CD" w:rsidRPr="008B2331">
              <w:rPr>
                <w:b/>
                <w:bCs/>
                <w:sz w:val="24"/>
                <w:szCs w:val="24"/>
              </w:rPr>
              <w:t xml:space="preserve">straipsnis. Įstatymo papildymas </w:t>
            </w:r>
            <w:r w:rsidR="00E948CD" w:rsidRPr="008B2331">
              <w:rPr>
                <w:b/>
                <w:bCs/>
                <w:sz w:val="24"/>
                <w:szCs w:val="24"/>
                <w:lang w:eastAsia="en-GB"/>
              </w:rPr>
              <w:t>115</w:t>
            </w:r>
            <w:r w:rsidR="00E948CD" w:rsidRPr="008B2331">
              <w:rPr>
                <w:b/>
                <w:bCs/>
                <w:sz w:val="24"/>
                <w:szCs w:val="24"/>
                <w:vertAlign w:val="superscript"/>
                <w:lang w:eastAsia="en-GB"/>
              </w:rPr>
              <w:t>1</w:t>
            </w:r>
            <w:r w:rsidR="00E948CD" w:rsidRPr="008B2331">
              <w:rPr>
                <w:b/>
                <w:bCs/>
                <w:sz w:val="24"/>
                <w:szCs w:val="24"/>
              </w:rPr>
              <w:t xml:space="preserve"> straipsniu</w:t>
            </w:r>
          </w:p>
          <w:p w:rsidR="00E948CD" w:rsidRPr="008B2331" w:rsidRDefault="00E948CD" w:rsidP="00E948CD">
            <w:pPr>
              <w:pStyle w:val="Sraopastraipa"/>
              <w:shd w:val="clear" w:color="auto" w:fill="FFFFFF" w:themeFill="background1"/>
              <w:ind w:left="0" w:firstLine="567"/>
              <w:rPr>
                <w:b/>
                <w:bCs/>
                <w:sz w:val="24"/>
                <w:szCs w:val="24"/>
              </w:rPr>
            </w:pPr>
            <w:r w:rsidRPr="008B2331">
              <w:rPr>
                <w:b/>
                <w:bCs/>
                <w:sz w:val="24"/>
                <w:szCs w:val="24"/>
              </w:rPr>
              <w:t>Papildyti Įstatymą 115</w:t>
            </w:r>
            <w:r w:rsidRPr="008B2331">
              <w:rPr>
                <w:b/>
                <w:bCs/>
                <w:sz w:val="24"/>
                <w:szCs w:val="24"/>
                <w:vertAlign w:val="superscript"/>
              </w:rPr>
              <w:t>1</w:t>
            </w:r>
            <w:r w:rsidRPr="008B2331">
              <w:rPr>
                <w:b/>
                <w:bCs/>
                <w:sz w:val="24"/>
                <w:szCs w:val="24"/>
              </w:rPr>
              <w:t xml:space="preserve"> straipsniu:</w:t>
            </w:r>
          </w:p>
          <w:p w:rsidR="00E948CD" w:rsidRPr="008B2331" w:rsidRDefault="00E948CD" w:rsidP="00E948CD">
            <w:pPr>
              <w:pStyle w:val="Sraopastraipa"/>
              <w:shd w:val="clear" w:color="auto" w:fill="FFFFFF" w:themeFill="background1"/>
              <w:ind w:left="0" w:firstLine="567"/>
              <w:rPr>
                <w:b/>
                <w:bCs/>
                <w:sz w:val="24"/>
                <w:szCs w:val="24"/>
              </w:rPr>
            </w:pPr>
            <w:r w:rsidRPr="008B2331">
              <w:rPr>
                <w:b/>
                <w:bCs/>
                <w:sz w:val="24"/>
                <w:szCs w:val="24"/>
                <w:lang w:eastAsia="en-GB"/>
              </w:rPr>
              <w:t>„115</w:t>
            </w:r>
            <w:r w:rsidRPr="008B2331">
              <w:rPr>
                <w:b/>
                <w:bCs/>
                <w:sz w:val="24"/>
                <w:szCs w:val="24"/>
                <w:vertAlign w:val="superscript"/>
                <w:lang w:eastAsia="en-GB"/>
              </w:rPr>
              <w:t>1</w:t>
            </w:r>
            <w:r w:rsidRPr="008B2331">
              <w:rPr>
                <w:b/>
                <w:bCs/>
                <w:sz w:val="24"/>
                <w:szCs w:val="24"/>
                <w:lang w:eastAsia="en-GB"/>
              </w:rPr>
              <w:t xml:space="preserve"> straipsnis. Sulaikytų užsieniečių arba užsieniečių, kuriems skirta alternatyvi sulaikymui priemonė, apgyvendinimas</w:t>
            </w:r>
          </w:p>
          <w:p w:rsidR="00E948CD" w:rsidRPr="008B2331" w:rsidRDefault="00E948CD" w:rsidP="00E948CD">
            <w:pPr>
              <w:pStyle w:val="Sraopastraipa"/>
              <w:shd w:val="clear" w:color="auto" w:fill="FFFFFF" w:themeFill="background1"/>
              <w:ind w:left="0" w:firstLine="567"/>
              <w:rPr>
                <w:b/>
                <w:bCs/>
                <w:sz w:val="24"/>
                <w:szCs w:val="24"/>
                <w:lang w:eastAsia="en-GB"/>
              </w:rPr>
            </w:pPr>
            <w:r w:rsidRPr="008B2331">
              <w:rPr>
                <w:b/>
                <w:bCs/>
                <w:sz w:val="24"/>
                <w:szCs w:val="24"/>
                <w:lang w:eastAsia="en-GB"/>
              </w:rPr>
              <w:t xml:space="preserve">Užsieniečių, sulaikytų ilgiau kaip 48 valandoms, arba užsieniečių, kuriems skirta alternatyvi sulaikymui priemonė, laikino apgyvendinimo Valstybės sienos apsaugos tarnyboje </w:t>
            </w:r>
            <w:r w:rsidRPr="008B2331">
              <w:rPr>
                <w:b/>
                <w:bCs/>
                <w:sz w:val="24"/>
                <w:szCs w:val="24"/>
                <w:bdr w:val="none" w:sz="0" w:space="0" w:color="auto" w:frame="1"/>
                <w:lang w:eastAsia="en-GB"/>
              </w:rPr>
              <w:t>sąlygas ir tvarką nustato</w:t>
            </w:r>
            <w:r w:rsidRPr="008B2331">
              <w:rPr>
                <w:b/>
                <w:bCs/>
                <w:sz w:val="24"/>
                <w:szCs w:val="24"/>
                <w:lang w:eastAsia="en-GB"/>
              </w:rPr>
              <w:t xml:space="preserve"> vidaus reikalų ministras.“</w:t>
            </w:r>
          </w:p>
          <w:p w:rsidR="00E948CD" w:rsidRPr="008B2331" w:rsidRDefault="00E948CD" w:rsidP="00E948CD">
            <w:pPr>
              <w:spacing w:before="0"/>
              <w:rPr>
                <w:sz w:val="24"/>
                <w:szCs w:val="24"/>
              </w:rPr>
            </w:pPr>
          </w:p>
          <w:p w:rsidR="00E948CD" w:rsidRPr="008B2331" w:rsidRDefault="00E948CD" w:rsidP="00E948CD">
            <w:pPr>
              <w:suppressAutoHyphens w:val="0"/>
              <w:spacing w:before="0"/>
              <w:jc w:val="left"/>
              <w:textAlignment w:val="auto"/>
              <w:rPr>
                <w:bCs/>
                <w:sz w:val="24"/>
                <w:szCs w:val="24"/>
              </w:rPr>
            </w:pPr>
            <w:r w:rsidRPr="008B2331">
              <w:rPr>
                <w:bCs/>
                <w:sz w:val="24"/>
                <w:szCs w:val="24"/>
              </w:rPr>
              <w:t>Įstatymo 114 straipsnio 2 dalis</w:t>
            </w:r>
          </w:p>
          <w:p w:rsidR="00E948CD" w:rsidRPr="008B2331" w:rsidRDefault="00E948CD" w:rsidP="00E948CD">
            <w:pPr>
              <w:suppressAutoHyphens w:val="0"/>
              <w:spacing w:before="0"/>
              <w:jc w:val="left"/>
              <w:textAlignment w:val="auto"/>
              <w:rPr>
                <w:sz w:val="24"/>
                <w:szCs w:val="24"/>
              </w:rPr>
            </w:pPr>
            <w:r w:rsidRPr="008B2331">
              <w:rPr>
                <w:bCs/>
                <w:sz w:val="24"/>
                <w:szCs w:val="24"/>
              </w:rPr>
              <w:t>114 straipsnis. Užsieniečio sulaikymas</w:t>
            </w:r>
          </w:p>
          <w:p w:rsidR="00E948CD" w:rsidRPr="008B2331" w:rsidRDefault="00E948CD" w:rsidP="00E948CD">
            <w:pPr>
              <w:suppressAutoHyphens w:val="0"/>
              <w:spacing w:before="0"/>
              <w:jc w:val="left"/>
              <w:textAlignment w:val="auto"/>
              <w:rPr>
                <w:sz w:val="24"/>
                <w:szCs w:val="24"/>
              </w:rPr>
            </w:pPr>
            <w:r w:rsidRPr="008B2331">
              <w:rPr>
                <w:sz w:val="24"/>
                <w:szCs w:val="24"/>
              </w:rPr>
              <w:t>&lt;...&gt;</w:t>
            </w:r>
          </w:p>
          <w:p w:rsidR="00E948CD" w:rsidRPr="008B2331" w:rsidRDefault="00E948CD" w:rsidP="00E948CD">
            <w:pPr>
              <w:rPr>
                <w:color w:val="000000"/>
                <w:sz w:val="24"/>
                <w:szCs w:val="24"/>
              </w:rPr>
            </w:pPr>
            <w:r w:rsidRPr="008B2331">
              <w:rPr>
                <w:color w:val="000000"/>
                <w:sz w:val="24"/>
                <w:szCs w:val="24"/>
              </w:rPr>
              <w:t>2. Ilgiau kaip 48 valandoms užsienietis teismo sprendimu sulaikomas Valstybės sienos apsaugos tarnyboje.</w:t>
            </w:r>
          </w:p>
          <w:p w:rsidR="00E948CD" w:rsidRPr="008B2331" w:rsidRDefault="00E948CD" w:rsidP="00E948CD">
            <w:pPr>
              <w:rPr>
                <w:i/>
                <w:sz w:val="24"/>
                <w:szCs w:val="24"/>
              </w:rPr>
            </w:pPr>
            <w:r w:rsidRPr="008B2331">
              <w:rPr>
                <w:i/>
                <w:color w:val="000000"/>
                <w:sz w:val="24"/>
                <w:szCs w:val="24"/>
              </w:rPr>
              <w:t>(UTPĮ Nr. XII-2609)</w:t>
            </w:r>
          </w:p>
          <w:p w:rsidR="00E948CD" w:rsidRPr="008B2331" w:rsidRDefault="00E948CD" w:rsidP="00E948CD">
            <w:pPr>
              <w:suppressAutoHyphens w:val="0"/>
              <w:spacing w:before="0"/>
              <w:jc w:val="left"/>
              <w:textAlignment w:val="auto"/>
              <w:rPr>
                <w:sz w:val="24"/>
                <w:szCs w:val="24"/>
              </w:rPr>
            </w:pPr>
            <w:r w:rsidRPr="008B2331">
              <w:rPr>
                <w:sz w:val="24"/>
                <w:szCs w:val="24"/>
              </w:rPr>
              <w:t>&lt;...&gt;</w:t>
            </w:r>
          </w:p>
          <w:p w:rsidR="00E948CD" w:rsidRPr="008B2331" w:rsidRDefault="00E948CD" w:rsidP="00E948CD">
            <w:pPr>
              <w:suppressAutoHyphens w:val="0"/>
              <w:spacing w:before="0"/>
              <w:jc w:val="left"/>
              <w:textAlignment w:val="auto"/>
              <w:rPr>
                <w:b/>
                <w:sz w:val="24"/>
                <w:szCs w:val="24"/>
              </w:rPr>
            </w:pPr>
          </w:p>
          <w:p w:rsidR="00E948CD" w:rsidRPr="008B2331" w:rsidRDefault="00E948CD" w:rsidP="00E948CD">
            <w:pPr>
              <w:suppressAutoHyphens w:val="0"/>
              <w:spacing w:before="0"/>
              <w:jc w:val="left"/>
              <w:textAlignment w:val="auto"/>
              <w:rPr>
                <w:sz w:val="24"/>
                <w:szCs w:val="24"/>
              </w:rPr>
            </w:pPr>
            <w:r w:rsidRPr="008B2331">
              <w:rPr>
                <w:sz w:val="24"/>
                <w:szCs w:val="24"/>
              </w:rPr>
              <w:t>Užsieniečių apgyvendinimo URC sąlygų ir tvarkos aprašo 4 punktas</w:t>
            </w:r>
          </w:p>
          <w:p w:rsidR="00E948CD" w:rsidRPr="008B2331" w:rsidRDefault="00E948CD" w:rsidP="00E948CD">
            <w:pPr>
              <w:suppressAutoHyphens w:val="0"/>
              <w:autoSpaceDN/>
              <w:spacing w:before="0"/>
              <w:ind w:firstLine="851"/>
              <w:textAlignment w:val="auto"/>
              <w:rPr>
                <w:sz w:val="24"/>
                <w:szCs w:val="24"/>
                <w:lang w:eastAsia="en-US"/>
              </w:rPr>
            </w:pPr>
            <w:r w:rsidRPr="008B2331">
              <w:rPr>
                <w:sz w:val="24"/>
                <w:szCs w:val="24"/>
                <w:lang w:eastAsia="en-US"/>
              </w:rPr>
              <w:t>4. Apgyvendinimo centre tvarka:</w:t>
            </w:r>
          </w:p>
          <w:p w:rsidR="00E948CD" w:rsidRPr="008B2331" w:rsidRDefault="00E948CD" w:rsidP="00E948CD">
            <w:pPr>
              <w:suppressAutoHyphens w:val="0"/>
              <w:autoSpaceDN/>
              <w:spacing w:before="0"/>
              <w:ind w:firstLine="851"/>
              <w:textAlignment w:val="auto"/>
              <w:rPr>
                <w:sz w:val="24"/>
                <w:szCs w:val="24"/>
                <w:lang w:eastAsia="en-US"/>
              </w:rPr>
            </w:pPr>
            <w:bookmarkStart w:id="31" w:name="part_a9834f7737524f0d9ef25f583281b3bf"/>
            <w:bookmarkEnd w:id="31"/>
            <w:r w:rsidRPr="008B2331">
              <w:rPr>
                <w:sz w:val="24"/>
                <w:szCs w:val="24"/>
                <w:lang w:eastAsia="en-US"/>
              </w:rPr>
              <w:t>4.1. sulaikyti užsieniečiai apgyvendinami atskirai nuo sulaikytų prieglobsčio prašytojų;</w:t>
            </w:r>
          </w:p>
          <w:p w:rsidR="00E948CD" w:rsidRPr="008B2331" w:rsidRDefault="00E948CD" w:rsidP="00E948CD">
            <w:pPr>
              <w:suppressAutoHyphens w:val="0"/>
              <w:autoSpaceDN/>
              <w:spacing w:before="0"/>
              <w:ind w:firstLine="851"/>
              <w:textAlignment w:val="auto"/>
              <w:rPr>
                <w:sz w:val="24"/>
                <w:szCs w:val="24"/>
                <w:lang w:eastAsia="en-US"/>
              </w:rPr>
            </w:pPr>
            <w:bookmarkStart w:id="32" w:name="part_599cd8af96fd4ca3bddd3665f3418b8d"/>
            <w:bookmarkEnd w:id="32"/>
            <w:r w:rsidRPr="008B2331">
              <w:rPr>
                <w:sz w:val="24"/>
                <w:szCs w:val="24"/>
                <w:lang w:eastAsia="en-US"/>
              </w:rPr>
              <w:t>4.2. prieglobsčio prašytojai apgyvendinami atskirai nuo sulaikytų užsieniečių ir sulaikytų prieglobsčio prašytojų;</w:t>
            </w:r>
          </w:p>
          <w:p w:rsidR="00E948CD" w:rsidRPr="00BB7B8D" w:rsidRDefault="00E948CD" w:rsidP="00E948CD">
            <w:pPr>
              <w:suppressAutoHyphens w:val="0"/>
              <w:autoSpaceDN/>
              <w:spacing w:before="0"/>
              <w:ind w:firstLine="851"/>
              <w:textAlignment w:val="auto"/>
              <w:rPr>
                <w:sz w:val="24"/>
                <w:szCs w:val="24"/>
                <w:lang w:eastAsia="en-US"/>
              </w:rPr>
            </w:pPr>
            <w:bookmarkStart w:id="33" w:name="part_9613e718d3814409987a6511602be595"/>
            <w:bookmarkEnd w:id="33"/>
            <w:r w:rsidRPr="00BB7B8D">
              <w:rPr>
                <w:sz w:val="24"/>
                <w:szCs w:val="24"/>
                <w:lang w:eastAsia="en-US"/>
              </w:rPr>
              <w:lastRenderedPageBreak/>
              <w:t>4.3. vyrai apgyvendinami atskirai nuo moterų;</w:t>
            </w:r>
          </w:p>
          <w:p w:rsidR="00E948CD" w:rsidRPr="00BB7B8D" w:rsidRDefault="00E948CD" w:rsidP="00E948CD">
            <w:pPr>
              <w:suppressAutoHyphens w:val="0"/>
              <w:autoSpaceDN/>
              <w:spacing w:before="0"/>
              <w:ind w:firstLine="851"/>
              <w:textAlignment w:val="auto"/>
              <w:rPr>
                <w:sz w:val="24"/>
                <w:szCs w:val="24"/>
                <w:lang w:eastAsia="en-US"/>
              </w:rPr>
            </w:pPr>
            <w:bookmarkStart w:id="34" w:name="part_1e61a107ab004bb690a2633402c6333a"/>
            <w:bookmarkEnd w:id="34"/>
            <w:r w:rsidRPr="00BB7B8D">
              <w:rPr>
                <w:sz w:val="24"/>
                <w:szCs w:val="24"/>
                <w:lang w:eastAsia="en-US"/>
              </w:rPr>
              <w:t>4.4. užtikrinant atitinkamą privatumą vienos šeimos nariai apgyvendinami kartu atskiroje gyvenamojoje patalpoje arba greta esančiose, viena nuo kitos neizoliuotose gyvenamosiose patalpose, išskyrus atvejus, kai vienas iš šeimos narių prieštarauja tokiam apgyvendinimui ir tam yra objektyvios priežastys;</w:t>
            </w:r>
          </w:p>
          <w:p w:rsidR="00E948CD" w:rsidRPr="00BB7B8D" w:rsidRDefault="00E948CD" w:rsidP="00E948CD">
            <w:pPr>
              <w:suppressAutoHyphens w:val="0"/>
              <w:autoSpaceDN/>
              <w:spacing w:before="0"/>
              <w:ind w:firstLine="851"/>
              <w:textAlignment w:val="auto"/>
              <w:rPr>
                <w:sz w:val="24"/>
                <w:szCs w:val="24"/>
                <w:lang w:eastAsia="en-US"/>
              </w:rPr>
            </w:pPr>
            <w:bookmarkStart w:id="35" w:name="part_4ed87bded52b4093a2576330426e5b7a"/>
            <w:bookmarkEnd w:id="35"/>
            <w:r w:rsidRPr="00BB7B8D">
              <w:rPr>
                <w:sz w:val="24"/>
                <w:szCs w:val="24"/>
                <w:lang w:eastAsia="en-US"/>
              </w:rPr>
              <w:t>4.5. užsieniečiai gali būti apgyvendinami suskirstant į grupes (pagal kilmės valstybę, išpažįstamą religiją, pavojingumą savo ir aplinkinių sveikatai ir kitais pagrindais).</w:t>
            </w:r>
          </w:p>
          <w:p w:rsidR="00E948CD" w:rsidRPr="00BB7B8D" w:rsidRDefault="00E948CD" w:rsidP="00E948CD">
            <w:pPr>
              <w:suppressAutoHyphens w:val="0"/>
              <w:autoSpaceDN/>
              <w:spacing w:before="0"/>
              <w:textAlignment w:val="auto"/>
              <w:rPr>
                <w:sz w:val="24"/>
                <w:szCs w:val="24"/>
                <w:lang w:eastAsia="en-US"/>
              </w:rPr>
            </w:pPr>
          </w:p>
          <w:p w:rsidR="00E948CD" w:rsidRPr="008B2331" w:rsidRDefault="00E948CD" w:rsidP="00E948CD">
            <w:pPr>
              <w:spacing w:before="0"/>
              <w:rPr>
                <w:sz w:val="24"/>
                <w:szCs w:val="24"/>
              </w:rPr>
            </w:pPr>
            <w:r w:rsidRPr="008B2331">
              <w:rPr>
                <w:sz w:val="24"/>
                <w:szCs w:val="24"/>
              </w:rPr>
              <w:t>Prieglobsčio tvarkos aprašo 32.3 papunktis</w:t>
            </w:r>
          </w:p>
          <w:p w:rsidR="00E948CD" w:rsidRPr="008B2331" w:rsidRDefault="00E948CD" w:rsidP="00E948CD">
            <w:pPr>
              <w:spacing w:before="0"/>
              <w:rPr>
                <w:sz w:val="24"/>
                <w:szCs w:val="24"/>
              </w:rPr>
            </w:pPr>
            <w:r w:rsidRPr="008B2331">
              <w:rPr>
                <w:sz w:val="24"/>
                <w:szCs w:val="24"/>
              </w:rPr>
              <w:t>32. Aprašo 36.1–36.4 papunkčiuose nurodytų Migracijos departamento sprendimų priėmimo prieglobsčio prašytojas laukia:</w:t>
            </w:r>
          </w:p>
          <w:p w:rsidR="00E948CD" w:rsidRPr="008B2331" w:rsidRDefault="00E948CD" w:rsidP="00E948CD">
            <w:pPr>
              <w:spacing w:before="0"/>
              <w:rPr>
                <w:sz w:val="24"/>
                <w:szCs w:val="24"/>
              </w:rPr>
            </w:pPr>
            <w:r w:rsidRPr="008B2331">
              <w:rPr>
                <w:sz w:val="24"/>
                <w:szCs w:val="24"/>
              </w:rPr>
              <w:t>32.3. Užsieniečių registracijos centre ar kitoje sulaikymo vietoje, jeigu prieglobsčio prašytojas yra sulaikytas teismo sprendimu, arba kitoje teismo nurodytoje vietoje, jeigu prieglobsčio prašytojui pritaikyta alternatyvi sulaikymui priemonė.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8CD" w:rsidRPr="008B2331" w:rsidRDefault="00E948CD" w:rsidP="00E948C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3. Valstybės narės užtikrina, kad asmenys, atstovaujantys Jungtinių Tautų vyriausiajam pabėgėlių reikalų komisarui (toliau – JTVPK), galėtų bendrauti su prašytojais ir juos lankyti privatumą užtikrinančiomis sąlygomis. Ta galimybė taip pat taikoma bet kuriai organizacijai, dirbančiai atitinkamos valstybės narės teritorijoje JTVPK vardu pagal susitarimą su ta valstybe nare.</w:t>
            </w:r>
          </w:p>
          <w:p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AE0E29" w:rsidRPr="008B2331" w:rsidRDefault="00F6575F"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AE0E29" w:rsidRPr="008B2331" w:rsidRDefault="00AE0E29" w:rsidP="00AE0E29">
            <w:pPr>
              <w:shd w:val="clear" w:color="auto" w:fill="FFFFFF" w:themeFill="background1"/>
              <w:ind w:firstLine="567"/>
              <w:rPr>
                <w:b/>
                <w:bCs/>
                <w:sz w:val="24"/>
                <w:szCs w:val="24"/>
              </w:rPr>
            </w:pPr>
            <w:r w:rsidRPr="008B2331">
              <w:rPr>
                <w:b/>
                <w:bCs/>
                <w:sz w:val="24"/>
                <w:szCs w:val="24"/>
              </w:rPr>
              <w:t>&lt;...&gt;</w:t>
            </w:r>
          </w:p>
          <w:p w:rsidR="00AE0E29" w:rsidRPr="008B2331" w:rsidRDefault="00AE0E29" w:rsidP="00AE0E29">
            <w:pPr>
              <w:ind w:firstLine="567"/>
              <w:rPr>
                <w:b/>
                <w:bCs/>
                <w:sz w:val="24"/>
                <w:szCs w:val="24"/>
              </w:rPr>
            </w:pPr>
            <w:r w:rsidRPr="008B2331">
              <w:rPr>
                <w:b/>
                <w:bCs/>
                <w:sz w:val="24"/>
                <w:szCs w:val="24"/>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rsidR="00AE0E29" w:rsidRPr="008B2331" w:rsidRDefault="00AE0E29" w:rsidP="00AE0E29">
            <w:pPr>
              <w:ind w:firstLine="567"/>
              <w:rPr>
                <w:b/>
                <w:bCs/>
                <w:sz w:val="24"/>
                <w:szCs w:val="24"/>
              </w:rPr>
            </w:pPr>
            <w:r w:rsidRPr="008B2331">
              <w:rPr>
                <w:b/>
                <w:bCs/>
                <w:sz w:val="24"/>
                <w:szCs w:val="24"/>
              </w:rPr>
              <w:t>&lt;...&gt;“</w:t>
            </w:r>
          </w:p>
          <w:p w:rsidR="00AE0E29" w:rsidRPr="008B2331" w:rsidRDefault="00AE0E29" w:rsidP="00415DED">
            <w:pPr>
              <w:spacing w:before="0"/>
              <w:rPr>
                <w:bCs/>
                <w:sz w:val="24"/>
                <w:szCs w:val="24"/>
              </w:rPr>
            </w:pPr>
          </w:p>
          <w:p w:rsidR="00415DED" w:rsidRPr="008B2331" w:rsidRDefault="00415DED" w:rsidP="00415DED">
            <w:pPr>
              <w:spacing w:before="0"/>
              <w:rPr>
                <w:bCs/>
                <w:sz w:val="24"/>
                <w:szCs w:val="24"/>
              </w:rPr>
            </w:pPr>
            <w:r w:rsidRPr="008B2331">
              <w:rPr>
                <w:bCs/>
                <w:sz w:val="24"/>
                <w:szCs w:val="24"/>
              </w:rPr>
              <w:t>Įstatymo 91 straipsni</w:t>
            </w:r>
            <w:r w:rsidR="002740E0" w:rsidRPr="008B2331">
              <w:rPr>
                <w:bCs/>
                <w:sz w:val="24"/>
                <w:szCs w:val="24"/>
              </w:rPr>
              <w:t>o 2</w:t>
            </w:r>
            <w:r w:rsidR="00E07114" w:rsidRPr="008B2331">
              <w:rPr>
                <w:bCs/>
                <w:sz w:val="24"/>
                <w:szCs w:val="24"/>
              </w:rPr>
              <w:t>–</w:t>
            </w:r>
            <w:r w:rsidR="002740E0" w:rsidRPr="008B2331">
              <w:rPr>
                <w:bCs/>
                <w:sz w:val="24"/>
                <w:szCs w:val="24"/>
              </w:rPr>
              <w:t>3 dalys</w:t>
            </w:r>
          </w:p>
          <w:p w:rsidR="00415DED" w:rsidRPr="008B2331" w:rsidRDefault="00415DED" w:rsidP="00415DED">
            <w:pPr>
              <w:ind w:left="115" w:right="34"/>
              <w:rPr>
                <w:rFonts w:eastAsia="MS Mincho"/>
                <w:sz w:val="24"/>
                <w:szCs w:val="24"/>
                <w:lang w:eastAsia="en-US"/>
              </w:rPr>
            </w:pPr>
            <w:r w:rsidRPr="008B2331">
              <w:rPr>
                <w:rFonts w:eastAsia="MS Mincho"/>
                <w:sz w:val="24"/>
                <w:szCs w:val="24"/>
                <w:lang w:eastAsia="en-US"/>
              </w:rPr>
              <w:t>91 straipsnis. Bendradarbiavimas su tarptautinėmis organizacijomis</w:t>
            </w:r>
          </w:p>
          <w:p w:rsidR="00415DED" w:rsidRPr="008B2331" w:rsidRDefault="00415DED" w:rsidP="00A3658D">
            <w:pPr>
              <w:ind w:right="34"/>
              <w:rPr>
                <w:rFonts w:eastAsia="MS Mincho"/>
                <w:sz w:val="24"/>
                <w:szCs w:val="24"/>
                <w:lang w:eastAsia="en-US"/>
              </w:rPr>
            </w:pPr>
            <w:r w:rsidRPr="008B2331">
              <w:rPr>
                <w:rFonts w:eastAsia="MS Mincho"/>
                <w:sz w:val="24"/>
                <w:szCs w:val="24"/>
                <w:lang w:eastAsia="en-US"/>
              </w:rPr>
              <w:t>&lt;...&gt;</w:t>
            </w:r>
          </w:p>
          <w:p w:rsidR="00415DED" w:rsidRPr="008B2331" w:rsidRDefault="00415DED" w:rsidP="00A3658D">
            <w:pPr>
              <w:ind w:left="115" w:right="34"/>
              <w:rPr>
                <w:bCs/>
                <w:sz w:val="24"/>
                <w:szCs w:val="24"/>
              </w:rPr>
            </w:pPr>
            <w:r w:rsidRPr="008B2331">
              <w:rPr>
                <w:bCs/>
                <w:sz w:val="24"/>
                <w:szCs w:val="24"/>
              </w:rPr>
              <w:t xml:space="preserve">2. </w:t>
            </w:r>
            <w:r w:rsidRPr="008B2331">
              <w:rPr>
                <w:sz w:val="24"/>
                <w:szCs w:val="24"/>
              </w:rPr>
              <w:t xml:space="preserve">Jungtinių Tautų vyriausiojo pabėgėlių komisaro valdybos atstovams leidžiama nedelsiant susisiekti su prieglobsčio prašytojais. Jungtinių Tautų vyriausiojo pabėgėlių komisaro valdyba turi </w:t>
            </w:r>
            <w:r w:rsidRPr="008B2331">
              <w:rPr>
                <w:sz w:val="24"/>
                <w:szCs w:val="24"/>
              </w:rPr>
              <w:lastRenderedPageBreak/>
              <w:t>teisę gauti informaciją, susijusią su užsieniečių prašymais suteikti prieglobstį, jeigu tokie užsieniečiai raštu sutinka, kad ši informacija būtų atskleista</w:t>
            </w:r>
            <w:r w:rsidRPr="008B2331">
              <w:rPr>
                <w:bCs/>
                <w:sz w:val="24"/>
                <w:szCs w:val="24"/>
              </w:rPr>
              <w:t>.</w:t>
            </w:r>
          </w:p>
          <w:p w:rsidR="00415DED" w:rsidRPr="008B2331" w:rsidRDefault="00415DED" w:rsidP="00A3658D">
            <w:pPr>
              <w:ind w:left="115" w:right="34"/>
              <w:rPr>
                <w:bCs/>
                <w:sz w:val="24"/>
                <w:szCs w:val="24"/>
              </w:rPr>
            </w:pPr>
            <w:r w:rsidRPr="008B2331" w:rsidDel="00263623">
              <w:rPr>
                <w:rFonts w:eastAsia="MS Mincho"/>
                <w:sz w:val="24"/>
                <w:szCs w:val="24"/>
                <w:lang w:eastAsia="en-US"/>
              </w:rPr>
              <w:t xml:space="preserve"> </w:t>
            </w:r>
            <w:r w:rsidRPr="008B2331">
              <w:rPr>
                <w:rFonts w:eastAsia="MS Mincho"/>
                <w:sz w:val="24"/>
                <w:szCs w:val="24"/>
                <w:lang w:eastAsia="en-US"/>
              </w:rPr>
              <w:t>3.</w:t>
            </w:r>
            <w:r w:rsidRPr="008B2331">
              <w:rPr>
                <w:bCs/>
                <w:sz w:val="24"/>
                <w:szCs w:val="24"/>
              </w:rPr>
              <w:t xml:space="preserve"> </w:t>
            </w:r>
            <w:r w:rsidRPr="008B2331">
              <w:rPr>
                <w:sz w:val="24"/>
                <w:szCs w:val="24"/>
              </w:rPr>
              <w:t xml:space="preserve">Jungtinių Tautų vyriausiojo pabėgėlių komisaro valdybos atstovams turi būti leidžiama susitikti su prieglobsčio prašytojais, esančiais sulaikymo vietose, </w:t>
            </w:r>
            <w:r w:rsidRPr="008B2331">
              <w:rPr>
                <w:noProof/>
                <w:sz w:val="24"/>
                <w:szCs w:val="24"/>
              </w:rPr>
              <w:t xml:space="preserve">pasienio kontrolės punktuose ar tranzito </w:t>
            </w:r>
            <w:r w:rsidRPr="008B2331">
              <w:rPr>
                <w:sz w:val="24"/>
                <w:szCs w:val="24"/>
              </w:rPr>
              <w:t>zonose</w:t>
            </w:r>
            <w:r w:rsidRPr="008B2331">
              <w:rPr>
                <w:bCs/>
                <w:sz w:val="24"/>
                <w:szCs w:val="24"/>
              </w:rPr>
              <w:t>.</w:t>
            </w:r>
          </w:p>
          <w:p w:rsidR="00415DED" w:rsidRPr="008B2331" w:rsidRDefault="00A3658D" w:rsidP="00415DED">
            <w:pPr>
              <w:rPr>
                <w:i/>
                <w:sz w:val="24"/>
                <w:szCs w:val="24"/>
              </w:rPr>
            </w:pPr>
            <w:r w:rsidRPr="008B2331">
              <w:rPr>
                <w:i/>
                <w:color w:val="000000"/>
                <w:sz w:val="24"/>
                <w:szCs w:val="24"/>
              </w:rPr>
              <w:t xml:space="preserve"> </w:t>
            </w:r>
            <w:r w:rsidR="00415DED" w:rsidRPr="008B2331">
              <w:rPr>
                <w:i/>
                <w:color w:val="000000"/>
                <w:sz w:val="24"/>
                <w:szCs w:val="24"/>
              </w:rPr>
              <w:t>(UTPĮ Nr. XII-2080)</w:t>
            </w:r>
          </w:p>
          <w:p w:rsidR="00415DED" w:rsidRPr="008B2331" w:rsidRDefault="00A3658D" w:rsidP="00415DED">
            <w:pPr>
              <w:suppressAutoHyphens w:val="0"/>
              <w:spacing w:before="0"/>
              <w:jc w:val="left"/>
              <w:textAlignment w:val="auto"/>
              <w:rPr>
                <w:rFonts w:eastAsia="MS Mincho"/>
                <w:sz w:val="24"/>
                <w:szCs w:val="24"/>
                <w:lang w:eastAsia="en-US"/>
              </w:rPr>
            </w:pPr>
            <w:r w:rsidRPr="008B2331">
              <w:rPr>
                <w:rFonts w:eastAsia="MS Mincho"/>
                <w:sz w:val="24"/>
                <w:szCs w:val="24"/>
                <w:lang w:eastAsia="en-US"/>
              </w:rPr>
              <w:t>&lt;...&gt;</w:t>
            </w:r>
          </w:p>
          <w:p w:rsidR="00A3658D" w:rsidRPr="008B2331" w:rsidRDefault="00A3658D" w:rsidP="00415DED">
            <w:pPr>
              <w:suppressAutoHyphens w:val="0"/>
              <w:spacing w:before="0"/>
              <w:jc w:val="left"/>
              <w:textAlignment w:val="auto"/>
              <w:rPr>
                <w:bCs/>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t xml:space="preserve">Užsieniečių apgyvendinimo URC sąlygų ir tvarkos aprašo </w:t>
            </w:r>
            <w:r w:rsidR="008261CE" w:rsidRPr="008B2331">
              <w:rPr>
                <w:sz w:val="24"/>
                <w:szCs w:val="24"/>
              </w:rPr>
              <w:t>18</w:t>
            </w:r>
            <w:r w:rsidRPr="008B2331">
              <w:rPr>
                <w:sz w:val="24"/>
                <w:szCs w:val="24"/>
              </w:rPr>
              <w:t>.17, 1</w:t>
            </w:r>
            <w:r w:rsidR="008261CE" w:rsidRPr="008B2331">
              <w:rPr>
                <w:sz w:val="24"/>
                <w:szCs w:val="24"/>
              </w:rPr>
              <w:t>9</w:t>
            </w:r>
            <w:r w:rsidRPr="008B2331">
              <w:rPr>
                <w:sz w:val="24"/>
                <w:szCs w:val="24"/>
              </w:rPr>
              <w:t>.</w:t>
            </w:r>
            <w:r w:rsidR="008261CE" w:rsidRPr="008B2331">
              <w:rPr>
                <w:sz w:val="24"/>
                <w:szCs w:val="24"/>
              </w:rPr>
              <w:t>7</w:t>
            </w:r>
            <w:r w:rsidRPr="008B2331">
              <w:rPr>
                <w:sz w:val="24"/>
                <w:szCs w:val="24"/>
              </w:rPr>
              <w:t xml:space="preserve"> punktai </w:t>
            </w:r>
          </w:p>
          <w:p w:rsidR="008261CE" w:rsidRPr="008B2331" w:rsidRDefault="008261CE" w:rsidP="00415DED">
            <w:pPr>
              <w:suppressAutoHyphens w:val="0"/>
              <w:spacing w:before="0"/>
              <w:jc w:val="left"/>
              <w:textAlignment w:val="auto"/>
              <w:rPr>
                <w:sz w:val="24"/>
                <w:szCs w:val="24"/>
              </w:rPr>
            </w:pPr>
            <w:r w:rsidRPr="008B2331">
              <w:rPr>
                <w:sz w:val="24"/>
                <w:szCs w:val="24"/>
              </w:rPr>
              <w:t>18. Apgyvendinti centre užsieniečiai turi teisę:</w:t>
            </w:r>
          </w:p>
          <w:p w:rsidR="00415DED" w:rsidRPr="008B2331" w:rsidRDefault="00415DED" w:rsidP="00415DED">
            <w:pPr>
              <w:suppressAutoHyphens w:val="0"/>
              <w:spacing w:before="0"/>
              <w:jc w:val="left"/>
              <w:textAlignment w:val="auto"/>
              <w:rPr>
                <w:sz w:val="24"/>
                <w:szCs w:val="24"/>
              </w:rPr>
            </w:pPr>
            <w:r w:rsidRPr="008B2331">
              <w:rPr>
                <w:sz w:val="24"/>
                <w:szCs w:val="24"/>
              </w:rPr>
              <w:t>&lt;...&gt;</w:t>
            </w:r>
          </w:p>
          <w:p w:rsidR="00415DED" w:rsidRPr="008B2331" w:rsidRDefault="008261CE" w:rsidP="00415DED">
            <w:pPr>
              <w:suppressAutoHyphens w:val="0"/>
              <w:spacing w:before="0"/>
              <w:jc w:val="left"/>
              <w:textAlignment w:val="auto"/>
              <w:rPr>
                <w:sz w:val="24"/>
                <w:szCs w:val="24"/>
              </w:rPr>
            </w:pPr>
            <w:r w:rsidRPr="008B2331">
              <w:rPr>
                <w:sz w:val="24"/>
                <w:szCs w:val="24"/>
              </w:rPr>
              <w:t>18.17. susisiekti su atitinkamomis kompetentingomis valstybės institucijomis ir įstaigomis, tarptautinėmis ir nevyriausybinėmis organizacijomis ir įstaigomis.</w:t>
            </w:r>
          </w:p>
          <w:p w:rsidR="00415DED" w:rsidRPr="008B2331" w:rsidRDefault="00415DED" w:rsidP="00415DED">
            <w:pPr>
              <w:suppressAutoHyphens w:val="0"/>
              <w:spacing w:before="0"/>
              <w:jc w:val="left"/>
              <w:textAlignment w:val="auto"/>
              <w:rPr>
                <w:sz w:val="24"/>
                <w:szCs w:val="24"/>
              </w:rPr>
            </w:pPr>
            <w:r w:rsidRPr="008B2331">
              <w:rPr>
                <w:sz w:val="24"/>
                <w:szCs w:val="24"/>
              </w:rPr>
              <w:t>&lt;...&gt;</w:t>
            </w:r>
          </w:p>
          <w:p w:rsidR="008261CE" w:rsidRPr="008B2331" w:rsidRDefault="008261CE" w:rsidP="00415DED">
            <w:pPr>
              <w:pStyle w:val="tajtip"/>
              <w:spacing w:before="0" w:after="0"/>
            </w:pPr>
            <w:r w:rsidRPr="008B2331">
              <w:t>19. Prieglobsčio prašytojai ir sulaikyti prieglobsčio prašytojai, be aprašo 18 punkte nurodytų teisių, turi šias su prieglobsčio suteikimu susijusias teises:</w:t>
            </w:r>
          </w:p>
          <w:p w:rsidR="00415DED" w:rsidRPr="008B2331" w:rsidRDefault="00415DED" w:rsidP="00415DED">
            <w:pPr>
              <w:pStyle w:val="tajtip"/>
              <w:spacing w:before="0" w:after="0"/>
            </w:pPr>
            <w:r w:rsidRPr="008B2331">
              <w:t>&lt;...&gt;</w:t>
            </w:r>
          </w:p>
          <w:p w:rsidR="00415DED" w:rsidRPr="008B2331" w:rsidRDefault="008261CE" w:rsidP="00BB7B8D">
            <w:pPr>
              <w:suppressAutoHyphens w:val="0"/>
              <w:spacing w:before="0"/>
              <w:jc w:val="left"/>
              <w:textAlignment w:val="auto"/>
              <w:rPr>
                <w:sz w:val="24"/>
                <w:szCs w:val="24"/>
              </w:rPr>
            </w:pPr>
            <w:r w:rsidRPr="008B2331">
              <w:rPr>
                <w:sz w:val="24"/>
                <w:szCs w:val="24"/>
              </w:rPr>
              <w:t>19.7. kreiptis į Jungtinių Tautų vyriausiojo pabėgėlių komisaro valdybos bei kitos organizacijos, teikiančios specializuotą teisinę pagalbą ar konsultacijas prieglobsčio prašytojams, atstovus ir su jais susitikti privatumą užtikrinančiomis sąlygomis;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t xml:space="preserve">4. </w:t>
            </w:r>
            <w:r w:rsidRPr="008B2331">
              <w:rPr>
                <w:color w:val="000000"/>
                <w:sz w:val="24"/>
                <w:szCs w:val="24"/>
                <w:u w:val="single"/>
              </w:rPr>
              <w:t>Valstybės narės užtikrina, kad</w:t>
            </w:r>
            <w:r w:rsidRPr="008B2331">
              <w:rPr>
                <w:color w:val="000000"/>
                <w:sz w:val="24"/>
                <w:szCs w:val="24"/>
              </w:rPr>
              <w:t xml:space="preserve"> šeimos nariai, </w:t>
            </w:r>
            <w:r w:rsidRPr="008B2331">
              <w:rPr>
                <w:color w:val="000000"/>
                <w:sz w:val="24"/>
                <w:szCs w:val="24"/>
                <w:u w:val="single"/>
              </w:rPr>
              <w:t>teisiniai patarėjai arba konsultantai ir asmenys, atstovaujantys susijusioje valstybėje narėje pripažintoms atitinkamoms nevyriausybinėms organizacijoms, galėtų bendrauti su prašytojais ir juos lankyti privatumą užtikrinančiomis sąlygomis.</w:t>
            </w:r>
            <w:r w:rsidRPr="008B2331">
              <w:rPr>
                <w:color w:val="000000"/>
                <w:sz w:val="24"/>
                <w:szCs w:val="24"/>
              </w:rPr>
              <w:t xml:space="preserve"> Galimybė lankytis sulaikymo centre gali būti ribojama tik tada, kai pagal nacionalinę teisę tokie apribojimai akivaizdžiai būtini dėl sulaikymo centro saugumo, viešosios tvarkos arba administracinio valdymo, </w:t>
            </w:r>
            <w:r w:rsidRPr="008B2331">
              <w:rPr>
                <w:color w:val="000000"/>
                <w:sz w:val="24"/>
                <w:szCs w:val="24"/>
              </w:rPr>
              <w:lastRenderedPageBreak/>
              <w:t>su sąlyga, kad tokia galimybė nėra griežtai ribojama arba nėra nesudaroma.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AE0E29" w:rsidRPr="008B2331" w:rsidRDefault="00F6575F"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AE0E29" w:rsidRPr="008B2331" w:rsidRDefault="00AE0E29" w:rsidP="00AE0E2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AE0E29" w:rsidRPr="008B2331" w:rsidRDefault="00AE0E29" w:rsidP="00AE0E29">
            <w:pPr>
              <w:shd w:val="clear" w:color="auto" w:fill="FFFFFF" w:themeFill="background1"/>
              <w:ind w:firstLine="567"/>
              <w:rPr>
                <w:b/>
                <w:bCs/>
                <w:sz w:val="24"/>
                <w:szCs w:val="24"/>
              </w:rPr>
            </w:pPr>
            <w:r w:rsidRPr="008B2331">
              <w:rPr>
                <w:b/>
                <w:bCs/>
                <w:sz w:val="24"/>
                <w:szCs w:val="24"/>
              </w:rPr>
              <w:t>&lt;...&gt;</w:t>
            </w:r>
          </w:p>
          <w:p w:rsidR="00AE0E29" w:rsidRPr="008B2331" w:rsidRDefault="00AE0E29" w:rsidP="00AE0E29">
            <w:pPr>
              <w:ind w:firstLine="567"/>
              <w:rPr>
                <w:b/>
                <w:bCs/>
                <w:sz w:val="24"/>
                <w:szCs w:val="24"/>
              </w:rPr>
            </w:pPr>
            <w:r w:rsidRPr="008B2331">
              <w:rPr>
                <w:b/>
                <w:bCs/>
                <w:sz w:val="24"/>
                <w:szCs w:val="24"/>
              </w:rPr>
              <w:t>8) kreiptis į Jungtinių Tautų vyriausiojo pabėgėlių komisaro valdybos bei kitos organizacijos, teikiančios specializuotą teisinę pagalbą ar konsultacijas prieglobsčio prašytojams, atstovus ir su jais susitikti privatumą užtikrinančiomis sąlygomis;</w:t>
            </w:r>
          </w:p>
          <w:p w:rsidR="00AE0E29" w:rsidRPr="008B2331" w:rsidRDefault="00AE0E29" w:rsidP="00AE0E29">
            <w:pPr>
              <w:ind w:firstLine="567"/>
              <w:rPr>
                <w:b/>
                <w:bCs/>
                <w:sz w:val="24"/>
                <w:szCs w:val="24"/>
              </w:rPr>
            </w:pPr>
            <w:r w:rsidRPr="008B2331">
              <w:rPr>
                <w:b/>
                <w:bCs/>
                <w:sz w:val="24"/>
                <w:szCs w:val="24"/>
              </w:rPr>
              <w:t>&lt;...&gt;“</w:t>
            </w:r>
          </w:p>
          <w:p w:rsidR="00AE0E29" w:rsidRPr="0066787C" w:rsidRDefault="00AE0E29" w:rsidP="00415DED">
            <w:pPr>
              <w:spacing w:before="0"/>
              <w:rPr>
                <w:bCs/>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lastRenderedPageBreak/>
              <w:t xml:space="preserve">Užsieniečių apgyvendinimo URC sąlygų ir tvarkos aprašo </w:t>
            </w:r>
            <w:r w:rsidR="008261CE" w:rsidRPr="008B2331">
              <w:rPr>
                <w:sz w:val="24"/>
                <w:szCs w:val="24"/>
              </w:rPr>
              <w:t>IX skyrius</w:t>
            </w:r>
          </w:p>
          <w:p w:rsidR="008261CE" w:rsidRPr="008B2331" w:rsidRDefault="008261CE" w:rsidP="00415DED">
            <w:pPr>
              <w:suppressAutoHyphens w:val="0"/>
              <w:spacing w:before="0"/>
              <w:jc w:val="left"/>
              <w:textAlignment w:val="auto"/>
              <w:rPr>
                <w:sz w:val="24"/>
                <w:szCs w:val="24"/>
              </w:rPr>
            </w:pPr>
          </w:p>
          <w:p w:rsidR="004D7474" w:rsidRPr="008B2331" w:rsidRDefault="004D7474" w:rsidP="004D7474">
            <w:pPr>
              <w:suppressAutoHyphens w:val="0"/>
              <w:autoSpaceDN/>
              <w:spacing w:before="0"/>
              <w:jc w:val="center"/>
              <w:textAlignment w:val="auto"/>
              <w:rPr>
                <w:sz w:val="24"/>
                <w:szCs w:val="24"/>
                <w:lang w:eastAsia="en-US"/>
              </w:rPr>
            </w:pPr>
            <w:r w:rsidRPr="008B2331">
              <w:rPr>
                <w:b/>
                <w:bCs/>
                <w:sz w:val="24"/>
                <w:szCs w:val="24"/>
                <w:lang w:eastAsia="en-US"/>
              </w:rPr>
              <w:t>IX SKYRIUS</w:t>
            </w:r>
          </w:p>
          <w:p w:rsidR="004D7474" w:rsidRPr="008B2331" w:rsidRDefault="004D7474" w:rsidP="004D7474">
            <w:pPr>
              <w:suppressAutoHyphens w:val="0"/>
              <w:autoSpaceDN/>
              <w:spacing w:before="0"/>
              <w:ind w:firstLine="71"/>
              <w:jc w:val="center"/>
              <w:textAlignment w:val="auto"/>
              <w:rPr>
                <w:sz w:val="24"/>
                <w:szCs w:val="24"/>
                <w:lang w:eastAsia="en-US"/>
              </w:rPr>
            </w:pPr>
            <w:r w:rsidRPr="008B2331">
              <w:rPr>
                <w:b/>
                <w:bCs/>
                <w:sz w:val="24"/>
                <w:szCs w:val="24"/>
                <w:lang w:eastAsia="en-US"/>
              </w:rPr>
              <w:t>APSILANKYMO CENTRE ORGANIZAVIMAS</w:t>
            </w:r>
          </w:p>
          <w:p w:rsidR="004D7474" w:rsidRPr="008B2331" w:rsidRDefault="004D7474" w:rsidP="004D7474">
            <w:pPr>
              <w:suppressAutoHyphens w:val="0"/>
              <w:autoSpaceDN/>
              <w:spacing w:before="0"/>
              <w:ind w:firstLine="851"/>
              <w:textAlignment w:val="auto"/>
              <w:rPr>
                <w:sz w:val="24"/>
                <w:szCs w:val="24"/>
                <w:lang w:eastAsia="en-US"/>
              </w:rPr>
            </w:pPr>
            <w:r w:rsidRPr="008B2331">
              <w:rPr>
                <w:sz w:val="24"/>
                <w:szCs w:val="24"/>
                <w:lang w:eastAsia="en-US"/>
              </w:rPr>
              <w:t> </w:t>
            </w:r>
          </w:p>
          <w:p w:rsidR="004D7474" w:rsidRPr="008B2331" w:rsidRDefault="004D7474" w:rsidP="00A3658D">
            <w:pPr>
              <w:suppressAutoHyphens w:val="0"/>
              <w:autoSpaceDN/>
              <w:spacing w:before="0"/>
              <w:textAlignment w:val="auto"/>
              <w:rPr>
                <w:sz w:val="24"/>
                <w:szCs w:val="24"/>
                <w:lang w:eastAsia="en-US"/>
              </w:rPr>
            </w:pPr>
            <w:bookmarkStart w:id="36" w:name="part_a881a3cf2344495da6b2e3b047371caf"/>
            <w:bookmarkEnd w:id="36"/>
            <w:r w:rsidRPr="008B2331">
              <w:rPr>
                <w:sz w:val="24"/>
                <w:szCs w:val="24"/>
                <w:lang w:eastAsia="en-US"/>
              </w:rPr>
              <w:t>50. Kompetentingų nacionalinių, tarptautinių ir nevyriausybinių organizacijų, religinių bendruomenių bei įstaigų (toliau – organizacija) atstovams suteikiama galimybė apsilankyti centre.</w:t>
            </w:r>
          </w:p>
          <w:p w:rsidR="004D7474" w:rsidRPr="00BB7B8D" w:rsidRDefault="004D7474" w:rsidP="00A3658D">
            <w:pPr>
              <w:suppressAutoHyphens w:val="0"/>
              <w:autoSpaceDN/>
              <w:spacing w:before="0"/>
              <w:textAlignment w:val="auto"/>
              <w:rPr>
                <w:sz w:val="24"/>
                <w:szCs w:val="24"/>
                <w:lang w:eastAsia="en-US"/>
              </w:rPr>
            </w:pPr>
            <w:bookmarkStart w:id="37" w:name="part_39c11ebaadd74284bd2e398d0c976fa8"/>
            <w:bookmarkEnd w:id="37"/>
            <w:r w:rsidRPr="00BB7B8D">
              <w:rPr>
                <w:sz w:val="24"/>
                <w:szCs w:val="24"/>
                <w:lang w:eastAsia="en-US"/>
              </w:rPr>
              <w:t>51. Norint apsilankyti centre, reikia gauti raštišką centro vado leidimą, išskyrus aprašo 57 ir 58 punktuose nurodytus atvejus.</w:t>
            </w:r>
          </w:p>
          <w:p w:rsidR="004D7474" w:rsidRPr="00BB7B8D" w:rsidRDefault="004D7474" w:rsidP="00A3658D">
            <w:pPr>
              <w:suppressAutoHyphens w:val="0"/>
              <w:autoSpaceDN/>
              <w:spacing w:before="0"/>
              <w:textAlignment w:val="auto"/>
              <w:rPr>
                <w:sz w:val="24"/>
                <w:szCs w:val="24"/>
                <w:lang w:eastAsia="en-US"/>
              </w:rPr>
            </w:pPr>
            <w:bookmarkStart w:id="38" w:name="part_2cbd193d54dd43709a215ed6da3e7a01"/>
            <w:bookmarkEnd w:id="38"/>
            <w:r w:rsidRPr="00BB7B8D">
              <w:rPr>
                <w:sz w:val="24"/>
                <w:szCs w:val="24"/>
                <w:lang w:eastAsia="en-US"/>
              </w:rPr>
              <w:t>52. Prašymas dėl leidimo apsilankyti centre gavimo (toliau – prašymas) pateikiamas raštu ne vėliau kaip prieš tris darbo dienas iki planuojamo apsilankymo. Organizacijos atstovas centrui kartu su prašymu turi pateikti atstovavimą patvirtinantį dokumentą.</w:t>
            </w:r>
          </w:p>
          <w:p w:rsidR="004D7474" w:rsidRPr="00BB7B8D" w:rsidRDefault="004D7474" w:rsidP="00A3658D">
            <w:pPr>
              <w:suppressAutoHyphens w:val="0"/>
              <w:autoSpaceDN/>
              <w:spacing w:before="0"/>
              <w:textAlignment w:val="auto"/>
              <w:rPr>
                <w:sz w:val="24"/>
                <w:szCs w:val="24"/>
                <w:lang w:eastAsia="en-US"/>
              </w:rPr>
            </w:pPr>
            <w:bookmarkStart w:id="39" w:name="part_96b26d7f7cb44dae8ce15e30002dbc33"/>
            <w:bookmarkEnd w:id="39"/>
            <w:r w:rsidRPr="00BB7B8D">
              <w:rPr>
                <w:sz w:val="24"/>
                <w:szCs w:val="24"/>
                <w:lang w:eastAsia="en-US"/>
              </w:rPr>
              <w:t xml:space="preserve">53. Prašymas turi atitikti Asmenų prašymų nagrinėjimo ir jų aptarnavimo viešojo administravimo institucijose, įstaigose ir kituose viešojo administravimo subjektuose taisyklių, patvirtintų Lietuvos Respublikos Vyriausybės 2007 m. rugpjūčio 22 d. nutarimu Nr. 875 „Dėl Asmenų prašymų nagrinėjimo ir jų aptarnavimo viešojo administravimo institucijose, įstaigose ir kituose viešojo administravimo subjektuose taisyklių patvirtinimo ir prašymo, skundo ar kito kreipimosi priėmimo faktą patvirtinančio dokumento formos patvirtinimo“, 22 punkte nustatytus reikalavimus. </w:t>
            </w:r>
          </w:p>
          <w:p w:rsidR="004D7474" w:rsidRPr="00BB7B8D" w:rsidRDefault="004D7474" w:rsidP="00A3658D">
            <w:pPr>
              <w:suppressAutoHyphens w:val="0"/>
              <w:autoSpaceDN/>
              <w:spacing w:before="0"/>
              <w:textAlignment w:val="auto"/>
              <w:rPr>
                <w:sz w:val="24"/>
                <w:szCs w:val="24"/>
                <w:lang w:eastAsia="en-US"/>
              </w:rPr>
            </w:pPr>
            <w:bookmarkStart w:id="40" w:name="part_050caebc211149a4adbcad74e5131a7f"/>
            <w:bookmarkEnd w:id="40"/>
            <w:r w:rsidRPr="00BB7B8D">
              <w:rPr>
                <w:sz w:val="24"/>
                <w:szCs w:val="24"/>
                <w:lang w:eastAsia="en-US"/>
              </w:rPr>
              <w:t xml:space="preserve">54. Prašyme turi būti nurodyta: </w:t>
            </w:r>
          </w:p>
          <w:p w:rsidR="004D7474" w:rsidRPr="00BB7B8D" w:rsidRDefault="004D7474" w:rsidP="00A3658D">
            <w:pPr>
              <w:suppressAutoHyphens w:val="0"/>
              <w:autoSpaceDN/>
              <w:spacing w:before="0"/>
              <w:textAlignment w:val="auto"/>
              <w:rPr>
                <w:sz w:val="24"/>
                <w:szCs w:val="24"/>
                <w:lang w:eastAsia="en-US"/>
              </w:rPr>
            </w:pPr>
            <w:bookmarkStart w:id="41" w:name="part_74ae82ab52c244b4b1cdc69d66726b08"/>
            <w:bookmarkEnd w:id="41"/>
            <w:r w:rsidRPr="00BB7B8D">
              <w:rPr>
                <w:sz w:val="24"/>
                <w:szCs w:val="24"/>
                <w:lang w:eastAsia="en-US"/>
              </w:rPr>
              <w:t>54.1. apsilankymo tikslas;</w:t>
            </w:r>
          </w:p>
          <w:p w:rsidR="004D7474" w:rsidRPr="00BB7B8D" w:rsidRDefault="004D7474" w:rsidP="00A3658D">
            <w:pPr>
              <w:suppressAutoHyphens w:val="0"/>
              <w:autoSpaceDN/>
              <w:spacing w:before="0"/>
              <w:textAlignment w:val="auto"/>
              <w:rPr>
                <w:sz w:val="24"/>
                <w:szCs w:val="24"/>
                <w:lang w:eastAsia="en-US"/>
              </w:rPr>
            </w:pPr>
            <w:bookmarkStart w:id="42" w:name="part_2cb6d9878a4c4ed98f4fef0ff012588c"/>
            <w:bookmarkEnd w:id="42"/>
            <w:r w:rsidRPr="00BB7B8D">
              <w:rPr>
                <w:sz w:val="24"/>
                <w:szCs w:val="24"/>
                <w:lang w:eastAsia="en-US"/>
              </w:rPr>
              <w:t>54.2. planuojamo apsilankymo data ir laikas;</w:t>
            </w:r>
          </w:p>
          <w:p w:rsidR="004D7474" w:rsidRPr="00BB7B8D" w:rsidRDefault="004D7474" w:rsidP="00A3658D">
            <w:pPr>
              <w:suppressAutoHyphens w:val="0"/>
              <w:autoSpaceDN/>
              <w:spacing w:before="0"/>
              <w:textAlignment w:val="auto"/>
              <w:rPr>
                <w:sz w:val="24"/>
                <w:szCs w:val="24"/>
                <w:lang w:eastAsia="en-US"/>
              </w:rPr>
            </w:pPr>
            <w:bookmarkStart w:id="43" w:name="part_363ba9b3d0a745c38f0d2de22ec95cc9"/>
            <w:bookmarkEnd w:id="43"/>
            <w:r w:rsidRPr="00BB7B8D">
              <w:rPr>
                <w:sz w:val="24"/>
                <w:szCs w:val="24"/>
                <w:lang w:eastAsia="en-US"/>
              </w:rPr>
              <w:t xml:space="preserve">54.3. lankytojų vardai, pavardės bei kontaktiniai duomenys. </w:t>
            </w:r>
          </w:p>
          <w:p w:rsidR="004D7474" w:rsidRPr="00BB7B8D" w:rsidRDefault="004D7474" w:rsidP="00A3658D">
            <w:pPr>
              <w:suppressAutoHyphens w:val="0"/>
              <w:autoSpaceDN/>
              <w:spacing w:before="0"/>
              <w:textAlignment w:val="auto"/>
              <w:rPr>
                <w:sz w:val="24"/>
                <w:szCs w:val="24"/>
                <w:lang w:eastAsia="en-US"/>
              </w:rPr>
            </w:pPr>
            <w:bookmarkStart w:id="44" w:name="part_eb78977557544bb995cb9b5bfc43c1f3"/>
            <w:bookmarkEnd w:id="44"/>
            <w:r w:rsidRPr="00BB7B8D">
              <w:rPr>
                <w:sz w:val="24"/>
                <w:szCs w:val="24"/>
                <w:lang w:eastAsia="en-US"/>
              </w:rPr>
              <w:t>55. Prašymą pateikęs fizinis ar juridinis asmuo per tris darbo dienas nuo prašymo pateikimo dienos raštu prašyme nurodytais kontaktais informuojamas apie leidimo apsilankyti centre išdavimą arba tokio leidimo neišdavimą, nurodant leidimo neišdavimo priežastis.</w:t>
            </w:r>
          </w:p>
          <w:p w:rsidR="004D7474" w:rsidRPr="00BB7B8D" w:rsidRDefault="004D7474" w:rsidP="00A3658D">
            <w:pPr>
              <w:suppressAutoHyphens w:val="0"/>
              <w:autoSpaceDN/>
              <w:spacing w:before="0"/>
              <w:textAlignment w:val="auto"/>
              <w:rPr>
                <w:sz w:val="24"/>
                <w:szCs w:val="24"/>
                <w:lang w:eastAsia="en-US"/>
              </w:rPr>
            </w:pPr>
            <w:bookmarkStart w:id="45" w:name="part_5cfcfc8fa6bb40dc89244e54c44ae747"/>
            <w:bookmarkEnd w:id="45"/>
            <w:r w:rsidRPr="00BB7B8D">
              <w:rPr>
                <w:sz w:val="24"/>
                <w:szCs w:val="24"/>
                <w:lang w:eastAsia="en-US"/>
              </w:rPr>
              <w:t>56. Leidimas apsilankyti centre neišduodamas, jeigu:</w:t>
            </w:r>
          </w:p>
          <w:p w:rsidR="004D7474" w:rsidRPr="00BB7B8D" w:rsidRDefault="004D7474" w:rsidP="00A3658D">
            <w:pPr>
              <w:suppressAutoHyphens w:val="0"/>
              <w:autoSpaceDN/>
              <w:spacing w:before="0"/>
              <w:textAlignment w:val="auto"/>
              <w:rPr>
                <w:sz w:val="24"/>
                <w:szCs w:val="24"/>
                <w:lang w:eastAsia="en-US"/>
              </w:rPr>
            </w:pPr>
            <w:bookmarkStart w:id="46" w:name="part_b5fa23a7292d407f812983689a00e26d"/>
            <w:bookmarkEnd w:id="46"/>
            <w:r w:rsidRPr="00BB7B8D">
              <w:rPr>
                <w:sz w:val="24"/>
                <w:szCs w:val="24"/>
                <w:lang w:eastAsia="en-US"/>
              </w:rPr>
              <w:t>56.1. prašymą pateikusi organizacija nėra įregistruota;</w:t>
            </w:r>
          </w:p>
          <w:p w:rsidR="004D7474" w:rsidRPr="00BB7B8D" w:rsidRDefault="004D7474" w:rsidP="00A3658D">
            <w:pPr>
              <w:suppressAutoHyphens w:val="0"/>
              <w:autoSpaceDN/>
              <w:spacing w:before="0"/>
              <w:textAlignment w:val="auto"/>
              <w:rPr>
                <w:sz w:val="24"/>
                <w:szCs w:val="24"/>
                <w:lang w:eastAsia="en-US"/>
              </w:rPr>
            </w:pPr>
            <w:bookmarkStart w:id="47" w:name="part_e0bfac8fb8d04cdab22777701da9956e"/>
            <w:bookmarkEnd w:id="47"/>
            <w:r w:rsidRPr="00BB7B8D">
              <w:rPr>
                <w:sz w:val="24"/>
                <w:szCs w:val="24"/>
                <w:lang w:eastAsia="en-US"/>
              </w:rPr>
              <w:t>56.2. prašymą pateikusios organizacijos vykdoma veikla neatitinka nurodyto apsilankymo tikslo;</w:t>
            </w:r>
          </w:p>
          <w:p w:rsidR="004D7474" w:rsidRPr="00BB7B8D" w:rsidRDefault="004D7474" w:rsidP="00A3658D">
            <w:pPr>
              <w:suppressAutoHyphens w:val="0"/>
              <w:autoSpaceDN/>
              <w:spacing w:before="0"/>
              <w:textAlignment w:val="auto"/>
              <w:rPr>
                <w:sz w:val="24"/>
                <w:szCs w:val="24"/>
                <w:lang w:eastAsia="en-US"/>
              </w:rPr>
            </w:pPr>
            <w:bookmarkStart w:id="48" w:name="part_764e5e41437745a3a0ecd5f5e6b6fc6f"/>
            <w:bookmarkEnd w:id="48"/>
            <w:r w:rsidRPr="00BB7B8D">
              <w:rPr>
                <w:sz w:val="24"/>
                <w:szCs w:val="24"/>
                <w:lang w:eastAsia="en-US"/>
              </w:rPr>
              <w:t>56.3. lankytojai gali kelti grėsmę centro vidaus tvarkai ar jau buvo pažeidę centro vidaus tvarkos taisykles ankstesnių apsilankymų metu;</w:t>
            </w:r>
          </w:p>
          <w:p w:rsidR="004D7474" w:rsidRPr="00BB7B8D" w:rsidRDefault="004D7474" w:rsidP="00A3658D">
            <w:pPr>
              <w:suppressAutoHyphens w:val="0"/>
              <w:autoSpaceDN/>
              <w:spacing w:before="0"/>
              <w:textAlignment w:val="auto"/>
              <w:rPr>
                <w:sz w:val="24"/>
                <w:szCs w:val="24"/>
                <w:lang w:eastAsia="en-US"/>
              </w:rPr>
            </w:pPr>
            <w:bookmarkStart w:id="49" w:name="part_4201a19f7d1d4e6297717bb03ad9ff55"/>
            <w:bookmarkEnd w:id="49"/>
            <w:r w:rsidRPr="00BB7B8D">
              <w:rPr>
                <w:sz w:val="24"/>
                <w:szCs w:val="24"/>
                <w:lang w:eastAsia="en-US"/>
              </w:rPr>
              <w:t>56.4. apsilankymo centre metu lankytojų saugumui gali iškilti grėsmė.</w:t>
            </w:r>
          </w:p>
          <w:p w:rsidR="004D7474" w:rsidRPr="00BB7B8D" w:rsidRDefault="004D7474" w:rsidP="00A3658D">
            <w:pPr>
              <w:suppressAutoHyphens w:val="0"/>
              <w:autoSpaceDN/>
              <w:spacing w:before="0"/>
              <w:textAlignment w:val="auto"/>
              <w:rPr>
                <w:sz w:val="24"/>
                <w:szCs w:val="24"/>
                <w:lang w:eastAsia="en-US"/>
              </w:rPr>
            </w:pPr>
            <w:bookmarkStart w:id="50" w:name="part_2e2edafea60248a8bb907218b27d03ed"/>
            <w:bookmarkEnd w:id="50"/>
            <w:r w:rsidRPr="00BB7B8D">
              <w:rPr>
                <w:sz w:val="24"/>
                <w:szCs w:val="24"/>
                <w:lang w:eastAsia="en-US"/>
              </w:rPr>
              <w:t>57. Be leidimo centre gali lankytis organizacijų, su kuriomis pasirašyti centro ir organizacijų bendradarbiavimo susitarimai, vadovai ar paskirti atstovai.</w:t>
            </w:r>
          </w:p>
          <w:p w:rsidR="004D7474" w:rsidRPr="00BB7B8D" w:rsidRDefault="004D7474" w:rsidP="00A3658D">
            <w:pPr>
              <w:suppressAutoHyphens w:val="0"/>
              <w:autoSpaceDN/>
              <w:spacing w:before="0"/>
              <w:textAlignment w:val="auto"/>
              <w:rPr>
                <w:sz w:val="24"/>
                <w:szCs w:val="24"/>
                <w:lang w:eastAsia="en-US"/>
              </w:rPr>
            </w:pPr>
            <w:bookmarkStart w:id="51" w:name="part_78d52d632a9340708b474452e8b132da"/>
            <w:bookmarkEnd w:id="51"/>
            <w:r w:rsidRPr="00BB7B8D">
              <w:rPr>
                <w:sz w:val="24"/>
                <w:szCs w:val="24"/>
                <w:lang w:eastAsia="en-US"/>
              </w:rPr>
              <w:t>58. Be raštiško centro vado leidimo centre galimi apsilankymai centro kvietimu.</w:t>
            </w:r>
          </w:p>
          <w:p w:rsidR="004D7474" w:rsidRPr="00BB7B8D" w:rsidRDefault="004D7474" w:rsidP="00A3658D">
            <w:pPr>
              <w:suppressAutoHyphens w:val="0"/>
              <w:autoSpaceDN/>
              <w:spacing w:before="0"/>
              <w:textAlignment w:val="auto"/>
              <w:rPr>
                <w:sz w:val="24"/>
                <w:szCs w:val="24"/>
                <w:lang w:eastAsia="en-US"/>
              </w:rPr>
            </w:pPr>
            <w:bookmarkStart w:id="52" w:name="part_d7f3748d05654a5889f2dac1cbeb2d90"/>
            <w:bookmarkEnd w:id="52"/>
            <w:r w:rsidRPr="00BB7B8D">
              <w:rPr>
                <w:sz w:val="24"/>
                <w:szCs w:val="24"/>
                <w:lang w:eastAsia="en-US"/>
              </w:rPr>
              <w:t>59. Apsilankymo centre metu lankytojai yra lydimi centro darbuotojų.</w:t>
            </w:r>
          </w:p>
          <w:p w:rsidR="00415DED" w:rsidRPr="008B2331" w:rsidRDefault="004D7474" w:rsidP="00BB7B8D">
            <w:pPr>
              <w:suppressAutoHyphens w:val="0"/>
              <w:autoSpaceDN/>
              <w:spacing w:before="0"/>
              <w:textAlignment w:val="auto"/>
              <w:rPr>
                <w:sz w:val="24"/>
                <w:szCs w:val="24"/>
              </w:rPr>
            </w:pPr>
            <w:bookmarkStart w:id="53" w:name="part_af77b11098bf4b46a0f9852c09f3219e"/>
            <w:bookmarkEnd w:id="53"/>
            <w:r w:rsidRPr="00BB7B8D">
              <w:rPr>
                <w:sz w:val="24"/>
                <w:szCs w:val="24"/>
                <w:lang w:eastAsia="en-US"/>
              </w:rPr>
              <w:lastRenderedPageBreak/>
              <w:t>60. Atsisakymas išduoti leidimą gali būti skundžiamas VSAT vadui.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2F1E61">
            <w:pPr>
              <w:suppressAutoHyphens w:val="0"/>
              <w:spacing w:before="0"/>
              <w:jc w:val="left"/>
              <w:textAlignment w:val="auto"/>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color w:val="000000"/>
                <w:sz w:val="24"/>
                <w:szCs w:val="24"/>
              </w:rPr>
            </w:pPr>
            <w:r w:rsidRPr="008B2331">
              <w:rPr>
                <w:color w:val="000000"/>
                <w:sz w:val="24"/>
                <w:szCs w:val="24"/>
              </w:rPr>
              <w:lastRenderedPageBreak/>
              <w:t>14 straipsnis</w:t>
            </w:r>
          </w:p>
          <w:p w:rsidR="00415DED" w:rsidRPr="008B2331" w:rsidRDefault="00415DED" w:rsidP="00415DED">
            <w:pPr>
              <w:pStyle w:val="sti-art"/>
              <w:spacing w:before="0" w:after="0"/>
              <w:rPr>
                <w:color w:val="000000"/>
                <w:sz w:val="24"/>
                <w:szCs w:val="24"/>
              </w:rPr>
            </w:pPr>
            <w:r w:rsidRPr="008B2331">
              <w:rPr>
                <w:color w:val="000000"/>
                <w:sz w:val="24"/>
                <w:szCs w:val="24"/>
              </w:rPr>
              <w:t>Nepilnamečių mokymas ir švietimas</w:t>
            </w:r>
          </w:p>
          <w:p w:rsidR="00415DED" w:rsidRPr="008B2331" w:rsidRDefault="00415DED" w:rsidP="00415DED">
            <w:pPr>
              <w:pStyle w:val="sti-art"/>
              <w:spacing w:before="0" w:after="0"/>
              <w:rPr>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 xml:space="preserve">1. </w:t>
            </w:r>
            <w:r w:rsidRPr="008B2331">
              <w:rPr>
                <w:color w:val="000000"/>
                <w:sz w:val="24"/>
                <w:szCs w:val="24"/>
                <w:u w:val="single"/>
              </w:rPr>
              <w:t>Valstybės narės nepilnamečiams prašytojų vaikams bei nepilnamečiams prašytojams suteikia galimybę naudotis švietimo sistema panašiomis sąlygomis kaip ir savo piliečiams iki tol, kol jiems arba jų tėvams bus realiai pritaikyta išsiuntimo priemonė.</w:t>
            </w:r>
            <w:r w:rsidRPr="008B2331">
              <w:rPr>
                <w:color w:val="000000"/>
                <w:sz w:val="24"/>
                <w:szCs w:val="24"/>
              </w:rPr>
              <w:t xml:space="preserve"> Toks mokymas gali būti vykdomas apgyvendinimo centruose.</w:t>
            </w:r>
          </w:p>
          <w:p w:rsidR="00415DED" w:rsidRPr="008B2331" w:rsidRDefault="00415DED" w:rsidP="00415DED">
            <w:pPr>
              <w:spacing w:before="0"/>
              <w:rPr>
                <w:color w:val="000000"/>
                <w:sz w:val="24"/>
                <w:szCs w:val="24"/>
              </w:rPr>
            </w:pPr>
            <w:r w:rsidRPr="008B2331">
              <w:rPr>
                <w:color w:val="000000"/>
                <w:sz w:val="24"/>
                <w:szCs w:val="24"/>
              </w:rPr>
              <w:t>Atitinkama valstybė narė gali nustatyti apribojimą, leidžiantį naudotis tiktai valstybine švietimo sistema.</w:t>
            </w:r>
          </w:p>
          <w:p w:rsidR="00415DED" w:rsidRPr="008B2331" w:rsidRDefault="00415DED" w:rsidP="00415DED">
            <w:pPr>
              <w:spacing w:before="0"/>
              <w:rPr>
                <w:color w:val="000000"/>
                <w:sz w:val="24"/>
                <w:szCs w:val="24"/>
                <w:u w:val="single"/>
              </w:rPr>
            </w:pPr>
            <w:r w:rsidRPr="008B2331">
              <w:rPr>
                <w:color w:val="000000"/>
                <w:sz w:val="24"/>
                <w:szCs w:val="24"/>
                <w:u w:val="single"/>
              </w:rPr>
              <w:t>Valstybė narė neatima galimybės įgyti vidurinį išsilavinimą tik dėl tos priežasties, kad nepilnametis sulaukė pilnametystės.</w:t>
            </w:r>
          </w:p>
          <w:p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AE0E29" w:rsidRPr="008B2331" w:rsidRDefault="00F6575F"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rsidR="00AE0E29" w:rsidRPr="008B2331" w:rsidRDefault="00AE0E29" w:rsidP="002740E0">
            <w:pPr>
              <w:pStyle w:val="Sraopastraipa"/>
              <w:numPr>
                <w:ilvl w:val="0"/>
                <w:numId w:val="27"/>
              </w:numPr>
              <w:ind w:left="46" w:firstLine="360"/>
              <w:rPr>
                <w:b/>
                <w:bCs/>
                <w:sz w:val="24"/>
                <w:szCs w:val="24"/>
              </w:rPr>
            </w:pPr>
            <w:r w:rsidRPr="008B2331">
              <w:rPr>
                <w:b/>
                <w:bCs/>
                <w:sz w:val="24"/>
                <w:szCs w:val="24"/>
              </w:rPr>
              <w:t>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rsidR="00AE0E29" w:rsidRPr="008B2331" w:rsidRDefault="00AE0E29" w:rsidP="00AE0E29">
            <w:pPr>
              <w:pStyle w:val="Sraopastraipa"/>
              <w:ind w:left="856"/>
              <w:rPr>
                <w:b/>
                <w:bCs/>
                <w:sz w:val="24"/>
                <w:szCs w:val="24"/>
              </w:rPr>
            </w:pPr>
            <w:r w:rsidRPr="008B2331">
              <w:rPr>
                <w:b/>
                <w:bCs/>
                <w:sz w:val="24"/>
                <w:szCs w:val="24"/>
              </w:rPr>
              <w:t>&lt;...&gt;“</w:t>
            </w:r>
          </w:p>
          <w:p w:rsidR="00AE0E29" w:rsidRPr="0066787C" w:rsidRDefault="00AE0E29" w:rsidP="00AE0E29">
            <w:pPr>
              <w:spacing w:before="0"/>
              <w:ind w:left="136"/>
              <w:rPr>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t>Lietuvos Respublikos švietimo įstatymo pakeitimo įstatym</w:t>
            </w:r>
            <w:r w:rsidR="00DE7F79" w:rsidRPr="008B2331">
              <w:rPr>
                <w:sz w:val="24"/>
                <w:szCs w:val="24"/>
              </w:rPr>
              <w:t>o</w:t>
            </w:r>
            <w:r w:rsidRPr="008B2331">
              <w:rPr>
                <w:sz w:val="24"/>
                <w:szCs w:val="24"/>
              </w:rPr>
              <w:t xml:space="preserve"> Nr. XI-1281</w:t>
            </w:r>
          </w:p>
          <w:p w:rsidR="00DE7F79" w:rsidRPr="008B2331" w:rsidRDefault="00DE7F79" w:rsidP="00415DED">
            <w:pPr>
              <w:suppressAutoHyphens w:val="0"/>
              <w:spacing w:before="0"/>
              <w:jc w:val="left"/>
              <w:textAlignment w:val="auto"/>
              <w:rPr>
                <w:sz w:val="24"/>
                <w:szCs w:val="24"/>
              </w:rPr>
            </w:pPr>
          </w:p>
          <w:p w:rsidR="00415DED" w:rsidRPr="008B2331" w:rsidRDefault="00415DED" w:rsidP="00415DED">
            <w:pPr>
              <w:suppressAutoHyphens w:val="0"/>
              <w:autoSpaceDN/>
              <w:spacing w:before="0"/>
              <w:ind w:right="381"/>
              <w:textAlignment w:val="auto"/>
              <w:rPr>
                <w:sz w:val="24"/>
                <w:szCs w:val="24"/>
              </w:rPr>
            </w:pPr>
            <w:bookmarkStart w:id="54" w:name="straipsnis16"/>
            <w:r w:rsidRPr="008B2331">
              <w:rPr>
                <w:sz w:val="24"/>
                <w:szCs w:val="24"/>
              </w:rPr>
              <w:t>16 straipsnis. Neformalusis suaugusiųjų švietimas</w:t>
            </w:r>
            <w:bookmarkEnd w:id="54"/>
          </w:p>
          <w:p w:rsidR="00415DED" w:rsidRPr="008B2331" w:rsidRDefault="00415DED" w:rsidP="00415DED">
            <w:pPr>
              <w:suppressAutoHyphens w:val="0"/>
              <w:autoSpaceDN/>
              <w:spacing w:before="0"/>
              <w:ind w:right="381"/>
              <w:textAlignment w:val="auto"/>
              <w:rPr>
                <w:sz w:val="24"/>
                <w:szCs w:val="24"/>
              </w:rPr>
            </w:pPr>
            <w:r w:rsidRPr="008B2331">
              <w:rPr>
                <w:sz w:val="24"/>
                <w:szCs w:val="24"/>
              </w:rPr>
              <w:t>1. Neformaliojo suaugusiųjų švietimo paskirtis – sudaryti sąlygas asmeniui mokytis visą gyvenimą, tenkinti pažinimo poreikius, tobulinti įgytą kvalifikaciją, įgyti papildomų kompetencijų.</w:t>
            </w:r>
          </w:p>
          <w:p w:rsidR="00415DED" w:rsidRPr="008B2331" w:rsidRDefault="00415DED" w:rsidP="00415DED">
            <w:pPr>
              <w:suppressAutoHyphens w:val="0"/>
              <w:autoSpaceDN/>
              <w:spacing w:before="0"/>
              <w:ind w:right="381"/>
              <w:textAlignment w:val="auto"/>
              <w:rPr>
                <w:sz w:val="24"/>
                <w:szCs w:val="24"/>
              </w:rPr>
            </w:pPr>
            <w:r w:rsidRPr="008B2331">
              <w:rPr>
                <w:sz w:val="24"/>
                <w:szCs w:val="24"/>
              </w:rPr>
              <w:t>2. Neformalusis suaugusiųjų švietimas teikiamas kiekvienam jį pasirinkusiam asmeniui, ne jaunesniam kaip 18 metų.</w:t>
            </w:r>
          </w:p>
          <w:p w:rsidR="00415DED" w:rsidRPr="008B2331" w:rsidRDefault="00415DED" w:rsidP="00415DED">
            <w:pPr>
              <w:suppressAutoHyphens w:val="0"/>
              <w:autoSpaceDN/>
              <w:spacing w:before="0"/>
              <w:ind w:right="381"/>
              <w:textAlignment w:val="auto"/>
              <w:rPr>
                <w:sz w:val="24"/>
                <w:szCs w:val="24"/>
              </w:rPr>
            </w:pPr>
            <w:r w:rsidRPr="008B2331">
              <w:rPr>
                <w:sz w:val="24"/>
                <w:szCs w:val="24"/>
              </w:rPr>
              <w:t xml:space="preserve">3. Neformalųjį suaugusiųjų švietimą teisės aktų nustatyta tvarka gali teikti visi švietimo teikėjai. Bendruosius iš valstybės ar savivaldybių biudžetų finansuojamų neformaliojo švietimo programų kriterijus nustato švietimo ir mokslo ministras. </w:t>
            </w:r>
          </w:p>
          <w:p w:rsidR="00415DED" w:rsidRPr="008B2331" w:rsidRDefault="00415DED" w:rsidP="00415DED">
            <w:pPr>
              <w:suppressAutoHyphens w:val="0"/>
              <w:autoSpaceDN/>
              <w:spacing w:before="0"/>
              <w:ind w:right="381"/>
              <w:textAlignment w:val="auto"/>
              <w:rPr>
                <w:sz w:val="24"/>
                <w:szCs w:val="24"/>
              </w:rPr>
            </w:pPr>
            <w:r w:rsidRPr="008B2331">
              <w:rPr>
                <w:sz w:val="24"/>
                <w:szCs w:val="24"/>
              </w:rPr>
              <w:t>4. Neformaliojo švietimo būdu asmens įgyta kompetencija gali būti pripažįstama kaip baigta formaliojo švietimo programos (išskyrus studijų programas) dalis švietimo ir mokslo ministro nustatyta tvarka arba kaip studijų programos dalis – aukštosios mokyklos nustatyta tvarka.</w:t>
            </w:r>
          </w:p>
          <w:p w:rsidR="00415DED" w:rsidRPr="008B2331" w:rsidRDefault="00415DED" w:rsidP="00415DED">
            <w:pPr>
              <w:suppressAutoHyphens w:val="0"/>
              <w:autoSpaceDN/>
              <w:spacing w:before="0"/>
              <w:ind w:right="381"/>
              <w:textAlignment w:val="auto"/>
              <w:rPr>
                <w:sz w:val="24"/>
                <w:szCs w:val="24"/>
              </w:rPr>
            </w:pPr>
            <w:r w:rsidRPr="008B2331">
              <w:rPr>
                <w:sz w:val="24"/>
                <w:szCs w:val="24"/>
              </w:rPr>
              <w:t>5. Neformalųjį suaugusiųjų švietimą nustato Lietuvos Respublikos neformaliojo suaugusiųjų švietimo įstatymas (toliau – Neformaliojo suaugusiųjų švietimo įstatymas).</w:t>
            </w:r>
          </w:p>
          <w:p w:rsidR="00415DED" w:rsidRPr="008B2331" w:rsidRDefault="00415DED" w:rsidP="00415DED">
            <w:pPr>
              <w:suppressAutoHyphens w:val="0"/>
              <w:spacing w:before="0"/>
              <w:jc w:val="left"/>
              <w:textAlignment w:val="auto"/>
              <w:rPr>
                <w:sz w:val="24"/>
                <w:szCs w:val="24"/>
              </w:rPr>
            </w:pPr>
          </w:p>
          <w:p w:rsidR="00415DED" w:rsidRPr="008B2331" w:rsidRDefault="00415DED" w:rsidP="00415DED">
            <w:pPr>
              <w:spacing w:before="0"/>
              <w:rPr>
                <w:sz w:val="24"/>
                <w:szCs w:val="24"/>
              </w:rPr>
            </w:pPr>
            <w:r w:rsidRPr="008B2331">
              <w:rPr>
                <w:sz w:val="24"/>
                <w:szCs w:val="24"/>
              </w:rPr>
              <w:lastRenderedPageBreak/>
              <w:t>Užsieniečių apgyvendinimo URC sąlygų ir tvarkos aprašo 1</w:t>
            </w:r>
            <w:r w:rsidR="00987594" w:rsidRPr="008B2331">
              <w:rPr>
                <w:sz w:val="24"/>
                <w:szCs w:val="24"/>
              </w:rPr>
              <w:t>8</w:t>
            </w:r>
            <w:r w:rsidRPr="008B2331">
              <w:rPr>
                <w:sz w:val="24"/>
                <w:szCs w:val="24"/>
              </w:rPr>
              <w:t>.16 punktas</w:t>
            </w:r>
          </w:p>
          <w:p w:rsidR="00F54F5B" w:rsidRPr="008B2331" w:rsidRDefault="00F54F5B" w:rsidP="00415DED">
            <w:pPr>
              <w:suppressAutoHyphens w:val="0"/>
              <w:spacing w:before="0"/>
              <w:jc w:val="left"/>
              <w:textAlignment w:val="auto"/>
              <w:rPr>
                <w:sz w:val="24"/>
                <w:szCs w:val="24"/>
              </w:rPr>
            </w:pPr>
            <w:r w:rsidRPr="008B2331">
              <w:rPr>
                <w:sz w:val="24"/>
                <w:szCs w:val="24"/>
              </w:rPr>
              <w:t>18. Apgyvendinti centre užsieniečiai turi teisę:</w:t>
            </w:r>
          </w:p>
          <w:p w:rsidR="00415DED" w:rsidRPr="008B2331" w:rsidRDefault="00415DED" w:rsidP="00415DED">
            <w:pPr>
              <w:suppressAutoHyphens w:val="0"/>
              <w:spacing w:before="0"/>
              <w:jc w:val="left"/>
              <w:textAlignment w:val="auto"/>
              <w:rPr>
                <w:sz w:val="24"/>
                <w:szCs w:val="24"/>
              </w:rPr>
            </w:pPr>
            <w:r w:rsidRPr="008B2331">
              <w:rPr>
                <w:sz w:val="24"/>
                <w:szCs w:val="24"/>
              </w:rPr>
              <w:t>&lt;...&gt;</w:t>
            </w:r>
          </w:p>
          <w:p w:rsidR="00415DED" w:rsidRPr="008B2331" w:rsidRDefault="00F54F5B" w:rsidP="00415DED">
            <w:pPr>
              <w:spacing w:before="0"/>
              <w:rPr>
                <w:sz w:val="24"/>
                <w:szCs w:val="24"/>
              </w:rPr>
            </w:pPr>
            <w:r w:rsidRPr="008B2331">
              <w:rPr>
                <w:sz w:val="24"/>
                <w:szCs w:val="24"/>
              </w:rPr>
              <w:t>18.16. nepilnamečiai užsieniečiai – mokytis pagal bendrojo ugdymo arba profesinio mokymo programą (programas) švietimo ir mokslo ministro nustatyta tvarka, tarptautinių ar visuomeninių organizacijų kvietimu dalyvauti už centro teritorijos ribų Lietuvos Respublikoje organizuojamuose renginiuose;</w:t>
            </w:r>
          </w:p>
          <w:p w:rsidR="00F54F5B" w:rsidRPr="008B2331" w:rsidRDefault="00F54F5B" w:rsidP="00415DED">
            <w:pPr>
              <w:spacing w:before="0"/>
              <w:rPr>
                <w:sz w:val="24"/>
                <w:szCs w:val="24"/>
              </w:rPr>
            </w:pPr>
          </w:p>
          <w:p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w:t>
            </w:r>
            <w:r w:rsidR="00605697" w:rsidRPr="008B2331">
              <w:rPr>
                <w:sz w:val="24"/>
                <w:szCs w:val="24"/>
              </w:rPr>
              <w:t>šlaidoms tvarkos pakeitimo 12</w:t>
            </w:r>
            <w:r w:rsidRPr="008B2331">
              <w:rPr>
                <w:sz w:val="24"/>
                <w:szCs w:val="24"/>
              </w:rPr>
              <w:t xml:space="preserve"> punktas</w:t>
            </w:r>
          </w:p>
          <w:p w:rsidR="00605697" w:rsidRPr="008B2331" w:rsidRDefault="00605697" w:rsidP="00415DED">
            <w:pPr>
              <w:spacing w:before="0"/>
              <w:rPr>
                <w:sz w:val="24"/>
                <w:szCs w:val="24"/>
              </w:rPr>
            </w:pPr>
          </w:p>
          <w:p w:rsidR="00415DED" w:rsidRPr="008B2331" w:rsidRDefault="00605697" w:rsidP="00415DED">
            <w:pPr>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rsidR="00605697" w:rsidRPr="008B2331" w:rsidRDefault="00605697" w:rsidP="00415DED">
            <w:pPr>
              <w:spacing w:before="0"/>
              <w:rPr>
                <w:sz w:val="24"/>
                <w:szCs w:val="24"/>
              </w:rPr>
            </w:pPr>
          </w:p>
          <w:p w:rsidR="00415DED" w:rsidRPr="008B2331" w:rsidRDefault="00415DED" w:rsidP="00415DED">
            <w:pPr>
              <w:spacing w:before="0"/>
              <w:rPr>
                <w:sz w:val="24"/>
                <w:szCs w:val="24"/>
              </w:rPr>
            </w:pPr>
            <w:r w:rsidRPr="008B2331">
              <w:rPr>
                <w:sz w:val="24"/>
                <w:szCs w:val="24"/>
              </w:rPr>
              <w:t>Įsakymo dėl užsieniečių, atvykusių dirbti arba gyventi į Lietuvos Respubliką, vaikų ugdymo bendrojo lavinimo mokyklose įgyvendinimo</w:t>
            </w:r>
            <w:r w:rsidRPr="008B2331" w:rsidDel="00B15210">
              <w:rPr>
                <w:sz w:val="24"/>
                <w:szCs w:val="24"/>
              </w:rPr>
              <w:t xml:space="preserve"> </w:t>
            </w:r>
            <w:r w:rsidRPr="008B2331">
              <w:rPr>
                <w:sz w:val="24"/>
                <w:szCs w:val="24"/>
              </w:rPr>
              <w:t>1, 2, 3 punktai</w:t>
            </w:r>
          </w:p>
          <w:p w:rsidR="00415DED" w:rsidRPr="008B2331" w:rsidRDefault="00415DED" w:rsidP="00415DED">
            <w:pPr>
              <w:spacing w:before="0"/>
              <w:rPr>
                <w:sz w:val="24"/>
                <w:szCs w:val="24"/>
              </w:rPr>
            </w:pPr>
            <w:r w:rsidRPr="008B2331">
              <w:rPr>
                <w:sz w:val="24"/>
                <w:szCs w:val="24"/>
              </w:rPr>
              <w:t xml:space="preserve">1. Užsieniečių, atvykusių gyventi arba dirbti į Lietuvos Respubliką vaikams, nepilnamečiams užsieniečiams, gavusiems laikinąją apsaugą Lietuvos Respublikoje, nelydimiems nepilnamečiams užsieniečiams, neatsižvelgiant į jų buvimo Lietuvos Respublikos teritorijoje teisėtumą (toliau – Užsieniečių vaikai) užtikrinamas ugdymas bendrojo lavinimo mokyklose. </w:t>
            </w:r>
            <w:r w:rsidRPr="008B2331">
              <w:rPr>
                <w:i/>
                <w:sz w:val="24"/>
                <w:szCs w:val="24"/>
              </w:rPr>
              <w:t>(</w:t>
            </w:r>
            <w:r w:rsidRPr="008B2331">
              <w:rPr>
                <w:i/>
                <w:color w:val="333333"/>
                <w:sz w:val="24"/>
                <w:szCs w:val="24"/>
              </w:rPr>
              <w:t xml:space="preserve">Įsakymo </w:t>
            </w:r>
            <w:r w:rsidRPr="008B2331">
              <w:rPr>
                <w:i/>
                <w:sz w:val="24"/>
                <w:szCs w:val="24"/>
              </w:rPr>
              <w:t>Nr. ISAK-1297 redakcija)</w:t>
            </w:r>
          </w:p>
          <w:p w:rsidR="00415DED" w:rsidRPr="008B2331" w:rsidRDefault="00415DED" w:rsidP="00415DED">
            <w:pPr>
              <w:spacing w:before="0"/>
              <w:rPr>
                <w:sz w:val="24"/>
                <w:szCs w:val="24"/>
              </w:rPr>
            </w:pPr>
            <w:r w:rsidRPr="008B2331">
              <w:rPr>
                <w:sz w:val="24"/>
                <w:szCs w:val="24"/>
              </w:rPr>
              <w:t>2. Užsieniečių vaikų ugdymas bendrojo lavinimo mokyklose organizuojamas vadovaujantis švietimo ir mokslo ministro patvirtintais Bendrojo lavinimo mokyklų bendraisiais ugdymo planais bei kitais teisės aktais.</w:t>
            </w:r>
          </w:p>
          <w:p w:rsidR="00415DED" w:rsidRPr="008B2331" w:rsidRDefault="00415DED">
            <w:pPr>
              <w:spacing w:before="0"/>
              <w:rPr>
                <w:b/>
                <w:sz w:val="24"/>
                <w:szCs w:val="24"/>
              </w:rPr>
            </w:pPr>
            <w:r w:rsidRPr="008B2331">
              <w:rPr>
                <w:sz w:val="24"/>
                <w:szCs w:val="24"/>
              </w:rPr>
              <w:t>3. Kiekvienam Užsieniečio vaikui sudaromos sąlygos mokytis valstybinės lietuvių kalbos, valstybine lietuvių kalba ir esant galimybei mokytis jų gimtosios kalbos.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 xml:space="preserve">2. </w:t>
            </w:r>
            <w:r w:rsidRPr="008B2331">
              <w:rPr>
                <w:color w:val="000000"/>
                <w:sz w:val="24"/>
                <w:szCs w:val="24"/>
                <w:u w:val="single"/>
              </w:rPr>
              <w:t>Galimybė naudotis švietimo sistema suteikiama ne vėliau kaip per tris mėnesius nuo nepilnamečio arba nepilnamečio vardu pateikto tarptautinės apsaugos prašymo pateikimo dienos.</w:t>
            </w:r>
          </w:p>
          <w:p w:rsidR="00415DED" w:rsidRPr="008B2331" w:rsidRDefault="00415DED" w:rsidP="00415DED">
            <w:pPr>
              <w:spacing w:before="0"/>
              <w:rPr>
                <w:color w:val="000000"/>
                <w:sz w:val="24"/>
                <w:szCs w:val="24"/>
              </w:rPr>
            </w:pPr>
            <w:r w:rsidRPr="008B2331">
              <w:rPr>
                <w:color w:val="000000"/>
                <w:sz w:val="24"/>
                <w:szCs w:val="24"/>
              </w:rPr>
              <w:t xml:space="preserve">Nepilnamečiams organizuojami parengiamieji kursai, įskaitant kalbų kursus, jei tai būtina siekiant </w:t>
            </w:r>
            <w:r w:rsidRPr="008B2331">
              <w:rPr>
                <w:color w:val="000000"/>
                <w:sz w:val="24"/>
                <w:szCs w:val="24"/>
              </w:rPr>
              <w:lastRenderedPageBreak/>
              <w:t>palengvinti jų naudojimąsi švietimo sistema ir dalyvavimą joje, kaip nustatyta 1 dalyje.</w:t>
            </w:r>
          </w:p>
          <w:p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AE0E29" w:rsidRPr="008B2331" w:rsidRDefault="00F6575F"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rsidR="00AE0E29" w:rsidRPr="008B2331" w:rsidRDefault="00AE0E29" w:rsidP="00290E59">
            <w:pPr>
              <w:pStyle w:val="Sraopastraipa"/>
              <w:numPr>
                <w:ilvl w:val="0"/>
                <w:numId w:val="26"/>
              </w:numPr>
              <w:ind w:left="136" w:firstLine="377"/>
              <w:rPr>
                <w:b/>
                <w:bCs/>
                <w:sz w:val="24"/>
                <w:szCs w:val="24"/>
              </w:rPr>
            </w:pPr>
            <w:r w:rsidRPr="008B2331">
              <w:rPr>
                <w:b/>
                <w:bCs/>
                <w:sz w:val="24"/>
                <w:szCs w:val="24"/>
              </w:rPr>
              <w:t xml:space="preserve">Nepilnamečiai prieglobsčio prašytojai turi teisę mokytis pagal ikimokyklinio, priešmokyklinio, bendrojo ugdymo arba profesinio mokymo programą (programas) švietimo, </w:t>
            </w:r>
            <w:r w:rsidRPr="008B2331">
              <w:rPr>
                <w:b/>
                <w:bCs/>
                <w:sz w:val="24"/>
                <w:szCs w:val="24"/>
              </w:rPr>
              <w:lastRenderedPageBreak/>
              <w:t xml:space="preserve">mokslo ir sporto ministro nustatyta tvarka. </w:t>
            </w:r>
            <w:r w:rsidRPr="008B2331">
              <w:rPr>
                <w:b/>
                <w:bCs/>
                <w:sz w:val="24"/>
                <w:szCs w:val="24"/>
                <w:u w:val="single"/>
              </w:rPr>
              <w:t>Teisė mokytis pagal priešmokyklinio, bendrojo ugdymo ar profesinio mokymo programą (programas) užtikrinama nedelsiant ir ne vėliau kaip per 3 mėnesius nuo prašymo suteikti prieglobstį pateikimo dienos.</w:t>
            </w:r>
            <w:r w:rsidRPr="008B2331">
              <w:rPr>
                <w:b/>
                <w:bCs/>
                <w:sz w:val="24"/>
                <w:szCs w:val="24"/>
              </w:rPr>
              <w:t xml:space="preserve"> Prieglobsčio prašytojas, pradėjęs mokytis būdamas nepilnametis, turi teisę pabaigti bendrojo ugdymo arba profesinio mokymo programą (programas), net jeigu mokydamasis sulaukė pilnametystės.</w:t>
            </w:r>
          </w:p>
          <w:p w:rsidR="00AE0E29" w:rsidRPr="008B2331" w:rsidRDefault="00AE0E29" w:rsidP="00AE0E29">
            <w:pPr>
              <w:pStyle w:val="Sraopastraipa"/>
              <w:ind w:left="856"/>
              <w:rPr>
                <w:b/>
                <w:bCs/>
                <w:sz w:val="24"/>
                <w:szCs w:val="24"/>
              </w:rPr>
            </w:pPr>
            <w:r w:rsidRPr="008B2331">
              <w:rPr>
                <w:b/>
                <w:bCs/>
                <w:sz w:val="24"/>
                <w:szCs w:val="24"/>
              </w:rPr>
              <w:t>&lt;...&gt;“</w:t>
            </w:r>
          </w:p>
          <w:p w:rsidR="00AE0E29" w:rsidRPr="0066787C" w:rsidRDefault="00AE0E29" w:rsidP="00415DED">
            <w:pPr>
              <w:spacing w:before="0"/>
              <w:rPr>
                <w:sz w:val="24"/>
                <w:szCs w:val="24"/>
              </w:rPr>
            </w:pPr>
          </w:p>
          <w:p w:rsidR="00415DED" w:rsidRPr="008B2331" w:rsidRDefault="00415DED" w:rsidP="00415DED">
            <w:pPr>
              <w:spacing w:before="0"/>
              <w:rPr>
                <w:sz w:val="24"/>
                <w:szCs w:val="24"/>
              </w:rPr>
            </w:pPr>
            <w:r w:rsidRPr="008B2331">
              <w:rPr>
                <w:sz w:val="24"/>
                <w:szCs w:val="24"/>
              </w:rPr>
              <w:t>Įsakymo dėl užsieniečių, atvykusių dirbti arba gyventi į Lietuvos Respubliką, vaikų ugdymo bendrojo lavinimo mokyklose įgyvendinimo 5.3.5, 5.3.6 punktai</w:t>
            </w:r>
          </w:p>
          <w:p w:rsidR="00415DED" w:rsidRPr="008B2331" w:rsidRDefault="00415DED" w:rsidP="00415DED">
            <w:pPr>
              <w:spacing w:before="0"/>
              <w:rPr>
                <w:sz w:val="24"/>
                <w:szCs w:val="24"/>
              </w:rPr>
            </w:pPr>
            <w:r w:rsidRPr="008B2331">
              <w:rPr>
                <w:sz w:val="24"/>
                <w:szCs w:val="24"/>
              </w:rPr>
              <w:t>5.3. Mokyklų direktoriai:</w:t>
            </w:r>
          </w:p>
          <w:p w:rsidR="00415DED" w:rsidRPr="008B2331" w:rsidRDefault="00415DED" w:rsidP="00415DED">
            <w:pPr>
              <w:spacing w:before="0"/>
              <w:rPr>
                <w:sz w:val="24"/>
                <w:szCs w:val="24"/>
              </w:rPr>
            </w:pPr>
            <w:r w:rsidRPr="008B2331">
              <w:rPr>
                <w:sz w:val="24"/>
                <w:szCs w:val="24"/>
              </w:rPr>
              <w:t>&lt;...&gt;</w:t>
            </w:r>
          </w:p>
          <w:p w:rsidR="00415DED" w:rsidRPr="008B2331" w:rsidRDefault="00415DED" w:rsidP="00415DED">
            <w:pPr>
              <w:spacing w:before="0"/>
              <w:rPr>
                <w:sz w:val="24"/>
                <w:szCs w:val="24"/>
              </w:rPr>
            </w:pPr>
            <w:r w:rsidRPr="008B2331">
              <w:rPr>
                <w:sz w:val="24"/>
                <w:szCs w:val="24"/>
              </w:rPr>
              <w:t>5.3.5. Atsižvelgę į konkrečias sąlygas, moksleivio pasirengimą, kalbos mokėjimą sudaro individualų ugdymo planą ir pamokų tvarkaraštį.</w:t>
            </w:r>
          </w:p>
          <w:p w:rsidR="00415DED" w:rsidRPr="008B2331" w:rsidRDefault="00415DED" w:rsidP="00415DED">
            <w:pPr>
              <w:spacing w:before="0"/>
              <w:rPr>
                <w:sz w:val="24"/>
                <w:szCs w:val="24"/>
              </w:rPr>
            </w:pPr>
            <w:r w:rsidRPr="008B2331">
              <w:rPr>
                <w:sz w:val="24"/>
                <w:szCs w:val="24"/>
              </w:rPr>
              <w:t>5.3.6. Sudaro sąlygas Užsieniečių vaikams, nemokantiems valstybinės lietuvių kalbos, intensyviai jos mokytis.</w:t>
            </w:r>
          </w:p>
          <w:p w:rsidR="00415DED" w:rsidRPr="008B2331" w:rsidRDefault="00415DED" w:rsidP="00415DED">
            <w:pPr>
              <w:spacing w:before="0"/>
              <w:rPr>
                <w:sz w:val="24"/>
                <w:szCs w:val="24"/>
              </w:rPr>
            </w:pPr>
            <w:r w:rsidRPr="008B2331">
              <w:rPr>
                <w:sz w:val="24"/>
                <w:szCs w:val="24"/>
              </w:rPr>
              <w:t>&lt;...&gt;</w:t>
            </w:r>
          </w:p>
          <w:p w:rsidR="00415DED" w:rsidRPr="008B2331" w:rsidRDefault="00415DED" w:rsidP="00415DED">
            <w:pPr>
              <w:spacing w:before="0"/>
              <w:rPr>
                <w:sz w:val="24"/>
                <w:szCs w:val="24"/>
              </w:rPr>
            </w:pPr>
          </w:p>
          <w:p w:rsidR="00415DED" w:rsidRPr="008B2331" w:rsidRDefault="00415DED" w:rsidP="00605697">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605697" w:rsidRPr="008B2331">
              <w:rPr>
                <w:sz w:val="24"/>
                <w:szCs w:val="24"/>
              </w:rPr>
              <w:t>pakeitimo 9.10</w:t>
            </w:r>
            <w:r w:rsidRPr="008B2331">
              <w:rPr>
                <w:sz w:val="24"/>
                <w:szCs w:val="24"/>
              </w:rPr>
              <w:t xml:space="preserve"> punktas</w:t>
            </w:r>
          </w:p>
          <w:p w:rsidR="00605697" w:rsidRPr="008B2331" w:rsidRDefault="00605697" w:rsidP="00605697">
            <w:pPr>
              <w:spacing w:before="0"/>
              <w:rPr>
                <w:sz w:val="24"/>
                <w:szCs w:val="24"/>
              </w:rPr>
            </w:pPr>
          </w:p>
          <w:p w:rsidR="00605697" w:rsidRPr="008B2331" w:rsidRDefault="00605697" w:rsidP="0060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rsidR="00605697" w:rsidRPr="008B2331" w:rsidRDefault="00605697" w:rsidP="00605697">
            <w:pPr>
              <w:spacing w:before="0"/>
              <w:rPr>
                <w:sz w:val="24"/>
                <w:szCs w:val="24"/>
              </w:rPr>
            </w:pPr>
            <w:r w:rsidRPr="008B2331">
              <w:rPr>
                <w:sz w:val="24"/>
                <w:szCs w:val="24"/>
              </w:rPr>
              <w:t>&lt;...&gt;</w:t>
            </w:r>
          </w:p>
          <w:p w:rsidR="00605697" w:rsidRPr="008B2331" w:rsidRDefault="00605697" w:rsidP="0060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rsidR="00415DED" w:rsidRPr="008B2331" w:rsidRDefault="00415DED">
            <w:pPr>
              <w:spacing w:before="0"/>
              <w:rPr>
                <w:sz w:val="24"/>
                <w:szCs w:val="24"/>
              </w:rPr>
            </w:pPr>
            <w:r w:rsidRPr="008B2331">
              <w:rPr>
                <w:sz w:val="24"/>
                <w:szCs w:val="24"/>
              </w:rPr>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3. Jei dėl konkrečių aplinkybių nepilnametis neturi 1 dalyje nustatytos galimybės naudotis švietimo sistema, atitinkama valstybė narė pagal savo nacionalinę teisę ir praktiką pasiūlo kitokias švietimo sąlygas.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AE0E29" w:rsidRPr="008B2331" w:rsidRDefault="00F6575F" w:rsidP="00AE0E2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AE0E29" w:rsidRPr="008B2331">
              <w:rPr>
                <w:b/>
                <w:bCs/>
                <w:sz w:val="24"/>
                <w:szCs w:val="24"/>
              </w:rPr>
              <w:t xml:space="preserve">straipsnis. </w:t>
            </w:r>
            <w:r w:rsidR="00AE0E29" w:rsidRPr="008B2331">
              <w:rPr>
                <w:b/>
                <w:bCs/>
                <w:sz w:val="24"/>
                <w:szCs w:val="24"/>
                <w:lang w:eastAsia="en-GB"/>
              </w:rPr>
              <w:t>71</w:t>
            </w:r>
            <w:r w:rsidR="00AE0E29" w:rsidRPr="008B2331">
              <w:rPr>
                <w:b/>
                <w:bCs/>
                <w:sz w:val="24"/>
                <w:szCs w:val="24"/>
              </w:rPr>
              <w:t xml:space="preserve"> straipsnio pakeitimas</w:t>
            </w:r>
          </w:p>
          <w:p w:rsidR="00AE0E29" w:rsidRPr="008B2331" w:rsidRDefault="00AE0E29" w:rsidP="00AE0E2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AE0E29" w:rsidRPr="008B2331" w:rsidRDefault="00AE0E29" w:rsidP="00AE0E2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740E0" w:rsidRPr="008B2331" w:rsidRDefault="002740E0" w:rsidP="00AE0E29">
            <w:pPr>
              <w:shd w:val="clear" w:color="auto" w:fill="FFFFFF" w:themeFill="background1"/>
              <w:ind w:firstLine="567"/>
              <w:rPr>
                <w:b/>
                <w:bCs/>
                <w:sz w:val="24"/>
                <w:szCs w:val="24"/>
              </w:rPr>
            </w:pPr>
            <w:r w:rsidRPr="008B2331">
              <w:rPr>
                <w:b/>
                <w:bCs/>
                <w:sz w:val="24"/>
                <w:szCs w:val="24"/>
              </w:rPr>
              <w:t>&lt;...&gt;</w:t>
            </w:r>
          </w:p>
          <w:p w:rsidR="00AE0E29" w:rsidRPr="008B2331" w:rsidRDefault="00AE0E29" w:rsidP="002740E0">
            <w:pPr>
              <w:pStyle w:val="Sraopastraipa"/>
              <w:numPr>
                <w:ilvl w:val="0"/>
                <w:numId w:val="28"/>
              </w:numPr>
              <w:ind w:left="136" w:firstLine="613"/>
              <w:rPr>
                <w:b/>
                <w:bCs/>
                <w:sz w:val="24"/>
                <w:szCs w:val="24"/>
              </w:rPr>
            </w:pPr>
            <w:r w:rsidRPr="008B2331">
              <w:rPr>
                <w:b/>
                <w:bCs/>
                <w:sz w:val="24"/>
                <w:szCs w:val="24"/>
              </w:rPr>
              <w:t xml:space="preserve">Nepilnamečiai prieglobsčio prašytojai turi teisę mokytis pagal ikimokyklinio, priešmokyklinio, bendrojo ugdymo arba profesinio mokymo programą (programas) švietimo, </w:t>
            </w:r>
            <w:r w:rsidRPr="008B2331">
              <w:rPr>
                <w:b/>
                <w:bCs/>
                <w:sz w:val="24"/>
                <w:szCs w:val="24"/>
              </w:rPr>
              <w:lastRenderedPageBreak/>
              <w:t>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rsidR="00AE0E29" w:rsidRPr="008B2331" w:rsidRDefault="00AE0E29" w:rsidP="00AE0E29">
            <w:pPr>
              <w:pStyle w:val="Sraopastraipa"/>
              <w:ind w:left="856"/>
              <w:rPr>
                <w:b/>
                <w:bCs/>
                <w:sz w:val="24"/>
                <w:szCs w:val="24"/>
              </w:rPr>
            </w:pPr>
            <w:r w:rsidRPr="008B2331">
              <w:rPr>
                <w:b/>
                <w:bCs/>
                <w:sz w:val="24"/>
                <w:szCs w:val="24"/>
              </w:rPr>
              <w:t>&lt;...&gt;“</w:t>
            </w:r>
          </w:p>
          <w:p w:rsidR="00AE0E29" w:rsidRPr="008B2331" w:rsidRDefault="00AE0E29" w:rsidP="00415DED">
            <w:pPr>
              <w:spacing w:before="0"/>
              <w:rPr>
                <w:sz w:val="24"/>
                <w:szCs w:val="24"/>
              </w:rPr>
            </w:pPr>
          </w:p>
          <w:p w:rsidR="00415DED" w:rsidRPr="008B2331" w:rsidRDefault="00415DED" w:rsidP="00415DED">
            <w:pPr>
              <w:suppressAutoHyphens w:val="0"/>
              <w:autoSpaceDN/>
              <w:spacing w:before="0"/>
              <w:textAlignment w:val="auto"/>
              <w:rPr>
                <w:color w:val="000000"/>
                <w:sz w:val="24"/>
                <w:szCs w:val="24"/>
              </w:rPr>
            </w:pPr>
            <w:r w:rsidRPr="008B2331">
              <w:rPr>
                <w:color w:val="000000"/>
                <w:sz w:val="24"/>
                <w:szCs w:val="24"/>
              </w:rPr>
              <w:t>Lietuvos Respublikos švietimo įstatymo pakeitimo įstatymo Nr. XI-1281 35 straipsnio 1-2 dalys</w:t>
            </w:r>
          </w:p>
          <w:p w:rsidR="00415DED" w:rsidRPr="008B2331" w:rsidRDefault="00415DED" w:rsidP="00A3658D">
            <w:pPr>
              <w:suppressAutoHyphens w:val="0"/>
              <w:autoSpaceDN/>
              <w:spacing w:before="0"/>
              <w:textAlignment w:val="auto"/>
              <w:rPr>
                <w:b/>
                <w:color w:val="000000"/>
                <w:sz w:val="24"/>
                <w:szCs w:val="24"/>
              </w:rPr>
            </w:pPr>
            <w:bookmarkStart w:id="55" w:name="straipsnis35"/>
            <w:r w:rsidRPr="008B2331">
              <w:rPr>
                <w:color w:val="000000"/>
                <w:sz w:val="24"/>
                <w:szCs w:val="24"/>
              </w:rPr>
              <w:t>35 straipsnis. Švietimo prieinamumas riboto judumo asmenims</w:t>
            </w:r>
            <w:bookmarkEnd w:id="55"/>
          </w:p>
          <w:p w:rsidR="00415DED" w:rsidRPr="008B2331" w:rsidRDefault="00415DED" w:rsidP="00A3658D">
            <w:pPr>
              <w:suppressAutoHyphens w:val="0"/>
              <w:autoSpaceDN/>
              <w:spacing w:before="0"/>
              <w:textAlignment w:val="auto"/>
              <w:rPr>
                <w:color w:val="000000"/>
                <w:sz w:val="24"/>
                <w:szCs w:val="24"/>
              </w:rPr>
            </w:pPr>
            <w:r w:rsidRPr="008B2331">
              <w:rPr>
                <w:color w:val="000000"/>
                <w:sz w:val="24"/>
                <w:szCs w:val="24"/>
              </w:rPr>
              <w:t>1. Vaikui, dėl ligos ar patologinės būklės negalinčiam mokytis bendrojo ugdymo mokykloje, sudaromos sąlygos mokytis stacionarinėje asmens sveikatos priežiūros įstaigoje, namuose, savarankiškai mokytis ir laikyti egzaminus. Mokinių mokymo stacionarinėje asmens sveikatos priežiūros įstaigoje ir namuose organizavimo tvarką nustato švietimo ir mokslo ministras, suderinęs su sveikatos apsaugos ministru.</w:t>
            </w:r>
          </w:p>
          <w:p w:rsidR="00415DED" w:rsidRPr="008B2331" w:rsidRDefault="00415DED" w:rsidP="00BB7B8D">
            <w:pPr>
              <w:suppressAutoHyphens w:val="0"/>
              <w:autoSpaceDN/>
              <w:spacing w:before="0"/>
              <w:textAlignment w:val="auto"/>
              <w:rPr>
                <w:color w:val="000000"/>
                <w:sz w:val="24"/>
                <w:szCs w:val="24"/>
              </w:rPr>
            </w:pPr>
            <w:r w:rsidRPr="008B2331">
              <w:rPr>
                <w:color w:val="000000"/>
                <w:sz w:val="24"/>
                <w:szCs w:val="24"/>
              </w:rPr>
              <w:t>2. Asmeniui, kuriam laikinai atimta ar apribota laisvė, Vyriausybės nustatyta tvarka sudaromos sąlygos mokytis jo perauklėjimo ar bausmės atlikimo vietoje, kad šis asmuo galėtų įgyti pradinį, pagrindinį ir vidurinį išsilavinimą, kvalifikaciją, savarankiškai lavintis.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color w:val="000000"/>
                <w:sz w:val="24"/>
                <w:szCs w:val="24"/>
              </w:rPr>
            </w:pPr>
            <w:r w:rsidRPr="008B2331">
              <w:rPr>
                <w:color w:val="000000"/>
                <w:sz w:val="24"/>
                <w:szCs w:val="24"/>
              </w:rPr>
              <w:t>15 straipsnis</w:t>
            </w:r>
          </w:p>
          <w:p w:rsidR="00415DED" w:rsidRPr="008B2331" w:rsidRDefault="00415DED" w:rsidP="00415DED">
            <w:pPr>
              <w:pStyle w:val="sti-art"/>
              <w:spacing w:before="0" w:after="0"/>
              <w:rPr>
                <w:color w:val="000000"/>
                <w:sz w:val="24"/>
                <w:szCs w:val="24"/>
              </w:rPr>
            </w:pPr>
            <w:r w:rsidRPr="008B2331">
              <w:rPr>
                <w:color w:val="000000"/>
                <w:sz w:val="24"/>
                <w:szCs w:val="24"/>
              </w:rPr>
              <w:t>Užimtumas</w:t>
            </w:r>
          </w:p>
          <w:p w:rsidR="00415DED" w:rsidRPr="008B2331" w:rsidRDefault="00415DED" w:rsidP="00415DED">
            <w:pPr>
              <w:pStyle w:val="sti-art"/>
              <w:spacing w:before="0" w:after="0"/>
              <w:rPr>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1. Valstybės narės užtikrina, kad prašytojai turėtų galimybę patekti į darbo rinką ne vėliau kaip per 9 mėnesius nuo tarptautinės apsaugos prašymo pateikimo datos, jei pirmojoje instancijoje kompetentinga institucija nepriėmė sprendimo ir prašytojas nekaltas dėl delsimo.</w:t>
            </w:r>
          </w:p>
          <w:p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CD72B6">
              <w:rPr>
                <w:b/>
                <w:bCs/>
                <w:sz w:val="24"/>
                <w:szCs w:val="24"/>
              </w:rPr>
              <w:t>5</w:t>
            </w:r>
            <w:r w:rsidR="00F6575F" w:rsidRPr="008B2331">
              <w:rPr>
                <w:b/>
                <w:bCs/>
                <w:sz w:val="24"/>
                <w:szCs w:val="24"/>
              </w:rPr>
              <w:t xml:space="preserve"> </w:t>
            </w:r>
            <w:r w:rsidRPr="008B2331">
              <w:rPr>
                <w:b/>
                <w:bCs/>
                <w:sz w:val="24"/>
                <w:szCs w:val="24"/>
              </w:rPr>
              <w:t>straipsnis</w:t>
            </w:r>
          </w:p>
          <w:p w:rsidR="00B55EF6" w:rsidRPr="008B2331" w:rsidRDefault="00F6575F" w:rsidP="00B55EF6">
            <w:pPr>
              <w:shd w:val="clear" w:color="auto" w:fill="FFFFFF" w:themeFill="background1"/>
              <w:ind w:firstLine="567"/>
              <w:rPr>
                <w:b/>
                <w:bCs/>
                <w:sz w:val="24"/>
                <w:szCs w:val="24"/>
              </w:rPr>
            </w:pPr>
            <w:r>
              <w:rPr>
                <w:b/>
                <w:bCs/>
                <w:sz w:val="24"/>
                <w:szCs w:val="24"/>
              </w:rPr>
              <w:t>3</w:t>
            </w:r>
            <w:r w:rsidR="00CD72B6">
              <w:rPr>
                <w:b/>
                <w:bCs/>
                <w:sz w:val="24"/>
                <w:szCs w:val="24"/>
              </w:rPr>
              <w:t>5</w:t>
            </w:r>
            <w:r w:rsidRPr="008B2331">
              <w:rPr>
                <w:b/>
                <w:bCs/>
                <w:sz w:val="24"/>
                <w:szCs w:val="24"/>
              </w:rPr>
              <w:t xml:space="preserve"> </w:t>
            </w:r>
            <w:r w:rsidR="00B55EF6" w:rsidRPr="008B2331">
              <w:rPr>
                <w:b/>
                <w:bCs/>
                <w:sz w:val="24"/>
                <w:szCs w:val="24"/>
              </w:rPr>
              <w:t xml:space="preserve">straipsnis. </w:t>
            </w:r>
            <w:r w:rsidR="00B55EF6" w:rsidRPr="008B2331">
              <w:rPr>
                <w:b/>
                <w:bCs/>
                <w:sz w:val="24"/>
                <w:szCs w:val="24"/>
                <w:lang w:eastAsia="en-GB"/>
              </w:rPr>
              <w:t>71</w:t>
            </w:r>
            <w:r w:rsidR="00B55EF6" w:rsidRPr="008B2331">
              <w:rPr>
                <w:b/>
                <w:bCs/>
                <w:sz w:val="24"/>
                <w:szCs w:val="24"/>
              </w:rPr>
              <w:t xml:space="preserve"> straipsnio pakeitimas</w:t>
            </w:r>
          </w:p>
          <w:p w:rsidR="00B55EF6" w:rsidRPr="008B2331" w:rsidRDefault="00B55EF6" w:rsidP="00B55EF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B55EF6" w:rsidRPr="008B2331" w:rsidRDefault="00B55EF6" w:rsidP="00B55EF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B55EF6" w:rsidRPr="008B2331" w:rsidRDefault="00B55EF6" w:rsidP="00B55EF6">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B55EF6" w:rsidRPr="008B2331" w:rsidRDefault="00B55EF6" w:rsidP="00B55EF6">
            <w:pPr>
              <w:shd w:val="clear" w:color="auto" w:fill="FFFFFF" w:themeFill="background1"/>
              <w:ind w:firstLine="567"/>
              <w:rPr>
                <w:b/>
                <w:bCs/>
                <w:sz w:val="24"/>
                <w:szCs w:val="24"/>
              </w:rPr>
            </w:pPr>
            <w:r w:rsidRPr="008B2331">
              <w:rPr>
                <w:b/>
                <w:bCs/>
                <w:sz w:val="24"/>
                <w:szCs w:val="24"/>
              </w:rPr>
              <w:t>&lt;...&gt;</w:t>
            </w:r>
          </w:p>
          <w:p w:rsidR="00B55EF6" w:rsidRPr="008B2331" w:rsidRDefault="00B55EF6" w:rsidP="00B55EF6">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rsidR="00B55EF6" w:rsidRPr="008B2331" w:rsidRDefault="00B55EF6" w:rsidP="00B55EF6">
            <w:pPr>
              <w:ind w:firstLine="567"/>
              <w:rPr>
                <w:b/>
                <w:bCs/>
                <w:sz w:val="24"/>
                <w:szCs w:val="24"/>
              </w:rPr>
            </w:pPr>
            <w:r w:rsidRPr="008B2331">
              <w:rPr>
                <w:b/>
                <w:bCs/>
                <w:sz w:val="24"/>
                <w:szCs w:val="24"/>
              </w:rPr>
              <w:t>&lt;...&gt;</w:t>
            </w:r>
          </w:p>
          <w:p w:rsidR="00B55EF6" w:rsidRPr="008B2331" w:rsidRDefault="00B55EF6" w:rsidP="00B55EF6">
            <w:pPr>
              <w:ind w:firstLine="567"/>
              <w:rPr>
                <w:b/>
                <w:bCs/>
                <w:sz w:val="24"/>
                <w:szCs w:val="24"/>
              </w:rPr>
            </w:pPr>
            <w:r w:rsidRPr="008B2331">
              <w:rPr>
                <w:b/>
                <w:bCs/>
                <w:sz w:val="24"/>
                <w:szCs w:val="24"/>
                <w:bdr w:val="none" w:sz="0" w:space="0" w:color="auto" w:frame="1"/>
              </w:rPr>
              <w:t>9. Šio straipsnio 1 dalies 10 punkte nurodytą teisę įgijęs prieglobsčio prašytojas, ketinantis dirbti, privalo turėti užsieniečio registracijos pažymėjimą, patvirtinantį jo teisę dirbti. Migracijos departamentas, gavęs prieglobsčio prašytojo prašymą</w:t>
            </w:r>
            <w:r w:rsidRPr="008B2331">
              <w:rPr>
                <w:b/>
                <w:bCs/>
                <w:sz w:val="24"/>
                <w:szCs w:val="24"/>
              </w:rPr>
              <w:t xml:space="preserve"> </w:t>
            </w:r>
            <w:r w:rsidRPr="008B2331">
              <w:rPr>
                <w:b/>
                <w:bCs/>
                <w:sz w:val="24"/>
                <w:szCs w:val="24"/>
                <w:bdr w:val="none" w:sz="0" w:space="0" w:color="auto" w:frame="1"/>
              </w:rPr>
              <w:t xml:space="preserve">nurodyti jo teisę dirbti užsieniečio registracijos pažymėjime ir nustatęs, kad prieglobsčio prašytojas šio straipsnio 1 </w:t>
            </w:r>
            <w:r w:rsidRPr="008B2331">
              <w:rPr>
                <w:b/>
                <w:bCs/>
                <w:sz w:val="24"/>
                <w:szCs w:val="24"/>
                <w:bdr w:val="none" w:sz="0" w:space="0" w:color="auto" w:frame="1"/>
              </w:rPr>
              <w:lastRenderedPageBreak/>
              <w:t>dalies 10 punkte nurodytą teisę įgijo, šio prieglobsčio prašytojo užsieniečio registracijos pažymėjime nurodo įgytą teisę dirbti.</w:t>
            </w:r>
            <w:r w:rsidRPr="008B2331">
              <w:rPr>
                <w:b/>
                <w:bCs/>
                <w:sz w:val="24"/>
                <w:szCs w:val="24"/>
              </w:rPr>
              <w:t>“</w:t>
            </w:r>
          </w:p>
          <w:p w:rsidR="00415DED" w:rsidRPr="008B2331" w:rsidRDefault="00B55EF6" w:rsidP="00BB7B8D">
            <w:pPr>
              <w:ind w:left="2410" w:right="-50" w:hanging="1701"/>
              <w:rPr>
                <w:sz w:val="24"/>
                <w:szCs w:val="24"/>
              </w:rPr>
            </w:pPr>
            <w:r w:rsidRPr="008B2331">
              <w:rPr>
                <w:b/>
                <w:bCs/>
                <w:sz w:val="24"/>
                <w:szCs w:val="24"/>
              </w:rPr>
              <w:t>&lt;...&gt;</w:t>
            </w:r>
            <w:r w:rsidR="002740E0"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2. Valstybės narės nustato sąlygas, kuriomis prašytojui suteikiama galimybė patekti į darbo rinką, pagal nacionalinę teisę ir užtikrinant, kad prašytojai turėtų veiksmingas galimybes patekti į darbo rinką.</w:t>
            </w:r>
          </w:p>
          <w:p w:rsidR="00415DED" w:rsidRPr="008B2331" w:rsidRDefault="00415DED" w:rsidP="00415DED">
            <w:pPr>
              <w:spacing w:before="0"/>
              <w:rPr>
                <w:color w:val="000000"/>
                <w:sz w:val="24"/>
                <w:szCs w:val="24"/>
              </w:rPr>
            </w:pPr>
            <w:r w:rsidRPr="008B2331">
              <w:rPr>
                <w:color w:val="000000"/>
                <w:sz w:val="24"/>
                <w:szCs w:val="24"/>
              </w:rPr>
              <w:t>Valstybės narės darbo rinkos politikos sumetimais gali teikti pirmenybę Sąjungos piliečiams arba valstybių, kurios yra Susitarimo dėl Europos ekonominės erdvės šalys, piliečiams, ir šalyje teisėtai gyvenantiems trečiųjų šalių piliečiams.</w:t>
            </w:r>
          </w:p>
          <w:p w:rsidR="00415DED" w:rsidRPr="008B2331" w:rsidRDefault="00415DED" w:rsidP="00415DED">
            <w:pPr>
              <w:pStyle w:val="ti-art"/>
              <w:spacing w:before="0" w:after="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B55EF6" w:rsidRPr="008B2331" w:rsidRDefault="00F6575F" w:rsidP="00B55EF6">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B55EF6" w:rsidRPr="008B2331">
              <w:rPr>
                <w:b/>
                <w:bCs/>
                <w:sz w:val="24"/>
                <w:szCs w:val="24"/>
              </w:rPr>
              <w:t xml:space="preserve">straipsnis. </w:t>
            </w:r>
            <w:r w:rsidR="00B55EF6" w:rsidRPr="008B2331">
              <w:rPr>
                <w:b/>
                <w:bCs/>
                <w:sz w:val="24"/>
                <w:szCs w:val="24"/>
                <w:lang w:eastAsia="en-GB"/>
              </w:rPr>
              <w:t>71</w:t>
            </w:r>
            <w:r w:rsidR="00B55EF6" w:rsidRPr="008B2331">
              <w:rPr>
                <w:b/>
                <w:bCs/>
                <w:sz w:val="24"/>
                <w:szCs w:val="24"/>
              </w:rPr>
              <w:t xml:space="preserve"> straipsnio pakeitimas</w:t>
            </w:r>
          </w:p>
          <w:p w:rsidR="00B55EF6" w:rsidRPr="008B2331" w:rsidRDefault="00B55EF6" w:rsidP="00B55EF6">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B55EF6" w:rsidRPr="008B2331" w:rsidRDefault="00B55EF6" w:rsidP="00B55EF6">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B55EF6" w:rsidRPr="008B2331" w:rsidRDefault="00B55EF6" w:rsidP="00B55EF6">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B55EF6" w:rsidRPr="008B2331" w:rsidRDefault="00B55EF6" w:rsidP="00B55EF6">
            <w:pPr>
              <w:shd w:val="clear" w:color="auto" w:fill="FFFFFF" w:themeFill="background1"/>
              <w:ind w:firstLine="567"/>
              <w:rPr>
                <w:b/>
                <w:bCs/>
                <w:sz w:val="24"/>
                <w:szCs w:val="24"/>
              </w:rPr>
            </w:pPr>
            <w:r w:rsidRPr="008B2331">
              <w:rPr>
                <w:b/>
                <w:bCs/>
                <w:sz w:val="24"/>
                <w:szCs w:val="24"/>
              </w:rPr>
              <w:t>&lt;...&gt;</w:t>
            </w:r>
          </w:p>
          <w:p w:rsidR="00B55EF6" w:rsidRPr="008B2331" w:rsidRDefault="00B55EF6" w:rsidP="00B55EF6">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rsidR="00B55EF6" w:rsidRPr="008B2331" w:rsidRDefault="00B55EF6" w:rsidP="00B55EF6">
            <w:pPr>
              <w:ind w:firstLine="567"/>
              <w:rPr>
                <w:b/>
                <w:bCs/>
                <w:sz w:val="24"/>
                <w:szCs w:val="24"/>
              </w:rPr>
            </w:pPr>
            <w:r w:rsidRPr="008B2331">
              <w:rPr>
                <w:b/>
                <w:bCs/>
                <w:sz w:val="24"/>
                <w:szCs w:val="24"/>
              </w:rPr>
              <w:t>&lt;...&gt;</w:t>
            </w:r>
          </w:p>
          <w:p w:rsidR="00B55EF6" w:rsidRPr="008B2331" w:rsidRDefault="00B55EF6" w:rsidP="00B55EF6">
            <w:pPr>
              <w:ind w:firstLine="567"/>
              <w:rPr>
                <w:b/>
                <w:bCs/>
                <w:sz w:val="24"/>
                <w:szCs w:val="24"/>
              </w:rPr>
            </w:pPr>
            <w:r w:rsidRPr="008B2331">
              <w:rPr>
                <w:b/>
                <w:bCs/>
                <w:sz w:val="24"/>
                <w:szCs w:val="24"/>
                <w:bdr w:val="none" w:sz="0" w:space="0" w:color="auto" w:frame="1"/>
              </w:rPr>
              <w:t>9. Šio straipsnio 1 dalies 10 punkte nurodytą teisę įgijęs prieglobsčio prašytojas, ketinantis dirbti, privalo turėti užsieniečio registracijos pažymėjimą, patvirtinantį jo teisę dirbti. Migracijos departamentas, gavęs prieglobsčio prašytojo prašymą</w:t>
            </w:r>
            <w:r w:rsidRPr="008B2331">
              <w:rPr>
                <w:b/>
                <w:bCs/>
                <w:sz w:val="24"/>
                <w:szCs w:val="24"/>
              </w:rPr>
              <w:t xml:space="preserve"> </w:t>
            </w:r>
            <w:r w:rsidRPr="008B2331">
              <w:rPr>
                <w:b/>
                <w:bCs/>
                <w:sz w:val="24"/>
                <w:szCs w:val="24"/>
                <w:bdr w:val="none" w:sz="0" w:space="0" w:color="auto" w:frame="1"/>
              </w:rPr>
              <w:t>nurodyti jo teisę dirbti užsieniečio registracijos pažymėjime ir nustatęs, kad prieglobsčio prašytojas šio straipsnio 1 dalies 10 punkte nurodytą teisę įgijo, šio prieglobsčio prašytojo užsieniečio registracijos pažymėjime nurodo įgytą teisę dirbti.</w:t>
            </w:r>
            <w:r w:rsidRPr="008B2331">
              <w:rPr>
                <w:b/>
                <w:bCs/>
                <w:sz w:val="24"/>
                <w:szCs w:val="24"/>
              </w:rPr>
              <w:t>“</w:t>
            </w:r>
          </w:p>
          <w:p w:rsidR="00B55EF6" w:rsidRPr="008B2331" w:rsidRDefault="00B55EF6" w:rsidP="00B55EF6">
            <w:pPr>
              <w:ind w:left="2410" w:right="-50" w:hanging="1701"/>
              <w:rPr>
                <w:b/>
                <w:bCs/>
                <w:sz w:val="24"/>
                <w:szCs w:val="24"/>
              </w:rPr>
            </w:pPr>
            <w:r w:rsidRPr="008B2331">
              <w:rPr>
                <w:b/>
                <w:bCs/>
                <w:sz w:val="24"/>
                <w:szCs w:val="24"/>
              </w:rPr>
              <w:t>&lt;...&gt;</w:t>
            </w:r>
            <w:r w:rsidR="002740E0" w:rsidRPr="008B2331">
              <w:rPr>
                <w:b/>
                <w:bCs/>
                <w:sz w:val="24"/>
                <w:szCs w:val="24"/>
              </w:rPr>
              <w:t>“</w:t>
            </w:r>
          </w:p>
          <w:p w:rsidR="002740E0" w:rsidRPr="008B2331" w:rsidRDefault="002740E0" w:rsidP="00B55EF6">
            <w:pPr>
              <w:ind w:left="2410" w:right="-50" w:hanging="1701"/>
              <w:rPr>
                <w:b/>
                <w:bCs/>
                <w:sz w:val="24"/>
                <w:szCs w:val="24"/>
              </w:rPr>
            </w:pPr>
          </w:p>
          <w:p w:rsidR="002740E0" w:rsidRPr="008B2331" w:rsidRDefault="002740E0" w:rsidP="002740E0">
            <w:pPr>
              <w:spacing w:before="0"/>
              <w:rPr>
                <w:sz w:val="24"/>
                <w:szCs w:val="24"/>
              </w:rPr>
            </w:pPr>
            <w:r w:rsidRPr="008B2331">
              <w:rPr>
                <w:sz w:val="24"/>
                <w:szCs w:val="24"/>
              </w:rPr>
              <w:t xml:space="preserve">Įstatymo 64 straipsnio 4 punktas </w:t>
            </w:r>
          </w:p>
          <w:p w:rsidR="00A3658D" w:rsidRPr="008B2331" w:rsidRDefault="00A3658D" w:rsidP="002740E0">
            <w:pPr>
              <w:spacing w:before="0"/>
              <w:rPr>
                <w:sz w:val="24"/>
                <w:szCs w:val="24"/>
              </w:rPr>
            </w:pPr>
          </w:p>
          <w:p w:rsidR="00B55EF6" w:rsidRPr="008B2331" w:rsidRDefault="00B55EF6" w:rsidP="005258F6">
            <w:pPr>
              <w:ind w:right="-50"/>
              <w:jc w:val="left"/>
              <w:rPr>
                <w:rFonts w:eastAsia="Arial Unicode MS"/>
                <w:sz w:val="24"/>
                <w:szCs w:val="24"/>
              </w:rPr>
            </w:pPr>
            <w:r w:rsidRPr="008B2331">
              <w:rPr>
                <w:sz w:val="24"/>
                <w:szCs w:val="24"/>
              </w:rPr>
              <w:t xml:space="preserve">64 straipsnis. Neteisėtas darbas </w:t>
            </w:r>
            <w:r w:rsidRPr="008B2331">
              <w:rPr>
                <w:color w:val="000000"/>
                <w:sz w:val="24"/>
                <w:szCs w:val="24"/>
              </w:rPr>
              <w:t>arba neteisėtas užsiėmimas kita veikla Lietuvos Respublikoje</w:t>
            </w:r>
          </w:p>
          <w:p w:rsidR="00B55EF6" w:rsidRPr="008B2331" w:rsidRDefault="00B55EF6" w:rsidP="00684EC7">
            <w:pPr>
              <w:ind w:right="-50"/>
              <w:rPr>
                <w:b/>
                <w:sz w:val="24"/>
                <w:szCs w:val="24"/>
              </w:rPr>
            </w:pPr>
            <w:r w:rsidRPr="008B2331">
              <w:rPr>
                <w:sz w:val="24"/>
                <w:szCs w:val="24"/>
              </w:rPr>
              <w:t>Užsieniečio darbas arba užsiėmimas kita veikla Lietuvos Respublikoje laikomi neteisėtais, neatsižvelgiant į tai, ar gaunama pajamų, ar ne, jeigu jis:</w:t>
            </w:r>
          </w:p>
          <w:p w:rsidR="00B55EF6" w:rsidRPr="008B2331" w:rsidRDefault="00B55EF6" w:rsidP="005258F6">
            <w:pPr>
              <w:rPr>
                <w:sz w:val="24"/>
                <w:szCs w:val="24"/>
              </w:rPr>
            </w:pPr>
            <w:r w:rsidRPr="008B2331">
              <w:rPr>
                <w:sz w:val="24"/>
                <w:szCs w:val="24"/>
              </w:rPr>
              <w:t>&lt;...&gt;</w:t>
            </w:r>
          </w:p>
          <w:p w:rsidR="00B55EF6" w:rsidRPr="008B2331" w:rsidRDefault="00B55EF6" w:rsidP="002740E0">
            <w:pPr>
              <w:rPr>
                <w:sz w:val="24"/>
                <w:szCs w:val="24"/>
              </w:rPr>
            </w:pPr>
            <w:r w:rsidRPr="008B2331">
              <w:rPr>
                <w:rFonts w:eastAsia="Arial Unicode MS"/>
                <w:sz w:val="24"/>
                <w:szCs w:val="24"/>
              </w:rPr>
              <w:lastRenderedPageBreak/>
              <w:t>4) yra prieglobsčio prašytojas, kuris dirba be užsieniečio registracijos pažymėjimo, patvirtinančio jo teisę dirbti, ir (arba) be darbo sutarties.</w:t>
            </w:r>
            <w:r w:rsidRPr="008B2331">
              <w:rPr>
                <w:sz w:val="24"/>
                <w:szCs w:val="24"/>
              </w:rPr>
              <w:t xml:space="preserve"> </w:t>
            </w:r>
          </w:p>
          <w:p w:rsidR="00415DED" w:rsidRPr="008B2331" w:rsidRDefault="00290E59" w:rsidP="00BB7B8D">
            <w:pPr>
              <w:spacing w:before="0"/>
              <w:rPr>
                <w:sz w:val="24"/>
                <w:szCs w:val="24"/>
              </w:rPr>
            </w:pPr>
            <w:r w:rsidRPr="008B2331">
              <w:rPr>
                <w:i/>
                <w:color w:val="000000"/>
                <w:sz w:val="24"/>
                <w:szCs w:val="24"/>
              </w:rPr>
              <w:t xml:space="preserve">(UTPĮ Nr. </w:t>
            </w:r>
            <w:r w:rsidRPr="008B2331">
              <w:rPr>
                <w:rFonts w:eastAsiaTheme="majorEastAsia"/>
                <w:i/>
                <w:iCs/>
                <w:sz w:val="24"/>
                <w:szCs w:val="24"/>
              </w:rPr>
              <w:t>XII-2582</w:t>
            </w:r>
            <w:r w:rsidRPr="008B2331">
              <w:rPr>
                <w:i/>
                <w:iCs/>
                <w:color w:val="000000"/>
                <w:sz w:val="24"/>
                <w:szCs w:val="24"/>
              </w:rPr>
              <w:t xml:space="preserve"> </w:t>
            </w:r>
            <w:r w:rsidRPr="008B2331">
              <w:rPr>
                <w:i/>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rPr>
                <w:color w:val="000000"/>
                <w:sz w:val="24"/>
                <w:szCs w:val="24"/>
              </w:rPr>
            </w:pPr>
            <w:r w:rsidRPr="008B2331">
              <w:rPr>
                <w:color w:val="000000"/>
                <w:sz w:val="24"/>
                <w:szCs w:val="24"/>
              </w:rPr>
              <w:t>3. Galimybė patekti į darbo rinką neatimama sprendimo apskundimo procedūros metu, jei pagal nustatytą procedūrą neigiamo sprendimo apskundimas turi sustabdomąjį poveikį, iki to laiko, kol nebus pranešta apie neigiamą sprendimą.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290E59" w:rsidRPr="008B2331" w:rsidRDefault="00F6575F" w:rsidP="00290E5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290E59" w:rsidRPr="008B2331" w:rsidRDefault="00290E59" w:rsidP="00290E59">
            <w:pPr>
              <w:shd w:val="clear" w:color="auto" w:fill="FFFFFF" w:themeFill="background1"/>
              <w:ind w:firstLine="567"/>
              <w:rPr>
                <w:b/>
                <w:bCs/>
                <w:sz w:val="24"/>
                <w:szCs w:val="24"/>
              </w:rPr>
            </w:pPr>
            <w:r w:rsidRPr="008B2331">
              <w:rPr>
                <w:b/>
                <w:bCs/>
                <w:sz w:val="24"/>
                <w:szCs w:val="24"/>
              </w:rPr>
              <w:t>&lt;...&gt;</w:t>
            </w:r>
          </w:p>
          <w:p w:rsidR="00290E59" w:rsidRPr="008B2331" w:rsidRDefault="00290E59" w:rsidP="00290E59">
            <w:pPr>
              <w:ind w:firstLine="567"/>
              <w:rPr>
                <w:b/>
                <w:bCs/>
                <w:sz w:val="24"/>
                <w:szCs w:val="24"/>
              </w:rPr>
            </w:pPr>
            <w:r w:rsidRPr="008B2331">
              <w:rPr>
                <w:b/>
                <w:bCs/>
                <w:sz w:val="24"/>
                <w:szCs w:val="24"/>
              </w:rPr>
              <w:t>10) dirbti, jeigu per 6 mėnesius nuo prašymo suteikti prieglobstį pateikimo dienos Migracijos departamentas nepriėmė sprendimo dėl prieglobsčio Lietuvos Respublikoje suteikimo ne dėl prieglobsčio prašytojo kaltės;</w:t>
            </w:r>
          </w:p>
          <w:p w:rsidR="00290E59" w:rsidRPr="008B2331" w:rsidRDefault="00290E59" w:rsidP="00290E59">
            <w:pPr>
              <w:ind w:firstLine="567"/>
              <w:rPr>
                <w:b/>
                <w:bCs/>
                <w:sz w:val="24"/>
                <w:szCs w:val="24"/>
              </w:rPr>
            </w:pPr>
            <w:r w:rsidRPr="008B2331">
              <w:rPr>
                <w:b/>
                <w:bCs/>
                <w:sz w:val="24"/>
                <w:szCs w:val="24"/>
              </w:rPr>
              <w:t>&lt;...&gt;“</w:t>
            </w:r>
          </w:p>
          <w:p w:rsidR="00290E59" w:rsidRPr="008B2331" w:rsidRDefault="00290E59" w:rsidP="00290E59">
            <w:pPr>
              <w:ind w:firstLine="567"/>
              <w:rPr>
                <w:color w:val="0070C0"/>
                <w:sz w:val="24"/>
                <w:szCs w:val="24"/>
              </w:rPr>
            </w:pPr>
          </w:p>
          <w:p w:rsidR="00290E59" w:rsidRPr="008B2331" w:rsidRDefault="00290E59" w:rsidP="00290E59">
            <w:pPr>
              <w:spacing w:before="0"/>
              <w:rPr>
                <w:sz w:val="24"/>
                <w:szCs w:val="24"/>
              </w:rPr>
            </w:pPr>
            <w:r w:rsidRPr="008B2331">
              <w:rPr>
                <w:sz w:val="24"/>
                <w:szCs w:val="24"/>
              </w:rPr>
              <w:t>Įstatymo 2 straipsnio 6</w:t>
            </w:r>
            <w:r w:rsidRPr="008B2331">
              <w:rPr>
                <w:sz w:val="24"/>
                <w:szCs w:val="24"/>
                <w:vertAlign w:val="superscript"/>
              </w:rPr>
              <w:t xml:space="preserve">4 </w:t>
            </w:r>
            <w:r w:rsidRPr="008B2331">
              <w:rPr>
                <w:sz w:val="24"/>
                <w:szCs w:val="24"/>
              </w:rPr>
              <w:t xml:space="preserve">ir 20 dalys </w:t>
            </w:r>
          </w:p>
          <w:p w:rsidR="00A3658D" w:rsidRPr="008B2331" w:rsidRDefault="00A3658D" w:rsidP="00290E59">
            <w:pPr>
              <w:spacing w:before="0"/>
              <w:rPr>
                <w:sz w:val="24"/>
                <w:szCs w:val="24"/>
              </w:rPr>
            </w:pPr>
          </w:p>
          <w:p w:rsidR="00290E59" w:rsidRPr="008B2331" w:rsidRDefault="00290E59" w:rsidP="00290E59">
            <w:pPr>
              <w:rPr>
                <w:bCs/>
                <w:sz w:val="24"/>
                <w:szCs w:val="24"/>
              </w:rPr>
            </w:pPr>
            <w:r w:rsidRPr="008B2331">
              <w:rPr>
                <w:sz w:val="24"/>
                <w:szCs w:val="24"/>
              </w:rPr>
              <w:t>6</w:t>
            </w:r>
            <w:r w:rsidRPr="008B2331">
              <w:rPr>
                <w:sz w:val="24"/>
                <w:szCs w:val="24"/>
                <w:vertAlign w:val="superscript"/>
              </w:rPr>
              <w:t>4</w:t>
            </w:r>
            <w:r w:rsidRPr="008B2331">
              <w:rPr>
                <w:sz w:val="24"/>
                <w:szCs w:val="24"/>
              </w:rPr>
              <w:t xml:space="preserve">. </w:t>
            </w:r>
            <w:r w:rsidRPr="008B2331">
              <w:rPr>
                <w:bCs/>
                <w:sz w:val="24"/>
                <w:szCs w:val="24"/>
              </w:rPr>
              <w:t xml:space="preserve">Galutinis sprendimas – šio Įstatymo nustatyta tvarka dėl užsieniečio priimtas ir per šio Įstatymo nustatytą terminą neapskųstas sprendimas arba sprendimas, dėl kurio įstatymų nustatyta tvarka išnaudotos visos galimybės jį apskųsti. </w:t>
            </w:r>
          </w:p>
          <w:p w:rsidR="00290E59" w:rsidRPr="008B2331" w:rsidRDefault="00290E59" w:rsidP="00290E59">
            <w:pPr>
              <w:spacing w:before="0"/>
              <w:rPr>
                <w:bCs/>
                <w:sz w:val="24"/>
                <w:szCs w:val="24"/>
              </w:rPr>
            </w:pPr>
            <w:r w:rsidRPr="008B2331">
              <w:rPr>
                <w:bCs/>
                <w:i/>
                <w:sz w:val="24"/>
                <w:szCs w:val="24"/>
              </w:rPr>
              <w:t xml:space="preserve">(UTPĮ Nr. </w:t>
            </w:r>
            <w:hyperlink r:id="rId21" w:history="1">
              <w:r w:rsidRPr="008B2331">
                <w:rPr>
                  <w:bCs/>
                  <w:i/>
                  <w:iCs/>
                  <w:sz w:val="24"/>
                  <w:szCs w:val="24"/>
                </w:rPr>
                <w:t>XII-2080</w:t>
              </w:r>
            </w:hyperlink>
            <w:r w:rsidRPr="008B2331">
              <w:rPr>
                <w:bCs/>
                <w:i/>
                <w:iCs/>
                <w:sz w:val="24"/>
                <w:szCs w:val="24"/>
              </w:rPr>
              <w:t>)</w:t>
            </w:r>
          </w:p>
          <w:p w:rsidR="00290E59" w:rsidRPr="008B2331" w:rsidRDefault="00290E59" w:rsidP="00290E59">
            <w:pPr>
              <w:rPr>
                <w:sz w:val="24"/>
                <w:szCs w:val="24"/>
              </w:rPr>
            </w:pPr>
            <w:r w:rsidRPr="008B2331">
              <w:rPr>
                <w:bCs/>
                <w:sz w:val="24"/>
                <w:szCs w:val="24"/>
              </w:rPr>
              <w:t>20. Prieglobsčio prašytojas – užsienietis, kuris šio įstatymo nustatyta tvarka pateikė prašymą suteikti prieglobstį ir dėl kurio dar</w:t>
            </w:r>
            <w:r w:rsidRPr="008B2331">
              <w:rPr>
                <w:sz w:val="24"/>
                <w:szCs w:val="24"/>
              </w:rPr>
              <w:t xml:space="preserve"> nėra priimtas galutinis sprendimas.</w:t>
            </w:r>
          </w:p>
          <w:p w:rsidR="005258F6" w:rsidRPr="008B2331" w:rsidRDefault="005258F6" w:rsidP="005258F6">
            <w:pPr>
              <w:spacing w:before="0"/>
              <w:rPr>
                <w:sz w:val="24"/>
                <w:szCs w:val="24"/>
              </w:rPr>
            </w:pPr>
            <w:r w:rsidRPr="008B2331">
              <w:rPr>
                <w:i/>
                <w:sz w:val="24"/>
                <w:szCs w:val="24"/>
              </w:rPr>
              <w:t xml:space="preserve">(UTPĮ Nr. </w:t>
            </w:r>
            <w:hyperlink r:id="rId22" w:history="1">
              <w:r w:rsidRPr="008B2331">
                <w:rPr>
                  <w:i/>
                  <w:iCs/>
                  <w:sz w:val="24"/>
                  <w:szCs w:val="24"/>
                </w:rPr>
                <w:t>XII-13</w:t>
              </w:r>
            </w:hyperlink>
            <w:r w:rsidRPr="008B2331">
              <w:rPr>
                <w:i/>
                <w:iCs/>
                <w:sz w:val="24"/>
                <w:szCs w:val="24"/>
              </w:rPr>
              <w:t>96)</w:t>
            </w:r>
          </w:p>
          <w:p w:rsidR="00415DED" w:rsidRPr="008B2331" w:rsidRDefault="00290E59" w:rsidP="00BB7B8D">
            <w:pPr>
              <w:pStyle w:val="Betarp"/>
            </w:pPr>
            <w:r w:rsidRPr="008B2331">
              <w:t>&lt;...&gt;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B02B03" w:rsidP="00415DED">
            <w:pPr>
              <w:spacing w:before="0"/>
              <w:jc w:val="left"/>
              <w:rPr>
                <w:sz w:val="24"/>
                <w:szCs w:val="24"/>
              </w:rPr>
            </w:pPr>
            <w:r w:rsidRPr="008B2331">
              <w:rPr>
                <w:sz w:val="24"/>
                <w:szCs w:val="24"/>
              </w:rPr>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color w:val="000000"/>
                <w:sz w:val="24"/>
                <w:szCs w:val="24"/>
              </w:rPr>
            </w:pPr>
            <w:r w:rsidRPr="008B2331">
              <w:rPr>
                <w:color w:val="000000"/>
                <w:sz w:val="24"/>
                <w:szCs w:val="24"/>
              </w:rPr>
              <w:t>16 straipsnis</w:t>
            </w:r>
          </w:p>
          <w:p w:rsidR="00415DED" w:rsidRPr="008B2331" w:rsidRDefault="00415DED" w:rsidP="00415DED">
            <w:pPr>
              <w:pStyle w:val="sti-art"/>
              <w:spacing w:before="0" w:after="0"/>
              <w:rPr>
                <w:color w:val="000000"/>
                <w:sz w:val="24"/>
                <w:szCs w:val="24"/>
              </w:rPr>
            </w:pPr>
            <w:r w:rsidRPr="008B2331">
              <w:rPr>
                <w:color w:val="000000"/>
                <w:sz w:val="24"/>
                <w:szCs w:val="24"/>
              </w:rPr>
              <w:t>Profesinis mokymas</w:t>
            </w:r>
          </w:p>
          <w:p w:rsidR="00415DED" w:rsidRPr="008B2331" w:rsidRDefault="00415DED" w:rsidP="00415DED">
            <w:pPr>
              <w:pStyle w:val="sti-art"/>
              <w:spacing w:before="0" w:after="0"/>
              <w:rPr>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 xml:space="preserve">Valstybės narės gali leisti prašytojams gauti profesinį mokymą, </w:t>
            </w:r>
            <w:r w:rsidRPr="008B2331">
              <w:rPr>
                <w:color w:val="000000"/>
                <w:sz w:val="24"/>
                <w:szCs w:val="24"/>
              </w:rPr>
              <w:lastRenderedPageBreak/>
              <w:t>neatsižvelgiant į tai, ar jie turi galimybę patekti į darbo rinką.</w:t>
            </w:r>
          </w:p>
          <w:p w:rsidR="00415DED" w:rsidRPr="008B2331" w:rsidRDefault="00415DED">
            <w:pPr>
              <w:spacing w:before="0"/>
              <w:rPr>
                <w:sz w:val="24"/>
                <w:szCs w:val="24"/>
              </w:rPr>
            </w:pPr>
            <w:r w:rsidRPr="008B2331">
              <w:rPr>
                <w:color w:val="000000"/>
                <w:sz w:val="24"/>
                <w:szCs w:val="24"/>
              </w:rPr>
              <w:t>Galimybė gauti su darbo sutartimi susijusį profesinį mokymą priklauso nuo to, kiek prašytojas turi galimybių patekti į darbo rinką pagal 15 straipsnį.</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290E59" w:rsidRPr="008B2331" w:rsidRDefault="00F6575F" w:rsidP="00290E5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90E59" w:rsidRPr="008B2331" w:rsidRDefault="00290E59" w:rsidP="00290E59">
            <w:pPr>
              <w:shd w:val="clear" w:color="auto" w:fill="FFFFFF" w:themeFill="background1"/>
              <w:ind w:firstLine="567"/>
              <w:rPr>
                <w:b/>
                <w:bCs/>
                <w:sz w:val="24"/>
                <w:szCs w:val="24"/>
              </w:rPr>
            </w:pPr>
            <w:r w:rsidRPr="008B2331">
              <w:rPr>
                <w:b/>
                <w:bCs/>
                <w:sz w:val="24"/>
                <w:szCs w:val="24"/>
              </w:rPr>
              <w:lastRenderedPageBreak/>
              <w:t>&lt;...&gt;</w:t>
            </w:r>
          </w:p>
          <w:p w:rsidR="00290E59" w:rsidRPr="008B2331" w:rsidRDefault="00290E59" w:rsidP="00290E59">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rsidR="00415DED" w:rsidRDefault="00290E59" w:rsidP="00BB7B8D">
            <w:pPr>
              <w:ind w:firstLine="567"/>
              <w:rPr>
                <w:b/>
                <w:bCs/>
                <w:sz w:val="24"/>
                <w:szCs w:val="24"/>
              </w:rPr>
            </w:pPr>
            <w:r w:rsidRPr="008B2331">
              <w:rPr>
                <w:b/>
                <w:bCs/>
                <w:sz w:val="24"/>
                <w:szCs w:val="24"/>
              </w:rPr>
              <w:t>&lt;...&gt;“</w:t>
            </w:r>
          </w:p>
          <w:p w:rsidR="005C78F3" w:rsidRPr="0066787C" w:rsidRDefault="005C78F3" w:rsidP="00BB7B8D">
            <w:pPr>
              <w:ind w:firstLine="567"/>
              <w:rPr>
                <w:bCs/>
                <w:sz w:val="24"/>
                <w:szCs w:val="24"/>
              </w:rPr>
            </w:pPr>
          </w:p>
          <w:p w:rsidR="005C78F3" w:rsidRPr="008B2331" w:rsidRDefault="005C78F3" w:rsidP="0066787C">
            <w:pPr>
              <w:rPr>
                <w:sz w:val="24"/>
                <w:szCs w:val="24"/>
              </w:rPr>
            </w:pPr>
            <w:r w:rsidRPr="005C78F3">
              <w:rPr>
                <w:bCs/>
                <w:i/>
                <w:sz w:val="24"/>
                <w:szCs w:val="24"/>
              </w:rPr>
              <w:t>Pastaba</w:t>
            </w:r>
            <w:r w:rsidR="00FF2649">
              <w:rPr>
                <w:bCs/>
                <w:i/>
                <w:sz w:val="24"/>
                <w:szCs w:val="24"/>
              </w:rPr>
              <w:t>.</w:t>
            </w:r>
            <w:r w:rsidRPr="005C78F3">
              <w:rPr>
                <w:bCs/>
                <w:i/>
                <w:sz w:val="24"/>
                <w:szCs w:val="24"/>
              </w:rPr>
              <w:t xml:space="preserve"> Lietuva pasirinko</w:t>
            </w:r>
            <w:r w:rsidR="005F56E3">
              <w:rPr>
                <w:bCs/>
                <w:i/>
                <w:sz w:val="24"/>
                <w:szCs w:val="24"/>
              </w:rPr>
              <w:t xml:space="preserve"> </w:t>
            </w:r>
            <w:r w:rsidRPr="005C78F3">
              <w:rPr>
                <w:bCs/>
                <w:i/>
                <w:sz w:val="24"/>
                <w:szCs w:val="24"/>
              </w:rPr>
              <w:t>taikyti nuostatą nepilnamečių prieglobsčio prašytojų kategorijai.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2086" w:rsidRPr="008B2331" w:rsidRDefault="00415DED" w:rsidP="00415DED">
            <w:pPr>
              <w:suppressAutoHyphens w:val="0"/>
              <w:spacing w:before="0"/>
              <w:jc w:val="left"/>
              <w:textAlignment w:val="auto"/>
              <w:rPr>
                <w:sz w:val="24"/>
                <w:szCs w:val="24"/>
              </w:rPr>
            </w:pPr>
            <w:r w:rsidRPr="005C78F3">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pStyle w:val="ti-art"/>
              <w:spacing w:before="0" w:after="0"/>
              <w:rPr>
                <w:color w:val="000000"/>
                <w:sz w:val="24"/>
                <w:szCs w:val="24"/>
              </w:rPr>
            </w:pPr>
            <w:r w:rsidRPr="008B2331">
              <w:rPr>
                <w:color w:val="000000"/>
                <w:sz w:val="24"/>
                <w:szCs w:val="24"/>
              </w:rPr>
              <w:t>17 straipsnis</w:t>
            </w:r>
          </w:p>
          <w:p w:rsidR="00415DED" w:rsidRPr="008B2331" w:rsidRDefault="00415DED" w:rsidP="00415DED">
            <w:pPr>
              <w:pStyle w:val="sti-art"/>
              <w:spacing w:before="0" w:after="0"/>
              <w:rPr>
                <w:color w:val="000000"/>
                <w:sz w:val="24"/>
                <w:szCs w:val="24"/>
              </w:rPr>
            </w:pPr>
            <w:r w:rsidRPr="008B2331">
              <w:rPr>
                <w:color w:val="000000"/>
                <w:sz w:val="24"/>
                <w:szCs w:val="24"/>
              </w:rPr>
              <w:t>Bendrosios materialinių priėmimo sąlygų ir sveikatos priežiūros taisyklės</w:t>
            </w:r>
          </w:p>
          <w:p w:rsidR="00415DED" w:rsidRPr="008B2331" w:rsidRDefault="00415DED" w:rsidP="00415DED">
            <w:pPr>
              <w:pStyle w:val="sti-art"/>
              <w:spacing w:before="0" w:after="0"/>
              <w:rPr>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1. Valstybės narės užtikrina, kad tarptautinės apsaugos besiprašantys prašytojai turėtų galimybę naudotis materialinėmis priėmimo sąlygomis.</w:t>
            </w:r>
          </w:p>
          <w:p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290E59" w:rsidRPr="008B2331" w:rsidRDefault="00F6575F" w:rsidP="00290E5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290E59" w:rsidRPr="008B2331" w:rsidRDefault="00290E59" w:rsidP="00290E59">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290E59" w:rsidRPr="008B2331" w:rsidRDefault="00290E59" w:rsidP="00415DED">
            <w:pPr>
              <w:spacing w:before="0"/>
              <w:rPr>
                <w:b/>
                <w:bCs/>
                <w:sz w:val="24"/>
                <w:szCs w:val="24"/>
              </w:rPr>
            </w:pPr>
            <w:r w:rsidRPr="008B2331">
              <w:rPr>
                <w:b/>
                <w:bCs/>
                <w:sz w:val="24"/>
                <w:szCs w:val="24"/>
              </w:rPr>
              <w:t>&lt;...&gt;“</w:t>
            </w:r>
          </w:p>
          <w:p w:rsidR="00290E59" w:rsidRPr="0066787C" w:rsidRDefault="00290E59" w:rsidP="00415DED">
            <w:pPr>
              <w:spacing w:before="0"/>
              <w:rPr>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t xml:space="preserve">Užsieniečių apgyvendinimo URC sąlygų ir tvarkos aprašo </w:t>
            </w:r>
            <w:r w:rsidR="00CF33EA" w:rsidRPr="008B2331">
              <w:rPr>
                <w:sz w:val="24"/>
                <w:szCs w:val="24"/>
              </w:rPr>
              <w:t>19</w:t>
            </w:r>
            <w:r w:rsidRPr="008B2331">
              <w:rPr>
                <w:sz w:val="24"/>
                <w:szCs w:val="24"/>
              </w:rPr>
              <w:t>.</w:t>
            </w:r>
            <w:r w:rsidR="00CF33EA" w:rsidRPr="008B2331">
              <w:rPr>
                <w:sz w:val="24"/>
                <w:szCs w:val="24"/>
              </w:rPr>
              <w:t>6</w:t>
            </w:r>
            <w:r w:rsidRPr="008B2331">
              <w:rPr>
                <w:sz w:val="24"/>
                <w:szCs w:val="24"/>
              </w:rPr>
              <w:t>, 4</w:t>
            </w:r>
            <w:r w:rsidR="00467442" w:rsidRPr="008B2331">
              <w:rPr>
                <w:sz w:val="24"/>
                <w:szCs w:val="24"/>
              </w:rPr>
              <w:t>2</w:t>
            </w:r>
            <w:r w:rsidR="00033B98">
              <w:rPr>
                <w:sz w:val="24"/>
                <w:szCs w:val="24"/>
              </w:rPr>
              <w:t>–</w:t>
            </w:r>
            <w:r w:rsidRPr="008B2331">
              <w:rPr>
                <w:sz w:val="24"/>
                <w:szCs w:val="24"/>
              </w:rPr>
              <w:t>4</w:t>
            </w:r>
            <w:r w:rsidR="00467442" w:rsidRPr="008B2331">
              <w:rPr>
                <w:sz w:val="24"/>
                <w:szCs w:val="24"/>
              </w:rPr>
              <w:t>7</w:t>
            </w:r>
            <w:r w:rsidRPr="008B2331">
              <w:rPr>
                <w:sz w:val="24"/>
                <w:szCs w:val="24"/>
              </w:rPr>
              <w:t xml:space="preserve"> punktai</w:t>
            </w:r>
          </w:p>
          <w:p w:rsidR="00A3658D" w:rsidRPr="008B2331" w:rsidRDefault="00A3658D" w:rsidP="00415DED">
            <w:pPr>
              <w:suppressAutoHyphens w:val="0"/>
              <w:spacing w:before="0"/>
              <w:jc w:val="left"/>
              <w:textAlignment w:val="auto"/>
              <w:rPr>
                <w:sz w:val="24"/>
                <w:szCs w:val="24"/>
              </w:rPr>
            </w:pPr>
          </w:p>
          <w:p w:rsidR="00CF33EA" w:rsidRPr="008B2331" w:rsidRDefault="00F54F5B" w:rsidP="00F54F5B">
            <w:pPr>
              <w:suppressAutoHyphens w:val="0"/>
              <w:spacing w:before="0"/>
              <w:textAlignment w:val="auto"/>
              <w:rPr>
                <w:sz w:val="24"/>
                <w:szCs w:val="24"/>
              </w:rPr>
            </w:pPr>
            <w:r w:rsidRPr="008B2331">
              <w:rPr>
                <w:sz w:val="24"/>
                <w:szCs w:val="24"/>
              </w:rPr>
              <w:t>19. Prieglobsčio prašytojai ir sulaikyti prieglobsčio prašytojai, be aprašo 18 punkte nurodytų teisių, turi šias su prieglobsčio suteikimu susijusias teises:</w:t>
            </w:r>
          </w:p>
          <w:p w:rsidR="00415DED" w:rsidRPr="008B2331" w:rsidRDefault="00415DED" w:rsidP="00F54F5B">
            <w:pPr>
              <w:suppressAutoHyphens w:val="0"/>
              <w:spacing w:before="0"/>
              <w:textAlignment w:val="auto"/>
              <w:rPr>
                <w:sz w:val="24"/>
                <w:szCs w:val="24"/>
              </w:rPr>
            </w:pPr>
            <w:r w:rsidRPr="008B2331">
              <w:rPr>
                <w:sz w:val="24"/>
                <w:szCs w:val="24"/>
              </w:rPr>
              <w:t>&lt;...&gt;</w:t>
            </w:r>
          </w:p>
          <w:p w:rsidR="00CF33EA" w:rsidRPr="008B2331" w:rsidRDefault="00F54F5B" w:rsidP="00F54F5B">
            <w:pPr>
              <w:suppressAutoHyphens w:val="0"/>
              <w:spacing w:before="0"/>
              <w:textAlignment w:val="auto"/>
              <w:rPr>
                <w:sz w:val="24"/>
                <w:szCs w:val="24"/>
              </w:rPr>
            </w:pPr>
            <w:r w:rsidRPr="008B2331">
              <w:rPr>
                <w:sz w:val="24"/>
                <w:szCs w:val="24"/>
              </w:rPr>
              <w:t>19.6. Lietuvos Respublikos socialinės apsaugos ir darbo ministro ir Lietuvos Respublikos vidaus reikalų ministro nustatyta tvarka kas mėnesį gauti 10 procentų valstybės remiamų pajamų dydžio piniginę pašalpą;</w:t>
            </w:r>
          </w:p>
          <w:p w:rsidR="00415DED" w:rsidRPr="008B2331" w:rsidRDefault="00415DED" w:rsidP="00F54F5B">
            <w:pPr>
              <w:spacing w:before="0"/>
              <w:rPr>
                <w:sz w:val="24"/>
                <w:szCs w:val="24"/>
              </w:rPr>
            </w:pPr>
            <w:r w:rsidRPr="008B2331">
              <w:rPr>
                <w:sz w:val="24"/>
                <w:szCs w:val="24"/>
              </w:rPr>
              <w:t>&lt;...&gt;</w:t>
            </w:r>
          </w:p>
          <w:p w:rsidR="00F54F5B" w:rsidRPr="00BB7B8D" w:rsidRDefault="00F54F5B" w:rsidP="00F54F5B">
            <w:pPr>
              <w:suppressAutoHyphens w:val="0"/>
              <w:autoSpaceDN/>
              <w:spacing w:before="0"/>
              <w:textAlignment w:val="auto"/>
              <w:rPr>
                <w:sz w:val="24"/>
                <w:szCs w:val="24"/>
                <w:lang w:eastAsia="en-US"/>
              </w:rPr>
            </w:pPr>
            <w:r w:rsidRPr="00BB7B8D">
              <w:rPr>
                <w:sz w:val="24"/>
                <w:szCs w:val="24"/>
                <w:lang w:eastAsia="en-US"/>
              </w:rPr>
              <w:lastRenderedPageBreak/>
              <w:t>42. Apgyvendinti centre užsieniečiai turi teisę naudotis centre įrengta buitine technika, kitu inventoriumi.</w:t>
            </w:r>
          </w:p>
          <w:p w:rsidR="00F54F5B" w:rsidRPr="00BB7B8D" w:rsidRDefault="00F54F5B" w:rsidP="00F54F5B">
            <w:pPr>
              <w:suppressAutoHyphens w:val="0"/>
              <w:autoSpaceDN/>
              <w:spacing w:before="0"/>
              <w:textAlignment w:val="auto"/>
              <w:rPr>
                <w:sz w:val="24"/>
                <w:szCs w:val="24"/>
                <w:lang w:eastAsia="en-US"/>
              </w:rPr>
            </w:pPr>
            <w:bookmarkStart w:id="56" w:name="part_5f802ad7019d4a3b9892aecf7b903b52"/>
            <w:bookmarkEnd w:id="56"/>
            <w:r w:rsidRPr="00BB7B8D">
              <w:rPr>
                <w:sz w:val="24"/>
                <w:szCs w:val="24"/>
                <w:lang w:eastAsia="en-US"/>
              </w:rPr>
              <w:t>43. Apgyvendinti centre suaugę užsieniečiai 3 kartus, nepilnamečiai 4 kartus per parą nemokamai maitinami pagal Lietuvos Respublikos Vyriausybės patvirtintas fiziologines mitybos normas. Užsieniečiai gali pasirinkti vieną iš dviejų maitinimo tipų: tradicinį arba alternatyvų.</w:t>
            </w:r>
          </w:p>
          <w:p w:rsidR="00F54F5B" w:rsidRPr="00BB7B8D" w:rsidRDefault="00F54F5B" w:rsidP="00F54F5B">
            <w:pPr>
              <w:suppressAutoHyphens w:val="0"/>
              <w:autoSpaceDN/>
              <w:spacing w:before="0"/>
              <w:jc w:val="left"/>
              <w:textAlignment w:val="auto"/>
              <w:rPr>
                <w:sz w:val="24"/>
                <w:szCs w:val="24"/>
                <w:lang w:eastAsia="en-US"/>
              </w:rPr>
            </w:pPr>
            <w:bookmarkStart w:id="57" w:name="part_fda4e55f389c4db19a48c572a7b333a7"/>
            <w:bookmarkEnd w:id="57"/>
            <w:r w:rsidRPr="00BB7B8D">
              <w:rPr>
                <w:sz w:val="24"/>
                <w:szCs w:val="24"/>
                <w:lang w:eastAsia="en-US"/>
              </w:rPr>
              <w:t>44. Sulaikytiems užsieniečiams suteikiama galimybė pabūti gryname ore.</w:t>
            </w:r>
          </w:p>
          <w:p w:rsidR="00F54F5B" w:rsidRPr="00BB7B8D" w:rsidRDefault="00F54F5B" w:rsidP="00F54F5B">
            <w:pPr>
              <w:suppressAutoHyphens w:val="0"/>
              <w:autoSpaceDN/>
              <w:spacing w:before="0"/>
              <w:textAlignment w:val="auto"/>
              <w:rPr>
                <w:sz w:val="24"/>
                <w:szCs w:val="24"/>
                <w:lang w:eastAsia="en-US"/>
              </w:rPr>
            </w:pPr>
            <w:bookmarkStart w:id="58" w:name="part_f231a99badcd4d05be534ef7dccd0145"/>
            <w:bookmarkEnd w:id="58"/>
            <w:r w:rsidRPr="00BB7B8D">
              <w:rPr>
                <w:sz w:val="24"/>
                <w:szCs w:val="24"/>
                <w:lang w:eastAsia="en-US"/>
              </w:rPr>
              <w:t>45. Esant poreikiui apgyvendinti centre užsieniečiai nemokamai aprūpinami drabužiais ir avalyne.</w:t>
            </w:r>
          </w:p>
          <w:p w:rsidR="00F54F5B" w:rsidRPr="00BB7B8D" w:rsidRDefault="00F54F5B" w:rsidP="00F54F5B">
            <w:pPr>
              <w:suppressAutoHyphens w:val="0"/>
              <w:autoSpaceDN/>
              <w:spacing w:before="0"/>
              <w:textAlignment w:val="auto"/>
              <w:rPr>
                <w:sz w:val="24"/>
                <w:szCs w:val="24"/>
                <w:lang w:eastAsia="en-US"/>
              </w:rPr>
            </w:pPr>
            <w:bookmarkStart w:id="59" w:name="part_dbc675c78eed4a769a4d1264247d61c4"/>
            <w:bookmarkEnd w:id="59"/>
            <w:r w:rsidRPr="00BB7B8D">
              <w:rPr>
                <w:sz w:val="24"/>
                <w:szCs w:val="24"/>
                <w:lang w:eastAsia="en-US"/>
              </w:rPr>
              <w:t>46. Apgyvendintiems centre užsieniečiams keičiama patalynė pagal patvirtintą grafiką, bet ne rečiau kaip kartą per 7 dienas.</w:t>
            </w:r>
          </w:p>
          <w:p w:rsidR="00F54F5B" w:rsidRPr="00BB7B8D" w:rsidRDefault="00F54F5B" w:rsidP="00F54F5B">
            <w:pPr>
              <w:suppressAutoHyphens w:val="0"/>
              <w:autoSpaceDN/>
              <w:spacing w:before="0"/>
              <w:textAlignment w:val="auto"/>
              <w:rPr>
                <w:sz w:val="24"/>
                <w:szCs w:val="24"/>
                <w:lang w:eastAsia="en-US"/>
              </w:rPr>
            </w:pPr>
            <w:bookmarkStart w:id="60" w:name="part_3bd4aed8cfdb46a4b70083f21e65ccd7"/>
            <w:bookmarkEnd w:id="60"/>
            <w:r w:rsidRPr="00BB7B8D">
              <w:rPr>
                <w:sz w:val="24"/>
                <w:szCs w:val="24"/>
                <w:lang w:eastAsia="en-US"/>
              </w:rPr>
              <w:t>47. Apgyvendintiems centre užsieniečiams sudaromos sąlygos išsimaudyti duše ar pirtyje ne rečiau kaip kartą per 7 dienas.</w:t>
            </w:r>
          </w:p>
          <w:p w:rsidR="00415DED" w:rsidRPr="008B2331" w:rsidRDefault="00415DED" w:rsidP="00415DED">
            <w:pPr>
              <w:spacing w:before="0"/>
              <w:rPr>
                <w:sz w:val="24"/>
                <w:szCs w:val="24"/>
              </w:rPr>
            </w:pPr>
          </w:p>
          <w:p w:rsidR="00545366" w:rsidRPr="008B2331" w:rsidRDefault="00415DED" w:rsidP="00545366">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545366" w:rsidRPr="008B2331">
              <w:rPr>
                <w:sz w:val="24"/>
                <w:szCs w:val="24"/>
              </w:rPr>
              <w:t>pakeitimo</w:t>
            </w:r>
            <w:r w:rsidRPr="008B2331">
              <w:rPr>
                <w:sz w:val="24"/>
                <w:szCs w:val="24"/>
              </w:rPr>
              <w:t xml:space="preserve"> </w:t>
            </w:r>
            <w:r w:rsidR="00545366" w:rsidRPr="008B2331">
              <w:rPr>
                <w:sz w:val="24"/>
                <w:szCs w:val="24"/>
              </w:rPr>
              <w:t xml:space="preserve">8 - 10 punktai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8. Užsieniečiai aprūpinami būtiniausiais baldais. Užsieniečiai kambaryje gali turėti savo asmeninių daiktų.</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rsidR="00545366" w:rsidRPr="008B2331" w:rsidRDefault="00545366" w:rsidP="00545366">
            <w:pPr>
              <w:tabs>
                <w:tab w:val="left" w:pos="1832"/>
                <w:tab w:val="left" w:pos="2748"/>
                <w:tab w:val="left" w:pos="3664"/>
                <w:tab w:val="left" w:pos="4580"/>
                <w:tab w:val="left" w:pos="5496"/>
                <w:tab w:val="left" w:pos="6412"/>
              </w:tabs>
              <w:spacing w:before="0"/>
              <w:rPr>
                <w:sz w:val="24"/>
                <w:szCs w:val="24"/>
              </w:rPr>
            </w:pPr>
            <w:r w:rsidRPr="008B2331">
              <w:rPr>
                <w:sz w:val="24"/>
                <w:szCs w:val="24"/>
              </w:rPr>
              <w:t>9.1. nemokamai suteikiama gyvenamoji vieta gyvenimo centre laikotarpiu;</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9.2. sudaromos sąlygos tvarkyti dokumentus, susijusius su prieglobsčio suteikimu Lietuvos Respublikoje;</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9.3. kas mėnesį užsieniečiams, išskyrus prieglobsčio prašytojams, apgyvendintiems Lietuvos Respublikos Vyriausybės nustatyta tvarka, yra mokamos 0,7 valstybės remiamų pajamų dydžio pašalpa maistui ir smulkioms išlaidoms;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 maitinimas centre gali būti organizuojamas vienu iš šių būdų:</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9.4.1. išmokant centro gyventojams Tvarkos aprašo 9.3 papunktyje numatytas lėšas;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9.4.2. centralizuotai centro valgykloje;</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9.4.3. išduodant maisto produktus, kurių vertė lygi Tvarkos aprašo 9.3 papunktyje numatytos pašalpos dydžiui;</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9.4.4. sudarant sąlygas gaminti valgį individualiai centre įrengtose savitarnos virtuvėse Tvarkos aprašo 9.4.1 ir 9.4.3 papunkčiuose nurodytais atvejais;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9.5. užtikrinamos vertėjo paslaugos;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9.6. sudaromos sąlygos bendrauti su giminaičiais, valstybės ir savivaldybių institucijomis, įstaigomis, tarptautinėmis ir nevyriausybinėmis organizacijomis;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 xml:space="preserve">9.7. užsieniečiai pagal galimybę aprūpinami drabužiais ir avalyne. Išduodant drabužius ir avalynę, kiekvienam centro gyventojui pildomas aprūpinimo drabužiais ir avalyne </w:t>
            </w:r>
            <w:proofErr w:type="spellStart"/>
            <w:r w:rsidRPr="008B2331">
              <w:rPr>
                <w:sz w:val="24"/>
                <w:szCs w:val="24"/>
              </w:rPr>
              <w:t>daiktalapis</w:t>
            </w:r>
            <w:proofErr w:type="spellEnd"/>
            <w:r w:rsidRPr="008B2331">
              <w:rPr>
                <w:sz w:val="24"/>
                <w:szCs w:val="24"/>
              </w:rPr>
              <w:t xml:space="preserve">, kurio formą nustato centro direktorius;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9.8. užsieniečiai pagal galimybę aprūpinami patalyne bei asmens higienos priemonėmis; </w:t>
            </w:r>
          </w:p>
          <w:p w:rsidR="00545366" w:rsidRPr="008B2331" w:rsidRDefault="00545366" w:rsidP="0054536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9.9. užsieniečiai mokyklinio amžiaus vaikai pagal galimybę aprūpinami mokykliniais reikmenimis centro direktoriaus nustatyta tvarka;</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9.11. organizuojamas laisvalaikis.</w:t>
            </w:r>
          </w:p>
          <w:p w:rsidR="00402CB1" w:rsidRPr="008B2331" w:rsidRDefault="00402CB1"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 Užsieniečiai turi teisę:</w:t>
            </w:r>
          </w:p>
          <w:p w:rsidR="00415DED" w:rsidRPr="008B2331" w:rsidRDefault="00402CB1" w:rsidP="00545366">
            <w:pPr>
              <w:suppressAutoHyphens w:val="0"/>
              <w:spacing w:before="0"/>
              <w:textAlignment w:val="auto"/>
              <w:rPr>
                <w:sz w:val="24"/>
                <w:szCs w:val="24"/>
              </w:rPr>
            </w:pPr>
            <w:r w:rsidRPr="008B2331">
              <w:rPr>
                <w:sz w:val="24"/>
                <w:szCs w:val="24"/>
              </w:rPr>
              <w:t>10.1. nemokamai naudotis centre įrengtais tualetais, dušais bei prausyklomis;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10.2. sveikatos apsaugos ministro nustatyta tvarka naudotis medicinos paslaugomis;</w:t>
            </w:r>
          </w:p>
          <w:p w:rsidR="00402CB1" w:rsidRPr="008B2331" w:rsidRDefault="00402CB1"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10.3. savarankiškai skalbti, džiovinti ir lyginti patalynę ir asmeninius daiktus, naudojantis bendra centro skalbimo, džiovinimo ir lyginimo įranga;</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10.4. naudotis centre teikiamomis psichologo paslaugomis;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10.5. gauti nemokamą vertimo pagalbą ir teisines konsultacijas;</w:t>
            </w:r>
          </w:p>
          <w:p w:rsidR="00695DA7" w:rsidRPr="008B2331" w:rsidRDefault="00695DA7"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10.6. socialinės apsaugos ir darbo ministro nustatyta tvarka gauti kompensaciją už naudojimąsi visuomeninio transporto priemonėmis;</w:t>
            </w:r>
          </w:p>
          <w:p w:rsidR="00415DED" w:rsidRPr="008B2331" w:rsidRDefault="00695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10.7. į kitas teises, nurodytas Lietuvos Respublikos įstatyme „Dėl užsieniečių teisinės padėties“.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2. Valstybės narės užtikrina, kad materialinėmis priėmimo sąlygomis prašytojams būtų garantuojamas tinkamas gyvenimo lygis, kuriuo suteikiamos jų pragyvenimo garantijos ir apsaugoma jų fizinė bei psichinė sveikata.</w:t>
            </w:r>
          </w:p>
          <w:p w:rsidR="00415DED" w:rsidRPr="008B2331" w:rsidRDefault="00415DED" w:rsidP="00415DED">
            <w:pPr>
              <w:spacing w:before="0"/>
              <w:rPr>
                <w:color w:val="000000"/>
                <w:sz w:val="24"/>
                <w:szCs w:val="24"/>
              </w:rPr>
            </w:pPr>
            <w:r w:rsidRPr="008B2331">
              <w:rPr>
                <w:color w:val="000000"/>
                <w:sz w:val="24"/>
                <w:szCs w:val="24"/>
              </w:rPr>
              <w:t>Valstybės narės užtikrina, kad konkrečiais atvejais pažeidžiamiems asmenims, kaip numatyta 21 straipsnyje, taip pat ir sulaikytiems asmenims, būtų garantuojamas tinkamas gyvenimo lygis.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290E59" w:rsidRPr="008B2331" w:rsidRDefault="00F6575F" w:rsidP="00290E59">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290E59" w:rsidRPr="008B2331">
              <w:rPr>
                <w:b/>
                <w:bCs/>
                <w:sz w:val="24"/>
                <w:szCs w:val="24"/>
              </w:rPr>
              <w:t xml:space="preserve">straipsnis. </w:t>
            </w:r>
            <w:r w:rsidR="00290E59" w:rsidRPr="008B2331">
              <w:rPr>
                <w:b/>
                <w:bCs/>
                <w:sz w:val="24"/>
                <w:szCs w:val="24"/>
                <w:lang w:eastAsia="en-GB"/>
              </w:rPr>
              <w:t>71</w:t>
            </w:r>
            <w:r w:rsidR="00290E59" w:rsidRPr="008B2331">
              <w:rPr>
                <w:b/>
                <w:bCs/>
                <w:sz w:val="24"/>
                <w:szCs w:val="24"/>
              </w:rPr>
              <w:t xml:space="preserve"> straipsnio pakeitimas</w:t>
            </w:r>
          </w:p>
          <w:p w:rsidR="00290E59" w:rsidRPr="008B2331" w:rsidRDefault="00290E59" w:rsidP="00290E5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290E59" w:rsidRPr="008B2331" w:rsidRDefault="00290E59" w:rsidP="00290E59">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290E59" w:rsidRPr="008B2331" w:rsidRDefault="00290E59" w:rsidP="00290E59">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7A7F9C" w:rsidRPr="008B2331" w:rsidRDefault="00290E59" w:rsidP="007A7F9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rsidR="007A7F9C" w:rsidRPr="008B2331" w:rsidRDefault="007A7F9C" w:rsidP="007A7F9C">
            <w:pPr>
              <w:shd w:val="clear" w:color="auto" w:fill="FFFFFF" w:themeFill="background1"/>
              <w:ind w:firstLine="567"/>
              <w:rPr>
                <w:b/>
                <w:bCs/>
                <w:sz w:val="24"/>
                <w:szCs w:val="24"/>
              </w:rPr>
            </w:pPr>
            <w:r w:rsidRPr="008B2331">
              <w:rPr>
                <w:b/>
                <w:bCs/>
                <w:sz w:val="24"/>
                <w:szCs w:val="24"/>
              </w:rPr>
              <w:t>7) nemokamai gauti būtinąją medicinos pagalbą, psichologinę pagalbą ir socialines paslaugas Valstybės sienos apsaugos tarnyboje, Pabėgėlių priėmimo centre ar kitoje apgyvendinimo vietoje;</w:t>
            </w:r>
          </w:p>
          <w:p w:rsidR="007A7F9C" w:rsidRPr="008B2331" w:rsidRDefault="007A7F9C" w:rsidP="007A7F9C">
            <w:pPr>
              <w:shd w:val="clear" w:color="auto" w:fill="FFFFFF" w:themeFill="background1"/>
              <w:ind w:firstLine="567"/>
              <w:rPr>
                <w:b/>
                <w:bCs/>
                <w:sz w:val="24"/>
                <w:szCs w:val="24"/>
              </w:rPr>
            </w:pPr>
            <w:r w:rsidRPr="008B2331">
              <w:rPr>
                <w:b/>
                <w:bCs/>
                <w:sz w:val="24"/>
                <w:szCs w:val="24"/>
              </w:rPr>
              <w:lastRenderedPageBreak/>
              <w:t>&lt;...&gt;</w:t>
            </w:r>
          </w:p>
          <w:p w:rsidR="007A7F9C" w:rsidRPr="008B2331" w:rsidRDefault="007A7F9C" w:rsidP="007A7F9C">
            <w:pPr>
              <w:ind w:firstLine="567"/>
              <w:rPr>
                <w:b/>
                <w:bCs/>
                <w:sz w:val="24"/>
                <w:szCs w:val="24"/>
              </w:rPr>
            </w:pPr>
            <w:r w:rsidRPr="008B2331">
              <w:rPr>
                <w:b/>
                <w:bCs/>
                <w:sz w:val="24"/>
                <w:szCs w:val="24"/>
              </w:rPr>
              <w:t>9) priskyrus pažeidžiamiems asmenims, naudotis jų specialiuosius poreikius atitinkančiomis priėmimo sąlygomis;</w:t>
            </w:r>
          </w:p>
          <w:p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rsidR="007A7F9C" w:rsidRPr="008B2331" w:rsidRDefault="007A7F9C" w:rsidP="007A7F9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rsidR="007A7F9C" w:rsidRPr="008B2331" w:rsidRDefault="007A7F9C" w:rsidP="007A7F9C">
            <w:pPr>
              <w:ind w:firstLine="567"/>
              <w:rPr>
                <w:b/>
                <w:bCs/>
                <w:sz w:val="24"/>
                <w:szCs w:val="24"/>
              </w:rPr>
            </w:pPr>
            <w:r w:rsidRPr="008B2331">
              <w:rPr>
                <w:b/>
                <w:bCs/>
                <w:sz w:val="24"/>
                <w:szCs w:val="24"/>
              </w:rPr>
              <w:t>&lt;...&gt;“</w:t>
            </w:r>
          </w:p>
          <w:p w:rsidR="00290E59" w:rsidRPr="0066787C" w:rsidRDefault="00290E59" w:rsidP="00415DED">
            <w:pPr>
              <w:spacing w:before="0"/>
              <w:rPr>
                <w:sz w:val="24"/>
                <w:szCs w:val="24"/>
              </w:rPr>
            </w:pPr>
          </w:p>
          <w:p w:rsidR="004C4E12" w:rsidRPr="008B2331" w:rsidRDefault="00151913" w:rsidP="00151913">
            <w:pPr>
              <w:suppressAutoHyphens w:val="0"/>
              <w:spacing w:before="0"/>
              <w:jc w:val="left"/>
              <w:textAlignment w:val="auto"/>
              <w:rPr>
                <w:sz w:val="24"/>
                <w:szCs w:val="24"/>
              </w:rPr>
            </w:pPr>
            <w:r w:rsidRPr="008B2331">
              <w:rPr>
                <w:sz w:val="24"/>
                <w:szCs w:val="24"/>
              </w:rPr>
              <w:t>Užsieniečių apgyvendinimo URC sąlygų ir tvarkos aprašo 19.6, 42- 47 punktai</w:t>
            </w:r>
          </w:p>
          <w:p w:rsidR="00A3658D" w:rsidRPr="008B2331" w:rsidRDefault="00A3658D" w:rsidP="00151913">
            <w:pPr>
              <w:suppressAutoHyphens w:val="0"/>
              <w:spacing w:before="0"/>
              <w:jc w:val="left"/>
              <w:textAlignment w:val="auto"/>
              <w:rPr>
                <w:sz w:val="24"/>
                <w:szCs w:val="24"/>
              </w:rPr>
            </w:pPr>
          </w:p>
          <w:p w:rsidR="00151913" w:rsidRPr="008B2331" w:rsidRDefault="00151913" w:rsidP="00151913">
            <w:pPr>
              <w:suppressAutoHyphens w:val="0"/>
              <w:spacing w:before="0"/>
              <w:textAlignment w:val="auto"/>
              <w:rPr>
                <w:sz w:val="24"/>
                <w:szCs w:val="24"/>
              </w:rPr>
            </w:pPr>
            <w:r w:rsidRPr="008B2331">
              <w:rPr>
                <w:sz w:val="24"/>
                <w:szCs w:val="24"/>
              </w:rPr>
              <w:t>19. Prieglobsčio prašytojai ir sulaikyti prieglobsčio prašytojai, be aprašo 18 punkte nurodytų teisių, turi šias su prieglobsčio suteikimu susijusias teises:</w:t>
            </w:r>
          </w:p>
          <w:p w:rsidR="00151913" w:rsidRPr="008B2331" w:rsidRDefault="00151913" w:rsidP="00151913">
            <w:pPr>
              <w:suppressAutoHyphens w:val="0"/>
              <w:spacing w:before="0"/>
              <w:textAlignment w:val="auto"/>
              <w:rPr>
                <w:sz w:val="24"/>
                <w:szCs w:val="24"/>
              </w:rPr>
            </w:pPr>
            <w:r w:rsidRPr="008B2331">
              <w:rPr>
                <w:sz w:val="24"/>
                <w:szCs w:val="24"/>
              </w:rPr>
              <w:t>&lt;...&gt;</w:t>
            </w:r>
          </w:p>
          <w:p w:rsidR="00151913" w:rsidRPr="008B2331" w:rsidRDefault="00151913" w:rsidP="00151913">
            <w:pPr>
              <w:suppressAutoHyphens w:val="0"/>
              <w:spacing w:before="0"/>
              <w:textAlignment w:val="auto"/>
              <w:rPr>
                <w:sz w:val="24"/>
                <w:szCs w:val="24"/>
              </w:rPr>
            </w:pPr>
            <w:r w:rsidRPr="008B2331">
              <w:rPr>
                <w:sz w:val="24"/>
                <w:szCs w:val="24"/>
              </w:rPr>
              <w:t>19.6. Lietuvos Respublikos socialinės apsaugos ir darbo ministro ir Lietuvos Respublikos vidaus reikalų ministro nustatyta tvarka kas mėnesį gauti 10 procentų valstybės remiamų pajamų dydžio piniginę pašalpą;</w:t>
            </w:r>
          </w:p>
          <w:p w:rsidR="00151913" w:rsidRPr="008B2331" w:rsidRDefault="00151913" w:rsidP="00151913">
            <w:pPr>
              <w:spacing w:before="0"/>
              <w:rPr>
                <w:sz w:val="24"/>
                <w:szCs w:val="24"/>
              </w:rPr>
            </w:pPr>
            <w:r w:rsidRPr="008B2331">
              <w:rPr>
                <w:sz w:val="24"/>
                <w:szCs w:val="24"/>
              </w:rPr>
              <w:t>&lt;...&gt;</w:t>
            </w:r>
          </w:p>
          <w:p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42. Apgyvendinti centre užsieniečiai turi teisę naudotis centre įrengta buitine technika, kitu inventoriumi.</w:t>
            </w:r>
          </w:p>
          <w:p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43. Apgyvendinti centre suaugę užsieniečiai 3 kartus, nepilnamečiai 4 kartus per parą nemokamai maitinami pagal Lietuvos Respublikos Vyriausybės patvirtintas fiziologines mitybos normas. Užsieniečiai gali pasirinkti vieną iš dviejų maitinimo tipų: tradicinį arba alternatyvų.</w:t>
            </w:r>
          </w:p>
          <w:p w:rsidR="00151913" w:rsidRPr="00BB7B8D" w:rsidRDefault="00151913" w:rsidP="00A3658D">
            <w:pPr>
              <w:suppressAutoHyphens w:val="0"/>
              <w:autoSpaceDN/>
              <w:spacing w:before="0"/>
              <w:jc w:val="left"/>
              <w:textAlignment w:val="auto"/>
              <w:rPr>
                <w:sz w:val="24"/>
                <w:szCs w:val="24"/>
                <w:lang w:eastAsia="en-US"/>
              </w:rPr>
            </w:pPr>
            <w:r w:rsidRPr="00BB7B8D">
              <w:rPr>
                <w:sz w:val="24"/>
                <w:szCs w:val="24"/>
                <w:lang w:eastAsia="en-US"/>
              </w:rPr>
              <w:t>44. Sulaikytiems užsieniečiams suteikiama galimybė pabūti gryname ore.</w:t>
            </w:r>
          </w:p>
          <w:p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45. Esant poreikiui apgyvendinti centre užsieniečiai nemokamai aprūpinami drabužiais ir avalyne.</w:t>
            </w:r>
          </w:p>
          <w:p w:rsidR="00151913" w:rsidRPr="00BB7B8D" w:rsidRDefault="00151913" w:rsidP="00A3658D">
            <w:pPr>
              <w:suppressAutoHyphens w:val="0"/>
              <w:autoSpaceDN/>
              <w:spacing w:before="0"/>
              <w:textAlignment w:val="auto"/>
              <w:rPr>
                <w:sz w:val="24"/>
                <w:szCs w:val="24"/>
                <w:lang w:eastAsia="en-US"/>
              </w:rPr>
            </w:pPr>
            <w:r w:rsidRPr="00BB7B8D">
              <w:rPr>
                <w:sz w:val="24"/>
                <w:szCs w:val="24"/>
                <w:lang w:eastAsia="en-US"/>
              </w:rPr>
              <w:t>46. Apgyvendintiems centre užsieniečiams keičiama patalynė pagal patvirtintą grafiką, bet ne rečiau kaip kartą per 7 dienas.</w:t>
            </w:r>
          </w:p>
          <w:p w:rsidR="00415DED" w:rsidRPr="008B2331" w:rsidRDefault="00151913" w:rsidP="004C4E12">
            <w:pPr>
              <w:suppressAutoHyphens w:val="0"/>
              <w:spacing w:before="0"/>
              <w:jc w:val="left"/>
              <w:textAlignment w:val="auto"/>
              <w:rPr>
                <w:sz w:val="24"/>
                <w:szCs w:val="24"/>
              </w:rPr>
            </w:pPr>
            <w:r w:rsidRPr="00BB7B8D">
              <w:rPr>
                <w:sz w:val="24"/>
                <w:szCs w:val="24"/>
                <w:lang w:eastAsia="en-US"/>
              </w:rPr>
              <w:t>47. Apgyvendintiems centre užsieniečiams sudaromos sąlygos išsimaudyti duše ar pirtyje ne rečiau kaip kartą per 7 dienas.</w:t>
            </w:r>
          </w:p>
          <w:p w:rsidR="00415DED" w:rsidRPr="008B2331" w:rsidRDefault="00415DED" w:rsidP="00415DED">
            <w:pPr>
              <w:spacing w:before="0"/>
              <w:rPr>
                <w:sz w:val="24"/>
                <w:szCs w:val="24"/>
              </w:rPr>
            </w:pPr>
          </w:p>
          <w:p w:rsidR="00545366" w:rsidRPr="008B2331" w:rsidRDefault="00545366" w:rsidP="00545366">
            <w:pPr>
              <w:spacing w:before="0"/>
              <w:rPr>
                <w:sz w:val="24"/>
                <w:szCs w:val="24"/>
              </w:rPr>
            </w:pPr>
            <w:r w:rsidRPr="008B2331">
              <w:rPr>
                <w:sz w:val="24"/>
                <w:szCs w:val="24"/>
              </w:rPr>
              <w:t>Įsakymo dėl užsieniečių apgyvendinimo PPC sąlygų ir tvarkos ir Užsieniečio teisės kas mėnesį gauti piniginę pašalpą smulkioms išlaidoms tvarkos pakeitimo 8</w:t>
            </w:r>
            <w:r w:rsidR="009A6867">
              <w:rPr>
                <w:sz w:val="24"/>
                <w:szCs w:val="24"/>
              </w:rPr>
              <w:t>–</w:t>
            </w:r>
            <w:r w:rsidRPr="008B2331">
              <w:rPr>
                <w:sz w:val="24"/>
                <w:szCs w:val="24"/>
              </w:rPr>
              <w:t xml:space="preserve">10 punktai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8. Užsieniečiai aprūpinami būtiniausiais baldais. Užsieniečiai kambaryje gali turėti savo asmeninių daiktų.</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 Užsieniečiams teikiama ši parama: </w:t>
            </w:r>
          </w:p>
          <w:p w:rsidR="00545366" w:rsidRPr="008B2331" w:rsidRDefault="00545366" w:rsidP="00545366">
            <w:pPr>
              <w:tabs>
                <w:tab w:val="left" w:pos="1832"/>
                <w:tab w:val="left" w:pos="2748"/>
                <w:tab w:val="left" w:pos="3664"/>
                <w:tab w:val="left" w:pos="4580"/>
                <w:tab w:val="left" w:pos="5496"/>
                <w:tab w:val="left" w:pos="6412"/>
              </w:tabs>
              <w:spacing w:before="0"/>
              <w:rPr>
                <w:sz w:val="24"/>
                <w:szCs w:val="24"/>
              </w:rPr>
            </w:pPr>
            <w:r w:rsidRPr="008B2331">
              <w:rPr>
                <w:sz w:val="24"/>
                <w:szCs w:val="24"/>
              </w:rPr>
              <w:t>9.1. nemokamai suteikiama gyvenamoji vieta gyvenimo centre laikotarpiu;</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9.2. sudaromos sąlygos tvarkyti dokumentus, susijusius su prieglobsčio suteikimu Lietuvos Respublikoje;</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9.3. kas mėnesį užsieniečiams, išskyrus prieglobsčio prašytojams, apgyvendintiems Lietuvos Respublikos Vyriausybės nustatyta tvarka, yra mokamos 0,7 valstybės remiamų pajamų dydžio pašalpa maistui ir smulkioms išlaidoms;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 maitinimas centre gali būti organizuojamas vienu iš šių būdų:</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9.4.1. išmokant centro gyventojams Tvarkos aprašo 9.3 papunktyje numatytas lėšas;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9.4.2. centralizuotai centro valgykloje;</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9.4.3. išduodant maisto produktus, kurių vertė lygi Tvarkos aprašo 9.3 papunktyje numatytos pašalpos dydžiui;</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9.4.4. sudarant sąlygas gaminti valgį individualiai centre įrengtose savitarnos virtuvėse Tvarkos aprašo 9.4.1 ir 9.4.3 papunkčiuose nurodytais atvejais;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9.5. užtikrinamos vertėjo paslaugos;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9.6. sudaromos sąlygos bendrauti su giminaičiais, valstybės ir savivaldybių institucijomis, įstaigomis, tarptautinėmis ir nevyriausybinėmis organizacijomis;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9.7. užsieniečiai pagal galimybę aprūpinami drabužiais ir avalyne. Išduodant drabužius ir avalynę, kiekvienam centro gyventojui pildomas aprūpinimo drabužiais ir avalyne </w:t>
            </w:r>
            <w:proofErr w:type="spellStart"/>
            <w:r w:rsidRPr="008B2331">
              <w:rPr>
                <w:sz w:val="24"/>
                <w:szCs w:val="24"/>
              </w:rPr>
              <w:t>daiktalapis</w:t>
            </w:r>
            <w:proofErr w:type="spellEnd"/>
            <w:r w:rsidRPr="008B2331">
              <w:rPr>
                <w:sz w:val="24"/>
                <w:szCs w:val="24"/>
              </w:rPr>
              <w:t xml:space="preserve">, kurio formą nustato centro direktorius; </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9.8. užsieniečiai pagal galimybę aprūpinami patalyne bei asmens higienos priemonėmis; </w:t>
            </w:r>
          </w:p>
          <w:p w:rsidR="00545366" w:rsidRPr="008B2331" w:rsidRDefault="00545366" w:rsidP="0054536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9.9. užsieniečiai mokyklinio amžiaus vaikai pagal galimybę aprūpinami mokykliniais reikmenimis centro direktoriaus nustatyta tvarka;</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9.10. užsieniečiams organizuojamas lietuvių kalbos mokymas, lietuvių kultūros pažinimo kursai, profesinis orientavimas;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9.11. organizuojamas laisvalaikis.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 Užsieniečiai turi teisę:</w:t>
            </w:r>
          </w:p>
          <w:p w:rsidR="00545366" w:rsidRPr="008B2331" w:rsidRDefault="00545366" w:rsidP="00545366">
            <w:pPr>
              <w:suppressAutoHyphens w:val="0"/>
              <w:spacing w:before="0"/>
              <w:textAlignment w:val="auto"/>
              <w:rPr>
                <w:sz w:val="24"/>
                <w:szCs w:val="24"/>
              </w:rPr>
            </w:pPr>
            <w:r w:rsidRPr="008B2331">
              <w:rPr>
                <w:sz w:val="24"/>
                <w:szCs w:val="24"/>
              </w:rPr>
              <w:t>10.1. nemokamai naudotis centre įrengtais tualetais, dušais bei prausyklomis;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10.2. sveikatos apsaugos ministro nustatyta tvarka naudotis medicinos paslaugomis;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10.3. savarankiškai skalbti, džiovinti ir lyginti patalynę ir asmeninius daiktus, naudojantis bendra centro skalbimo, džiovinimo ir lyginimo įranga;</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10.4. naudotis centre teikiamomis psichologo paslaugomis;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10.5. gauti nemokamą vertimo pagalbą ir teisines konsultacijas;</w:t>
            </w:r>
          </w:p>
          <w:p w:rsidR="00545366" w:rsidRPr="008B2331" w:rsidRDefault="00545366" w:rsidP="0054536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10.6. socialinės apsaugos ir darbo ministro nustatyta tvarka gauti kompensaciją už naudojimąsi visuomeninio transporto priemonėmis;</w:t>
            </w:r>
          </w:p>
          <w:p w:rsidR="00415DED" w:rsidRPr="008B2331" w:rsidRDefault="00545366">
            <w:pPr>
              <w:spacing w:before="0"/>
              <w:rPr>
                <w:sz w:val="24"/>
                <w:szCs w:val="24"/>
              </w:rPr>
            </w:pPr>
            <w:r w:rsidRPr="008B2331">
              <w:rPr>
                <w:sz w:val="24"/>
                <w:szCs w:val="24"/>
              </w:rPr>
              <w:t>10.7. į kitas teises, nurodytas Lietuvos Respublikos įstatyme „Dėl užsieniečių teisinės padėties“.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2F1E61" w:rsidP="00415DED">
            <w:pPr>
              <w:suppressAutoHyphens w:val="0"/>
              <w:spacing w:before="0"/>
              <w:jc w:val="left"/>
              <w:textAlignment w:val="auto"/>
              <w:rPr>
                <w:sz w:val="24"/>
                <w:szCs w:val="24"/>
              </w:rPr>
            </w:pPr>
            <w:r w:rsidRPr="008B2331">
              <w:rPr>
                <w:sz w:val="24"/>
                <w:szCs w:val="24"/>
              </w:rPr>
              <w:lastRenderedPageBreak/>
              <w:t>Visiškas</w:t>
            </w:r>
          </w:p>
          <w:p w:rsidR="00415DED" w:rsidRPr="008B2331" w:rsidRDefault="00415DED" w:rsidP="00415DED">
            <w:pPr>
              <w:spacing w:before="0"/>
              <w:jc w:val="left"/>
              <w:rPr>
                <w:sz w:val="24"/>
                <w:szCs w:val="24"/>
              </w:rPr>
            </w:pP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BB7B8D" w:rsidRDefault="00415DED" w:rsidP="00BB7B8D">
            <w:pPr>
              <w:spacing w:before="0"/>
              <w:rPr>
                <w:color w:val="000000"/>
                <w:sz w:val="24"/>
                <w:szCs w:val="24"/>
              </w:rPr>
            </w:pPr>
            <w:r w:rsidRPr="008B2331">
              <w:rPr>
                <w:color w:val="000000"/>
                <w:sz w:val="24"/>
                <w:szCs w:val="24"/>
              </w:rPr>
              <w:lastRenderedPageBreak/>
              <w:t>3. Valstybės narės gali nustatyti, kad visos arba kai kurios materialinės priėmimo sąlygos sudaromos ir sveikatos priežiūra suteikiama su sąlyga, kad prašytojai neturi pakankamų lėšų užsitikrinti savo sveikatos būklę atitinkančio gyvenimo lygio bei pragyvenimo.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7A7F9C" w:rsidRPr="008B2331" w:rsidRDefault="00F6575F" w:rsidP="007A7F9C">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7A7F9C" w:rsidRPr="008B2331">
              <w:rPr>
                <w:b/>
                <w:bCs/>
                <w:sz w:val="24"/>
                <w:szCs w:val="24"/>
              </w:rPr>
              <w:t xml:space="preserve">straipsnis. </w:t>
            </w:r>
            <w:r w:rsidR="007A7F9C" w:rsidRPr="008B2331">
              <w:rPr>
                <w:b/>
                <w:bCs/>
                <w:sz w:val="24"/>
                <w:szCs w:val="24"/>
                <w:lang w:eastAsia="en-GB"/>
              </w:rPr>
              <w:t>71</w:t>
            </w:r>
            <w:r w:rsidR="007A7F9C" w:rsidRPr="008B2331">
              <w:rPr>
                <w:b/>
                <w:bCs/>
                <w:sz w:val="24"/>
                <w:szCs w:val="24"/>
              </w:rPr>
              <w:t xml:space="preserve"> straipsnio pakeitimas</w:t>
            </w:r>
          </w:p>
          <w:p w:rsidR="007A7F9C" w:rsidRPr="008B2331" w:rsidRDefault="007A7F9C" w:rsidP="007A7F9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7A7F9C" w:rsidRPr="008B2331" w:rsidRDefault="007A7F9C" w:rsidP="007A7F9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7A7F9C" w:rsidRPr="008B2331" w:rsidRDefault="007A7F9C" w:rsidP="007A7F9C">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7A7F9C" w:rsidRPr="008B2331" w:rsidRDefault="007A7F9C" w:rsidP="007A7F9C">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rsidR="007A7F9C" w:rsidRPr="008B2331" w:rsidRDefault="007A7F9C" w:rsidP="007A7F9C">
            <w:pPr>
              <w:shd w:val="clear" w:color="auto" w:fill="FFFFFF" w:themeFill="background1"/>
              <w:ind w:firstLine="567"/>
              <w:rPr>
                <w:b/>
                <w:bCs/>
                <w:sz w:val="24"/>
                <w:szCs w:val="24"/>
              </w:rPr>
            </w:pPr>
            <w:r w:rsidRPr="008B2331">
              <w:rPr>
                <w:b/>
                <w:bCs/>
                <w:sz w:val="24"/>
                <w:szCs w:val="24"/>
              </w:rPr>
              <w:t>7) nemokamai gauti būtinąją medicinos pagalbą, psichologinę pagalbą ir socialines paslaugas Valstybės sienos apsaugos tarnyboje, Pabėgėlių priėmimo centre ar kitoje apgyvendinimo vietoje;</w:t>
            </w:r>
          </w:p>
          <w:p w:rsidR="007A7F9C" w:rsidRPr="008B2331" w:rsidRDefault="007A7F9C" w:rsidP="007A7F9C">
            <w:pPr>
              <w:shd w:val="clear" w:color="auto" w:fill="FFFFFF" w:themeFill="background1"/>
              <w:ind w:firstLine="567"/>
              <w:rPr>
                <w:b/>
                <w:bCs/>
                <w:sz w:val="24"/>
                <w:szCs w:val="24"/>
              </w:rPr>
            </w:pPr>
            <w:r w:rsidRPr="008B2331">
              <w:rPr>
                <w:b/>
                <w:bCs/>
                <w:sz w:val="24"/>
                <w:szCs w:val="24"/>
              </w:rPr>
              <w:t>&lt;...&gt;</w:t>
            </w:r>
          </w:p>
          <w:p w:rsidR="007A7F9C" w:rsidRPr="008B2331" w:rsidRDefault="007A7F9C" w:rsidP="007A7F9C">
            <w:pPr>
              <w:ind w:firstLine="567"/>
              <w:rPr>
                <w:b/>
                <w:bCs/>
                <w:sz w:val="24"/>
                <w:szCs w:val="24"/>
              </w:rPr>
            </w:pPr>
            <w:r w:rsidRPr="008B2331">
              <w:rPr>
                <w:b/>
                <w:bCs/>
                <w:sz w:val="24"/>
                <w:szCs w:val="24"/>
              </w:rPr>
              <w:t>11) naudotis kitomis priėmimo sąlygomis ir teisėmis, kurios jam garantuojamos pagal Lietuvos Respublikos tarptautines sutartis, įstatymus ir kitus teisės aktus.</w:t>
            </w:r>
          </w:p>
          <w:p w:rsidR="007A7F9C" w:rsidRPr="008B2331" w:rsidRDefault="007A7F9C" w:rsidP="007A7F9C">
            <w:pPr>
              <w:ind w:firstLine="567"/>
              <w:rPr>
                <w:b/>
                <w:bCs/>
                <w:sz w:val="24"/>
                <w:szCs w:val="24"/>
              </w:rPr>
            </w:pPr>
            <w:r w:rsidRPr="008B2331">
              <w:rPr>
                <w:b/>
                <w:bCs/>
                <w:sz w:val="24"/>
                <w:szCs w:val="24"/>
              </w:rPr>
              <w:t>&lt;...&gt;</w:t>
            </w:r>
          </w:p>
          <w:p w:rsidR="007A7F9C" w:rsidRPr="008B2331" w:rsidRDefault="007A7F9C" w:rsidP="007A7F9C">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415DED" w:rsidRPr="008B2331" w:rsidRDefault="007A7F9C">
            <w:pPr>
              <w:spacing w:before="0"/>
              <w:rPr>
                <w:color w:val="FF0000"/>
                <w:sz w:val="24"/>
                <w:szCs w:val="24"/>
              </w:rPr>
            </w:pPr>
            <w:r w:rsidRPr="008B2331">
              <w:rPr>
                <w:b/>
                <w:bCs/>
                <w:sz w:val="24"/>
                <w:szCs w:val="24"/>
              </w:rPr>
              <w:lastRenderedPageBreak/>
              <w:t>&lt;...&gt;</w:t>
            </w:r>
            <w:r w:rsidR="00346CA7"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4. Valstybės narės gali pareikalauti, kad prašytojai pagal 3 dalies nuostatas apmokėtų šioje direktyvoje numatytas visas su materialinėmis priėmimo sąlygomis susijusias išlaidas arba jų dalį bei sveikatos priežiūros išlaidas arba jų dalį, jei prašytojai turi pakankamai lėšų, pavyzdžiui, jei jie pakankamai ilgą laiką dirbo.</w:t>
            </w:r>
          </w:p>
          <w:p w:rsidR="00415DED" w:rsidRPr="00BB7B8D" w:rsidRDefault="00415DED" w:rsidP="00BB7B8D">
            <w:pPr>
              <w:spacing w:before="0"/>
              <w:rPr>
                <w:color w:val="000000"/>
                <w:sz w:val="24"/>
                <w:szCs w:val="24"/>
              </w:rPr>
            </w:pPr>
            <w:r w:rsidRPr="008B2331">
              <w:rPr>
                <w:color w:val="000000"/>
                <w:sz w:val="24"/>
                <w:szCs w:val="24"/>
              </w:rPr>
              <w:t>Jei paaiškėja, jog prašytojas turėjo pakankamai lėšų apmokėti už suteiktas materialines priėmimo sąlygas ir sveikatos priežiūrą tuo metu, kai tie pagrindiniai poreikiai buvo tenkinami nemokamai, valstybės narės gali pareikalauti, kad prašytojas padengtų išlaidas.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CA7" w:rsidRPr="008B2331" w:rsidRDefault="00346CA7" w:rsidP="00346CA7">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405E8D">
              <w:rPr>
                <w:b/>
                <w:bCs/>
                <w:sz w:val="24"/>
                <w:szCs w:val="24"/>
              </w:rPr>
              <w:t>5</w:t>
            </w:r>
            <w:r w:rsidR="00F6575F" w:rsidRPr="008B2331">
              <w:rPr>
                <w:b/>
                <w:bCs/>
                <w:sz w:val="24"/>
                <w:szCs w:val="24"/>
              </w:rPr>
              <w:t xml:space="preserve"> </w:t>
            </w:r>
            <w:r w:rsidRPr="008B2331">
              <w:rPr>
                <w:b/>
                <w:bCs/>
                <w:sz w:val="24"/>
                <w:szCs w:val="24"/>
              </w:rPr>
              <w:t>straipsnis</w:t>
            </w:r>
          </w:p>
          <w:p w:rsidR="007A7F9C" w:rsidRPr="008B2331" w:rsidRDefault="00F6575F" w:rsidP="007A7F9C">
            <w:pPr>
              <w:shd w:val="clear" w:color="auto" w:fill="FFFFFF" w:themeFill="background1"/>
              <w:ind w:firstLine="567"/>
              <w:rPr>
                <w:b/>
                <w:bCs/>
                <w:sz w:val="24"/>
                <w:szCs w:val="24"/>
              </w:rPr>
            </w:pPr>
            <w:r>
              <w:rPr>
                <w:b/>
                <w:bCs/>
                <w:sz w:val="24"/>
                <w:szCs w:val="24"/>
              </w:rPr>
              <w:t>3</w:t>
            </w:r>
            <w:r w:rsidR="00405E8D">
              <w:rPr>
                <w:b/>
                <w:bCs/>
                <w:sz w:val="24"/>
                <w:szCs w:val="24"/>
              </w:rPr>
              <w:t>5</w:t>
            </w:r>
            <w:r w:rsidRPr="008B2331">
              <w:rPr>
                <w:b/>
                <w:bCs/>
                <w:sz w:val="24"/>
                <w:szCs w:val="24"/>
              </w:rPr>
              <w:t xml:space="preserve"> </w:t>
            </w:r>
            <w:r w:rsidR="007A7F9C" w:rsidRPr="008B2331">
              <w:rPr>
                <w:b/>
                <w:bCs/>
                <w:sz w:val="24"/>
                <w:szCs w:val="24"/>
              </w:rPr>
              <w:t xml:space="preserve">straipsnis. </w:t>
            </w:r>
            <w:r w:rsidR="007A7F9C" w:rsidRPr="008B2331">
              <w:rPr>
                <w:b/>
                <w:bCs/>
                <w:sz w:val="24"/>
                <w:szCs w:val="24"/>
                <w:lang w:eastAsia="en-GB"/>
              </w:rPr>
              <w:t>71</w:t>
            </w:r>
            <w:r w:rsidR="007A7F9C" w:rsidRPr="008B2331">
              <w:rPr>
                <w:b/>
                <w:bCs/>
                <w:sz w:val="24"/>
                <w:szCs w:val="24"/>
              </w:rPr>
              <w:t xml:space="preserve"> straipsnio pakeitimas</w:t>
            </w:r>
          </w:p>
          <w:p w:rsidR="007A7F9C" w:rsidRPr="008B2331" w:rsidRDefault="007A7F9C" w:rsidP="007A7F9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7A7F9C" w:rsidRPr="008B2331" w:rsidRDefault="007A7F9C" w:rsidP="007A7F9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684EC7" w:rsidRPr="008B2331" w:rsidRDefault="00684EC7" w:rsidP="007A7F9C">
            <w:pPr>
              <w:shd w:val="clear" w:color="auto" w:fill="FFFFFF" w:themeFill="background1"/>
              <w:ind w:firstLine="567"/>
              <w:rPr>
                <w:b/>
                <w:bCs/>
                <w:sz w:val="24"/>
                <w:szCs w:val="24"/>
              </w:rPr>
            </w:pPr>
            <w:r w:rsidRPr="008B2331">
              <w:rPr>
                <w:b/>
                <w:bCs/>
                <w:sz w:val="24"/>
                <w:szCs w:val="24"/>
              </w:rPr>
              <w:t>&lt;...&gt;</w:t>
            </w:r>
          </w:p>
          <w:p w:rsidR="00572BBE" w:rsidRPr="008B2331" w:rsidRDefault="00572BBE" w:rsidP="00572BBE">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572BBE" w:rsidRPr="008B2331" w:rsidRDefault="00572BBE" w:rsidP="00572BBE">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rsidR="00572BBE" w:rsidRPr="008B2331" w:rsidRDefault="00572BBE" w:rsidP="00572BBE">
            <w:pPr>
              <w:ind w:firstLine="567"/>
              <w:rPr>
                <w:b/>
                <w:bCs/>
                <w:sz w:val="24"/>
                <w:szCs w:val="24"/>
              </w:rPr>
            </w:pPr>
            <w:r w:rsidRPr="008B2331">
              <w:rPr>
                <w:b/>
                <w:bCs/>
                <w:sz w:val="24"/>
                <w:szCs w:val="24"/>
                <w:bdr w:val="none" w:sz="0" w:space="0" w:color="auto" w:frame="1"/>
              </w:rPr>
              <w:t>7. Prieglobsčio prašytojo gaunamos su darbo santykiais Lietuvos Respublikoje susijusios pajamos, kurios yra mažesnės kaip 3 valstybės remiamų pajamų dydžiai, nelaikomos finansinės būklės pagerėjimu.</w:t>
            </w:r>
          </w:p>
          <w:p w:rsidR="00572BBE" w:rsidRPr="008B2331" w:rsidRDefault="00572BBE" w:rsidP="00572BBE">
            <w:pPr>
              <w:ind w:firstLine="567"/>
              <w:rPr>
                <w:b/>
                <w:bCs/>
                <w:sz w:val="24"/>
                <w:szCs w:val="24"/>
              </w:rPr>
            </w:pPr>
            <w:r w:rsidRPr="008B2331">
              <w:rPr>
                <w:b/>
                <w:bCs/>
                <w:sz w:val="24"/>
                <w:szCs w:val="24"/>
              </w:rPr>
              <w:t>&lt;...&gt;“</w:t>
            </w:r>
          </w:p>
          <w:p w:rsidR="007A7F9C" w:rsidRPr="0066787C" w:rsidRDefault="007A7F9C" w:rsidP="00415DED">
            <w:pPr>
              <w:spacing w:before="0"/>
              <w:rPr>
                <w:sz w:val="24"/>
                <w:szCs w:val="24"/>
              </w:rPr>
            </w:pPr>
          </w:p>
          <w:p w:rsidR="0006539A" w:rsidRPr="008B2331" w:rsidRDefault="0006539A" w:rsidP="0006539A">
            <w:pPr>
              <w:pStyle w:val="Betarp"/>
              <w:jc w:val="both"/>
            </w:pPr>
            <w:r w:rsidRPr="008B2331">
              <w:t>Prieglobsčio tvarkos aprašo 188 punktas</w:t>
            </w:r>
          </w:p>
          <w:p w:rsidR="0006539A" w:rsidRPr="008B2331" w:rsidRDefault="0006539A" w:rsidP="0006539A">
            <w:pPr>
              <w:spacing w:before="0"/>
              <w:rPr>
                <w:sz w:val="24"/>
                <w:szCs w:val="24"/>
              </w:rPr>
            </w:pPr>
          </w:p>
          <w:p w:rsidR="00415DED" w:rsidRPr="008B2331" w:rsidRDefault="0006539A" w:rsidP="00415DED">
            <w:pPr>
              <w:spacing w:before="0"/>
              <w:rPr>
                <w:sz w:val="24"/>
                <w:szCs w:val="24"/>
              </w:rPr>
            </w:pPr>
            <w:r w:rsidRPr="008B2331">
              <w:rPr>
                <w:sz w:val="24"/>
                <w:szCs w:val="24"/>
              </w:rPr>
              <w:lastRenderedPageBreak/>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sąskaitas faktūras, Migracijos departamento atsiskaitomąją banko sąskaitą ir kitus rekvizitus, reikalingus mokėjimui atlikti, taip pat prireikus kitą informaciją. 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i/>
                <w:iCs/>
                <w:color w:val="000000"/>
                <w:sz w:val="24"/>
                <w:szCs w:val="24"/>
              </w:rPr>
            </w:pPr>
            <w:r w:rsidRPr="008B2331">
              <w:rPr>
                <w:i/>
                <w:iCs/>
                <w:color w:val="000000"/>
                <w:sz w:val="24"/>
                <w:szCs w:val="24"/>
              </w:rPr>
              <w:t>18 straipsnis</w:t>
            </w:r>
          </w:p>
          <w:p w:rsidR="00415DED" w:rsidRPr="008B2331" w:rsidRDefault="00415DED" w:rsidP="00415DED">
            <w:pPr>
              <w:spacing w:before="0"/>
              <w:jc w:val="center"/>
              <w:rPr>
                <w:b/>
                <w:bCs/>
                <w:color w:val="000000"/>
                <w:sz w:val="24"/>
                <w:szCs w:val="24"/>
              </w:rPr>
            </w:pPr>
            <w:r w:rsidRPr="008B2331">
              <w:rPr>
                <w:b/>
                <w:bCs/>
                <w:color w:val="000000"/>
                <w:sz w:val="24"/>
                <w:szCs w:val="24"/>
              </w:rPr>
              <w:t>Materialinių priėmimo sąlygų sudarymo būdai</w:t>
            </w:r>
          </w:p>
          <w:p w:rsidR="00415DED" w:rsidRPr="008B2331" w:rsidRDefault="00415DED" w:rsidP="00415DED">
            <w:pPr>
              <w:spacing w:before="0"/>
              <w:jc w:val="center"/>
              <w:rPr>
                <w:b/>
                <w:bCs/>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1. Kai būstas suteikiamas natūra, tai turėtų būti viena iš toliau nurodytų formų ar jų derinys:</w:t>
            </w:r>
          </w:p>
          <w:tbl>
            <w:tblPr>
              <w:tblW w:w="3892" w:type="dxa"/>
              <w:tblLayout w:type="fixed"/>
              <w:tblCellMar>
                <w:left w:w="10" w:type="dxa"/>
                <w:right w:w="10" w:type="dxa"/>
              </w:tblCellMar>
              <w:tblLook w:val="0000" w:firstRow="0" w:lastRow="0" w:firstColumn="0" w:lastColumn="0" w:noHBand="0" w:noVBand="0"/>
            </w:tblPr>
            <w:tblGrid>
              <w:gridCol w:w="318"/>
              <w:gridCol w:w="3562"/>
              <w:gridCol w:w="1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a)</w:t>
                  </w:r>
                </w:p>
              </w:tc>
              <w:tc>
                <w:tcPr>
                  <w:tcW w:w="3574" w:type="dxa"/>
                  <w:gridSpan w:val="2"/>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rPr>
                  </w:pPr>
                  <w:r w:rsidRPr="008B2331">
                    <w:rPr>
                      <w:color w:val="000000"/>
                      <w:sz w:val="24"/>
                      <w:szCs w:val="24"/>
                    </w:rPr>
                    <w:t>patalpos prašytojams apgyvendinti, kol yra nagrinėjamas prie valstybės sienos arba tranzito zonose pateiktas tarptautinės apsaugos prašymas;</w:t>
                  </w:r>
                </w:p>
              </w:tc>
            </w:tr>
            <w:tr w:rsidR="00415DED" w:rsidRPr="008B2331" w:rsidTr="00415DED">
              <w:trPr>
                <w:gridAfter w:val="1"/>
                <w:wAfter w:w="12" w:type="dxa"/>
              </w:trPr>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b)</w:t>
                  </w:r>
                </w:p>
              </w:tc>
              <w:tc>
                <w:tcPr>
                  <w:tcW w:w="3562" w:type="dxa"/>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rPr>
                  </w:pPr>
                  <w:r w:rsidRPr="008B2331">
                    <w:rPr>
                      <w:color w:val="000000"/>
                      <w:sz w:val="24"/>
                      <w:szCs w:val="24"/>
                    </w:rPr>
                    <w:t>apgyvendinimo centrai, kuriuose užtikrinamas tinkamas gyvenimo lygis;</w:t>
                  </w:r>
                </w:p>
              </w:tc>
            </w:tr>
            <w:tr w:rsidR="00415DED" w:rsidRPr="008B2331" w:rsidTr="00415DED">
              <w:trPr>
                <w:trHeight w:val="68"/>
              </w:trPr>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lastRenderedPageBreak/>
                    <w:t>c)</w:t>
                  </w:r>
                </w:p>
              </w:tc>
              <w:tc>
                <w:tcPr>
                  <w:tcW w:w="3574" w:type="dxa"/>
                  <w:gridSpan w:val="2"/>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rPr>
                  </w:pPr>
                  <w:r w:rsidRPr="008B2331">
                    <w:rPr>
                      <w:color w:val="000000"/>
                      <w:sz w:val="24"/>
                      <w:szCs w:val="24"/>
                    </w:rPr>
                    <w:t>privatūs namai, butai, viešbučiai ar kitos prašytojų apgyvendinimui pritaikytos patalpos.</w:t>
                  </w:r>
                </w:p>
              </w:tc>
            </w:tr>
          </w:tbl>
          <w:p w:rsidR="00415DED" w:rsidRPr="008B2331" w:rsidRDefault="00415DED" w:rsidP="00415DED">
            <w:pPr>
              <w:spacing w:before="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1</w:t>
            </w:r>
            <w:r w:rsidR="00684EC7" w:rsidRPr="008B2331">
              <w:rPr>
                <w:b/>
                <w:bCs/>
                <w:sz w:val="24"/>
                <w:szCs w:val="24"/>
              </w:rPr>
              <w:t>, 3</w:t>
            </w:r>
            <w:r w:rsidRPr="008B2331">
              <w:rPr>
                <w:b/>
                <w:bCs/>
                <w:sz w:val="24"/>
                <w:szCs w:val="24"/>
              </w:rPr>
              <w:t xml:space="preserve"> ir </w:t>
            </w:r>
            <w:r w:rsidR="00825A04">
              <w:rPr>
                <w:b/>
                <w:bCs/>
                <w:sz w:val="24"/>
                <w:szCs w:val="24"/>
              </w:rPr>
              <w:t>4</w:t>
            </w:r>
            <w:r w:rsidR="00AD4D8F">
              <w:rPr>
                <w:b/>
                <w:bCs/>
                <w:sz w:val="24"/>
                <w:szCs w:val="24"/>
              </w:rPr>
              <w:t>2</w:t>
            </w:r>
            <w:r w:rsidR="00825A04" w:rsidRPr="008B2331">
              <w:rPr>
                <w:b/>
                <w:bCs/>
                <w:sz w:val="24"/>
                <w:szCs w:val="24"/>
              </w:rPr>
              <w:t xml:space="preserve"> </w:t>
            </w:r>
            <w:r w:rsidRPr="008B2331">
              <w:rPr>
                <w:b/>
                <w:bCs/>
                <w:sz w:val="24"/>
                <w:szCs w:val="24"/>
              </w:rPr>
              <w:t>straipsniai</w:t>
            </w:r>
          </w:p>
          <w:p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w:t>
            </w:r>
            <w:r w:rsidR="00AD4D8F">
              <w:rPr>
                <w:b/>
                <w:bCs/>
                <w:sz w:val="24"/>
                <w:szCs w:val="24"/>
              </w:rPr>
              <w:t xml:space="preserve">, </w:t>
            </w:r>
            <w:r w:rsidRPr="008B2331">
              <w:rPr>
                <w:b/>
                <w:bCs/>
                <w:sz w:val="24"/>
                <w:szCs w:val="24"/>
              </w:rPr>
              <w:t xml:space="preserve"> apgyvendinimo </w:t>
            </w:r>
            <w:r w:rsidR="00AD4D8F" w:rsidRPr="00AD4D8F">
              <w:rPr>
                <w:b/>
                <w:bCs/>
                <w:sz w:val="24"/>
                <w:szCs w:val="24"/>
              </w:rPr>
              <w:t xml:space="preserve">ir kitas priėmimo sąlygas užtikrinančias </w:t>
            </w:r>
            <w:r w:rsidRPr="008B2331">
              <w:rPr>
                <w:b/>
                <w:bCs/>
                <w:sz w:val="24"/>
                <w:szCs w:val="24"/>
              </w:rPr>
              <w:t>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rsidR="00684EC7" w:rsidRPr="008B2331" w:rsidRDefault="00684EC7" w:rsidP="00702A82">
            <w:pPr>
              <w:spacing w:before="0"/>
              <w:rPr>
                <w:b/>
                <w:bCs/>
                <w:sz w:val="24"/>
                <w:szCs w:val="24"/>
              </w:rPr>
            </w:pPr>
          </w:p>
          <w:p w:rsidR="00845F62" w:rsidRPr="008B2331" w:rsidRDefault="00845F62" w:rsidP="00845F62">
            <w:pPr>
              <w:shd w:val="clear" w:color="auto" w:fill="FFFFFF" w:themeFill="background1"/>
              <w:ind w:firstLine="567"/>
              <w:rPr>
                <w:b/>
                <w:bCs/>
                <w:sz w:val="24"/>
                <w:szCs w:val="24"/>
              </w:rPr>
            </w:pPr>
            <w:r w:rsidRPr="008B2331">
              <w:rPr>
                <w:b/>
                <w:bCs/>
                <w:sz w:val="24"/>
                <w:szCs w:val="24"/>
              </w:rPr>
              <w:t>3 straipsnis. 5 straipsnio pakeitimas</w:t>
            </w:r>
          </w:p>
          <w:p w:rsidR="00845F62" w:rsidRPr="008B2331" w:rsidRDefault="00845F62" w:rsidP="00845F62">
            <w:pPr>
              <w:shd w:val="clear" w:color="auto" w:fill="FFFFFF" w:themeFill="background1"/>
              <w:ind w:firstLine="567"/>
              <w:rPr>
                <w:b/>
                <w:bCs/>
                <w:sz w:val="24"/>
                <w:szCs w:val="24"/>
              </w:rPr>
            </w:pPr>
            <w:r w:rsidRPr="008B2331">
              <w:rPr>
                <w:b/>
                <w:bCs/>
                <w:sz w:val="24"/>
                <w:szCs w:val="24"/>
              </w:rPr>
              <w:t>Pakeisti 5 straipsnį ir jį išdėstyti taip:</w:t>
            </w:r>
          </w:p>
          <w:p w:rsidR="00845F62" w:rsidRDefault="00845F62" w:rsidP="00845F62">
            <w:pPr>
              <w:shd w:val="clear" w:color="auto" w:fill="FFFFFF" w:themeFill="background1"/>
              <w:ind w:firstLine="567"/>
              <w:rPr>
                <w:b/>
                <w:bCs/>
                <w:sz w:val="24"/>
                <w:szCs w:val="24"/>
              </w:rPr>
            </w:pPr>
            <w:r w:rsidRPr="008B2331">
              <w:rPr>
                <w:b/>
                <w:bCs/>
                <w:sz w:val="24"/>
                <w:szCs w:val="24"/>
              </w:rPr>
              <w:t>„5 straipsnis. Užsieniečių atvykimas į Lietuvos Respubliką</w:t>
            </w:r>
          </w:p>
          <w:p w:rsidR="0021756D" w:rsidRPr="008B2331" w:rsidRDefault="0021756D" w:rsidP="00845F62">
            <w:pPr>
              <w:shd w:val="clear" w:color="auto" w:fill="FFFFFF" w:themeFill="background1"/>
              <w:ind w:firstLine="567"/>
              <w:rPr>
                <w:b/>
                <w:bCs/>
                <w:sz w:val="24"/>
                <w:szCs w:val="24"/>
              </w:rPr>
            </w:pPr>
            <w:r>
              <w:rPr>
                <w:b/>
                <w:bCs/>
                <w:sz w:val="24"/>
                <w:szCs w:val="24"/>
              </w:rPr>
              <w:lastRenderedPageBreak/>
              <w:t>&lt;...&gt;</w:t>
            </w:r>
          </w:p>
          <w:p w:rsidR="00845F62" w:rsidRPr="008B2331" w:rsidRDefault="00845F62" w:rsidP="00845F62">
            <w:pPr>
              <w:shd w:val="clear" w:color="auto" w:fill="FFFFFF" w:themeFill="background1"/>
              <w:ind w:firstLine="567"/>
              <w:rPr>
                <w:b/>
                <w:bCs/>
                <w:sz w:val="24"/>
                <w:szCs w:val="24"/>
              </w:rPr>
            </w:pPr>
            <w:r w:rsidRPr="008B2331">
              <w:rPr>
                <w:b/>
                <w:bCs/>
                <w:sz w:val="24"/>
                <w:szCs w:val="24"/>
              </w:rPr>
              <w:t>6. Prieglobsčio prašytojai, pateikę prašymus suteikti prieglobstį pasienio kontrolės punktuose ar tranzito zonose</w:t>
            </w:r>
            <w:r w:rsidRPr="008B2331">
              <w:rPr>
                <w:rFonts w:eastAsia="MS Mincho"/>
                <w:b/>
                <w:bCs/>
                <w:sz w:val="24"/>
                <w:szCs w:val="24"/>
              </w:rPr>
              <w:t xml:space="preserve">, kol </w:t>
            </w:r>
            <w:r w:rsidRPr="008B2331">
              <w:rPr>
                <w:b/>
                <w:bCs/>
                <w:sz w:val="24"/>
                <w:szCs w:val="24"/>
              </w:rPr>
              <w:t xml:space="preserve">nepriimtas sprendimas įleisti jų į Lietuvos Respubliką, apgyvendinami pasienio kontrolės punktuose, tranzito zonose arba Valstybės sienos apsaugos tarnyboje. </w:t>
            </w:r>
          </w:p>
          <w:p w:rsidR="00845F62" w:rsidRPr="008B2331" w:rsidRDefault="00845F62" w:rsidP="00845F62">
            <w:pPr>
              <w:shd w:val="clear" w:color="auto" w:fill="FFFFFF" w:themeFill="background1"/>
              <w:ind w:firstLine="567"/>
              <w:rPr>
                <w:b/>
                <w:bCs/>
                <w:sz w:val="24"/>
                <w:szCs w:val="24"/>
              </w:rPr>
            </w:pPr>
            <w:r w:rsidRPr="008B2331">
              <w:rPr>
                <w:b/>
                <w:bCs/>
                <w:sz w:val="24"/>
                <w:szCs w:val="24"/>
              </w:rPr>
              <w:t>7. Prieglobsčio prašytojų apgyvendinimo pasienio kontrolės punktuose, tranzito zonose ir Valstybės sienos apsaugos tarnyboje sąlygas ir tvarką nustato vidaus reikalų ministras.</w:t>
            </w:r>
          </w:p>
          <w:p w:rsidR="00845F62" w:rsidRPr="008B2331" w:rsidRDefault="00845F62" w:rsidP="00845F62">
            <w:pPr>
              <w:pStyle w:val="Sraopastraipa"/>
              <w:shd w:val="clear" w:color="auto" w:fill="FFFFFF" w:themeFill="background1"/>
              <w:ind w:left="0" w:firstLine="567"/>
              <w:rPr>
                <w:b/>
                <w:bCs/>
                <w:sz w:val="24"/>
                <w:szCs w:val="24"/>
                <w:lang w:eastAsia="en-GB"/>
              </w:rPr>
            </w:pPr>
            <w:r w:rsidRPr="008B2331">
              <w:rPr>
                <w:b/>
                <w:bCs/>
                <w:sz w:val="24"/>
                <w:szCs w:val="24"/>
                <w:lang w:eastAsia="en-GB"/>
              </w:rPr>
              <w:t>&lt;...&gt;“</w:t>
            </w:r>
          </w:p>
          <w:p w:rsidR="00684EC7" w:rsidRPr="008B2331" w:rsidRDefault="00684EC7" w:rsidP="00845F62">
            <w:pPr>
              <w:pStyle w:val="Sraopastraipa"/>
              <w:shd w:val="clear" w:color="auto" w:fill="FFFFFF" w:themeFill="background1"/>
              <w:ind w:left="0" w:firstLine="567"/>
              <w:rPr>
                <w:b/>
                <w:bCs/>
                <w:sz w:val="24"/>
                <w:szCs w:val="24"/>
                <w:lang w:eastAsia="en-GB"/>
              </w:rPr>
            </w:pPr>
          </w:p>
          <w:p w:rsidR="00572BBE" w:rsidRPr="008B2331" w:rsidRDefault="00825A04" w:rsidP="00572BBE">
            <w:pPr>
              <w:shd w:val="clear" w:color="auto" w:fill="FFFFFF" w:themeFill="background1"/>
              <w:ind w:firstLine="567"/>
              <w:rPr>
                <w:b/>
                <w:bCs/>
                <w:sz w:val="24"/>
                <w:szCs w:val="24"/>
              </w:rPr>
            </w:pPr>
            <w:r>
              <w:rPr>
                <w:b/>
                <w:bCs/>
                <w:sz w:val="24"/>
                <w:szCs w:val="24"/>
              </w:rPr>
              <w:t>4</w:t>
            </w:r>
            <w:r w:rsidR="00AD4D8F">
              <w:rPr>
                <w:b/>
                <w:bCs/>
                <w:sz w:val="24"/>
                <w:szCs w:val="24"/>
              </w:rPr>
              <w:t>2</w:t>
            </w:r>
            <w:r w:rsidRPr="008B2331">
              <w:rPr>
                <w:b/>
                <w:bCs/>
                <w:sz w:val="24"/>
                <w:szCs w:val="24"/>
              </w:rPr>
              <w:t xml:space="preserve"> </w:t>
            </w:r>
            <w:r w:rsidR="00572BBE" w:rsidRPr="008B2331">
              <w:rPr>
                <w:b/>
                <w:bCs/>
                <w:sz w:val="24"/>
                <w:szCs w:val="24"/>
              </w:rPr>
              <w:t xml:space="preserve">straipsnis. </w:t>
            </w:r>
            <w:r w:rsidR="00572BBE" w:rsidRPr="008B2331">
              <w:rPr>
                <w:b/>
                <w:bCs/>
                <w:sz w:val="24"/>
                <w:szCs w:val="24"/>
                <w:lang w:eastAsia="en-GB"/>
              </w:rPr>
              <w:t>79</w:t>
            </w:r>
            <w:r w:rsidR="00572BBE" w:rsidRPr="008B2331">
              <w:rPr>
                <w:b/>
                <w:bCs/>
                <w:sz w:val="24"/>
                <w:szCs w:val="24"/>
              </w:rPr>
              <w:t xml:space="preserve"> straipsnio pakeitimas</w:t>
            </w:r>
          </w:p>
          <w:p w:rsidR="00825A04" w:rsidRPr="00C37DFF" w:rsidRDefault="00825A04" w:rsidP="00825A04">
            <w:pPr>
              <w:pStyle w:val="Sraopastraipa"/>
              <w:shd w:val="clear" w:color="auto" w:fill="FFFFFF" w:themeFill="background1"/>
              <w:ind w:left="0" w:firstLine="567"/>
              <w:rPr>
                <w:b/>
                <w:sz w:val="24"/>
                <w:szCs w:val="24"/>
              </w:rPr>
            </w:pPr>
            <w:r w:rsidRPr="00C37DFF">
              <w:rPr>
                <w:b/>
                <w:sz w:val="24"/>
                <w:szCs w:val="24"/>
              </w:rPr>
              <w:t>1. Pakeisti 79 straipsnio 2 dalį ir ją išdėstyti taip:</w:t>
            </w:r>
          </w:p>
          <w:p w:rsidR="00825A04" w:rsidRPr="00C37DFF" w:rsidRDefault="00825A04" w:rsidP="00825A04">
            <w:pPr>
              <w:pStyle w:val="Sraopastraipa"/>
              <w:shd w:val="clear" w:color="auto" w:fill="FFFFFF" w:themeFill="background1"/>
              <w:ind w:left="0" w:firstLine="567"/>
              <w:rPr>
                <w:b/>
                <w:sz w:val="24"/>
                <w:szCs w:val="24"/>
              </w:rPr>
            </w:pPr>
            <w:r w:rsidRPr="00C37DFF">
              <w:rPr>
                <w:b/>
                <w:sz w:val="24"/>
                <w:szCs w:val="24"/>
              </w:rPr>
              <w:t>„2. Prieglobsčio prašytojai apgyvendinami Valstybės sienos apsaugos tarnyboje arba Pabėgėlių priėmimo centre. Prieglobsčio prašytojai gali būti apgyvendinami ir kitose apgyvendinimo vietose. Prieglobsčio prašytojui Migracijos departamento sprendimu gali būti leista apsigyventi ir jo pasirinktoje gyvenamojoje vietoje, jeigu pats prieglobsčio prašytojas to pageidauja.“</w:t>
            </w:r>
          </w:p>
          <w:p w:rsidR="00572BBE" w:rsidRPr="00825A04" w:rsidRDefault="00825A04" w:rsidP="00572BBE">
            <w:pPr>
              <w:pStyle w:val="Sraopastraipa"/>
              <w:shd w:val="clear" w:color="auto" w:fill="FFFFFF" w:themeFill="background1"/>
              <w:ind w:left="0" w:firstLine="567"/>
              <w:rPr>
                <w:b/>
                <w:bCs/>
                <w:sz w:val="24"/>
                <w:szCs w:val="24"/>
              </w:rPr>
            </w:pPr>
            <w:r w:rsidRPr="00825A04">
              <w:rPr>
                <w:b/>
                <w:bCs/>
                <w:sz w:val="24"/>
                <w:szCs w:val="24"/>
              </w:rPr>
              <w:t xml:space="preserve">2. </w:t>
            </w:r>
            <w:r w:rsidR="00572BBE" w:rsidRPr="00825A04">
              <w:rPr>
                <w:b/>
                <w:bCs/>
                <w:sz w:val="24"/>
                <w:szCs w:val="24"/>
              </w:rPr>
              <w:t>Pakeisti 79 straipsnio 3 dalį ir ją išdėstyti taip:</w:t>
            </w:r>
          </w:p>
          <w:p w:rsidR="00572BBE" w:rsidRPr="008B2331" w:rsidRDefault="00572BBE" w:rsidP="00572BBE">
            <w:pPr>
              <w:pStyle w:val="Sraopastraipa"/>
              <w:shd w:val="clear" w:color="auto" w:fill="FFFFFF" w:themeFill="background1"/>
              <w:ind w:left="0" w:firstLine="567"/>
              <w:rPr>
                <w:b/>
                <w:bCs/>
                <w:sz w:val="24"/>
                <w:szCs w:val="24"/>
                <w:lang w:eastAsia="en-GB"/>
              </w:rPr>
            </w:pPr>
            <w:r w:rsidRPr="008B2331">
              <w:rPr>
                <w:b/>
                <w:bCs/>
                <w:sz w:val="24"/>
                <w:szCs w:val="24"/>
                <w:lang w:eastAsia="en-GB"/>
              </w:rPr>
              <w:t>„3. Prieglobsčio prašytojų laikino apgyvendinimo Valstybės sienos apsaugos tarnyboje sąlygas ir tvarką nustato vidaus reikalų ministras</w:t>
            </w:r>
            <w:r w:rsidR="00825A04" w:rsidRPr="00D16A30">
              <w:rPr>
                <w:b/>
                <w:bCs/>
                <w:color w:val="000000"/>
                <w:sz w:val="24"/>
                <w:szCs w:val="24"/>
                <w:lang w:eastAsia="en-GB"/>
              </w:rPr>
              <w:t>, o laikino apgyvendinimo Pabėgėlių priėmimo centre sąlygas ir tvarką nustato socialinės apsaugos ir darbo ministras</w:t>
            </w:r>
            <w:r w:rsidRPr="008B2331">
              <w:rPr>
                <w:b/>
                <w:bCs/>
                <w:sz w:val="24"/>
                <w:szCs w:val="24"/>
                <w:lang w:eastAsia="en-GB"/>
              </w:rPr>
              <w:t>.“</w:t>
            </w:r>
          </w:p>
          <w:p w:rsidR="00702A82" w:rsidRPr="0066787C" w:rsidRDefault="00702A82" w:rsidP="00702A82">
            <w:pPr>
              <w:spacing w:before="0"/>
              <w:rPr>
                <w:sz w:val="24"/>
                <w:szCs w:val="24"/>
              </w:rPr>
            </w:pPr>
          </w:p>
          <w:p w:rsidR="00415DED" w:rsidRPr="008B2331" w:rsidRDefault="00415DED" w:rsidP="00702A82">
            <w:pPr>
              <w:spacing w:before="0"/>
              <w:rPr>
                <w:sz w:val="24"/>
                <w:szCs w:val="24"/>
              </w:rPr>
            </w:pPr>
            <w:r w:rsidRPr="008B2331">
              <w:rPr>
                <w:sz w:val="24"/>
                <w:szCs w:val="24"/>
              </w:rPr>
              <w:t>Įstatymo</w:t>
            </w:r>
            <w:r w:rsidRPr="008B2331">
              <w:rPr>
                <w:color w:val="FF0000"/>
                <w:sz w:val="24"/>
                <w:szCs w:val="24"/>
              </w:rPr>
              <w:t xml:space="preserve"> </w:t>
            </w:r>
            <w:r w:rsidRPr="008B2331">
              <w:rPr>
                <w:sz w:val="24"/>
                <w:szCs w:val="24"/>
              </w:rPr>
              <w:t>79 straipsni</w:t>
            </w:r>
            <w:r w:rsidR="00684EC7" w:rsidRPr="008B2331">
              <w:rPr>
                <w:sz w:val="24"/>
                <w:szCs w:val="24"/>
              </w:rPr>
              <w:t>o 1</w:t>
            </w:r>
            <w:r w:rsidR="000E5F61" w:rsidRPr="008B2331">
              <w:rPr>
                <w:sz w:val="24"/>
                <w:szCs w:val="24"/>
              </w:rPr>
              <w:t>–</w:t>
            </w:r>
            <w:r w:rsidR="00684EC7" w:rsidRPr="008B2331">
              <w:rPr>
                <w:sz w:val="24"/>
                <w:szCs w:val="24"/>
              </w:rPr>
              <w:t>2 ir 4</w:t>
            </w:r>
            <w:r w:rsidR="000E5F61" w:rsidRPr="008B2331">
              <w:rPr>
                <w:sz w:val="24"/>
                <w:szCs w:val="24"/>
              </w:rPr>
              <w:t>–</w:t>
            </w:r>
            <w:r w:rsidR="00684EC7" w:rsidRPr="008B2331">
              <w:rPr>
                <w:sz w:val="24"/>
                <w:szCs w:val="24"/>
              </w:rPr>
              <w:t>6 dalys</w:t>
            </w:r>
          </w:p>
          <w:p w:rsidR="00415DED" w:rsidRPr="008B2331" w:rsidRDefault="00415DED" w:rsidP="00415DED">
            <w:pPr>
              <w:tabs>
                <w:tab w:val="left" w:pos="459"/>
              </w:tabs>
              <w:spacing w:before="0"/>
              <w:ind w:left="34" w:firstLine="88"/>
              <w:rPr>
                <w:sz w:val="24"/>
                <w:szCs w:val="24"/>
              </w:rPr>
            </w:pPr>
          </w:p>
          <w:p w:rsidR="00415DED" w:rsidRPr="008B2331" w:rsidRDefault="00415DED" w:rsidP="00415DED">
            <w:pPr>
              <w:suppressAutoHyphens w:val="0"/>
              <w:autoSpaceDN/>
              <w:spacing w:before="0"/>
              <w:textAlignment w:val="auto"/>
              <w:rPr>
                <w:sz w:val="24"/>
                <w:szCs w:val="24"/>
              </w:rPr>
            </w:pPr>
            <w:r w:rsidRPr="008B2331">
              <w:rPr>
                <w:bCs/>
                <w:sz w:val="24"/>
                <w:szCs w:val="24"/>
              </w:rPr>
              <w:t>79 straipsnis. Prieglobsčio prašytojo apgyvendinimas Lietuvos Respublikoje</w:t>
            </w:r>
          </w:p>
          <w:p w:rsidR="00845F62" w:rsidRPr="008B2331" w:rsidRDefault="00845F62" w:rsidP="00845F62">
            <w:pPr>
              <w:tabs>
                <w:tab w:val="left" w:pos="8505"/>
              </w:tabs>
              <w:rPr>
                <w:sz w:val="24"/>
                <w:szCs w:val="24"/>
              </w:rPr>
            </w:pPr>
            <w:r w:rsidRPr="008B2331">
              <w:rPr>
                <w:sz w:val="24"/>
                <w:szCs w:val="24"/>
              </w:rPr>
              <w:t>1. Migracijos departamentas priima sprendimą dėl prieglobsčio prašytojo apgyvendinimo, išskyrus atvejus, kai prieglobsčio prašytojas yra sulaikytas arba jam skirta alternatyvi sulaikymui priemonė Lietuvos Respublikos įstatymų nustatyta tvarka.</w:t>
            </w:r>
          </w:p>
          <w:p w:rsidR="00845F62" w:rsidRPr="008B2331" w:rsidRDefault="0019749C" w:rsidP="00845F62">
            <w:pPr>
              <w:spacing w:before="0"/>
              <w:rPr>
                <w:sz w:val="24"/>
                <w:szCs w:val="24"/>
              </w:rPr>
            </w:pPr>
            <w:r w:rsidRPr="008B2331">
              <w:rPr>
                <w:i/>
                <w:sz w:val="24"/>
                <w:szCs w:val="24"/>
              </w:rPr>
              <w:t>&lt;...&gt;</w:t>
            </w:r>
          </w:p>
          <w:p w:rsidR="00845F62" w:rsidRPr="008B2331" w:rsidRDefault="00845F62" w:rsidP="00845F62">
            <w:pPr>
              <w:rPr>
                <w:b/>
                <w:sz w:val="24"/>
                <w:szCs w:val="24"/>
              </w:rPr>
            </w:pPr>
            <w:r w:rsidRPr="008B2331">
              <w:rPr>
                <w:sz w:val="24"/>
                <w:szCs w:val="24"/>
              </w:rPr>
              <w:t xml:space="preserve">4. Nelydimas nepilnametis prieglobsčio prašytojas vidaus reikalų ministro ir socialinės apsaugos ir darbo ministro nustatyta tvarka apgyvendinamas pas pilnamečius giminaičius, atstovą arba Pabėgėlių </w:t>
            </w:r>
            <w:r w:rsidRPr="008B2331">
              <w:rPr>
                <w:sz w:val="24"/>
                <w:szCs w:val="24"/>
              </w:rPr>
              <w:lastRenderedPageBreak/>
              <w:t>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rsidR="00845F62" w:rsidRPr="008B2331" w:rsidRDefault="00845F62" w:rsidP="00845F62">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845F62" w:rsidRPr="008B2331" w:rsidRDefault="00845F62" w:rsidP="00845F62">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845F62" w:rsidRPr="008B2331" w:rsidRDefault="00845F62" w:rsidP="00845F62">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rsidR="00845F62" w:rsidRPr="0066787C" w:rsidRDefault="00845F62" w:rsidP="00845F62">
            <w:pPr>
              <w:ind w:firstLine="720"/>
              <w:rPr>
                <w:i/>
                <w:sz w:val="24"/>
                <w:szCs w:val="24"/>
              </w:rPr>
            </w:pPr>
          </w:p>
          <w:p w:rsidR="00415DED" w:rsidRPr="008B2331" w:rsidRDefault="00415DED" w:rsidP="00415DED">
            <w:pPr>
              <w:pStyle w:val="Pagrindinistekstas"/>
              <w:spacing w:before="0" w:after="0"/>
              <w:rPr>
                <w:sz w:val="24"/>
                <w:szCs w:val="24"/>
              </w:rPr>
            </w:pPr>
            <w:r w:rsidRPr="008B2331">
              <w:rPr>
                <w:sz w:val="24"/>
                <w:szCs w:val="24"/>
              </w:rPr>
              <w:t>Pasienio kontrolės punktų statinio paskirties bendrųjų reikalavimų taisyklių 21.7, 26 punktai</w:t>
            </w:r>
          </w:p>
          <w:p w:rsidR="00415DED" w:rsidRPr="008B2331" w:rsidRDefault="00415DED" w:rsidP="00415DED">
            <w:pPr>
              <w:pStyle w:val="Pagrindinistekstas"/>
              <w:spacing w:before="0" w:after="0"/>
              <w:rPr>
                <w:sz w:val="24"/>
                <w:szCs w:val="24"/>
              </w:rPr>
            </w:pPr>
            <w:r w:rsidRPr="008B2331">
              <w:rPr>
                <w:sz w:val="24"/>
                <w:szCs w:val="24"/>
              </w:rPr>
              <w:t>21. Tarptautinį PKP sudaro:</w:t>
            </w:r>
          </w:p>
          <w:p w:rsidR="00415DED" w:rsidRPr="008B2331" w:rsidRDefault="00415DED" w:rsidP="00415DED">
            <w:pPr>
              <w:pStyle w:val="Pagrindinistekstas"/>
              <w:spacing w:before="0" w:after="0"/>
              <w:rPr>
                <w:sz w:val="24"/>
                <w:szCs w:val="24"/>
              </w:rPr>
            </w:pPr>
            <w:r w:rsidRPr="008B2331">
              <w:rPr>
                <w:sz w:val="24"/>
                <w:szCs w:val="24"/>
              </w:rPr>
              <w:t>&lt;...&gt;</w:t>
            </w:r>
          </w:p>
          <w:p w:rsidR="00415DED" w:rsidRPr="008B2331" w:rsidRDefault="00415DED" w:rsidP="00415DED">
            <w:pPr>
              <w:pStyle w:val="Pagrindinistekstas"/>
              <w:spacing w:before="0" w:after="0"/>
              <w:rPr>
                <w:sz w:val="24"/>
                <w:szCs w:val="24"/>
              </w:rPr>
            </w:pPr>
            <w:r w:rsidRPr="008B2331">
              <w:rPr>
                <w:sz w:val="24"/>
                <w:szCs w:val="24"/>
              </w:rPr>
              <w:t>21.7. asmenų apklausos, prieglobsčio prašytojų, asmenų laikino sulaikymo, prekių laikino saugojimo patalpos, sulaikytų transporto priemonių laikino saugojimo, transporto priemonių kaupimo aikštelės.</w:t>
            </w:r>
          </w:p>
          <w:p w:rsidR="00415DED" w:rsidRPr="008B2331" w:rsidRDefault="00415DED">
            <w:pPr>
              <w:pStyle w:val="Pagrindinistekstas"/>
              <w:spacing w:before="0" w:after="0"/>
              <w:rPr>
                <w:sz w:val="24"/>
                <w:szCs w:val="24"/>
              </w:rPr>
            </w:pPr>
            <w:r w:rsidRPr="008B2331">
              <w:rPr>
                <w:sz w:val="24"/>
                <w:szCs w:val="24"/>
              </w:rPr>
              <w:t xml:space="preserve">26. Tikrinimą atliekančių valstybės institucijų administraciniame pastate turi būti įrengtos tokios VSAT patalpos: interesantų laukimo salė (holas), iš kurios asmenys galėtų kreiptis į VSAT budėtojus; tarnybinės patalpos (budėtojai): PKP budėtojo patalpa, pamainos vyresniojo kabinetas, ginklų saugojimo patalpa, apklausos (pirminio tyrimo) patalpa, pasienio sargybų (instruktažo) patalpa 12–15 žmonių su rašymo lenta, tarnybos priemonių sandėlis, dokumentų tyrimo laboratorija, operatyvinės veiklos skyriaus darbuotojo patalpa (jei numatyta techninėje projektavimo užduotyje ), serverio patalpa </w:t>
            </w:r>
            <w:r w:rsidRPr="008B2331">
              <w:rPr>
                <w:bCs/>
                <w:sz w:val="24"/>
                <w:szCs w:val="24"/>
              </w:rPr>
              <w:t xml:space="preserve">su oro kondicionavimo sistema, </w:t>
            </w:r>
            <w:r w:rsidRPr="008B2331">
              <w:rPr>
                <w:sz w:val="24"/>
                <w:szCs w:val="24"/>
              </w:rPr>
              <w:t>poilsio kambarys su virtuvėle, rūbinės (vyrams ir moterims) su dušais ir rūbų spintomis, sanitariniai mazgai, mokymo klasė (pasitarimų kambarys, gali būti bendro naudojimo visoms tikrinimą atliekančioms institucijoms, jei taip numatyta techninėje projektavimo užduotyje), antros linijos asmenų tikrinimo patalpa, asmenų apklausos ir prieglobsčio prašytojų patalpos, laikino sulaikymo patalpos, ūkinė patalpa.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b/>
                <w:bCs/>
                <w:color w:val="000000"/>
                <w:sz w:val="24"/>
                <w:szCs w:val="24"/>
              </w:rPr>
            </w:pPr>
            <w:r w:rsidRPr="008B2331">
              <w:rPr>
                <w:b/>
                <w:bCs/>
                <w:color w:val="000000"/>
                <w:sz w:val="24"/>
                <w:szCs w:val="24"/>
              </w:rPr>
              <w:lastRenderedPageBreak/>
              <w:t>III SKYRIUS</w:t>
            </w:r>
          </w:p>
          <w:p w:rsidR="00415DED" w:rsidRPr="008B2331" w:rsidRDefault="00415DED" w:rsidP="00415DED">
            <w:pPr>
              <w:spacing w:before="0"/>
              <w:jc w:val="center"/>
              <w:rPr>
                <w:b/>
                <w:bCs/>
                <w:color w:val="000000"/>
                <w:sz w:val="24"/>
                <w:szCs w:val="24"/>
              </w:rPr>
            </w:pPr>
            <w:r w:rsidRPr="008B2331">
              <w:rPr>
                <w:b/>
                <w:bCs/>
                <w:color w:val="000000"/>
                <w:sz w:val="24"/>
                <w:szCs w:val="24"/>
              </w:rPr>
              <w:t xml:space="preserve">MATERIALINIŲ PRIĖMIMO SĄLYGŲ APRIBOJIMAS ARBA PANAIKINIMAS </w:t>
            </w:r>
          </w:p>
          <w:p w:rsidR="00415DED" w:rsidRPr="008B2331" w:rsidRDefault="00415DED" w:rsidP="00415DED">
            <w:pPr>
              <w:spacing w:before="0"/>
              <w:jc w:val="center"/>
              <w:rPr>
                <w:i/>
                <w:iCs/>
                <w:color w:val="000000"/>
                <w:sz w:val="24"/>
                <w:szCs w:val="24"/>
              </w:rPr>
            </w:pPr>
          </w:p>
          <w:p w:rsidR="00415DED" w:rsidRPr="008B2331" w:rsidRDefault="00415DED" w:rsidP="00415DED">
            <w:pPr>
              <w:spacing w:before="0"/>
              <w:jc w:val="center"/>
              <w:rPr>
                <w:i/>
                <w:iCs/>
                <w:color w:val="000000"/>
                <w:sz w:val="24"/>
                <w:szCs w:val="24"/>
              </w:rPr>
            </w:pPr>
            <w:r w:rsidRPr="008B2331">
              <w:rPr>
                <w:i/>
                <w:iCs/>
                <w:color w:val="000000"/>
                <w:sz w:val="24"/>
                <w:szCs w:val="24"/>
              </w:rPr>
              <w:lastRenderedPageBreak/>
              <w:t>20 straipsnis</w:t>
            </w:r>
          </w:p>
          <w:p w:rsidR="00415DED" w:rsidRPr="008B2331" w:rsidRDefault="00415DED" w:rsidP="00415DED">
            <w:pPr>
              <w:spacing w:before="0"/>
              <w:jc w:val="center"/>
              <w:rPr>
                <w:b/>
                <w:bCs/>
                <w:color w:val="000000"/>
                <w:sz w:val="24"/>
                <w:szCs w:val="24"/>
              </w:rPr>
            </w:pPr>
            <w:r w:rsidRPr="008B2331">
              <w:rPr>
                <w:b/>
                <w:bCs/>
                <w:color w:val="000000"/>
                <w:sz w:val="24"/>
                <w:szCs w:val="24"/>
              </w:rPr>
              <w:t>Materialinių priėmimo sąlygų apribojimas arba panaikinimas</w:t>
            </w:r>
          </w:p>
          <w:p w:rsidR="00415DED" w:rsidRPr="008B2331" w:rsidRDefault="00415DED" w:rsidP="00415DED">
            <w:pPr>
              <w:spacing w:before="0"/>
              <w:jc w:val="center"/>
              <w:rPr>
                <w:b/>
                <w:bCs/>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1. Valstybės narės gali apriboti arba išimtiniais ir tinkamai pagrįstais atvejais panaikinti materialines priėmimo sąlygas, kai prašytojas:</w:t>
            </w:r>
          </w:p>
          <w:tbl>
            <w:tblPr>
              <w:tblW w:w="3892" w:type="dxa"/>
              <w:tblLayout w:type="fixed"/>
              <w:tblCellMar>
                <w:left w:w="10" w:type="dxa"/>
                <w:right w:w="10" w:type="dxa"/>
              </w:tblCellMar>
              <w:tblLook w:val="0000" w:firstRow="0" w:lastRow="0" w:firstColumn="0" w:lastColumn="0" w:noHBand="0" w:noVBand="0"/>
            </w:tblPr>
            <w:tblGrid>
              <w:gridCol w:w="318"/>
              <w:gridCol w:w="3574"/>
            </w:tblGrid>
            <w:tr w:rsidR="00415DED" w:rsidRPr="008B2331" w:rsidTr="00415DED">
              <w:trPr>
                <w:trHeight w:val="52"/>
              </w:trPr>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a)</w:t>
                  </w:r>
                </w:p>
              </w:tc>
              <w:tc>
                <w:tcPr>
                  <w:tcW w:w="3574" w:type="dxa"/>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rPr>
                  </w:pPr>
                  <w:r w:rsidRPr="008B2331">
                    <w:rPr>
                      <w:color w:val="000000"/>
                      <w:sz w:val="24"/>
                      <w:szCs w:val="24"/>
                      <w:u w:val="single"/>
                    </w:rPr>
                    <w:t>palieka kompetentingos institucijos jam paskirtą gyvenamąją vietą, jos neinformavęs arba be leidimo, jei tokio reikia;</w:t>
                  </w:r>
                  <w:r w:rsidRPr="008B2331">
                    <w:rPr>
                      <w:color w:val="000000"/>
                      <w:sz w:val="24"/>
                      <w:szCs w:val="24"/>
                    </w:rPr>
                    <w:t xml:space="preserve"> arba</w:t>
                  </w:r>
                </w:p>
              </w:tc>
            </w:tr>
          </w:tbl>
          <w:p w:rsidR="00415DED" w:rsidRPr="008B2331" w:rsidRDefault="00415DED" w:rsidP="00415DED">
            <w:pPr>
              <w:spacing w:before="0"/>
              <w:rPr>
                <w:vanish/>
                <w:color w:val="000000"/>
                <w:sz w:val="24"/>
                <w:szCs w:val="24"/>
              </w:rPr>
            </w:pPr>
          </w:p>
          <w:tbl>
            <w:tblPr>
              <w:tblW w:w="3880" w:type="dxa"/>
              <w:tblLayout w:type="fixed"/>
              <w:tblCellMar>
                <w:left w:w="10" w:type="dxa"/>
                <w:right w:w="10" w:type="dxa"/>
              </w:tblCellMar>
              <w:tblLook w:val="0000" w:firstRow="0" w:lastRow="0" w:firstColumn="0" w:lastColumn="0" w:noHBand="0" w:noVBand="0"/>
            </w:tblPr>
            <w:tblGrid>
              <w:gridCol w:w="318"/>
              <w:gridCol w:w="356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b)</w:t>
                  </w:r>
                </w:p>
              </w:tc>
              <w:tc>
                <w:tcPr>
                  <w:tcW w:w="3562" w:type="dxa"/>
                  <w:shd w:val="clear" w:color="auto" w:fill="auto"/>
                  <w:tcMar>
                    <w:top w:w="0" w:type="dxa"/>
                    <w:left w:w="0" w:type="dxa"/>
                    <w:bottom w:w="0" w:type="dxa"/>
                    <w:right w:w="0" w:type="dxa"/>
                  </w:tcMar>
                </w:tcPr>
                <w:p w:rsidR="00415DED" w:rsidRPr="008B2331" w:rsidRDefault="00415DED" w:rsidP="00415DED">
                  <w:pPr>
                    <w:spacing w:before="0"/>
                    <w:ind w:right="160"/>
                    <w:rPr>
                      <w:color w:val="000000"/>
                      <w:sz w:val="24"/>
                      <w:szCs w:val="24"/>
                    </w:rPr>
                  </w:pPr>
                  <w:r w:rsidRPr="008B2331">
                    <w:rPr>
                      <w:color w:val="000000"/>
                      <w:sz w:val="24"/>
                      <w:szCs w:val="24"/>
                    </w:rPr>
                    <w:t>nevykdo reikalavimo prisistatyti arba nepaiso prašymų suteikti informacijos ar atvykti asmeninio pokalbio, susijusio su prieglobsčio suteikimo procedūra, per pagrįstą laikotarpį, kuris nustatytas nacionalinėje teisėje; arba</w:t>
                  </w:r>
                </w:p>
              </w:tc>
            </w:tr>
          </w:tbl>
          <w:p w:rsidR="00415DED" w:rsidRPr="008B2331" w:rsidRDefault="00415DED" w:rsidP="00415DED">
            <w:pPr>
              <w:spacing w:before="0"/>
              <w:rPr>
                <w:vanish/>
                <w:color w:val="000000"/>
                <w:sz w:val="24"/>
                <w:szCs w:val="24"/>
              </w:rPr>
            </w:pPr>
          </w:p>
          <w:tbl>
            <w:tblPr>
              <w:tblW w:w="3720" w:type="dxa"/>
              <w:tblLayout w:type="fixed"/>
              <w:tblCellMar>
                <w:left w:w="10" w:type="dxa"/>
                <w:right w:w="10" w:type="dxa"/>
              </w:tblCellMar>
              <w:tblLook w:val="0000" w:firstRow="0" w:lastRow="0" w:firstColumn="0" w:lastColumn="0" w:noHBand="0" w:noVBand="0"/>
            </w:tblPr>
            <w:tblGrid>
              <w:gridCol w:w="318"/>
              <w:gridCol w:w="340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c)</w:t>
                  </w:r>
                </w:p>
              </w:tc>
              <w:tc>
                <w:tcPr>
                  <w:tcW w:w="3402"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yra pateikęs paskesnį prašymą, kaip apibrėžta Direktyvos 2013/32/ES 2 straipsnio q punkte.</w:t>
                  </w:r>
                </w:p>
              </w:tc>
            </w:tr>
          </w:tbl>
          <w:p w:rsidR="00415DED" w:rsidRPr="008B2331" w:rsidRDefault="00415DED" w:rsidP="00415DED">
            <w:pPr>
              <w:spacing w:before="0"/>
              <w:rPr>
                <w:color w:val="000000"/>
                <w:sz w:val="24"/>
                <w:szCs w:val="24"/>
              </w:rPr>
            </w:pPr>
          </w:p>
          <w:p w:rsidR="00415DED" w:rsidRPr="008B2331" w:rsidRDefault="00415DED">
            <w:pPr>
              <w:spacing w:before="0"/>
              <w:rPr>
                <w:sz w:val="24"/>
                <w:szCs w:val="24"/>
              </w:rPr>
            </w:pPr>
            <w:r w:rsidRPr="008B2331">
              <w:rPr>
                <w:color w:val="000000"/>
                <w:sz w:val="24"/>
                <w:szCs w:val="24"/>
              </w:rPr>
              <w:t xml:space="preserve">Kiek tai susiję su a ir b punktuose nurodytais </w:t>
            </w:r>
            <w:r w:rsidRPr="008B2331">
              <w:rPr>
                <w:color w:val="000000"/>
                <w:sz w:val="24"/>
                <w:szCs w:val="24"/>
                <w:u w:val="single"/>
              </w:rPr>
              <w:t>atvejais, kai prašytojas surandamas arba pats savanoriškai prisistato kompetentingai institucijai, priimamas tinkamai pagrįstas sprendimas, kuris remiasi pasišalinimo priežastimis, dėl kai kurių arba visų materialinių priėmimo sąlygų, kurios buvo panaikintos ar apribotos, taikymo atnaujinimo.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914ED1">
              <w:rPr>
                <w:b/>
                <w:bCs/>
                <w:sz w:val="24"/>
                <w:szCs w:val="24"/>
              </w:rPr>
              <w:t>3</w:t>
            </w:r>
            <w:r w:rsidR="00AD4D8F">
              <w:rPr>
                <w:b/>
                <w:bCs/>
                <w:sz w:val="24"/>
                <w:szCs w:val="24"/>
              </w:rPr>
              <w:t>5</w:t>
            </w:r>
            <w:r w:rsidR="00914ED1" w:rsidRPr="008B2331">
              <w:rPr>
                <w:b/>
                <w:bCs/>
                <w:sz w:val="24"/>
                <w:szCs w:val="24"/>
              </w:rPr>
              <w:t xml:space="preserve"> </w:t>
            </w:r>
            <w:r w:rsidRPr="008B2331">
              <w:rPr>
                <w:b/>
                <w:bCs/>
                <w:sz w:val="24"/>
                <w:szCs w:val="24"/>
              </w:rPr>
              <w:t xml:space="preserve">ir </w:t>
            </w:r>
            <w:r w:rsidR="00F6575F" w:rsidRPr="008B2331">
              <w:rPr>
                <w:b/>
                <w:bCs/>
                <w:sz w:val="24"/>
                <w:szCs w:val="24"/>
              </w:rPr>
              <w:t>4</w:t>
            </w:r>
            <w:r w:rsidR="00AD4D8F">
              <w:rPr>
                <w:b/>
                <w:bCs/>
                <w:sz w:val="24"/>
                <w:szCs w:val="24"/>
              </w:rPr>
              <w:t>6</w:t>
            </w:r>
            <w:r w:rsidR="00F6575F" w:rsidRPr="008B2331">
              <w:rPr>
                <w:b/>
                <w:bCs/>
                <w:sz w:val="24"/>
                <w:szCs w:val="24"/>
              </w:rPr>
              <w:t xml:space="preserve"> </w:t>
            </w:r>
            <w:r w:rsidRPr="008B2331">
              <w:rPr>
                <w:b/>
                <w:bCs/>
                <w:sz w:val="24"/>
                <w:szCs w:val="24"/>
              </w:rPr>
              <w:t>straipsniai</w:t>
            </w:r>
          </w:p>
          <w:p w:rsidR="00DE44C9" w:rsidRPr="008B2331" w:rsidRDefault="00914ED1" w:rsidP="00DE44C9">
            <w:pPr>
              <w:shd w:val="clear" w:color="auto" w:fill="FFFFFF" w:themeFill="background1"/>
              <w:ind w:firstLine="567"/>
              <w:rPr>
                <w:b/>
                <w:bCs/>
                <w:sz w:val="24"/>
                <w:szCs w:val="24"/>
              </w:rPr>
            </w:pPr>
            <w:r>
              <w:rPr>
                <w:b/>
                <w:bCs/>
                <w:sz w:val="24"/>
                <w:szCs w:val="24"/>
              </w:rPr>
              <w:t>3</w:t>
            </w:r>
            <w:r w:rsidR="00AD4D8F">
              <w:rPr>
                <w:b/>
                <w:bCs/>
                <w:sz w:val="24"/>
                <w:szCs w:val="24"/>
              </w:rPr>
              <w:t>5</w:t>
            </w:r>
            <w:r w:rsidRPr="008B2331">
              <w:rPr>
                <w:b/>
                <w:bCs/>
                <w:sz w:val="24"/>
                <w:szCs w:val="24"/>
              </w:rPr>
              <w:t xml:space="preserve"> </w:t>
            </w:r>
            <w:r w:rsidR="00DE44C9" w:rsidRPr="008B2331">
              <w:rPr>
                <w:b/>
                <w:bCs/>
                <w:sz w:val="24"/>
                <w:szCs w:val="24"/>
              </w:rPr>
              <w:t xml:space="preserve">straipsnis. </w:t>
            </w:r>
            <w:r w:rsidR="00DE44C9" w:rsidRPr="008B2331">
              <w:rPr>
                <w:b/>
                <w:bCs/>
                <w:sz w:val="24"/>
                <w:szCs w:val="24"/>
                <w:lang w:eastAsia="en-GB"/>
              </w:rPr>
              <w:t>71</w:t>
            </w:r>
            <w:r w:rsidR="00DE44C9" w:rsidRPr="008B2331">
              <w:rPr>
                <w:b/>
                <w:bCs/>
                <w:sz w:val="24"/>
                <w:szCs w:val="24"/>
              </w:rPr>
              <w:t xml:space="preserve"> straipsnio pakeitimas</w:t>
            </w:r>
          </w:p>
          <w:p w:rsidR="00DE44C9" w:rsidRPr="008B2331" w:rsidRDefault="00DE44C9" w:rsidP="00DE44C9">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19749C" w:rsidRPr="008B2331" w:rsidRDefault="00DE44C9" w:rsidP="00DE44C9">
            <w:pPr>
              <w:shd w:val="clear" w:color="auto" w:fill="FFFFFF" w:themeFill="background1"/>
              <w:ind w:firstLine="567"/>
              <w:rPr>
                <w:b/>
                <w:bCs/>
                <w:sz w:val="24"/>
                <w:szCs w:val="24"/>
              </w:rPr>
            </w:pPr>
            <w:r w:rsidRPr="008B2331">
              <w:rPr>
                <w:b/>
                <w:bCs/>
                <w:sz w:val="24"/>
                <w:szCs w:val="24"/>
              </w:rPr>
              <w:lastRenderedPageBreak/>
              <w:t>„71 straipsnis. Prieglobsčio prašytojo teisės ir pareigos Lietuvos Respublikoj</w:t>
            </w:r>
            <w:r w:rsidR="004B615D" w:rsidRPr="008B2331">
              <w:rPr>
                <w:b/>
                <w:bCs/>
                <w:sz w:val="24"/>
                <w:szCs w:val="24"/>
              </w:rPr>
              <w:t>e</w:t>
            </w:r>
          </w:p>
          <w:p w:rsidR="00DE44C9" w:rsidRPr="008B2331" w:rsidRDefault="00DE44C9" w:rsidP="00DE44C9">
            <w:pPr>
              <w:shd w:val="clear" w:color="auto" w:fill="FFFFFF" w:themeFill="background1"/>
              <w:ind w:firstLine="567"/>
              <w:rPr>
                <w:b/>
                <w:bCs/>
                <w:sz w:val="24"/>
                <w:szCs w:val="24"/>
              </w:rPr>
            </w:pPr>
            <w:r w:rsidRPr="008B2331">
              <w:rPr>
                <w:b/>
                <w:bCs/>
                <w:sz w:val="24"/>
                <w:szCs w:val="24"/>
              </w:rPr>
              <w:t>&lt;...&gt;</w:t>
            </w:r>
          </w:p>
          <w:p w:rsidR="00DE44C9" w:rsidRPr="008B2331" w:rsidRDefault="00DE44C9" w:rsidP="00DE44C9">
            <w:pPr>
              <w:ind w:firstLine="567"/>
              <w:rPr>
                <w:b/>
                <w:bCs/>
                <w:sz w:val="24"/>
                <w:szCs w:val="24"/>
              </w:rPr>
            </w:pPr>
            <w:r w:rsidRPr="008B2331">
              <w:rPr>
                <w:b/>
                <w:bCs/>
                <w:sz w:val="24"/>
                <w:szCs w:val="24"/>
              </w:rPr>
              <w:t>4. Prieglobsčio prašytojo pareigos:</w:t>
            </w:r>
          </w:p>
          <w:p w:rsidR="00DE44C9" w:rsidRPr="008B2331" w:rsidRDefault="00DE44C9" w:rsidP="00DE44C9">
            <w:pPr>
              <w:ind w:firstLine="567"/>
              <w:rPr>
                <w:b/>
                <w:bCs/>
                <w:sz w:val="24"/>
                <w:szCs w:val="24"/>
              </w:rPr>
            </w:pPr>
            <w:r w:rsidRPr="008B2331">
              <w:rPr>
                <w:b/>
                <w:bCs/>
                <w:sz w:val="24"/>
                <w:szCs w:val="24"/>
              </w:rPr>
              <w:t>&lt;...&gt;</w:t>
            </w:r>
          </w:p>
          <w:p w:rsidR="00DE44C9" w:rsidRPr="008B2331" w:rsidRDefault="00DE44C9" w:rsidP="00DE44C9">
            <w:pPr>
              <w:ind w:firstLine="567"/>
              <w:rPr>
                <w:b/>
                <w:bCs/>
                <w:sz w:val="24"/>
                <w:szCs w:val="24"/>
              </w:rPr>
            </w:pPr>
            <w:r w:rsidRPr="008B2331">
              <w:rPr>
                <w:b/>
                <w:bCs/>
                <w:sz w:val="24"/>
                <w:szCs w:val="24"/>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5A7BA1" w:rsidRPr="008B2331" w:rsidRDefault="005A7BA1" w:rsidP="005A7BA1">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rsidR="00DE44C9" w:rsidRPr="008B2331" w:rsidRDefault="00DE44C9" w:rsidP="00DE44C9">
            <w:pPr>
              <w:ind w:firstLine="567"/>
              <w:rPr>
                <w:b/>
                <w:bCs/>
                <w:sz w:val="24"/>
                <w:szCs w:val="24"/>
              </w:rPr>
            </w:pPr>
            <w:r w:rsidRPr="008B2331">
              <w:rPr>
                <w:b/>
                <w:bCs/>
                <w:sz w:val="24"/>
                <w:szCs w:val="24"/>
              </w:rPr>
              <w:t>6) nedelsiant, bet ne vėliau kaip per 3 darbo dienas, raštu pranešti Migracijos departamentui apie pasikeitusią gyvenamąją vietą, jeigu Migracijos departamento sprendimu leista apsigyventi pasirinktoje gyvenamojoje vietoje;</w:t>
            </w:r>
          </w:p>
          <w:p w:rsidR="00DE44C9" w:rsidRPr="008B2331" w:rsidRDefault="00DE44C9" w:rsidP="00DE44C9">
            <w:pPr>
              <w:shd w:val="clear" w:color="auto" w:fill="FFFFFF" w:themeFill="background1"/>
              <w:ind w:firstLine="567"/>
              <w:rPr>
                <w:b/>
                <w:bCs/>
                <w:sz w:val="24"/>
                <w:szCs w:val="24"/>
              </w:rPr>
            </w:pPr>
            <w:r w:rsidRPr="008B2331">
              <w:rPr>
                <w:b/>
                <w:bCs/>
                <w:sz w:val="24"/>
                <w:szCs w:val="24"/>
              </w:rPr>
              <w:t>&lt;...&gt;</w:t>
            </w:r>
          </w:p>
          <w:p w:rsidR="00DE44C9" w:rsidRPr="008B2331" w:rsidRDefault="00DE44C9" w:rsidP="00DE44C9">
            <w:pPr>
              <w:ind w:firstLine="567"/>
              <w:rPr>
                <w:b/>
                <w:bCs/>
                <w:sz w:val="24"/>
                <w:szCs w:val="24"/>
              </w:rPr>
            </w:pPr>
            <w:r w:rsidRPr="008B2331">
              <w:rPr>
                <w:b/>
                <w:bCs/>
                <w:sz w:val="24"/>
                <w:szCs w:val="24"/>
              </w:rPr>
              <w:t xml:space="preserve">8. </w:t>
            </w:r>
            <w:r w:rsidR="00914ED1" w:rsidRPr="00C37DFF">
              <w:rPr>
                <w:b/>
                <w:color w:val="000000"/>
                <w:sz w:val="24"/>
                <w:szCs w:val="24"/>
              </w:rPr>
              <w:t>Teisę likti Lietuvos Respublikos teritorijoje turinčiam</w:t>
            </w:r>
            <w:r w:rsidR="00914ED1" w:rsidRPr="008B2331" w:rsidDel="00914ED1">
              <w:rPr>
                <w:b/>
                <w:bCs/>
                <w:sz w:val="24"/>
                <w:szCs w:val="24"/>
              </w:rPr>
              <w:t xml:space="preserve"> </w:t>
            </w:r>
            <w:r w:rsidRPr="008B2331">
              <w:rPr>
                <w:b/>
                <w:bCs/>
                <w:sz w:val="24"/>
                <w:szCs w:val="24"/>
              </w:rPr>
              <w:t>prieglobsčio prašytojui, gyvenančiam Lietuvos Respublikos institucijų paskirtoje apgyvendinimo arba sulaikymo vietoje, nevykdančiam pareigų, išvardytų šio straipsnio 4 dalies 4–6 punktuose, ir (ar) nesilaikančiam apgyvendinimo Lietuvos Respublikos institucijų paskirtose apgyvendinimo vietose tvarkos, socialinės apsaugos ir darbo ministro ir vidaus reikalų ministro nustatyta tvarka gali būti apribotas arba nutrauktas, o nustačius šio straipsnio 6 dalyje nurodytas aplinkybes – turi būti nutrauktas šio straipsnio 3 dalyje numatytos piniginės pašalpos mokėjimas.</w:t>
            </w:r>
          </w:p>
          <w:p w:rsidR="00DE44C9" w:rsidRPr="008B2331" w:rsidRDefault="00DE44C9" w:rsidP="00DE44C9">
            <w:pPr>
              <w:ind w:firstLine="567"/>
              <w:rPr>
                <w:b/>
                <w:bCs/>
                <w:sz w:val="24"/>
                <w:szCs w:val="24"/>
              </w:rPr>
            </w:pPr>
            <w:r w:rsidRPr="008B2331">
              <w:rPr>
                <w:b/>
                <w:bCs/>
                <w:sz w:val="24"/>
                <w:szCs w:val="24"/>
              </w:rPr>
              <w:t>&lt;...&gt;“</w:t>
            </w:r>
          </w:p>
          <w:p w:rsidR="00DE44C9" w:rsidRPr="008B2331" w:rsidRDefault="00F6575F" w:rsidP="00DE44C9">
            <w:pPr>
              <w:pStyle w:val="Sraopastraipa"/>
              <w:shd w:val="clear" w:color="auto" w:fill="FFFFFF" w:themeFill="background1"/>
              <w:ind w:left="0" w:firstLine="567"/>
              <w:rPr>
                <w:b/>
                <w:bCs/>
                <w:sz w:val="24"/>
                <w:szCs w:val="24"/>
              </w:rPr>
            </w:pPr>
            <w:r w:rsidRPr="008B2331">
              <w:rPr>
                <w:b/>
                <w:bCs/>
                <w:sz w:val="24"/>
                <w:szCs w:val="24"/>
              </w:rPr>
              <w:t>4</w:t>
            </w:r>
            <w:r w:rsidR="00AD4D8F">
              <w:rPr>
                <w:b/>
                <w:bCs/>
                <w:sz w:val="24"/>
                <w:szCs w:val="24"/>
              </w:rPr>
              <w:t>6</w:t>
            </w:r>
            <w:r w:rsidRPr="008B2331">
              <w:rPr>
                <w:b/>
                <w:bCs/>
                <w:sz w:val="24"/>
                <w:szCs w:val="24"/>
              </w:rPr>
              <w:t xml:space="preserve"> </w:t>
            </w:r>
            <w:r w:rsidR="00DE44C9" w:rsidRPr="008B2331">
              <w:rPr>
                <w:b/>
                <w:bCs/>
                <w:sz w:val="24"/>
                <w:szCs w:val="24"/>
              </w:rPr>
              <w:t xml:space="preserve">straipsnis. </w:t>
            </w:r>
            <w:r w:rsidR="00DE44C9" w:rsidRPr="008B2331">
              <w:rPr>
                <w:b/>
                <w:bCs/>
                <w:sz w:val="24"/>
                <w:szCs w:val="24"/>
                <w:lang w:eastAsia="en-GB"/>
              </w:rPr>
              <w:t>85</w:t>
            </w:r>
            <w:r w:rsidR="00DE44C9" w:rsidRPr="008B2331">
              <w:rPr>
                <w:b/>
                <w:bCs/>
                <w:sz w:val="24"/>
                <w:szCs w:val="24"/>
              </w:rPr>
              <w:t xml:space="preserve"> straipsnio pakeitimas</w:t>
            </w:r>
          </w:p>
          <w:p w:rsidR="00DE44C9" w:rsidRPr="008B2331" w:rsidRDefault="00DE44C9" w:rsidP="00DE44C9">
            <w:pPr>
              <w:shd w:val="clear" w:color="auto" w:fill="FFFFFF" w:themeFill="background1"/>
              <w:ind w:firstLine="567"/>
              <w:rPr>
                <w:b/>
                <w:bCs/>
                <w:sz w:val="24"/>
                <w:szCs w:val="24"/>
              </w:rPr>
            </w:pPr>
            <w:r w:rsidRPr="008B2331">
              <w:rPr>
                <w:b/>
                <w:bCs/>
                <w:sz w:val="24"/>
                <w:szCs w:val="24"/>
              </w:rPr>
              <w:t>Pakeisti 85 straipsnį ir jį išdėstyti taip:</w:t>
            </w:r>
          </w:p>
          <w:p w:rsidR="00DE44C9" w:rsidRPr="008B2331" w:rsidRDefault="00DE44C9" w:rsidP="00DE44C9">
            <w:pPr>
              <w:shd w:val="clear" w:color="auto" w:fill="FFFFFF" w:themeFill="background1"/>
              <w:ind w:firstLine="567"/>
              <w:rPr>
                <w:b/>
                <w:bCs/>
                <w:sz w:val="24"/>
                <w:szCs w:val="24"/>
              </w:rPr>
            </w:pPr>
            <w:r w:rsidRPr="008B2331">
              <w:rPr>
                <w:b/>
                <w:bCs/>
                <w:sz w:val="24"/>
                <w:szCs w:val="24"/>
              </w:rPr>
              <w:t>„85 straipsnis. Prašymo suteikti prieglobstį nagrinėjimo nutraukimas ir atnaujinimas</w:t>
            </w:r>
          </w:p>
          <w:p w:rsidR="00DE44C9" w:rsidRPr="008B2331" w:rsidRDefault="00DE44C9" w:rsidP="00DE44C9">
            <w:pPr>
              <w:shd w:val="clear" w:color="auto" w:fill="FFFFFF" w:themeFill="background1"/>
              <w:ind w:firstLine="567"/>
              <w:rPr>
                <w:b/>
                <w:bCs/>
                <w:sz w:val="24"/>
                <w:szCs w:val="24"/>
              </w:rPr>
            </w:pPr>
            <w:r w:rsidRPr="008B2331">
              <w:rPr>
                <w:b/>
                <w:bCs/>
                <w:sz w:val="24"/>
                <w:szCs w:val="24"/>
              </w:rPr>
              <w:t>1. Prieglobsčio prašytojo prašymo suteikti prieglobstį nagrinėjimas nutraukiamas, jeigu:</w:t>
            </w:r>
          </w:p>
          <w:p w:rsidR="00DE44C9" w:rsidRPr="008B2331" w:rsidRDefault="003E75C4" w:rsidP="00DE44C9">
            <w:pPr>
              <w:shd w:val="clear" w:color="auto" w:fill="FFFFFF" w:themeFill="background1"/>
              <w:ind w:firstLine="567"/>
              <w:rPr>
                <w:b/>
                <w:bCs/>
                <w:sz w:val="24"/>
                <w:szCs w:val="24"/>
              </w:rPr>
            </w:pPr>
            <w:r w:rsidRPr="008B2331">
              <w:rPr>
                <w:b/>
                <w:bCs/>
                <w:sz w:val="24"/>
                <w:szCs w:val="24"/>
              </w:rPr>
              <w:t>&lt;...&gt;</w:t>
            </w:r>
          </w:p>
          <w:p w:rsidR="00DE44C9" w:rsidRPr="008B2331" w:rsidRDefault="00DE44C9" w:rsidP="00DE44C9">
            <w:pPr>
              <w:shd w:val="clear" w:color="auto" w:fill="FFFFFF" w:themeFill="background1"/>
              <w:ind w:firstLine="567"/>
              <w:rPr>
                <w:b/>
                <w:bCs/>
                <w:sz w:val="24"/>
                <w:szCs w:val="24"/>
              </w:rPr>
            </w:pPr>
            <w:r w:rsidRPr="008B2331">
              <w:rPr>
                <w:b/>
                <w:bCs/>
                <w:sz w:val="24"/>
                <w:szCs w:val="24"/>
              </w:rPr>
              <w:lastRenderedPageBreak/>
              <w:t>2) prieglobsčio prašytojas be leidimo išvyko iš Valstybės sienos apsaugos tarnybos, Pabėgėlių priėmimo centro ar kitos pagal Vyriausybės ar jos įgaliotos institucijos nustatyta tvarka paskirtos apgyvendinimo vietos arba negrįžo į šias apgyvendinimo vietas ilgiau kaip 72 valandas;</w:t>
            </w:r>
          </w:p>
          <w:p w:rsidR="00DE44C9" w:rsidRPr="008B2331" w:rsidRDefault="00DE44C9" w:rsidP="00DE44C9">
            <w:pPr>
              <w:shd w:val="clear" w:color="auto" w:fill="FFFFFF" w:themeFill="background1"/>
              <w:ind w:firstLine="567"/>
              <w:rPr>
                <w:b/>
                <w:bCs/>
                <w:sz w:val="24"/>
                <w:szCs w:val="24"/>
              </w:rPr>
            </w:pPr>
            <w:r w:rsidRPr="008B2331">
              <w:rPr>
                <w:b/>
                <w:bCs/>
                <w:sz w:val="24"/>
                <w:szCs w:val="24"/>
              </w:rPr>
              <w:t>3) su prieglobsčio prašytoju, kuriam leista apsigyventi jo pasirinktoje vietoje, nėra galimybės susisiekti ilgiau kaip 72 valandas;</w:t>
            </w:r>
          </w:p>
          <w:p w:rsidR="00DE44C9" w:rsidRPr="008B2331" w:rsidRDefault="003E75C4" w:rsidP="00DE44C9">
            <w:pPr>
              <w:shd w:val="clear" w:color="auto" w:fill="FFFFFF" w:themeFill="background1"/>
              <w:ind w:firstLine="567"/>
              <w:rPr>
                <w:b/>
                <w:bCs/>
                <w:sz w:val="24"/>
                <w:szCs w:val="24"/>
              </w:rPr>
            </w:pPr>
            <w:r w:rsidRPr="008B2331">
              <w:rPr>
                <w:b/>
                <w:bCs/>
                <w:sz w:val="24"/>
                <w:szCs w:val="24"/>
              </w:rPr>
              <w:t>&lt;...&gt;</w:t>
            </w:r>
          </w:p>
          <w:p w:rsidR="00DE44C9" w:rsidRPr="008B2331" w:rsidRDefault="00DE44C9" w:rsidP="00DE44C9">
            <w:pPr>
              <w:shd w:val="clear" w:color="auto" w:fill="FFFFFF" w:themeFill="background1"/>
              <w:ind w:firstLine="567"/>
              <w:rPr>
                <w:b/>
                <w:bCs/>
                <w:sz w:val="24"/>
                <w:szCs w:val="24"/>
              </w:rPr>
            </w:pPr>
            <w:r w:rsidRPr="008B2331">
              <w:rPr>
                <w:b/>
                <w:bCs/>
                <w:sz w:val="24"/>
                <w:szCs w:val="24"/>
              </w:rPr>
              <w:t>2. Jeigu prašymo suteikti prieglobstį nagrinėjimas buvo nutrauktas šio straipsnio 1 dalies 2 ir 3</w:t>
            </w:r>
            <w:r w:rsidR="00647921" w:rsidRPr="008B2331">
              <w:rPr>
                <w:b/>
                <w:bCs/>
                <w:sz w:val="24"/>
                <w:szCs w:val="24"/>
              </w:rPr>
              <w:t xml:space="preserve"> </w:t>
            </w:r>
            <w:r w:rsidRPr="008B2331">
              <w:rPr>
                <w:b/>
                <w:bCs/>
                <w:sz w:val="24"/>
                <w:szCs w:val="24"/>
              </w:rPr>
              <w:t>punktuose nustatytais pagrindais ir nuo šio sprendimo priėmimo dienos nepraėjo 9 mėnesiai, prašymo suteikti prieglobstį nagrinėjimas gali būti atnaujinamas prieglobsčio prašytojo prašymu. Nutraukus prašymo suteikti prieglobstį nagrinėjimą šio straipsnio 1 dalies 2 ir 3 punktuose nustatytais pagrindais, prašymo suteikti prieglobstį nagrinėjimo terminas sustabdomas, o atnaujinto prašymo suteikti prieglobstį nagrinėjimo terminas tęsiamas toliau. Prašymo suteikti prieglobstį nagrinėjimas gali būti atnaujinamas tik vieną kartą.</w:t>
            </w:r>
          </w:p>
          <w:p w:rsidR="00DE44C9" w:rsidRPr="008B2331" w:rsidRDefault="00DE44C9" w:rsidP="00DE44C9">
            <w:pPr>
              <w:shd w:val="clear" w:color="auto" w:fill="FFFFFF" w:themeFill="background1"/>
              <w:ind w:firstLine="567"/>
              <w:rPr>
                <w:b/>
                <w:bCs/>
                <w:sz w:val="24"/>
                <w:szCs w:val="24"/>
              </w:rPr>
            </w:pPr>
            <w:r w:rsidRPr="008B2331">
              <w:rPr>
                <w:b/>
                <w:bCs/>
                <w:sz w:val="24"/>
                <w:szCs w:val="24"/>
              </w:rPr>
              <w:t>3. Sprendimą nutraukti arba atnaujinti prieglobsčio prašytojo prašymo suteikti prieglobstį nagrinėjimą priima Migracijos departamentas.</w:t>
            </w:r>
          </w:p>
          <w:p w:rsidR="00415DED" w:rsidRPr="008B2331" w:rsidRDefault="00DE44C9" w:rsidP="0066787C">
            <w:pPr>
              <w:shd w:val="clear" w:color="auto" w:fill="FFFFFF" w:themeFill="background1"/>
              <w:ind w:firstLine="567"/>
              <w:rPr>
                <w:sz w:val="24"/>
                <w:szCs w:val="24"/>
              </w:rPr>
            </w:pPr>
            <w:r w:rsidRPr="008B2331">
              <w:rPr>
                <w:b/>
                <w:bCs/>
                <w:sz w:val="24"/>
                <w:szCs w:val="24"/>
              </w:rPr>
              <w:t>4. Jeigu prašymo suteikti prieglobstį nagrinėjimas nutraukiamas, nutraukiamas ir paslaugų bei paramos, įgyvendinant šio Įstatymo 71 straipsnio 1 ir 2 dalyse nurodytas teises, teikimas ir šio Įstatymo 71 straipsnio 3 dalyje nurodytos piniginės pašalpos mokėjimas. Paslaugų ir paramos teikimas atnaujinamas atnaujinus prašymo suteikti prieglobstį nagrinėjimą.“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rPr>
                <w:b/>
                <w:bCs/>
                <w:color w:val="000000"/>
                <w:sz w:val="24"/>
                <w:szCs w:val="24"/>
              </w:rPr>
            </w:pPr>
            <w:r w:rsidRPr="008B2331">
              <w:rPr>
                <w:color w:val="000000"/>
                <w:sz w:val="24"/>
                <w:szCs w:val="24"/>
              </w:rPr>
              <w:lastRenderedPageBreak/>
              <w:t>3. Valstybės narės gali apriboti arba panaikinti materialines priėmimo sąlygas, jei prašytojas nuslėpė finansinius išteklius, taip nepagrįstai pasinaudodamas materialinėmis priėmimo sąlygomis.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F6575F">
              <w:rPr>
                <w:b/>
                <w:bCs/>
                <w:sz w:val="24"/>
                <w:szCs w:val="24"/>
              </w:rPr>
              <w:t>3</w:t>
            </w:r>
            <w:r w:rsidR="00AD4D8F">
              <w:rPr>
                <w:b/>
                <w:bCs/>
                <w:sz w:val="24"/>
                <w:szCs w:val="24"/>
              </w:rPr>
              <w:t>5</w:t>
            </w:r>
            <w:r w:rsidR="00F6575F" w:rsidRPr="008B2331">
              <w:rPr>
                <w:b/>
                <w:bCs/>
                <w:sz w:val="24"/>
                <w:szCs w:val="24"/>
              </w:rPr>
              <w:t xml:space="preserve"> </w:t>
            </w:r>
            <w:r w:rsidRPr="008B2331">
              <w:rPr>
                <w:b/>
                <w:bCs/>
                <w:sz w:val="24"/>
                <w:szCs w:val="24"/>
              </w:rPr>
              <w:t>straipsnis</w:t>
            </w:r>
          </w:p>
          <w:p w:rsidR="00555ACB" w:rsidRPr="008B2331" w:rsidRDefault="00F6575F" w:rsidP="00555ACB">
            <w:pPr>
              <w:shd w:val="clear" w:color="auto" w:fill="FFFFFF" w:themeFill="background1"/>
              <w:ind w:firstLine="567"/>
              <w:rPr>
                <w:b/>
                <w:bCs/>
                <w:sz w:val="24"/>
                <w:szCs w:val="24"/>
              </w:rPr>
            </w:pPr>
            <w:r>
              <w:rPr>
                <w:b/>
                <w:bCs/>
                <w:sz w:val="24"/>
                <w:szCs w:val="24"/>
              </w:rPr>
              <w:t>3</w:t>
            </w:r>
            <w:r w:rsidR="00AD4D8F">
              <w:rPr>
                <w:b/>
                <w:bCs/>
                <w:sz w:val="24"/>
                <w:szCs w:val="24"/>
              </w:rPr>
              <w:t>5</w:t>
            </w:r>
            <w:r w:rsidRPr="008B2331">
              <w:rPr>
                <w:b/>
                <w:bCs/>
                <w:sz w:val="24"/>
                <w:szCs w:val="24"/>
              </w:rPr>
              <w:t xml:space="preserve"> </w:t>
            </w:r>
            <w:r w:rsidR="00555ACB" w:rsidRPr="008B2331">
              <w:rPr>
                <w:b/>
                <w:bCs/>
                <w:sz w:val="24"/>
                <w:szCs w:val="24"/>
              </w:rPr>
              <w:t xml:space="preserve">straipsnis. </w:t>
            </w:r>
            <w:r w:rsidR="00555ACB" w:rsidRPr="008B2331">
              <w:rPr>
                <w:b/>
                <w:bCs/>
                <w:sz w:val="24"/>
                <w:szCs w:val="24"/>
                <w:lang w:eastAsia="en-GB"/>
              </w:rPr>
              <w:t>71</w:t>
            </w:r>
            <w:r w:rsidR="00555ACB" w:rsidRPr="008B2331">
              <w:rPr>
                <w:b/>
                <w:bCs/>
                <w:sz w:val="24"/>
                <w:szCs w:val="24"/>
              </w:rPr>
              <w:t xml:space="preserve"> straipsnio pakeitimas</w:t>
            </w:r>
          </w:p>
          <w:p w:rsidR="00555ACB" w:rsidRPr="008B2331" w:rsidRDefault="00555ACB" w:rsidP="00555ACB">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555ACB" w:rsidRPr="008B2331" w:rsidRDefault="00555ACB" w:rsidP="00555ACB">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555ACB" w:rsidRPr="008B2331" w:rsidRDefault="00555ACB" w:rsidP="00555ACB">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555ACB" w:rsidRPr="008B2331" w:rsidRDefault="00555ACB" w:rsidP="00555ACB">
            <w:pPr>
              <w:shd w:val="clear" w:color="auto" w:fill="FFFFFF" w:themeFill="background1"/>
              <w:ind w:firstLine="567"/>
              <w:rPr>
                <w:b/>
                <w:bCs/>
                <w:sz w:val="24"/>
                <w:szCs w:val="24"/>
              </w:rPr>
            </w:pPr>
            <w:r w:rsidRPr="008B2331">
              <w:rPr>
                <w:b/>
                <w:bCs/>
                <w:sz w:val="24"/>
                <w:szCs w:val="24"/>
              </w:rPr>
              <w:t>1) gyvendamas Lietuvos Respublikos institucijų paskirtose apgyvendinimo vietose, sulaikymo vietose, pasienio kontrolės punktuose, tranzito zonose arba Valstybės sienos apsaugos tarnyboje naudotis materialinėmis priėmimo sąlygomis;</w:t>
            </w:r>
          </w:p>
          <w:p w:rsidR="00555ACB" w:rsidRPr="008B2331" w:rsidRDefault="00555ACB" w:rsidP="00555ACB">
            <w:pPr>
              <w:shd w:val="clear" w:color="auto" w:fill="FFFFFF" w:themeFill="background1"/>
              <w:ind w:firstLine="567"/>
              <w:rPr>
                <w:b/>
                <w:bCs/>
                <w:sz w:val="24"/>
                <w:szCs w:val="24"/>
              </w:rPr>
            </w:pPr>
            <w:r w:rsidRPr="008B2331">
              <w:rPr>
                <w:b/>
                <w:bCs/>
                <w:sz w:val="24"/>
                <w:szCs w:val="24"/>
              </w:rPr>
              <w:t>&lt;...&gt;</w:t>
            </w:r>
          </w:p>
          <w:p w:rsidR="00555ACB" w:rsidRPr="008B2331" w:rsidRDefault="00555ACB" w:rsidP="00555ACB">
            <w:pPr>
              <w:ind w:firstLine="567"/>
              <w:rPr>
                <w:b/>
                <w:bCs/>
                <w:sz w:val="24"/>
                <w:szCs w:val="24"/>
              </w:rPr>
            </w:pPr>
            <w:r w:rsidRPr="008B2331">
              <w:rPr>
                <w:b/>
                <w:bCs/>
                <w:sz w:val="24"/>
                <w:szCs w:val="24"/>
              </w:rPr>
              <w:lastRenderedPageBreak/>
              <w:t>4. Prieglobsčio prašytojo pareigos:</w:t>
            </w:r>
          </w:p>
          <w:p w:rsidR="00555ACB" w:rsidRPr="008B2331" w:rsidRDefault="00555ACB" w:rsidP="00555ACB">
            <w:pPr>
              <w:ind w:firstLine="567"/>
              <w:rPr>
                <w:b/>
                <w:bCs/>
                <w:sz w:val="24"/>
                <w:szCs w:val="24"/>
              </w:rPr>
            </w:pPr>
            <w:r w:rsidRPr="008B2331">
              <w:rPr>
                <w:b/>
                <w:bCs/>
                <w:sz w:val="24"/>
                <w:szCs w:val="24"/>
              </w:rPr>
              <w:t>5) valstybės institucijos ar įstaigos, kuriai pateiktas užsieniečio prašymas suteikti prieglobstį, 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rsidR="00555ACB" w:rsidRPr="008B2331" w:rsidRDefault="00555ACB" w:rsidP="00555ACB">
            <w:pPr>
              <w:ind w:firstLine="567"/>
              <w:rPr>
                <w:b/>
                <w:bCs/>
                <w:sz w:val="24"/>
                <w:szCs w:val="24"/>
              </w:rPr>
            </w:pPr>
            <w:r w:rsidRPr="008B2331">
              <w:rPr>
                <w:b/>
                <w:bCs/>
                <w:sz w:val="24"/>
                <w:szCs w:val="24"/>
              </w:rPr>
              <w:t>&lt;..&gt;</w:t>
            </w:r>
          </w:p>
          <w:p w:rsidR="00555ACB" w:rsidRPr="008B2331" w:rsidRDefault="00555ACB" w:rsidP="00555ACB">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555ACB" w:rsidRPr="008B2331" w:rsidRDefault="00555ACB" w:rsidP="00555ACB">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rsidR="00415DED" w:rsidRPr="008B2331" w:rsidRDefault="00555ACB">
            <w:pPr>
              <w:suppressAutoHyphens w:val="0"/>
              <w:spacing w:before="0"/>
              <w:jc w:val="left"/>
              <w:textAlignment w:val="auto"/>
              <w:rPr>
                <w:sz w:val="24"/>
                <w:szCs w:val="24"/>
              </w:rPr>
            </w:pPr>
            <w:r w:rsidRPr="008B2331">
              <w:rPr>
                <w:b/>
                <w:bCs/>
                <w:sz w:val="24"/>
                <w:szCs w:val="24"/>
              </w:rPr>
              <w:t>&lt;...&gt;</w:t>
            </w:r>
            <w:r w:rsidR="00D46DD2" w:rsidRPr="008B2331">
              <w:rPr>
                <w:b/>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rPr>
                <w:b/>
                <w:bCs/>
                <w:color w:val="000000"/>
                <w:sz w:val="24"/>
                <w:szCs w:val="24"/>
                <w:highlight w:val="yellow"/>
              </w:rPr>
            </w:pPr>
            <w:r w:rsidRPr="008B2331">
              <w:rPr>
                <w:color w:val="000000"/>
                <w:sz w:val="24"/>
                <w:szCs w:val="24"/>
              </w:rPr>
              <w:t>4. Valstybės narės gali nustatyti taikytinas sankcijas už sunkius apgyvendinimo centrų taisyklių pažeidimus bei už akivaizdžiai agresyvų elgesį.</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914ED1">
              <w:rPr>
                <w:b/>
                <w:bCs/>
                <w:sz w:val="24"/>
                <w:szCs w:val="24"/>
              </w:rPr>
              <w:t>3</w:t>
            </w:r>
            <w:r w:rsidR="00AD4D8F">
              <w:rPr>
                <w:b/>
                <w:bCs/>
                <w:sz w:val="24"/>
                <w:szCs w:val="24"/>
              </w:rPr>
              <w:t>5</w:t>
            </w:r>
            <w:r w:rsidR="00914ED1" w:rsidRPr="008B2331">
              <w:rPr>
                <w:b/>
                <w:bCs/>
                <w:sz w:val="24"/>
                <w:szCs w:val="24"/>
              </w:rPr>
              <w:t xml:space="preserve"> </w:t>
            </w:r>
            <w:r w:rsidRPr="008B2331">
              <w:rPr>
                <w:b/>
                <w:bCs/>
                <w:sz w:val="24"/>
                <w:szCs w:val="24"/>
              </w:rPr>
              <w:t>straipsnis</w:t>
            </w:r>
          </w:p>
          <w:p w:rsidR="00DB57BF" w:rsidRPr="008B2331" w:rsidRDefault="00914ED1" w:rsidP="00DB57BF">
            <w:pPr>
              <w:shd w:val="clear" w:color="auto" w:fill="FFFFFF" w:themeFill="background1"/>
              <w:ind w:firstLine="567"/>
              <w:rPr>
                <w:b/>
                <w:bCs/>
                <w:sz w:val="24"/>
                <w:szCs w:val="24"/>
              </w:rPr>
            </w:pPr>
            <w:r>
              <w:rPr>
                <w:b/>
                <w:bCs/>
                <w:sz w:val="24"/>
                <w:szCs w:val="24"/>
              </w:rPr>
              <w:t>3</w:t>
            </w:r>
            <w:r w:rsidR="00AD4D8F">
              <w:rPr>
                <w:b/>
                <w:bCs/>
                <w:sz w:val="24"/>
                <w:szCs w:val="24"/>
              </w:rPr>
              <w:t>5</w:t>
            </w:r>
            <w:r w:rsidRPr="008B2331">
              <w:rPr>
                <w:b/>
                <w:bCs/>
                <w:sz w:val="24"/>
                <w:szCs w:val="24"/>
              </w:rPr>
              <w:t xml:space="preserve"> </w:t>
            </w:r>
            <w:r w:rsidR="00DB57BF" w:rsidRPr="008B2331">
              <w:rPr>
                <w:b/>
                <w:bCs/>
                <w:sz w:val="24"/>
                <w:szCs w:val="24"/>
              </w:rPr>
              <w:t xml:space="preserve">straipsnis. </w:t>
            </w:r>
            <w:r w:rsidR="00DB57BF" w:rsidRPr="008B2331">
              <w:rPr>
                <w:b/>
                <w:bCs/>
                <w:sz w:val="24"/>
                <w:szCs w:val="24"/>
                <w:lang w:eastAsia="en-GB"/>
              </w:rPr>
              <w:t>71</w:t>
            </w:r>
            <w:r w:rsidR="00DB57BF" w:rsidRPr="008B2331">
              <w:rPr>
                <w:b/>
                <w:bCs/>
                <w:sz w:val="24"/>
                <w:szCs w:val="24"/>
              </w:rPr>
              <w:t xml:space="preserve"> straipsnio pakeitimas</w:t>
            </w:r>
          </w:p>
          <w:p w:rsidR="00DB57BF" w:rsidRPr="008B2331" w:rsidRDefault="00DB57BF" w:rsidP="00DB57B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DB57BF" w:rsidRPr="008B2331" w:rsidRDefault="00DB57BF" w:rsidP="00DB57BF">
            <w:pPr>
              <w:shd w:val="clear" w:color="auto" w:fill="FFFFFF" w:themeFill="background1"/>
              <w:ind w:firstLine="567"/>
              <w:rPr>
                <w:b/>
                <w:bCs/>
                <w:sz w:val="24"/>
                <w:szCs w:val="24"/>
              </w:rPr>
            </w:pPr>
            <w:r w:rsidRPr="008B2331">
              <w:rPr>
                <w:b/>
                <w:bCs/>
                <w:sz w:val="24"/>
                <w:szCs w:val="24"/>
              </w:rPr>
              <w:t>„71 straipsnis. Prieglobsčio prašytojo teisės ir pareigos Lietuvos Respublikoj</w:t>
            </w:r>
            <w:r w:rsidR="00E528B6" w:rsidRPr="008B2331">
              <w:rPr>
                <w:b/>
                <w:bCs/>
                <w:sz w:val="24"/>
                <w:szCs w:val="24"/>
              </w:rPr>
              <w:t>e</w:t>
            </w:r>
          </w:p>
          <w:p w:rsidR="00DB57BF" w:rsidRPr="008B2331" w:rsidRDefault="00DB57BF" w:rsidP="00DB57BF">
            <w:pPr>
              <w:shd w:val="clear" w:color="auto" w:fill="FFFFFF" w:themeFill="background1"/>
              <w:ind w:firstLine="567"/>
              <w:rPr>
                <w:b/>
                <w:bCs/>
                <w:sz w:val="24"/>
                <w:szCs w:val="24"/>
              </w:rPr>
            </w:pPr>
            <w:r w:rsidRPr="008B2331">
              <w:rPr>
                <w:b/>
                <w:bCs/>
                <w:sz w:val="24"/>
                <w:szCs w:val="24"/>
              </w:rPr>
              <w:t>&lt;...&gt;</w:t>
            </w:r>
          </w:p>
          <w:p w:rsidR="00DB57BF" w:rsidRPr="008B2331" w:rsidRDefault="00DB57BF" w:rsidP="00DB57BF">
            <w:pPr>
              <w:ind w:firstLine="567"/>
              <w:rPr>
                <w:b/>
                <w:bCs/>
                <w:sz w:val="24"/>
                <w:szCs w:val="24"/>
              </w:rPr>
            </w:pPr>
            <w:r w:rsidRPr="008B2331">
              <w:rPr>
                <w:b/>
                <w:bCs/>
                <w:sz w:val="24"/>
                <w:szCs w:val="24"/>
              </w:rPr>
              <w:lastRenderedPageBreak/>
              <w:t xml:space="preserve">8. </w:t>
            </w:r>
            <w:r w:rsidR="00914ED1" w:rsidRPr="00D16A30">
              <w:rPr>
                <w:b/>
                <w:color w:val="000000"/>
                <w:sz w:val="24"/>
                <w:szCs w:val="24"/>
              </w:rPr>
              <w:t>Teisę likti Lietuvos Respublikos teritorijoje turinčiam</w:t>
            </w:r>
            <w:r w:rsidR="00914ED1" w:rsidRPr="008B2331" w:rsidDel="00914ED1">
              <w:rPr>
                <w:b/>
                <w:bCs/>
                <w:sz w:val="24"/>
                <w:szCs w:val="24"/>
              </w:rPr>
              <w:t xml:space="preserve"> </w:t>
            </w:r>
            <w:r w:rsidRPr="008B2331">
              <w:rPr>
                <w:b/>
                <w:bCs/>
                <w:sz w:val="24"/>
                <w:szCs w:val="24"/>
              </w:rPr>
              <w:t>prieglobsčio prašytojui, gyvenančiam Lietuvos Respublikos institucijų paskirtoje apgyvendinimo arba sulaikymo vietoje, nevykdančiam pareigų, išvardytų šio straipsnio 4 dalies 4–6 punktuose, ir (ar) nesilaikančiam apgyvendinimo Lietuvos Respublikos institucijų paskirtose apgyvendinimo vietose tvarkos, socialinės apsaugos ir darbo ministro ir vidaus reikalų ministro nustatyta tvarka gali būti apribotas arba nutrauktas, o nustačius šio straipsnio 6 dalyje nurodytas aplinkybes – turi būti nutrauktas šio straipsnio 3 dalyje numatytos piniginės pašalpos mokėjimas.</w:t>
            </w:r>
          </w:p>
          <w:p w:rsidR="00DB57BF" w:rsidRPr="008B2331" w:rsidRDefault="00DB57BF" w:rsidP="00DB57BF">
            <w:pPr>
              <w:ind w:firstLine="567"/>
              <w:rPr>
                <w:b/>
                <w:bCs/>
                <w:sz w:val="24"/>
                <w:szCs w:val="24"/>
              </w:rPr>
            </w:pPr>
            <w:r w:rsidRPr="008B2331">
              <w:rPr>
                <w:b/>
                <w:bCs/>
                <w:sz w:val="24"/>
                <w:szCs w:val="24"/>
              </w:rPr>
              <w:t>&lt;...&gt;“</w:t>
            </w:r>
          </w:p>
          <w:p w:rsidR="00DB57BF" w:rsidRPr="008B2331" w:rsidRDefault="00DB57BF" w:rsidP="00415DED">
            <w:pPr>
              <w:suppressAutoHyphens w:val="0"/>
              <w:spacing w:before="0"/>
              <w:jc w:val="left"/>
              <w:textAlignment w:val="auto"/>
              <w:rPr>
                <w:sz w:val="24"/>
                <w:szCs w:val="24"/>
              </w:rPr>
            </w:pPr>
          </w:p>
          <w:p w:rsidR="00415DED" w:rsidRPr="008B2331" w:rsidRDefault="00415DED" w:rsidP="00415DED">
            <w:pPr>
              <w:suppressAutoHyphens w:val="0"/>
              <w:spacing w:before="0"/>
              <w:jc w:val="left"/>
              <w:textAlignment w:val="auto"/>
              <w:rPr>
                <w:sz w:val="24"/>
                <w:szCs w:val="24"/>
              </w:rPr>
            </w:pPr>
            <w:r w:rsidRPr="008B2331">
              <w:rPr>
                <w:sz w:val="24"/>
                <w:szCs w:val="24"/>
              </w:rPr>
              <w:t>Užsieniečių apgyvendinimo URC sąlygų ir tvarkos aprašo 26 punktas</w:t>
            </w:r>
          </w:p>
          <w:p w:rsidR="00415DED" w:rsidRPr="008B2331" w:rsidRDefault="00415DED" w:rsidP="00415DED">
            <w:pPr>
              <w:suppressAutoHyphens w:val="0"/>
              <w:spacing w:before="0"/>
              <w:jc w:val="left"/>
              <w:textAlignment w:val="auto"/>
              <w:rPr>
                <w:sz w:val="24"/>
                <w:szCs w:val="24"/>
              </w:rPr>
            </w:pPr>
            <w:r w:rsidRPr="008B2331">
              <w:rPr>
                <w:sz w:val="24"/>
                <w:szCs w:val="24"/>
              </w:rPr>
              <w:t>26. Apgyvendintiems centre asmenims už centro vidaus tvarkos taisyklių pažeidimus gali būti taikomos drausminio poveikio priemonės:</w:t>
            </w:r>
          </w:p>
          <w:p w:rsidR="00415DED" w:rsidRPr="008B2331" w:rsidRDefault="00415DED" w:rsidP="00415DED">
            <w:pPr>
              <w:suppressAutoHyphens w:val="0"/>
              <w:spacing w:before="0"/>
              <w:jc w:val="left"/>
              <w:textAlignment w:val="auto"/>
              <w:rPr>
                <w:sz w:val="24"/>
                <w:szCs w:val="24"/>
              </w:rPr>
            </w:pPr>
            <w:r w:rsidRPr="008B2331">
              <w:rPr>
                <w:sz w:val="24"/>
                <w:szCs w:val="24"/>
              </w:rPr>
              <w:t xml:space="preserve">26.1. be eilės būti paskirtiems </w:t>
            </w:r>
            <w:proofErr w:type="spellStart"/>
            <w:r w:rsidRPr="008B2331">
              <w:rPr>
                <w:sz w:val="24"/>
                <w:szCs w:val="24"/>
              </w:rPr>
              <w:t>tvarkdariais</w:t>
            </w:r>
            <w:proofErr w:type="spellEnd"/>
            <w:r w:rsidRPr="008B2331">
              <w:rPr>
                <w:sz w:val="24"/>
                <w:szCs w:val="24"/>
              </w:rPr>
              <w:t xml:space="preserve"> – tvarkyti bendro naudojimo patalpas ir gyvenamąją teritoriją;</w:t>
            </w:r>
          </w:p>
          <w:p w:rsidR="00415DED" w:rsidRPr="008B2331" w:rsidRDefault="00415DED" w:rsidP="00415DED">
            <w:pPr>
              <w:suppressAutoHyphens w:val="0"/>
              <w:spacing w:before="0"/>
              <w:jc w:val="left"/>
              <w:textAlignment w:val="auto"/>
              <w:rPr>
                <w:sz w:val="24"/>
                <w:szCs w:val="24"/>
              </w:rPr>
            </w:pPr>
            <w:r w:rsidRPr="008B2331">
              <w:rPr>
                <w:sz w:val="24"/>
                <w:szCs w:val="24"/>
              </w:rPr>
              <w:t>26.2. prieglobsčio prašytojams mokamų piniginių pašalpų smulkioms išlaidoms sumažinimas ar jų mokėjimo nutraukimas;</w:t>
            </w:r>
          </w:p>
          <w:p w:rsidR="00415DED" w:rsidRPr="008B2331" w:rsidRDefault="00415DED" w:rsidP="00415DED">
            <w:pPr>
              <w:suppressAutoHyphens w:val="0"/>
              <w:spacing w:before="0"/>
              <w:jc w:val="left"/>
              <w:textAlignment w:val="auto"/>
              <w:rPr>
                <w:sz w:val="24"/>
                <w:szCs w:val="24"/>
              </w:rPr>
            </w:pPr>
            <w:r w:rsidRPr="008B2331">
              <w:rPr>
                <w:sz w:val="24"/>
                <w:szCs w:val="24"/>
              </w:rPr>
              <w:t xml:space="preserve">26.3. už </w:t>
            </w:r>
            <w:proofErr w:type="spellStart"/>
            <w:r w:rsidRPr="008B2331">
              <w:rPr>
                <w:sz w:val="24"/>
                <w:szCs w:val="24"/>
              </w:rPr>
              <w:t>tvarkdario</w:t>
            </w:r>
            <w:proofErr w:type="spellEnd"/>
            <w:r w:rsidRPr="008B2331">
              <w:rPr>
                <w:sz w:val="24"/>
                <w:szCs w:val="24"/>
              </w:rPr>
              <w:t xml:space="preserve"> pareigų neatlikimą laikinai, kol nebus atliktos šios pareigos, apribojamas prieglobsčio prašytojo išleidimas iš centro (ne ilgiau kaip 48 valandoms);</w:t>
            </w:r>
          </w:p>
          <w:p w:rsidR="00415DED" w:rsidRPr="008B2331" w:rsidRDefault="00415DED" w:rsidP="00415DED">
            <w:pPr>
              <w:suppressAutoHyphens w:val="0"/>
              <w:spacing w:before="0"/>
              <w:jc w:val="left"/>
              <w:textAlignment w:val="auto"/>
              <w:rPr>
                <w:sz w:val="24"/>
                <w:szCs w:val="24"/>
              </w:rPr>
            </w:pPr>
            <w:r w:rsidRPr="008B2331">
              <w:rPr>
                <w:sz w:val="24"/>
                <w:szCs w:val="24"/>
              </w:rPr>
              <w:t>26.4. už daugkartinį nustatytų reikalavimų nesilaikymą ar piktybinį vidaus tvarkos taisyklių pažeidimą izoliavimas nuo kitų centre apgyvendintų asmenų ne ilgiau kaip 24 valandoms;</w:t>
            </w:r>
          </w:p>
          <w:p w:rsidR="00415DED" w:rsidRPr="008B2331" w:rsidRDefault="00415DED" w:rsidP="00415DED">
            <w:pPr>
              <w:suppressAutoHyphens w:val="0"/>
              <w:spacing w:before="0"/>
              <w:jc w:val="left"/>
              <w:textAlignment w:val="auto"/>
              <w:rPr>
                <w:sz w:val="24"/>
                <w:szCs w:val="24"/>
              </w:rPr>
            </w:pPr>
            <w:r w:rsidRPr="008B2331">
              <w:rPr>
                <w:sz w:val="24"/>
                <w:szCs w:val="24"/>
              </w:rPr>
              <w:t>26.5. izoliavimas nuo kitų centre apgyvendintų asmenų ne ilgiau kaip 48 valandoms, o prireikus asmenys gali būti siunčiami į atitinkamas įstaigas, kai tampa pavojingi sau ar kitiems dėl psichinės, infekcinės ligos arba apsvaigimo nuo alkoholio, narkotinių, psichotropinių medžiagų.</w:t>
            </w:r>
          </w:p>
          <w:p w:rsidR="00415DED" w:rsidRPr="008B2331" w:rsidRDefault="00415DED" w:rsidP="00415DED">
            <w:pPr>
              <w:spacing w:before="0"/>
              <w:rPr>
                <w:sz w:val="24"/>
                <w:szCs w:val="24"/>
              </w:rPr>
            </w:pPr>
          </w:p>
          <w:p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w:t>
            </w:r>
            <w:r w:rsidR="001D41C0" w:rsidRPr="008B2331">
              <w:rPr>
                <w:sz w:val="24"/>
                <w:szCs w:val="24"/>
              </w:rPr>
              <w:t>šlaidoms tvarkos pakeitimo 15–17</w:t>
            </w:r>
            <w:r w:rsidRPr="008B2331">
              <w:rPr>
                <w:sz w:val="24"/>
                <w:szCs w:val="24"/>
              </w:rPr>
              <w:t xml:space="preserve"> punktai</w:t>
            </w:r>
          </w:p>
          <w:p w:rsidR="001D41C0" w:rsidRPr="008B2331" w:rsidRDefault="001D41C0" w:rsidP="00415DED">
            <w:pPr>
              <w:spacing w:before="0"/>
              <w:rPr>
                <w:sz w:val="24"/>
                <w:szCs w:val="24"/>
              </w:rPr>
            </w:pP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15. Užsieniečiai už centro vidaus tvarkos taisyklių pažeidimus atsako Tvarkos aprašo nustatyta tvarka.</w:t>
            </w: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 Užsieniečiams taikomos šios drausminio poveikio priemonės:</w:t>
            </w: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16.1. įspėjimas raštu;</w:t>
            </w: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16.2. piniginės pašalpos maistui ir smulkioms išlaidoms,</w:t>
            </w:r>
            <w:r w:rsidRPr="008B2331">
              <w:rPr>
                <w:rFonts w:ascii="TimesLT" w:hAnsi="TimesLT"/>
                <w:sz w:val="24"/>
                <w:szCs w:val="24"/>
              </w:rPr>
              <w:t xml:space="preserve"> </w:t>
            </w:r>
            <w:r w:rsidRPr="008B2331">
              <w:rPr>
                <w:sz w:val="24"/>
                <w:szCs w:val="24"/>
              </w:rPr>
              <w:t xml:space="preserve">nurodytos Tvarkos aprašo 9.3 papunktyje, dydžio mokėjimo sumažinimas iki 50 procentų laikotarpiui iki 3 mėnesių. </w:t>
            </w: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17. Užsieniečiui piniginės pašalpos, nurodytos Tvarkos aprašo 9.3 papunktyje, dydžio sumažinimas iki 50 procentų taikomas laikotarpiui iki 3 mėnesių už:</w:t>
            </w:r>
          </w:p>
          <w:p w:rsidR="001D41C0" w:rsidRPr="008B2331" w:rsidRDefault="001D41C0" w:rsidP="001D41C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17.1. sunkius centro vidaus tvarkos taisyklių pažeidimus ir (ar) akivaizdžiai agresyvų elgesį;</w:t>
            </w:r>
          </w:p>
          <w:p w:rsidR="00415DED" w:rsidRPr="008B2331" w:rsidRDefault="001D41C0" w:rsidP="00BB7B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17.2. savavališką išvykimą iš centro be administracijos leidimo ilgiau kaip 72 valandoms.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i/>
                <w:iCs/>
                <w:color w:val="000000"/>
                <w:sz w:val="24"/>
                <w:szCs w:val="24"/>
              </w:rPr>
            </w:pPr>
            <w:r w:rsidRPr="008B2331">
              <w:rPr>
                <w:i/>
                <w:iCs/>
                <w:color w:val="000000"/>
                <w:sz w:val="24"/>
                <w:szCs w:val="24"/>
              </w:rPr>
              <w:lastRenderedPageBreak/>
              <w:t>23 straipsnis</w:t>
            </w:r>
          </w:p>
          <w:p w:rsidR="00415DED" w:rsidRPr="008B2331" w:rsidRDefault="00415DED" w:rsidP="00415DED">
            <w:pPr>
              <w:spacing w:before="0"/>
              <w:jc w:val="center"/>
              <w:rPr>
                <w:b/>
                <w:bCs/>
                <w:color w:val="000000"/>
                <w:sz w:val="24"/>
                <w:szCs w:val="24"/>
              </w:rPr>
            </w:pPr>
            <w:r w:rsidRPr="008B2331">
              <w:rPr>
                <w:b/>
                <w:bCs/>
                <w:color w:val="000000"/>
                <w:sz w:val="24"/>
                <w:szCs w:val="24"/>
              </w:rPr>
              <w:t>Nepilnamečiai</w:t>
            </w:r>
          </w:p>
          <w:p w:rsidR="00415DED" w:rsidRPr="008B2331" w:rsidRDefault="00415DED" w:rsidP="00415DED">
            <w:pPr>
              <w:spacing w:before="0"/>
              <w:jc w:val="center"/>
              <w:rPr>
                <w:b/>
                <w:bCs/>
                <w:color w:val="000000"/>
                <w:sz w:val="24"/>
                <w:szCs w:val="24"/>
              </w:rPr>
            </w:pPr>
          </w:p>
          <w:p w:rsidR="00415DED" w:rsidRPr="008B2331" w:rsidRDefault="00415DED" w:rsidP="00415DED">
            <w:pPr>
              <w:spacing w:before="0"/>
              <w:rPr>
                <w:color w:val="000000"/>
                <w:sz w:val="24"/>
                <w:szCs w:val="24"/>
              </w:rPr>
            </w:pPr>
            <w:r w:rsidRPr="008B2331">
              <w:rPr>
                <w:color w:val="000000"/>
                <w:sz w:val="24"/>
                <w:szCs w:val="24"/>
              </w:rPr>
              <w:t>1. Valstybės narės, įgyvendindamos su nepilnamečiais susijusias šios direktyvos nuostatas, pirmiausia atsižvelgia į vaiko interesus. Valstybės narės užtikrina, kad nepilnamečiai turėtų tokias gyvenimo sąlygas, kokių reikia jų fiziniam, protiniam, dvasiniam, moraliniam ir socialiniam vystymuisi.</w:t>
            </w:r>
          </w:p>
          <w:p w:rsidR="00415DED" w:rsidRPr="008B2331" w:rsidRDefault="00415DED" w:rsidP="00415DED">
            <w:pPr>
              <w:spacing w:before="0"/>
              <w:rPr>
                <w:color w:val="000000"/>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1 ir </w:t>
            </w:r>
            <w:r w:rsidR="00F6575F">
              <w:rPr>
                <w:b/>
                <w:bCs/>
                <w:sz w:val="24"/>
                <w:szCs w:val="24"/>
              </w:rPr>
              <w:t>3</w:t>
            </w:r>
            <w:r w:rsidR="00AD4D8F">
              <w:rPr>
                <w:b/>
                <w:bCs/>
                <w:sz w:val="24"/>
                <w:szCs w:val="24"/>
              </w:rPr>
              <w:t>5</w:t>
            </w:r>
            <w:r w:rsidR="00F6575F" w:rsidRPr="008B2331">
              <w:rPr>
                <w:b/>
                <w:bCs/>
                <w:sz w:val="24"/>
                <w:szCs w:val="24"/>
              </w:rPr>
              <w:t xml:space="preserve"> </w:t>
            </w:r>
            <w:r w:rsidRPr="008B2331">
              <w:rPr>
                <w:b/>
                <w:bCs/>
                <w:sz w:val="24"/>
                <w:szCs w:val="24"/>
              </w:rPr>
              <w:t>straipsniai</w:t>
            </w:r>
          </w:p>
          <w:p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 ir apgyvendinimo 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rsidR="00702A82" w:rsidRPr="008B2331" w:rsidRDefault="00702A82" w:rsidP="00702A82">
            <w:pPr>
              <w:spacing w:before="0"/>
              <w:rPr>
                <w:b/>
                <w:bCs/>
                <w:sz w:val="24"/>
                <w:szCs w:val="24"/>
              </w:rPr>
            </w:pPr>
          </w:p>
          <w:p w:rsidR="00DB57BF" w:rsidRPr="008B2331" w:rsidRDefault="00F6575F" w:rsidP="00DB57BF">
            <w:pPr>
              <w:shd w:val="clear" w:color="auto" w:fill="FFFFFF" w:themeFill="background1"/>
              <w:ind w:firstLine="567"/>
              <w:rPr>
                <w:b/>
                <w:bCs/>
                <w:sz w:val="24"/>
                <w:szCs w:val="24"/>
              </w:rPr>
            </w:pPr>
            <w:r>
              <w:rPr>
                <w:b/>
                <w:bCs/>
                <w:sz w:val="24"/>
                <w:szCs w:val="24"/>
              </w:rPr>
              <w:t>3</w:t>
            </w:r>
            <w:r w:rsidR="00AD4D8F">
              <w:rPr>
                <w:b/>
                <w:bCs/>
                <w:sz w:val="24"/>
                <w:szCs w:val="24"/>
              </w:rPr>
              <w:t>5</w:t>
            </w:r>
            <w:r w:rsidRPr="008B2331">
              <w:rPr>
                <w:b/>
                <w:bCs/>
                <w:sz w:val="24"/>
                <w:szCs w:val="24"/>
              </w:rPr>
              <w:t xml:space="preserve"> </w:t>
            </w:r>
            <w:r w:rsidR="00DB57BF" w:rsidRPr="008B2331">
              <w:rPr>
                <w:b/>
                <w:bCs/>
                <w:sz w:val="24"/>
                <w:szCs w:val="24"/>
              </w:rPr>
              <w:t xml:space="preserve">straipsnis. </w:t>
            </w:r>
            <w:r w:rsidR="00DB57BF" w:rsidRPr="008B2331">
              <w:rPr>
                <w:b/>
                <w:bCs/>
                <w:sz w:val="24"/>
                <w:szCs w:val="24"/>
                <w:lang w:eastAsia="en-GB"/>
              </w:rPr>
              <w:t>71</w:t>
            </w:r>
            <w:r w:rsidR="00DB57BF" w:rsidRPr="008B2331">
              <w:rPr>
                <w:b/>
                <w:bCs/>
                <w:sz w:val="24"/>
                <w:szCs w:val="24"/>
              </w:rPr>
              <w:t xml:space="preserve"> straipsnio pakeitimas</w:t>
            </w:r>
          </w:p>
          <w:p w:rsidR="00DB57BF" w:rsidRPr="008B2331" w:rsidRDefault="00DB57BF" w:rsidP="00DB57B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DB57BF" w:rsidRPr="008B2331" w:rsidRDefault="00DB57BF" w:rsidP="00DB57BF">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104610" w:rsidRPr="008B2331" w:rsidRDefault="00104610" w:rsidP="00DB57BF">
            <w:pPr>
              <w:shd w:val="clear" w:color="auto" w:fill="FFFFFF" w:themeFill="background1"/>
              <w:ind w:firstLine="567"/>
              <w:rPr>
                <w:b/>
                <w:bCs/>
                <w:sz w:val="24"/>
                <w:szCs w:val="24"/>
              </w:rPr>
            </w:pPr>
            <w:r w:rsidRPr="008B2331">
              <w:rPr>
                <w:b/>
                <w:bCs/>
                <w:sz w:val="24"/>
                <w:szCs w:val="24"/>
              </w:rPr>
              <w:t>&lt;...&gt;</w:t>
            </w:r>
          </w:p>
          <w:p w:rsidR="00DB57BF" w:rsidRPr="008B2331" w:rsidRDefault="00DB57BF" w:rsidP="00DB57BF">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rsidR="00DB57BF" w:rsidRPr="008B2331" w:rsidRDefault="00DB57BF" w:rsidP="00DB57BF">
            <w:pPr>
              <w:ind w:firstLine="567"/>
              <w:rPr>
                <w:b/>
                <w:bCs/>
                <w:sz w:val="24"/>
                <w:szCs w:val="24"/>
              </w:rPr>
            </w:pPr>
            <w:r w:rsidRPr="008B2331">
              <w:rPr>
                <w:b/>
                <w:bCs/>
                <w:sz w:val="24"/>
                <w:szCs w:val="24"/>
              </w:rPr>
              <w:t>&lt;...&gt;“</w:t>
            </w:r>
          </w:p>
          <w:p w:rsidR="00DB57BF" w:rsidRPr="0066787C" w:rsidRDefault="00DB57BF" w:rsidP="00DB57BF">
            <w:pPr>
              <w:spacing w:before="0"/>
              <w:rPr>
                <w:sz w:val="24"/>
                <w:szCs w:val="24"/>
              </w:rPr>
            </w:pPr>
          </w:p>
          <w:p w:rsidR="00104610" w:rsidRPr="008B2331" w:rsidRDefault="00104610" w:rsidP="00104610">
            <w:pPr>
              <w:spacing w:before="0"/>
              <w:rPr>
                <w:sz w:val="24"/>
                <w:szCs w:val="24"/>
              </w:rPr>
            </w:pPr>
            <w:r w:rsidRPr="008B2331">
              <w:rPr>
                <w:sz w:val="24"/>
                <w:szCs w:val="24"/>
              </w:rPr>
              <w:t>Įstatymo 79 straipsnio 4</w:t>
            </w:r>
            <w:r w:rsidR="009A6867">
              <w:rPr>
                <w:sz w:val="24"/>
                <w:szCs w:val="24"/>
              </w:rPr>
              <w:t>–</w:t>
            </w:r>
            <w:r w:rsidRPr="008B2331">
              <w:rPr>
                <w:sz w:val="24"/>
                <w:szCs w:val="24"/>
              </w:rPr>
              <w:t xml:space="preserve">6 dalys </w:t>
            </w:r>
          </w:p>
          <w:p w:rsidR="00104610" w:rsidRPr="008B2331" w:rsidRDefault="00104610" w:rsidP="00104610">
            <w:pPr>
              <w:spacing w:before="0"/>
              <w:rPr>
                <w:bCs/>
                <w:strike/>
                <w:sz w:val="24"/>
                <w:szCs w:val="24"/>
              </w:rPr>
            </w:pPr>
          </w:p>
          <w:p w:rsidR="00DB57BF" w:rsidRPr="008B2331" w:rsidRDefault="00DB57BF" w:rsidP="00DB57BF">
            <w:pPr>
              <w:suppressAutoHyphens w:val="0"/>
              <w:autoSpaceDN/>
              <w:spacing w:before="0"/>
              <w:textAlignment w:val="auto"/>
              <w:rPr>
                <w:sz w:val="24"/>
                <w:szCs w:val="24"/>
              </w:rPr>
            </w:pPr>
            <w:r w:rsidRPr="008B2331">
              <w:rPr>
                <w:bCs/>
                <w:sz w:val="24"/>
                <w:szCs w:val="24"/>
              </w:rPr>
              <w:t>79 straipsnis. Prieglobsčio prašytojo apgyvendinimas Lietuvos Respublikoje</w:t>
            </w:r>
          </w:p>
          <w:p w:rsidR="00DB57BF" w:rsidRPr="008B2331" w:rsidRDefault="00DB57BF" w:rsidP="00DB57BF">
            <w:pPr>
              <w:tabs>
                <w:tab w:val="left" w:pos="8505"/>
              </w:tabs>
              <w:rPr>
                <w:sz w:val="24"/>
                <w:szCs w:val="24"/>
              </w:rPr>
            </w:pPr>
            <w:r w:rsidRPr="008B2331">
              <w:rPr>
                <w:sz w:val="24"/>
                <w:szCs w:val="24"/>
              </w:rPr>
              <w:t>&lt;...&gt;</w:t>
            </w:r>
          </w:p>
          <w:p w:rsidR="00DB57BF" w:rsidRPr="008B2331" w:rsidRDefault="00DB57BF" w:rsidP="00DB57BF">
            <w:pPr>
              <w:rPr>
                <w:b/>
                <w:sz w:val="24"/>
                <w:szCs w:val="24"/>
              </w:rPr>
            </w:pPr>
            <w:r w:rsidRPr="008B2331">
              <w:rPr>
                <w:sz w:val="24"/>
                <w:szCs w:val="24"/>
              </w:rPr>
              <w:lastRenderedPageBreak/>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rsidR="00DB57BF" w:rsidRPr="008B2331" w:rsidRDefault="00DB57BF" w:rsidP="00DB57BF">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DB57BF" w:rsidRPr="008B2331" w:rsidRDefault="00DB57BF" w:rsidP="00DB57BF">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DB57BF" w:rsidRPr="008B2331" w:rsidRDefault="00DB57BF" w:rsidP="00702A82">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rsidR="00415DED" w:rsidRPr="008B2331" w:rsidRDefault="00415DED" w:rsidP="00415DED">
            <w:pPr>
              <w:spacing w:before="0"/>
              <w:rPr>
                <w:bCs/>
                <w:color w:val="FF0000"/>
                <w:sz w:val="24"/>
                <w:szCs w:val="24"/>
              </w:rPr>
            </w:pPr>
          </w:p>
          <w:p w:rsidR="00415DED" w:rsidRPr="008B2331" w:rsidRDefault="00415DED" w:rsidP="00415DED">
            <w:pPr>
              <w:spacing w:before="0"/>
              <w:rPr>
                <w:sz w:val="24"/>
                <w:szCs w:val="24"/>
              </w:rPr>
            </w:pPr>
            <w:r w:rsidRPr="008B2331">
              <w:rPr>
                <w:sz w:val="24"/>
                <w:szCs w:val="24"/>
              </w:rPr>
              <w:t>Užsieniečių apgyvendinimo URC sąlygų ir tvarkos aprašo 46 punktas</w:t>
            </w:r>
          </w:p>
          <w:p w:rsidR="00415DED" w:rsidRPr="008B2331" w:rsidRDefault="00415DED" w:rsidP="00415DED">
            <w:pPr>
              <w:spacing w:before="0"/>
              <w:rPr>
                <w:sz w:val="24"/>
                <w:szCs w:val="24"/>
              </w:rPr>
            </w:pPr>
            <w:r w:rsidRPr="008B2331">
              <w:rPr>
                <w:sz w:val="24"/>
                <w:szCs w:val="24"/>
              </w:rPr>
              <w:t>46. Organizuodami centre apgyvendintų asmenų užimtumą, centro darbuotojai jiems sudaro sąlygas:</w:t>
            </w:r>
          </w:p>
          <w:p w:rsidR="00415DED" w:rsidRPr="008B2331" w:rsidRDefault="00415DED" w:rsidP="00415DED">
            <w:pPr>
              <w:spacing w:before="0"/>
              <w:rPr>
                <w:sz w:val="24"/>
                <w:szCs w:val="24"/>
              </w:rPr>
            </w:pPr>
            <w:r w:rsidRPr="008B2331">
              <w:rPr>
                <w:sz w:val="24"/>
                <w:szCs w:val="24"/>
              </w:rPr>
              <w:t>46.1. lankytis centre esančioje bibliotekoje;</w:t>
            </w:r>
          </w:p>
          <w:p w:rsidR="00415DED" w:rsidRPr="008B2331" w:rsidRDefault="00415DED" w:rsidP="00415DED">
            <w:pPr>
              <w:spacing w:before="0"/>
              <w:rPr>
                <w:sz w:val="24"/>
                <w:szCs w:val="24"/>
              </w:rPr>
            </w:pPr>
            <w:r w:rsidRPr="008B2331">
              <w:rPr>
                <w:sz w:val="24"/>
                <w:szCs w:val="24"/>
              </w:rPr>
              <w:t>46.2. dalyvauti sporto varžybose ir kultūriniuose renginiuose, organizuojamuose centre;</w:t>
            </w:r>
          </w:p>
          <w:p w:rsidR="00415DED" w:rsidRPr="008B2331" w:rsidRDefault="00415DED" w:rsidP="00415DED">
            <w:pPr>
              <w:spacing w:before="0"/>
              <w:rPr>
                <w:sz w:val="24"/>
                <w:szCs w:val="24"/>
              </w:rPr>
            </w:pPr>
            <w:r w:rsidRPr="008B2331">
              <w:rPr>
                <w:sz w:val="24"/>
                <w:szCs w:val="24"/>
              </w:rPr>
              <w:t>46.3. užsiimti rankdarbiais;</w:t>
            </w:r>
          </w:p>
          <w:p w:rsidR="00415DED" w:rsidRPr="008B2331" w:rsidRDefault="00415DED" w:rsidP="00415DED">
            <w:pPr>
              <w:spacing w:before="0"/>
              <w:rPr>
                <w:sz w:val="24"/>
                <w:szCs w:val="24"/>
              </w:rPr>
            </w:pPr>
            <w:r w:rsidRPr="008B2331">
              <w:rPr>
                <w:sz w:val="24"/>
                <w:szCs w:val="24"/>
              </w:rPr>
              <w:t>46.4. semtis žinių sveikatos priežiūros klausimais.</w:t>
            </w:r>
          </w:p>
          <w:p w:rsidR="00415DED" w:rsidRPr="008B2331" w:rsidRDefault="00415DED" w:rsidP="00415DED">
            <w:pPr>
              <w:spacing w:before="0"/>
              <w:rPr>
                <w:sz w:val="24"/>
                <w:szCs w:val="24"/>
              </w:rPr>
            </w:pPr>
          </w:p>
          <w:p w:rsidR="00415DED" w:rsidRPr="008B2331" w:rsidRDefault="00415DED" w:rsidP="003D3538">
            <w:pPr>
              <w:spacing w:before="0"/>
              <w:rPr>
                <w:sz w:val="24"/>
                <w:szCs w:val="24"/>
              </w:rPr>
            </w:pPr>
            <w:r w:rsidRPr="008B2331">
              <w:rPr>
                <w:sz w:val="24"/>
                <w:szCs w:val="24"/>
              </w:rPr>
              <w:t xml:space="preserve">Įsakymo dėl užsieniečių apgyvendinimo PPC sąlygų ir tvarkos ir  Užsieniečio teisės kas mėnesį gauti piniginę pašalpą smulkioms išlaidoms tvarkos </w:t>
            </w:r>
            <w:r w:rsidR="003D3538" w:rsidRPr="008B2331">
              <w:rPr>
                <w:sz w:val="24"/>
                <w:szCs w:val="24"/>
              </w:rPr>
              <w:t>pakeitimo</w:t>
            </w:r>
            <w:r w:rsidRPr="008B2331">
              <w:rPr>
                <w:sz w:val="24"/>
                <w:szCs w:val="24"/>
              </w:rPr>
              <w:t xml:space="preserve"> </w:t>
            </w:r>
            <w:r w:rsidR="003D3538" w:rsidRPr="008B2331">
              <w:rPr>
                <w:sz w:val="24"/>
                <w:szCs w:val="24"/>
              </w:rPr>
              <w:t>12</w:t>
            </w:r>
            <w:r w:rsidRPr="008B2331">
              <w:rPr>
                <w:sz w:val="24"/>
                <w:szCs w:val="24"/>
              </w:rPr>
              <w:t xml:space="preserve"> ir 1</w:t>
            </w:r>
            <w:r w:rsidR="003D3538" w:rsidRPr="008B2331">
              <w:rPr>
                <w:sz w:val="24"/>
                <w:szCs w:val="24"/>
              </w:rPr>
              <w:t>4</w:t>
            </w:r>
            <w:r w:rsidRPr="008B2331">
              <w:rPr>
                <w:sz w:val="24"/>
                <w:szCs w:val="24"/>
              </w:rPr>
              <w:t xml:space="preserve"> punktai</w:t>
            </w:r>
          </w:p>
          <w:p w:rsidR="003D3538" w:rsidRPr="008B2331" w:rsidRDefault="003D3538" w:rsidP="003D3538">
            <w:pPr>
              <w:spacing w:before="0"/>
              <w:rPr>
                <w:sz w:val="24"/>
                <w:szCs w:val="24"/>
              </w:rPr>
            </w:pPr>
          </w:p>
          <w:p w:rsidR="003D3538" w:rsidRPr="008B2331" w:rsidRDefault="003D3538" w:rsidP="003D3538">
            <w:pPr>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rsidR="00415DED" w:rsidRPr="008B2331" w:rsidRDefault="00415DED" w:rsidP="003D3538">
            <w:pPr>
              <w:spacing w:before="0"/>
              <w:rPr>
                <w:sz w:val="24"/>
                <w:szCs w:val="24"/>
              </w:rPr>
            </w:pP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 Centras sudaro sąlygas užsieniečiams: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14.1. lankyti lietuvių kalbos kursus (atitinkančius Europos Tarybos kalbos mokėjimų aprašų A1 lygį) ir lietuvių kultūros pažinimo kursus suaugusiesiems. Kursai vyksta specialiai įrengtoje klasėje centro arba švietimo įstaigos patalpose. Kursų trukmė – 96 valandos;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14.2. lankyti profesinio orientavimo užsiėmimus;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lastRenderedPageBreak/>
              <w:t xml:space="preserve">14.3. naudotis centre esančios bibliotekos teikiamomis paslaugomis bei visuomenės informavimo priemonėmis (televizija, radiju, internetu); </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14.5. sportuoti;</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14.6. užsieniečiams vaikams žaisti tam įrengtame kambaryje ir užsiimti veikla gryname ore;</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14.7. dalyvauti centro organizuojamuose kultūros renginiuose;</w:t>
            </w:r>
          </w:p>
          <w:p w:rsidR="00415DED" w:rsidRPr="008B2331" w:rsidRDefault="003D3538" w:rsidP="00BB7B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14.8. centre užsiimti visuomenei naudingu darbu.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2. Vertindamos vaiko interesus, valstybės narės visų pirma tinkamai atsižvelgia į šiuos veiksnius:</w:t>
            </w:r>
          </w:p>
          <w:tbl>
            <w:tblPr>
              <w:tblW w:w="3880" w:type="dxa"/>
              <w:tblLayout w:type="fixed"/>
              <w:tblCellMar>
                <w:left w:w="10" w:type="dxa"/>
                <w:right w:w="10" w:type="dxa"/>
              </w:tblCellMar>
              <w:tblLook w:val="0000" w:firstRow="0" w:lastRow="0" w:firstColumn="0" w:lastColumn="0" w:noHBand="0" w:noVBand="0"/>
            </w:tblPr>
            <w:tblGrid>
              <w:gridCol w:w="224"/>
              <w:gridCol w:w="94"/>
              <w:gridCol w:w="3435"/>
              <w:gridCol w:w="127"/>
            </w:tblGrid>
            <w:tr w:rsidR="00415DED" w:rsidRPr="008B2331" w:rsidTr="00415DED">
              <w:trPr>
                <w:gridAfter w:val="1"/>
                <w:wAfter w:w="127" w:type="dxa"/>
              </w:trPr>
              <w:tc>
                <w:tcPr>
                  <w:tcW w:w="224"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a)</w:t>
                  </w:r>
                </w:p>
              </w:tc>
              <w:tc>
                <w:tcPr>
                  <w:tcW w:w="3529" w:type="dxa"/>
                  <w:gridSpan w:val="2"/>
                  <w:shd w:val="clear" w:color="auto" w:fill="auto"/>
                  <w:tcMar>
                    <w:top w:w="0" w:type="dxa"/>
                    <w:left w:w="0" w:type="dxa"/>
                    <w:bottom w:w="0" w:type="dxa"/>
                    <w:right w:w="0" w:type="dxa"/>
                  </w:tcMar>
                </w:tcPr>
                <w:p w:rsidR="00415DED" w:rsidRPr="008B2331" w:rsidRDefault="00415DED" w:rsidP="00415DED">
                  <w:pPr>
                    <w:spacing w:before="0"/>
                    <w:ind w:left="94"/>
                    <w:rPr>
                      <w:color w:val="000000"/>
                      <w:sz w:val="24"/>
                      <w:szCs w:val="24"/>
                    </w:rPr>
                  </w:pPr>
                  <w:r w:rsidRPr="008B2331">
                    <w:rPr>
                      <w:color w:val="000000"/>
                      <w:sz w:val="24"/>
                      <w:szCs w:val="24"/>
                    </w:rPr>
                    <w:t>šeimos susijungimo galimybes;</w:t>
                  </w:r>
                </w:p>
              </w:tc>
            </w:tr>
            <w:tr w:rsidR="00415DED" w:rsidRPr="008B2331" w:rsidTr="00415DED">
              <w:trPr>
                <w:trHeight w:val="52"/>
              </w:trPr>
              <w:tc>
                <w:tcPr>
                  <w:tcW w:w="318" w:type="dxa"/>
                  <w:gridSpan w:val="2"/>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b)</w:t>
                  </w:r>
                </w:p>
              </w:tc>
              <w:tc>
                <w:tcPr>
                  <w:tcW w:w="3562" w:type="dxa"/>
                  <w:gridSpan w:val="2"/>
                  <w:shd w:val="clear" w:color="auto" w:fill="auto"/>
                  <w:tcMar>
                    <w:top w:w="0" w:type="dxa"/>
                    <w:left w:w="0" w:type="dxa"/>
                    <w:bottom w:w="0" w:type="dxa"/>
                    <w:right w:w="0" w:type="dxa"/>
                  </w:tcMar>
                </w:tcPr>
                <w:p w:rsidR="00415DED" w:rsidRPr="008B2331" w:rsidRDefault="00415DED" w:rsidP="00415DED">
                  <w:pPr>
                    <w:spacing w:before="0"/>
                    <w:ind w:right="160"/>
                    <w:rPr>
                      <w:color w:val="000000"/>
                      <w:sz w:val="24"/>
                      <w:szCs w:val="24"/>
                    </w:rPr>
                  </w:pPr>
                  <w:r w:rsidRPr="008B2331">
                    <w:rPr>
                      <w:color w:val="000000"/>
                      <w:sz w:val="24"/>
                      <w:szCs w:val="24"/>
                    </w:rPr>
                    <w:t>nepilnamečio gerovę ir socialinę raidą, ypač – į nepilnamečio patirtį;</w:t>
                  </w:r>
                </w:p>
              </w:tc>
            </w:tr>
            <w:tr w:rsidR="00415DED" w:rsidRPr="008B2331" w:rsidTr="00415DED">
              <w:trPr>
                <w:gridAfter w:val="1"/>
                <w:wAfter w:w="127" w:type="dxa"/>
              </w:trPr>
              <w:tc>
                <w:tcPr>
                  <w:tcW w:w="318" w:type="dxa"/>
                  <w:gridSpan w:val="2"/>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c)</w:t>
                  </w:r>
                </w:p>
              </w:tc>
              <w:tc>
                <w:tcPr>
                  <w:tcW w:w="3435"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saugumo ir apsaugos aspektus, ypač jei nepilnamečiui kyla grėsmė, kad nepilnametis yra arba gali tapti prekybos žmonėmis auka;</w:t>
                  </w:r>
                </w:p>
              </w:tc>
            </w:tr>
            <w:tr w:rsidR="00415DED" w:rsidRPr="008B2331" w:rsidTr="00415DED">
              <w:trPr>
                <w:trHeight w:val="78"/>
              </w:trPr>
              <w:tc>
                <w:tcPr>
                  <w:tcW w:w="318" w:type="dxa"/>
                  <w:gridSpan w:val="2"/>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d)</w:t>
                  </w:r>
                </w:p>
              </w:tc>
              <w:tc>
                <w:tcPr>
                  <w:tcW w:w="3562" w:type="dxa"/>
                  <w:gridSpan w:val="2"/>
                  <w:shd w:val="clear" w:color="auto" w:fill="auto"/>
                  <w:tcMar>
                    <w:top w:w="0" w:type="dxa"/>
                    <w:left w:w="0" w:type="dxa"/>
                    <w:bottom w:w="0" w:type="dxa"/>
                    <w:right w:w="0" w:type="dxa"/>
                  </w:tcMar>
                </w:tcPr>
                <w:p w:rsidR="00415DED" w:rsidRPr="008B2331" w:rsidRDefault="00415DED" w:rsidP="00415DED">
                  <w:pPr>
                    <w:spacing w:before="0"/>
                    <w:ind w:right="160"/>
                    <w:rPr>
                      <w:color w:val="000000"/>
                      <w:sz w:val="24"/>
                      <w:szCs w:val="24"/>
                    </w:rPr>
                  </w:pPr>
                  <w:r w:rsidRPr="008B2331">
                    <w:rPr>
                      <w:color w:val="000000"/>
                      <w:sz w:val="24"/>
                      <w:szCs w:val="24"/>
                    </w:rPr>
                    <w:t>nepilnamečio pažiūras, atsižvelgdamos į jo amžių ir brandą.</w:t>
                  </w:r>
                </w:p>
              </w:tc>
            </w:tr>
          </w:tbl>
          <w:p w:rsidR="00415DED" w:rsidRPr="008B2331" w:rsidRDefault="00415DED" w:rsidP="00415DED">
            <w:pPr>
              <w:spacing w:before="0"/>
              <w:rPr>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1 ir </w:t>
            </w:r>
            <w:r w:rsidR="00F6575F">
              <w:rPr>
                <w:b/>
                <w:bCs/>
                <w:sz w:val="24"/>
                <w:szCs w:val="24"/>
              </w:rPr>
              <w:t>3</w:t>
            </w:r>
            <w:r w:rsidR="00AD4D8F">
              <w:rPr>
                <w:b/>
                <w:bCs/>
                <w:sz w:val="24"/>
                <w:szCs w:val="24"/>
              </w:rPr>
              <w:t>5</w:t>
            </w:r>
            <w:r w:rsidR="00F6575F" w:rsidRPr="008B2331">
              <w:rPr>
                <w:b/>
                <w:bCs/>
                <w:sz w:val="24"/>
                <w:szCs w:val="24"/>
              </w:rPr>
              <w:t xml:space="preserve"> </w:t>
            </w:r>
            <w:r w:rsidRPr="008B2331">
              <w:rPr>
                <w:b/>
                <w:bCs/>
                <w:sz w:val="24"/>
                <w:szCs w:val="24"/>
              </w:rPr>
              <w:t>straipsniai</w:t>
            </w:r>
          </w:p>
          <w:p w:rsidR="0017139F" w:rsidRPr="008B2331" w:rsidRDefault="0017139F" w:rsidP="0017139F">
            <w:pPr>
              <w:shd w:val="clear" w:color="auto" w:fill="FFFFFF" w:themeFill="background1"/>
              <w:ind w:firstLine="567"/>
              <w:rPr>
                <w:b/>
                <w:bCs/>
                <w:sz w:val="24"/>
                <w:szCs w:val="24"/>
              </w:rPr>
            </w:pPr>
            <w:r w:rsidRPr="008B2331">
              <w:rPr>
                <w:b/>
                <w:bCs/>
                <w:sz w:val="24"/>
                <w:szCs w:val="24"/>
              </w:rPr>
              <w:t>1 straipsnis. 2 straipsnio pakeitimas</w:t>
            </w:r>
          </w:p>
          <w:p w:rsidR="0017139F" w:rsidRPr="008B2331" w:rsidRDefault="0017139F" w:rsidP="0017139F">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17139F" w:rsidRPr="008B2331" w:rsidRDefault="0017139F" w:rsidP="0017139F">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w:t>
            </w:r>
            <w:r w:rsidR="00AD4D8F">
              <w:rPr>
                <w:b/>
                <w:bCs/>
                <w:sz w:val="24"/>
                <w:szCs w:val="24"/>
              </w:rPr>
              <w:t xml:space="preserve">, </w:t>
            </w:r>
            <w:r w:rsidRPr="008B2331">
              <w:rPr>
                <w:b/>
                <w:bCs/>
                <w:sz w:val="24"/>
                <w:szCs w:val="24"/>
              </w:rPr>
              <w:t xml:space="preserve"> apgyvendinimo </w:t>
            </w:r>
            <w:r w:rsidR="00AD4D8F" w:rsidRPr="00AD4D8F">
              <w:rPr>
                <w:b/>
                <w:bCs/>
                <w:sz w:val="24"/>
                <w:szCs w:val="24"/>
              </w:rPr>
              <w:t xml:space="preserve">ir kitas priėmimo sąlygas užtikrinančias </w:t>
            </w:r>
            <w:r w:rsidRPr="008B2331">
              <w:rPr>
                <w:b/>
                <w:bCs/>
                <w:sz w:val="24"/>
                <w:szCs w:val="24"/>
              </w:rPr>
              <w:t>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rsidR="0017139F" w:rsidRPr="008B2331" w:rsidRDefault="0017139F" w:rsidP="0017139F">
            <w:pPr>
              <w:spacing w:before="0"/>
              <w:rPr>
                <w:b/>
                <w:bCs/>
                <w:sz w:val="24"/>
                <w:szCs w:val="24"/>
              </w:rPr>
            </w:pPr>
          </w:p>
          <w:p w:rsidR="0017139F" w:rsidRPr="008B2331" w:rsidRDefault="00F6575F" w:rsidP="0017139F">
            <w:pPr>
              <w:shd w:val="clear" w:color="auto" w:fill="FFFFFF" w:themeFill="background1"/>
              <w:ind w:firstLine="567"/>
              <w:rPr>
                <w:b/>
                <w:bCs/>
                <w:sz w:val="24"/>
                <w:szCs w:val="24"/>
              </w:rPr>
            </w:pPr>
            <w:r>
              <w:rPr>
                <w:b/>
                <w:bCs/>
                <w:sz w:val="24"/>
                <w:szCs w:val="24"/>
              </w:rPr>
              <w:t>3</w:t>
            </w:r>
            <w:r w:rsidR="00AD4D8F">
              <w:rPr>
                <w:b/>
                <w:bCs/>
                <w:sz w:val="24"/>
                <w:szCs w:val="24"/>
              </w:rPr>
              <w:t>5</w:t>
            </w:r>
            <w:r w:rsidRPr="008B2331">
              <w:rPr>
                <w:b/>
                <w:bCs/>
                <w:sz w:val="24"/>
                <w:szCs w:val="24"/>
              </w:rPr>
              <w:t xml:space="preserve"> </w:t>
            </w:r>
            <w:r w:rsidR="0017139F" w:rsidRPr="008B2331">
              <w:rPr>
                <w:b/>
                <w:bCs/>
                <w:sz w:val="24"/>
                <w:szCs w:val="24"/>
              </w:rPr>
              <w:t xml:space="preserve">straipsnis. </w:t>
            </w:r>
            <w:r w:rsidR="0017139F" w:rsidRPr="008B2331">
              <w:rPr>
                <w:b/>
                <w:bCs/>
                <w:sz w:val="24"/>
                <w:szCs w:val="24"/>
                <w:lang w:eastAsia="en-GB"/>
              </w:rPr>
              <w:t>71</w:t>
            </w:r>
            <w:r w:rsidR="0017139F" w:rsidRPr="008B2331">
              <w:rPr>
                <w:b/>
                <w:bCs/>
                <w:sz w:val="24"/>
                <w:szCs w:val="24"/>
              </w:rPr>
              <w:t xml:space="preserve"> straipsnio pakeitimas</w:t>
            </w:r>
          </w:p>
          <w:p w:rsidR="0017139F" w:rsidRPr="008B2331" w:rsidRDefault="0017139F" w:rsidP="0017139F">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17139F" w:rsidRPr="008B2331" w:rsidRDefault="0017139F" w:rsidP="0017139F">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104610" w:rsidRPr="008B2331" w:rsidRDefault="00104610" w:rsidP="0017139F">
            <w:pPr>
              <w:shd w:val="clear" w:color="auto" w:fill="FFFFFF" w:themeFill="background1"/>
              <w:ind w:firstLine="567"/>
              <w:rPr>
                <w:b/>
                <w:bCs/>
                <w:sz w:val="24"/>
                <w:szCs w:val="24"/>
              </w:rPr>
            </w:pPr>
            <w:r w:rsidRPr="008B2331">
              <w:rPr>
                <w:b/>
                <w:bCs/>
                <w:sz w:val="24"/>
                <w:szCs w:val="24"/>
              </w:rPr>
              <w:t>&lt;...&gt;</w:t>
            </w:r>
          </w:p>
          <w:p w:rsidR="0017139F" w:rsidRPr="008B2331" w:rsidRDefault="0017139F" w:rsidP="0017139F">
            <w:pPr>
              <w:ind w:firstLine="567"/>
              <w:rPr>
                <w:b/>
                <w:bCs/>
                <w:sz w:val="24"/>
                <w:szCs w:val="24"/>
              </w:rPr>
            </w:pPr>
            <w:r w:rsidRPr="008B2331">
              <w:rPr>
                <w:b/>
                <w:bCs/>
                <w:sz w:val="24"/>
                <w:szCs w:val="24"/>
              </w:rPr>
              <w:t>2. Nepilnamečiai prieglobsčio prašytojai turi teisę mokytis pagal ikimokyklinio, priešmokyklinio, bendrojo ugdymo arba profesinio mokymo programą (programas) švietimo, mokslo ir sporto ministro nustatyta tvarka. Teisė mokytis pagal priešmokyklinio, bendrojo ugdymo ar profesinio mokymo programą (programas) 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p>
          <w:p w:rsidR="0017139F" w:rsidRPr="008B2331" w:rsidRDefault="0017139F" w:rsidP="0017139F">
            <w:pPr>
              <w:ind w:firstLine="567"/>
              <w:rPr>
                <w:b/>
                <w:bCs/>
                <w:sz w:val="24"/>
                <w:szCs w:val="24"/>
              </w:rPr>
            </w:pPr>
            <w:r w:rsidRPr="008B2331">
              <w:rPr>
                <w:b/>
                <w:bCs/>
                <w:sz w:val="24"/>
                <w:szCs w:val="24"/>
              </w:rPr>
              <w:t>&lt;...&gt;“</w:t>
            </w:r>
          </w:p>
          <w:p w:rsidR="0017139F" w:rsidRPr="0066787C" w:rsidRDefault="0017139F" w:rsidP="0017139F">
            <w:pPr>
              <w:spacing w:before="0"/>
              <w:rPr>
                <w:sz w:val="24"/>
                <w:szCs w:val="24"/>
              </w:rPr>
            </w:pPr>
          </w:p>
          <w:p w:rsidR="00415DED" w:rsidRPr="008B2331" w:rsidRDefault="00415DED" w:rsidP="00415DED">
            <w:pPr>
              <w:spacing w:before="0"/>
              <w:rPr>
                <w:color w:val="FF0000"/>
                <w:sz w:val="24"/>
                <w:szCs w:val="24"/>
              </w:rPr>
            </w:pPr>
            <w:r w:rsidRPr="008B2331">
              <w:rPr>
                <w:sz w:val="24"/>
                <w:szCs w:val="24"/>
              </w:rPr>
              <w:t>Įstatymo</w:t>
            </w:r>
            <w:r w:rsidRPr="008B2331">
              <w:rPr>
                <w:color w:val="FF0000"/>
                <w:sz w:val="24"/>
                <w:szCs w:val="24"/>
              </w:rPr>
              <w:t xml:space="preserve"> </w:t>
            </w:r>
            <w:r w:rsidRPr="008B2331">
              <w:rPr>
                <w:sz w:val="24"/>
                <w:szCs w:val="24"/>
              </w:rPr>
              <w:t>79 straipsni</w:t>
            </w:r>
            <w:r w:rsidR="00104610" w:rsidRPr="008B2331">
              <w:rPr>
                <w:sz w:val="24"/>
                <w:szCs w:val="24"/>
              </w:rPr>
              <w:t>o 4</w:t>
            </w:r>
            <w:r w:rsidR="009A6867">
              <w:rPr>
                <w:sz w:val="24"/>
                <w:szCs w:val="24"/>
              </w:rPr>
              <w:t>–</w:t>
            </w:r>
            <w:r w:rsidR="00104610" w:rsidRPr="008B2331">
              <w:rPr>
                <w:sz w:val="24"/>
                <w:szCs w:val="24"/>
              </w:rPr>
              <w:t>6 dalys</w:t>
            </w:r>
          </w:p>
          <w:p w:rsidR="00104610" w:rsidRPr="008B2331" w:rsidRDefault="00104610" w:rsidP="0017139F">
            <w:pPr>
              <w:suppressAutoHyphens w:val="0"/>
              <w:autoSpaceDN/>
              <w:spacing w:before="0"/>
              <w:textAlignment w:val="auto"/>
              <w:rPr>
                <w:bCs/>
                <w:color w:val="538135" w:themeColor="accent6" w:themeShade="BF"/>
                <w:sz w:val="24"/>
                <w:szCs w:val="24"/>
              </w:rPr>
            </w:pPr>
          </w:p>
          <w:p w:rsidR="0017139F" w:rsidRPr="008B2331" w:rsidRDefault="0017139F" w:rsidP="0017139F">
            <w:pPr>
              <w:suppressAutoHyphens w:val="0"/>
              <w:autoSpaceDN/>
              <w:spacing w:before="0"/>
              <w:textAlignment w:val="auto"/>
              <w:rPr>
                <w:sz w:val="24"/>
                <w:szCs w:val="24"/>
              </w:rPr>
            </w:pPr>
            <w:r w:rsidRPr="008B2331">
              <w:rPr>
                <w:bCs/>
                <w:sz w:val="24"/>
                <w:szCs w:val="24"/>
              </w:rPr>
              <w:lastRenderedPageBreak/>
              <w:t>79 straipsnis. Prieglobsčio prašytojo apgyvendinimas Lietuvos Respublikoje</w:t>
            </w:r>
          </w:p>
          <w:p w:rsidR="0017139F" w:rsidRPr="008B2331" w:rsidRDefault="0017139F" w:rsidP="0017139F">
            <w:pPr>
              <w:tabs>
                <w:tab w:val="left" w:pos="8505"/>
              </w:tabs>
              <w:rPr>
                <w:sz w:val="24"/>
                <w:szCs w:val="24"/>
              </w:rPr>
            </w:pPr>
            <w:r w:rsidRPr="008B2331">
              <w:rPr>
                <w:sz w:val="24"/>
                <w:szCs w:val="24"/>
              </w:rPr>
              <w:t>&lt;...&gt;</w:t>
            </w:r>
          </w:p>
          <w:p w:rsidR="0017139F" w:rsidRPr="008B2331" w:rsidRDefault="0017139F" w:rsidP="0017139F">
            <w:pPr>
              <w:rPr>
                <w:b/>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rsidR="0017139F" w:rsidRPr="008B2331" w:rsidRDefault="0017139F" w:rsidP="0017139F">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17139F" w:rsidRPr="008B2331" w:rsidRDefault="0017139F" w:rsidP="0017139F">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17139F" w:rsidRPr="008B2331" w:rsidRDefault="0017139F" w:rsidP="0017139F">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rsidR="00415DED" w:rsidRPr="008B2331" w:rsidRDefault="00415DED" w:rsidP="00415DED">
            <w:pPr>
              <w:spacing w:before="0"/>
              <w:ind w:firstLine="567"/>
              <w:rPr>
                <w:sz w:val="24"/>
                <w:szCs w:val="24"/>
              </w:rPr>
            </w:pPr>
          </w:p>
          <w:p w:rsidR="00415DED" w:rsidRPr="008B2331" w:rsidRDefault="00415DED" w:rsidP="00415DED">
            <w:pPr>
              <w:spacing w:before="0"/>
              <w:rPr>
                <w:sz w:val="24"/>
                <w:szCs w:val="24"/>
              </w:rPr>
            </w:pPr>
            <w:r w:rsidRPr="008B2331">
              <w:rPr>
                <w:sz w:val="24"/>
                <w:szCs w:val="24"/>
              </w:rPr>
              <w:t xml:space="preserve">Užsieniečių apgyvendinimo URC </w:t>
            </w:r>
            <w:r w:rsidR="00424D72" w:rsidRPr="008B2331">
              <w:rPr>
                <w:sz w:val="24"/>
                <w:szCs w:val="24"/>
              </w:rPr>
              <w:t xml:space="preserve">sąlygų ir tvarkos aprašo 4.4, 48 </w:t>
            </w:r>
            <w:r w:rsidRPr="008B2331">
              <w:rPr>
                <w:sz w:val="24"/>
                <w:szCs w:val="24"/>
              </w:rPr>
              <w:t>punktai</w:t>
            </w:r>
          </w:p>
          <w:p w:rsidR="00424D72" w:rsidRPr="008B2331" w:rsidRDefault="00424D72" w:rsidP="00424D72">
            <w:pPr>
              <w:suppressAutoHyphens w:val="0"/>
              <w:spacing w:before="0"/>
              <w:jc w:val="left"/>
              <w:textAlignment w:val="auto"/>
              <w:rPr>
                <w:sz w:val="24"/>
                <w:szCs w:val="24"/>
              </w:rPr>
            </w:pPr>
            <w:r w:rsidRPr="008B2331">
              <w:rPr>
                <w:sz w:val="24"/>
                <w:szCs w:val="24"/>
              </w:rPr>
              <w:t>4. Apgyvendinimo centre tvarka:</w:t>
            </w:r>
          </w:p>
          <w:p w:rsidR="00424D72" w:rsidRPr="008B2331" w:rsidRDefault="00424D72" w:rsidP="00424D72">
            <w:pPr>
              <w:suppressAutoHyphens w:val="0"/>
              <w:spacing w:before="0"/>
              <w:jc w:val="left"/>
              <w:textAlignment w:val="auto"/>
              <w:rPr>
                <w:sz w:val="24"/>
                <w:szCs w:val="24"/>
              </w:rPr>
            </w:pPr>
            <w:r w:rsidRPr="008B2331">
              <w:rPr>
                <w:sz w:val="24"/>
                <w:szCs w:val="24"/>
              </w:rPr>
              <w:t>&lt;...&gt;</w:t>
            </w:r>
          </w:p>
          <w:p w:rsidR="00424D72" w:rsidRPr="008B2331" w:rsidRDefault="00424D72" w:rsidP="00424D72">
            <w:pPr>
              <w:suppressAutoHyphens w:val="0"/>
              <w:spacing w:before="0"/>
              <w:jc w:val="left"/>
              <w:textAlignment w:val="auto"/>
              <w:rPr>
                <w:sz w:val="24"/>
                <w:szCs w:val="24"/>
              </w:rPr>
            </w:pPr>
            <w:r w:rsidRPr="008B2331">
              <w:rPr>
                <w:sz w:val="24"/>
                <w:szCs w:val="24"/>
              </w:rPr>
              <w:t>4.4. užtikrinant atitinkamą privatumą vienos šeimos nariai apgyvendinami kartu atskiroje gyvenamojoje patalpoje arba greta esančiose, viena nuo kitos neizoliuotose gyvenamosiose patalpose, išskyrus atvejus, kai vienas iš šeimos narių prieštarauja tokiam apgyvendinimui ir tam yra objektyvios priežastys;</w:t>
            </w:r>
          </w:p>
          <w:p w:rsidR="00415DED" w:rsidRPr="008B2331" w:rsidRDefault="00415DED" w:rsidP="00424D72">
            <w:pPr>
              <w:spacing w:before="0"/>
              <w:rPr>
                <w:sz w:val="24"/>
                <w:szCs w:val="24"/>
              </w:rPr>
            </w:pPr>
            <w:r w:rsidRPr="008B2331">
              <w:rPr>
                <w:sz w:val="24"/>
                <w:szCs w:val="24"/>
              </w:rPr>
              <w:t>&lt;...&gt;</w:t>
            </w:r>
          </w:p>
          <w:p w:rsidR="00424D72" w:rsidRPr="008B2331" w:rsidRDefault="00424D72" w:rsidP="00A3658D">
            <w:pPr>
              <w:suppressAutoHyphens w:val="0"/>
              <w:autoSpaceDN/>
              <w:spacing w:before="0"/>
              <w:textAlignment w:val="auto"/>
              <w:rPr>
                <w:sz w:val="24"/>
                <w:szCs w:val="24"/>
                <w:lang w:eastAsia="en-US"/>
              </w:rPr>
            </w:pPr>
            <w:r w:rsidRPr="008B2331">
              <w:rPr>
                <w:sz w:val="24"/>
                <w:szCs w:val="24"/>
                <w:lang w:eastAsia="en-US"/>
              </w:rPr>
              <w:t>48. Organizuodami apgyvendintų centre užsieniečių užimtumą, centro darbuotojai jiems sudaro sąlygas:</w:t>
            </w:r>
          </w:p>
          <w:p w:rsidR="00424D72" w:rsidRPr="00BB7B8D" w:rsidRDefault="00424D72" w:rsidP="00A3658D">
            <w:pPr>
              <w:suppressAutoHyphens w:val="0"/>
              <w:autoSpaceDN/>
              <w:spacing w:before="0"/>
              <w:textAlignment w:val="auto"/>
              <w:rPr>
                <w:sz w:val="24"/>
                <w:szCs w:val="24"/>
                <w:lang w:eastAsia="en-US"/>
              </w:rPr>
            </w:pPr>
            <w:bookmarkStart w:id="61" w:name="part_e1deb09e0c8248489b8e51cb6e0b2762"/>
            <w:bookmarkEnd w:id="61"/>
            <w:r w:rsidRPr="00BB7B8D">
              <w:rPr>
                <w:sz w:val="24"/>
                <w:szCs w:val="24"/>
                <w:lang w:eastAsia="en-US"/>
              </w:rPr>
              <w:t>48.1. lankytis centre esančioje bibliotekoje;</w:t>
            </w:r>
          </w:p>
          <w:p w:rsidR="00424D72" w:rsidRPr="00BB7B8D" w:rsidRDefault="00424D72" w:rsidP="00A3658D">
            <w:pPr>
              <w:suppressAutoHyphens w:val="0"/>
              <w:autoSpaceDN/>
              <w:spacing w:before="0"/>
              <w:textAlignment w:val="auto"/>
              <w:rPr>
                <w:sz w:val="24"/>
                <w:szCs w:val="24"/>
                <w:lang w:eastAsia="en-US"/>
              </w:rPr>
            </w:pPr>
            <w:bookmarkStart w:id="62" w:name="part_c3ea58c138334ffeaf0296199906aa75"/>
            <w:bookmarkEnd w:id="62"/>
            <w:r w:rsidRPr="00BB7B8D">
              <w:rPr>
                <w:sz w:val="24"/>
                <w:szCs w:val="24"/>
                <w:lang w:eastAsia="en-US"/>
              </w:rPr>
              <w:t>48.2. dalyvauti sporto varžybose ir kultūriniuose renginiuose, organizuojamuose centre;</w:t>
            </w:r>
          </w:p>
          <w:p w:rsidR="00424D72" w:rsidRPr="00BB7B8D" w:rsidRDefault="00424D72" w:rsidP="00A3658D">
            <w:pPr>
              <w:suppressAutoHyphens w:val="0"/>
              <w:autoSpaceDN/>
              <w:spacing w:before="0"/>
              <w:textAlignment w:val="auto"/>
              <w:rPr>
                <w:sz w:val="24"/>
                <w:szCs w:val="24"/>
                <w:lang w:eastAsia="en-US"/>
              </w:rPr>
            </w:pPr>
            <w:bookmarkStart w:id="63" w:name="part_ca8ba6d180cb4e92b0a679a75ba1785e"/>
            <w:bookmarkEnd w:id="63"/>
            <w:r w:rsidRPr="00BB7B8D">
              <w:rPr>
                <w:sz w:val="24"/>
                <w:szCs w:val="24"/>
                <w:lang w:eastAsia="en-US"/>
              </w:rPr>
              <w:t>48.3. užsiimti rankdarbiais;</w:t>
            </w:r>
          </w:p>
          <w:p w:rsidR="00424D72" w:rsidRPr="00BB7B8D" w:rsidRDefault="00424D72" w:rsidP="00A3658D">
            <w:pPr>
              <w:suppressAutoHyphens w:val="0"/>
              <w:autoSpaceDN/>
              <w:spacing w:before="0"/>
              <w:textAlignment w:val="auto"/>
              <w:rPr>
                <w:sz w:val="24"/>
                <w:szCs w:val="24"/>
                <w:lang w:eastAsia="en-US"/>
              </w:rPr>
            </w:pPr>
            <w:bookmarkStart w:id="64" w:name="part_b0e810ec119340c58c891181927e3147"/>
            <w:bookmarkEnd w:id="64"/>
            <w:r w:rsidRPr="00BB7B8D">
              <w:rPr>
                <w:sz w:val="24"/>
                <w:szCs w:val="24"/>
                <w:lang w:eastAsia="en-US"/>
              </w:rPr>
              <w:t>48.4. semtis žinių sveikatos priežiūros klausimais.</w:t>
            </w:r>
          </w:p>
          <w:p w:rsidR="00415DED" w:rsidRPr="008B2331" w:rsidRDefault="00415DED" w:rsidP="00415DED">
            <w:pPr>
              <w:spacing w:before="0"/>
              <w:rPr>
                <w:sz w:val="24"/>
                <w:szCs w:val="24"/>
              </w:rPr>
            </w:pPr>
            <w:bookmarkStart w:id="65" w:name="part_157f5eeaa2254bd39a00104d7260d5a1"/>
            <w:bookmarkEnd w:id="65"/>
          </w:p>
          <w:p w:rsidR="00415DED" w:rsidRPr="008B2331" w:rsidRDefault="00415DED" w:rsidP="00415DED">
            <w:pPr>
              <w:spacing w:before="0"/>
              <w:rPr>
                <w:sz w:val="24"/>
                <w:szCs w:val="24"/>
              </w:rPr>
            </w:pPr>
            <w:r w:rsidRPr="008B2331">
              <w:rPr>
                <w:sz w:val="24"/>
                <w:szCs w:val="24"/>
              </w:rPr>
              <w:t>Įsakymo dėl užsieniečių apgyvendinimo PPC sąlygų ir tvarkos ir  Užsieniečio teisės kas mėnesį gauti piniginę pašalpą smulkioms išla</w:t>
            </w:r>
            <w:r w:rsidR="003D3538" w:rsidRPr="008B2331">
              <w:rPr>
                <w:sz w:val="24"/>
                <w:szCs w:val="24"/>
              </w:rPr>
              <w:t xml:space="preserve">idoms tvarkos pakeitimo 6-7, 14 </w:t>
            </w:r>
            <w:r w:rsidRPr="008B2331">
              <w:rPr>
                <w:sz w:val="24"/>
                <w:szCs w:val="24"/>
              </w:rPr>
              <w:t>punktai</w:t>
            </w:r>
          </w:p>
          <w:p w:rsidR="003D3538" w:rsidRPr="008B2331" w:rsidRDefault="003D3538" w:rsidP="00415DED">
            <w:pPr>
              <w:spacing w:before="0"/>
              <w:rPr>
                <w:sz w:val="24"/>
                <w:szCs w:val="24"/>
              </w:rPr>
            </w:pP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6. Vienos šeimos nariai apgyvendinami kartu. Vieni atvykę į centrą užsieniečiai apgyvendinami atskirai nuo priešingos lyties atstovų.</w:t>
            </w:r>
          </w:p>
          <w:p w:rsidR="003D3538" w:rsidRPr="008B2331" w:rsidRDefault="003D3538" w:rsidP="003D3538">
            <w:pPr>
              <w:spacing w:before="0"/>
              <w:rPr>
                <w:sz w:val="24"/>
                <w:szCs w:val="24"/>
              </w:rPr>
            </w:pPr>
            <w:r w:rsidRPr="008B2331">
              <w:rPr>
                <w:sz w:val="24"/>
                <w:szCs w:val="24"/>
              </w:rPr>
              <w:t>7. Nelydimi nepilnamečiai užsieniečiai turi būti apgyvendinami atskirai nuo suaugusiųjų. Suaugusieji gali būti apgyvendinami kartu su nelydimais nepilnamečiais užsieniečiais, kai jie yra pastarųjų teisėti atstovai.</w:t>
            </w:r>
          </w:p>
          <w:p w:rsidR="00415DED" w:rsidRPr="008B2331" w:rsidRDefault="00415DED" w:rsidP="003D3538">
            <w:pPr>
              <w:spacing w:before="0"/>
              <w:rPr>
                <w:sz w:val="24"/>
                <w:szCs w:val="24"/>
              </w:rPr>
            </w:pPr>
            <w:r w:rsidRPr="008B2331">
              <w:rPr>
                <w:sz w:val="24"/>
                <w:szCs w:val="24"/>
              </w:rPr>
              <w:t>&lt;...&gt;</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12. Užsieniečiai vaikai turi teisę mokytis bendrojo lavinimo mokyklose ir lankyti ikimokyklinio lavinimo įstaigas, atsižvelgiant į</w:t>
            </w:r>
            <w:r w:rsidRPr="008B2331">
              <w:rPr>
                <w:color w:val="000000"/>
                <w:sz w:val="24"/>
                <w:szCs w:val="24"/>
              </w:rPr>
              <w:t xml:space="preserve"> nepilnamečio pažiūras, jo amžių ir brandą</w:t>
            </w:r>
            <w:r w:rsidRPr="008B2331">
              <w:rPr>
                <w:sz w:val="24"/>
                <w:szCs w:val="24"/>
              </w:rPr>
              <w:t>.</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993"/>
              <w:rPr>
                <w:sz w:val="24"/>
                <w:szCs w:val="24"/>
              </w:rPr>
            </w:pP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 Centras sudaro sąlygas užsieniečiams: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14.1. lankyti lietuvių kalbos kursus (atitinkančius Europos Tarybos kalbos mokėjimų aprašų A1 lygį) ir lietuvių kultūros pažinimo kursus suaugusiesiems. Kursai vyksta specialiai įrengtoje klasėje centro arba švietimo įstaigos patalpose. Kursų trukmė – 96 valandos;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14.2. lankyti profesinio orientavimo užsiėmimus;</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 xml:space="preserve">14.3. naudotis centre esančios bibliotekos teikiamomis paslaugomis bei visuomenės informavimo priemonėmis (televizija, radiju, internetu); </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14.5. sportuoti;</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14.6. užsieniečiams vaikams žaisti tam įrengtame kambaryje ir užsiimti veikla gryname ore;</w:t>
            </w:r>
          </w:p>
          <w:p w:rsidR="003D3538" w:rsidRPr="008B2331" w:rsidRDefault="003D3538" w:rsidP="003D3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14.7. dalyvauti centro organizuojamuose kultūros renginiuose;</w:t>
            </w:r>
          </w:p>
          <w:p w:rsidR="003D3538" w:rsidRPr="008B2331" w:rsidRDefault="003D3538">
            <w:pPr>
              <w:spacing w:before="0"/>
              <w:rPr>
                <w:sz w:val="24"/>
                <w:szCs w:val="24"/>
              </w:rPr>
            </w:pPr>
            <w:r w:rsidRPr="008B2331">
              <w:rPr>
                <w:sz w:val="24"/>
                <w:szCs w:val="24"/>
              </w:rPr>
              <w:t>14.8. centre užsiimti visuomenei naudingu darbu.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3D3538">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lastRenderedPageBreak/>
              <w:t>2. Pateikę tarptautinės apsaugos prašymą, nelydimi nepilnamečiai nuo tada, kai buvo įleisti į teritoriją, iki tol, kol yra priversti palikti valstybę narę, kurioje buvo prašoma tarptautinės apsaugos arba vyksta tokio prašymo nagrinėjimas, apgyvendinami:</w:t>
            </w:r>
          </w:p>
          <w:tbl>
            <w:tblPr>
              <w:tblW w:w="5000" w:type="pct"/>
              <w:tblLayout w:type="fixed"/>
              <w:tblCellMar>
                <w:left w:w="10" w:type="dxa"/>
                <w:right w:w="10" w:type="dxa"/>
              </w:tblCellMar>
              <w:tblLook w:val="0000" w:firstRow="0" w:lastRow="0" w:firstColumn="0" w:lastColumn="0" w:noHBand="0" w:noVBand="0"/>
            </w:tblPr>
            <w:tblGrid>
              <w:gridCol w:w="249"/>
              <w:gridCol w:w="3504"/>
            </w:tblGrid>
            <w:tr w:rsidR="00415DED" w:rsidRPr="008B2331" w:rsidTr="00415DED">
              <w:tc>
                <w:tcPr>
                  <w:tcW w:w="32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a)</w:t>
                  </w:r>
                </w:p>
              </w:tc>
              <w:tc>
                <w:tcPr>
                  <w:tcW w:w="4701"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su suaugusiais giminaičiais;</w:t>
                  </w:r>
                </w:p>
              </w:tc>
            </w:tr>
          </w:tbl>
          <w:p w:rsidR="00415DED" w:rsidRPr="008B2331" w:rsidRDefault="00415DED" w:rsidP="00415DED">
            <w:pPr>
              <w:spacing w:before="0"/>
              <w:rPr>
                <w:vanish/>
                <w:color w:val="000000"/>
                <w:sz w:val="24"/>
                <w:szCs w:val="24"/>
              </w:rPr>
            </w:pPr>
          </w:p>
          <w:tbl>
            <w:tblPr>
              <w:tblW w:w="5000" w:type="pct"/>
              <w:tblLayout w:type="fixed"/>
              <w:tblCellMar>
                <w:left w:w="10" w:type="dxa"/>
                <w:right w:w="10" w:type="dxa"/>
              </w:tblCellMar>
              <w:tblLook w:val="0000" w:firstRow="0" w:lastRow="0" w:firstColumn="0" w:lastColumn="0" w:noHBand="0" w:noVBand="0"/>
            </w:tblPr>
            <w:tblGrid>
              <w:gridCol w:w="423"/>
              <w:gridCol w:w="3330"/>
            </w:tblGrid>
            <w:tr w:rsidR="00415DED" w:rsidRPr="008B2331" w:rsidTr="00415DED">
              <w:tc>
                <w:tcPr>
                  <w:tcW w:w="562"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b)</w:t>
                  </w:r>
                </w:p>
              </w:tc>
              <w:tc>
                <w:tcPr>
                  <w:tcW w:w="4467"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globėjų šeimoje;</w:t>
                  </w:r>
                </w:p>
              </w:tc>
            </w:tr>
          </w:tbl>
          <w:p w:rsidR="00415DED" w:rsidRPr="008B2331" w:rsidRDefault="00415DED" w:rsidP="00415DED">
            <w:pPr>
              <w:spacing w:before="0"/>
              <w:rPr>
                <w:vanish/>
                <w:color w:val="000000"/>
                <w:sz w:val="24"/>
                <w:szCs w:val="24"/>
              </w:rPr>
            </w:pPr>
          </w:p>
          <w:tbl>
            <w:tblPr>
              <w:tblW w:w="3892" w:type="dxa"/>
              <w:tblLayout w:type="fixed"/>
              <w:tblCellMar>
                <w:left w:w="10" w:type="dxa"/>
                <w:right w:w="10" w:type="dxa"/>
              </w:tblCellMar>
              <w:tblLook w:val="0000" w:firstRow="0" w:lastRow="0" w:firstColumn="0" w:lastColumn="0" w:noHBand="0" w:noVBand="0"/>
            </w:tblPr>
            <w:tblGrid>
              <w:gridCol w:w="318"/>
              <w:gridCol w:w="3574"/>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c)</w:t>
                  </w:r>
                </w:p>
              </w:tc>
              <w:tc>
                <w:tcPr>
                  <w:tcW w:w="3574" w:type="dxa"/>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rPr>
                  </w:pPr>
                  <w:r w:rsidRPr="008B2331">
                    <w:rPr>
                      <w:color w:val="000000"/>
                      <w:sz w:val="24"/>
                      <w:szCs w:val="24"/>
                    </w:rPr>
                    <w:t>apgyvendinimo centruose, specialiai pritaikytuose priimti nepilnamečius;</w:t>
                  </w:r>
                </w:p>
              </w:tc>
            </w:tr>
          </w:tbl>
          <w:p w:rsidR="00415DED" w:rsidRPr="008B2331" w:rsidRDefault="00415DED" w:rsidP="00415DED">
            <w:pPr>
              <w:spacing w:before="0"/>
              <w:rPr>
                <w:vanish/>
                <w:color w:val="000000"/>
                <w:sz w:val="24"/>
                <w:szCs w:val="24"/>
              </w:rPr>
            </w:pPr>
          </w:p>
          <w:tbl>
            <w:tblPr>
              <w:tblW w:w="3880" w:type="dxa"/>
              <w:tblLayout w:type="fixed"/>
              <w:tblCellMar>
                <w:left w:w="10" w:type="dxa"/>
                <w:right w:w="10" w:type="dxa"/>
              </w:tblCellMar>
              <w:tblLook w:val="0000" w:firstRow="0" w:lastRow="0" w:firstColumn="0" w:lastColumn="0" w:noHBand="0" w:noVBand="0"/>
            </w:tblPr>
            <w:tblGrid>
              <w:gridCol w:w="318"/>
              <w:gridCol w:w="356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rPr>
                  </w:pPr>
                  <w:r w:rsidRPr="008B2331">
                    <w:rPr>
                      <w:color w:val="000000"/>
                      <w:sz w:val="24"/>
                      <w:szCs w:val="24"/>
                    </w:rPr>
                    <w:t>d)</w:t>
                  </w:r>
                </w:p>
              </w:tc>
              <w:tc>
                <w:tcPr>
                  <w:tcW w:w="3562" w:type="dxa"/>
                  <w:shd w:val="clear" w:color="auto" w:fill="auto"/>
                  <w:tcMar>
                    <w:top w:w="0" w:type="dxa"/>
                    <w:left w:w="0" w:type="dxa"/>
                    <w:bottom w:w="0" w:type="dxa"/>
                    <w:right w:w="0" w:type="dxa"/>
                  </w:tcMar>
                </w:tcPr>
                <w:p w:rsidR="00415DED" w:rsidRPr="008B2331" w:rsidRDefault="00415DED" w:rsidP="00415DED">
                  <w:pPr>
                    <w:spacing w:before="0"/>
                    <w:ind w:right="160"/>
                    <w:rPr>
                      <w:color w:val="000000"/>
                      <w:sz w:val="24"/>
                      <w:szCs w:val="24"/>
                    </w:rPr>
                  </w:pPr>
                  <w:r w:rsidRPr="008B2331">
                    <w:rPr>
                      <w:color w:val="000000"/>
                      <w:sz w:val="24"/>
                      <w:szCs w:val="24"/>
                    </w:rPr>
                    <w:t>kituose nepilnamečiams gyventi tinkančiuose būstuose.</w:t>
                  </w:r>
                </w:p>
              </w:tc>
            </w:tr>
          </w:tbl>
          <w:p w:rsidR="00415DED" w:rsidRPr="008B2331" w:rsidRDefault="00415DED" w:rsidP="00415DED">
            <w:pPr>
              <w:spacing w:before="0"/>
              <w:rPr>
                <w:color w:val="000000"/>
                <w:sz w:val="24"/>
                <w:szCs w:val="24"/>
              </w:rPr>
            </w:pPr>
            <w:r w:rsidRPr="008B2331">
              <w:rPr>
                <w:color w:val="000000"/>
                <w:sz w:val="24"/>
                <w:szCs w:val="24"/>
              </w:rPr>
              <w:lastRenderedPageBreak/>
              <w:t>16 metų ir vyresnius nelydimus nepilnamečius valstybės narės gali apgyvendinti suaugusiems prašytojams skirtuose apgyvendinimo centruose, jeigu tai atitinka jų interesus, kaip nustatyta 23 straipsnio 2 dalyje.</w:t>
            </w:r>
          </w:p>
          <w:p w:rsidR="00415DED" w:rsidRPr="008B2331" w:rsidRDefault="00415DED" w:rsidP="00415DED">
            <w:pPr>
              <w:spacing w:before="0"/>
              <w:rPr>
                <w:sz w:val="24"/>
                <w:szCs w:val="24"/>
              </w:rPr>
            </w:pPr>
            <w:r w:rsidRPr="008B2331">
              <w:rPr>
                <w:color w:val="000000"/>
                <w:sz w:val="24"/>
                <w:szCs w:val="24"/>
              </w:rPr>
              <w:t>Kiek įmanoma, broliai ir (arba) seserys neišskiriami, atsižvelgiant į atitinkamo nepilnamečio interesus, ypač į jo amžių ir brandą. Nelydimų nepilnamečių gyvenamoji vieta keičiama kuo rečiau.</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1 straipsnis</w:t>
            </w:r>
          </w:p>
          <w:p w:rsidR="00702A82" w:rsidRPr="008B2331" w:rsidRDefault="00702A82" w:rsidP="00702A82">
            <w:pPr>
              <w:shd w:val="clear" w:color="auto" w:fill="FFFFFF" w:themeFill="background1"/>
              <w:ind w:firstLine="567"/>
              <w:rPr>
                <w:b/>
                <w:bCs/>
                <w:sz w:val="24"/>
                <w:szCs w:val="24"/>
              </w:rPr>
            </w:pPr>
            <w:r w:rsidRPr="008B2331">
              <w:rPr>
                <w:b/>
                <w:bCs/>
                <w:sz w:val="24"/>
                <w:szCs w:val="24"/>
              </w:rPr>
              <w:t>1 straipsnis. 2 straipsnio pakeitimas</w:t>
            </w:r>
          </w:p>
          <w:p w:rsidR="00702A82" w:rsidRPr="008B2331" w:rsidRDefault="00702A82" w:rsidP="00702A82">
            <w:pPr>
              <w:shd w:val="clear" w:color="auto" w:fill="FFFFFF" w:themeFill="background1"/>
              <w:ind w:firstLine="567"/>
              <w:rPr>
                <w:b/>
                <w:bCs/>
                <w:sz w:val="24"/>
                <w:szCs w:val="24"/>
              </w:rPr>
            </w:pPr>
            <w:r w:rsidRPr="008B2331">
              <w:rPr>
                <w:b/>
                <w:bCs/>
                <w:sz w:val="24"/>
                <w:szCs w:val="24"/>
              </w:rPr>
              <w:t>1. Pakeisti 2 straipsnio 17</w:t>
            </w:r>
            <w:r w:rsidRPr="008B2331">
              <w:rPr>
                <w:b/>
                <w:bCs/>
                <w:sz w:val="24"/>
                <w:szCs w:val="24"/>
                <w:vertAlign w:val="superscript"/>
              </w:rPr>
              <w:t xml:space="preserve">1 </w:t>
            </w:r>
            <w:r w:rsidRPr="008B2331">
              <w:rPr>
                <w:b/>
                <w:bCs/>
                <w:sz w:val="24"/>
                <w:szCs w:val="24"/>
              </w:rPr>
              <w:t>dalį ir ją išdėstyti taip:</w:t>
            </w:r>
          </w:p>
          <w:p w:rsidR="00702A82" w:rsidRPr="008B2331" w:rsidRDefault="00702A82" w:rsidP="00702A82">
            <w:pPr>
              <w:spacing w:before="0"/>
              <w:rPr>
                <w:b/>
                <w:bCs/>
                <w:sz w:val="24"/>
                <w:szCs w:val="24"/>
              </w:rPr>
            </w:pPr>
            <w:r w:rsidRPr="008B2331">
              <w:rPr>
                <w:b/>
                <w:bCs/>
                <w:sz w:val="24"/>
                <w:szCs w:val="24"/>
              </w:rPr>
              <w:t>„17</w:t>
            </w:r>
            <w:r w:rsidRPr="008B2331">
              <w:rPr>
                <w:b/>
                <w:bCs/>
                <w:sz w:val="24"/>
                <w:szCs w:val="24"/>
                <w:vertAlign w:val="superscript"/>
              </w:rPr>
              <w:t>1</w:t>
            </w:r>
            <w:r w:rsidRPr="008B2331">
              <w:rPr>
                <w:b/>
                <w:bCs/>
                <w:sz w:val="24"/>
                <w:szCs w:val="24"/>
              </w:rPr>
              <w:t>. Pabėgėlių priėmimo centras – biudžetinė įstaiga, teikianti socialines</w:t>
            </w:r>
            <w:r w:rsidR="00AD4D8F">
              <w:rPr>
                <w:b/>
                <w:bCs/>
                <w:sz w:val="24"/>
                <w:szCs w:val="24"/>
              </w:rPr>
              <w:t xml:space="preserve">, </w:t>
            </w:r>
            <w:r w:rsidRPr="008B2331">
              <w:rPr>
                <w:b/>
                <w:bCs/>
                <w:sz w:val="24"/>
                <w:szCs w:val="24"/>
              </w:rPr>
              <w:t xml:space="preserve"> apgyvendinimo </w:t>
            </w:r>
            <w:r w:rsidR="00AD4D8F" w:rsidRPr="00AD4D8F">
              <w:rPr>
                <w:b/>
                <w:bCs/>
                <w:sz w:val="24"/>
                <w:szCs w:val="24"/>
              </w:rPr>
              <w:t xml:space="preserve">ir kitas priėmimo sąlygas užtikrinančias </w:t>
            </w:r>
            <w:r w:rsidRPr="008B2331">
              <w:rPr>
                <w:b/>
                <w:bCs/>
                <w:sz w:val="24"/>
                <w:szCs w:val="24"/>
              </w:rPr>
              <w:t>paslaugas prieglobsčio prašytojams, užsieniečiams, kuriems suteiktas prieglobstis Lietuvos Respublikoje, nelydimiems nepilnamečiams užsieniečiams,</w:t>
            </w:r>
            <w:r w:rsidR="00002F12" w:rsidRPr="00D16A30">
              <w:rPr>
                <w:b/>
                <w:sz w:val="24"/>
                <w:szCs w:val="24"/>
              </w:rPr>
              <w:t xml:space="preserve"> užsieniečiams, esantiems ar buvusiems su prekyba žmonėmis susijusių nusikaltimų aukomis, apsisprendimo laikotarpiu,</w:t>
            </w:r>
            <w:r w:rsidR="00002F12" w:rsidRPr="008C7CEC">
              <w:t xml:space="preserve"> </w:t>
            </w:r>
            <w:r w:rsidRPr="008B2331">
              <w:rPr>
                <w:b/>
                <w:bCs/>
                <w:sz w:val="24"/>
                <w:szCs w:val="24"/>
              </w:rPr>
              <w:t xml:space="preserve"> užsieniečiams, perkeltiems į Lietuvos Respublikos teritoriją Lietuvos Respublikos Vyriausybės sprendimu.“</w:t>
            </w:r>
          </w:p>
          <w:p w:rsidR="00702A82" w:rsidRPr="0066787C" w:rsidRDefault="00702A82" w:rsidP="00702A82">
            <w:pPr>
              <w:spacing w:before="0"/>
              <w:rPr>
                <w:sz w:val="24"/>
                <w:szCs w:val="24"/>
              </w:rPr>
            </w:pPr>
          </w:p>
          <w:p w:rsidR="00415DED" w:rsidRPr="008B2331" w:rsidRDefault="00415DED" w:rsidP="00702A82">
            <w:pPr>
              <w:spacing w:before="0"/>
              <w:rPr>
                <w:bCs/>
                <w:sz w:val="24"/>
                <w:szCs w:val="24"/>
              </w:rPr>
            </w:pPr>
            <w:r w:rsidRPr="008B2331">
              <w:rPr>
                <w:sz w:val="24"/>
                <w:szCs w:val="24"/>
              </w:rPr>
              <w:t>Įstatymo 79 straipsni</w:t>
            </w:r>
            <w:r w:rsidR="00104610" w:rsidRPr="008B2331">
              <w:rPr>
                <w:sz w:val="24"/>
                <w:szCs w:val="24"/>
              </w:rPr>
              <w:t>o 4</w:t>
            </w:r>
            <w:r w:rsidR="009A6867">
              <w:rPr>
                <w:sz w:val="24"/>
                <w:szCs w:val="24"/>
              </w:rPr>
              <w:t>–</w:t>
            </w:r>
            <w:r w:rsidR="00104610" w:rsidRPr="008B2331">
              <w:rPr>
                <w:sz w:val="24"/>
                <w:szCs w:val="24"/>
              </w:rPr>
              <w:t>6 dalys</w:t>
            </w:r>
            <w:r w:rsidRPr="008B2331">
              <w:rPr>
                <w:bCs/>
                <w:sz w:val="24"/>
                <w:szCs w:val="24"/>
              </w:rPr>
              <w:t xml:space="preserve"> </w:t>
            </w:r>
          </w:p>
          <w:p w:rsidR="00E956FB" w:rsidRPr="0066787C" w:rsidRDefault="00E956FB" w:rsidP="00415DED">
            <w:pPr>
              <w:spacing w:before="0"/>
              <w:rPr>
                <w:sz w:val="24"/>
                <w:szCs w:val="24"/>
              </w:rPr>
            </w:pPr>
          </w:p>
          <w:p w:rsidR="00E956FB" w:rsidRPr="008B2331" w:rsidRDefault="00E956FB" w:rsidP="00E956FB">
            <w:pPr>
              <w:suppressAutoHyphens w:val="0"/>
              <w:autoSpaceDN/>
              <w:spacing w:before="0"/>
              <w:textAlignment w:val="auto"/>
              <w:rPr>
                <w:sz w:val="24"/>
                <w:szCs w:val="24"/>
              </w:rPr>
            </w:pPr>
            <w:bookmarkStart w:id="66" w:name="straipsnis2"/>
            <w:bookmarkEnd w:id="66"/>
            <w:r w:rsidRPr="008B2331">
              <w:rPr>
                <w:bCs/>
                <w:sz w:val="24"/>
                <w:szCs w:val="24"/>
              </w:rPr>
              <w:t>79 straipsnis. Prieglobsčio prašytojo apgyvendinimas Lietuvos Respublikoje</w:t>
            </w:r>
          </w:p>
          <w:p w:rsidR="00E956FB" w:rsidRPr="008B2331" w:rsidRDefault="00E956FB" w:rsidP="00E956FB">
            <w:pPr>
              <w:tabs>
                <w:tab w:val="left" w:pos="8505"/>
              </w:tabs>
              <w:rPr>
                <w:sz w:val="24"/>
                <w:szCs w:val="24"/>
              </w:rPr>
            </w:pPr>
            <w:r w:rsidRPr="008B2331">
              <w:rPr>
                <w:sz w:val="24"/>
                <w:szCs w:val="24"/>
              </w:rPr>
              <w:lastRenderedPageBreak/>
              <w:t>&lt;...&gt;</w:t>
            </w:r>
          </w:p>
          <w:p w:rsidR="00E956FB" w:rsidRPr="008B2331" w:rsidRDefault="00E956FB" w:rsidP="00E956FB">
            <w:pPr>
              <w:rPr>
                <w:b/>
                <w:sz w:val="24"/>
                <w:szCs w:val="24"/>
              </w:rPr>
            </w:pPr>
            <w:r w:rsidRPr="008B2331">
              <w:rPr>
                <w:sz w:val="24"/>
                <w:szCs w:val="24"/>
              </w:rPr>
              <w:t>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w:t>
            </w:r>
            <w:r w:rsidRPr="008B2331">
              <w:rPr>
                <w:b/>
                <w:sz w:val="24"/>
                <w:szCs w:val="24"/>
              </w:rPr>
              <w:t xml:space="preserve"> </w:t>
            </w:r>
            <w:r w:rsidRPr="008B2331">
              <w:rPr>
                <w:sz w:val="24"/>
                <w:szCs w:val="24"/>
              </w:rPr>
              <w:t>Pabėgėlių priėmimo centrą steigia, reorganizuoja ir likviduoja socialinės apsaugos ir darbo ministras.</w:t>
            </w:r>
          </w:p>
          <w:p w:rsidR="00E956FB" w:rsidRPr="008B2331" w:rsidRDefault="00E956FB" w:rsidP="00E956FB">
            <w:pPr>
              <w:rPr>
                <w:sz w:val="24"/>
                <w:szCs w:val="24"/>
              </w:rPr>
            </w:pPr>
            <w:r w:rsidRPr="008B2331">
              <w:rPr>
                <w:sz w:val="24"/>
                <w:szCs w:val="24"/>
              </w:rPr>
              <w:t>5. Pažeidžiami</w:t>
            </w:r>
            <w:r w:rsidRPr="008B2331">
              <w:rPr>
                <w:b/>
                <w:sz w:val="24"/>
                <w:szCs w:val="24"/>
              </w:rPr>
              <w:t xml:space="preserve"> </w:t>
            </w:r>
            <w:r w:rsidRPr="008B2331">
              <w:rPr>
                <w:sz w:val="24"/>
                <w:szCs w:val="24"/>
              </w:rPr>
              <w:t xml:space="preserve">asmenys ir jų šeimos nariai gali būti apgyvendinti kitose apgyvendinimo vietose, atitinkančiose jų specialiuosius poreikius. Pažeidžiamiems asmenims Migracijos departamento sprendimu, kai tai įmanoma, leidžiama apsigyventi su teisėtai Lietuvos Respublikos teritorijoje esančiu pilnamečiu artimuoju giminaičiu arba atstovu. </w:t>
            </w:r>
          </w:p>
          <w:p w:rsidR="00E956FB" w:rsidRPr="008B2331" w:rsidRDefault="00E956FB" w:rsidP="00E956FB">
            <w:pPr>
              <w:rPr>
                <w:sz w:val="24"/>
                <w:szCs w:val="24"/>
              </w:rPr>
            </w:pPr>
            <w:r w:rsidRPr="008B2331">
              <w:rPr>
                <w:sz w:val="24"/>
                <w:szCs w:val="24"/>
              </w:rPr>
              <w:t>6. Prieglobsčio prašytojų apgyvendinimo kitose apgyvendinimo vietose tvarką, reikalavimus tokioms apgyvendinimo vietoms ir prieglobsčio prašytojų priėmimo jose sąlygas, įskaitant materialinėms priėmimo sąlygoms užtikrinti skiriamų lėšų dydžius, nustato Lietuvos Respublikos Vyriausybė ar jos įgaliota institucija.</w:t>
            </w:r>
          </w:p>
          <w:p w:rsidR="00E956FB" w:rsidRPr="008B2331" w:rsidRDefault="00E956FB" w:rsidP="00E956FB">
            <w:pPr>
              <w:spacing w:before="0"/>
              <w:rPr>
                <w:sz w:val="24"/>
                <w:szCs w:val="24"/>
              </w:rPr>
            </w:pPr>
            <w:r w:rsidRPr="008B2331">
              <w:rPr>
                <w:i/>
                <w:sz w:val="24"/>
                <w:szCs w:val="24"/>
              </w:rPr>
              <w:t xml:space="preserve">(UTPĮ Nr. </w:t>
            </w:r>
            <w:r w:rsidRPr="008B2331">
              <w:rPr>
                <w:rFonts w:eastAsiaTheme="majorEastAsia"/>
                <w:i/>
                <w:iCs/>
                <w:sz w:val="24"/>
                <w:szCs w:val="24"/>
              </w:rPr>
              <w:t>XIII-382</w:t>
            </w:r>
            <w:r w:rsidRPr="008B2331">
              <w:rPr>
                <w:i/>
                <w:iCs/>
                <w:sz w:val="24"/>
                <w:szCs w:val="24"/>
              </w:rPr>
              <w:t xml:space="preserve"> </w:t>
            </w:r>
            <w:r w:rsidRPr="008B2331">
              <w:rPr>
                <w:i/>
                <w:sz w:val="24"/>
                <w:szCs w:val="24"/>
              </w:rPr>
              <w:t>)</w:t>
            </w:r>
          </w:p>
          <w:p w:rsidR="00415DED" w:rsidRPr="008B2331" w:rsidRDefault="00415DED" w:rsidP="00415DED">
            <w:pPr>
              <w:spacing w:before="0"/>
              <w:rPr>
                <w:b/>
                <w:sz w:val="24"/>
                <w:szCs w:val="24"/>
              </w:rPr>
            </w:pPr>
          </w:p>
          <w:p w:rsidR="00873695" w:rsidRPr="008B2331" w:rsidRDefault="00873695" w:rsidP="00873695">
            <w:pPr>
              <w:spacing w:before="0"/>
              <w:rPr>
                <w:sz w:val="24"/>
                <w:szCs w:val="24"/>
              </w:rPr>
            </w:pPr>
            <w:r w:rsidRPr="008B2331">
              <w:rPr>
                <w:sz w:val="24"/>
                <w:szCs w:val="24"/>
              </w:rPr>
              <w:t>Įsakymo dėl užsieniečių apgyvendinimo PPC sąlygų ir tvarkos ir Užsieniečio teisės kas mėnesį gauti piniginę pašalpą smulkioms išlaidoms tvarkos pakeitimo 6-7 punktai</w:t>
            </w:r>
          </w:p>
          <w:p w:rsidR="00873695" w:rsidRPr="008B2331" w:rsidRDefault="00873695" w:rsidP="00873695">
            <w:pPr>
              <w:spacing w:before="0"/>
              <w:rPr>
                <w:sz w:val="24"/>
                <w:szCs w:val="24"/>
              </w:rPr>
            </w:pPr>
          </w:p>
          <w:p w:rsidR="00873695" w:rsidRPr="008B2331" w:rsidRDefault="00873695" w:rsidP="008736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sz w:val="24"/>
                <w:szCs w:val="24"/>
              </w:rPr>
            </w:pPr>
            <w:r w:rsidRPr="008B2331">
              <w:rPr>
                <w:sz w:val="24"/>
                <w:szCs w:val="24"/>
              </w:rPr>
              <w:t>6. Vienos šeimos nariai apgyvendinami kartu. Vieni atvykę į centrą užsieniečiai apgyvendinami atskirai nuo priešingos lyties atstovų.</w:t>
            </w:r>
          </w:p>
          <w:p w:rsidR="00873695" w:rsidRPr="008B2331" w:rsidRDefault="00873695" w:rsidP="00873695">
            <w:pPr>
              <w:spacing w:before="0"/>
              <w:rPr>
                <w:sz w:val="24"/>
                <w:szCs w:val="24"/>
              </w:rPr>
            </w:pPr>
            <w:r w:rsidRPr="008B2331">
              <w:rPr>
                <w:sz w:val="24"/>
                <w:szCs w:val="24"/>
              </w:rPr>
              <w:t>7. Nelydimi nepilnamečiai užsieniečiai turi būti apgyvendinami atskirai nuo suaugusiųjų. Suaugusieji gali būti apgyvendinami kartu su nelydimais nepilnamečiais užsieniečiais, kai jie yra pastarųjų teisėti atstovai.</w:t>
            </w:r>
          </w:p>
          <w:p w:rsidR="00385E9A" w:rsidRPr="008B2331" w:rsidRDefault="00385E9A" w:rsidP="00415DED">
            <w:pPr>
              <w:spacing w:before="0"/>
              <w:rPr>
                <w:sz w:val="24"/>
                <w:szCs w:val="24"/>
              </w:rPr>
            </w:pPr>
          </w:p>
          <w:p w:rsidR="00385E9A" w:rsidRPr="008B2331" w:rsidRDefault="00385E9A" w:rsidP="00385E9A">
            <w:pPr>
              <w:spacing w:before="0"/>
              <w:rPr>
                <w:sz w:val="24"/>
                <w:szCs w:val="24"/>
              </w:rPr>
            </w:pPr>
            <w:r w:rsidRPr="008B2331">
              <w:rPr>
                <w:sz w:val="24"/>
                <w:szCs w:val="24"/>
              </w:rPr>
              <w:t>Prieglobsčio tvarkos aprašo 51 punktas</w:t>
            </w:r>
          </w:p>
          <w:p w:rsidR="00385E9A" w:rsidRPr="008B2331" w:rsidRDefault="00385E9A" w:rsidP="00385E9A">
            <w:pPr>
              <w:spacing w:before="0"/>
              <w:ind w:firstLine="885"/>
              <w:rPr>
                <w:sz w:val="24"/>
                <w:szCs w:val="24"/>
              </w:rPr>
            </w:pPr>
          </w:p>
          <w:p w:rsidR="00415DED" w:rsidRPr="008B2331" w:rsidRDefault="00385E9A">
            <w:pPr>
              <w:spacing w:before="0"/>
              <w:rPr>
                <w:sz w:val="24"/>
                <w:szCs w:val="24"/>
              </w:rPr>
            </w:pPr>
            <w:r w:rsidRPr="008B2331">
              <w:rPr>
                <w:sz w:val="24"/>
                <w:szCs w:val="24"/>
              </w:rPr>
              <w:t>51. Nelydimi nepilnamečiai prieglobsčio prašytojai apgyvendinami vadovaujantis įstatymo „Dėl užsieniečių teisinės padėties“ 79 straipsnio 4 dalimi, atsižvelgus į svarbiausius nepilnamečio interesus. Nelydimų nepilnamečių prieglobsčio prašytojų gyvenamoji vieta turi būti keičiama kuo rečiau. Jei įmanoma, broliai ir seserys neturi būti išskiriami.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center"/>
              <w:rPr>
                <w:b/>
                <w:bCs/>
                <w:color w:val="000000"/>
                <w:sz w:val="24"/>
                <w:szCs w:val="24"/>
              </w:rPr>
            </w:pPr>
            <w:r w:rsidRPr="008B2331">
              <w:rPr>
                <w:b/>
                <w:bCs/>
                <w:color w:val="000000"/>
                <w:sz w:val="24"/>
                <w:szCs w:val="24"/>
              </w:rPr>
              <w:t>V SKYRIUS</w:t>
            </w:r>
          </w:p>
          <w:p w:rsidR="00415DED" w:rsidRPr="008B2331" w:rsidRDefault="00415DED" w:rsidP="00415DED">
            <w:pPr>
              <w:spacing w:before="0"/>
              <w:jc w:val="center"/>
              <w:rPr>
                <w:b/>
                <w:bCs/>
                <w:color w:val="000000"/>
                <w:sz w:val="24"/>
                <w:szCs w:val="24"/>
              </w:rPr>
            </w:pPr>
            <w:r w:rsidRPr="008B2331">
              <w:rPr>
                <w:b/>
                <w:bCs/>
                <w:color w:val="000000"/>
                <w:sz w:val="24"/>
                <w:szCs w:val="24"/>
              </w:rPr>
              <w:t xml:space="preserve">SPRENDIMŲ APSKUNDIMAS </w:t>
            </w:r>
          </w:p>
          <w:p w:rsidR="00415DED" w:rsidRPr="008B2331" w:rsidRDefault="00415DED" w:rsidP="00415DED">
            <w:pPr>
              <w:spacing w:before="0"/>
              <w:jc w:val="center"/>
              <w:rPr>
                <w:i/>
                <w:iCs/>
                <w:color w:val="000000"/>
                <w:sz w:val="24"/>
                <w:szCs w:val="24"/>
              </w:rPr>
            </w:pPr>
          </w:p>
          <w:p w:rsidR="00415DED" w:rsidRPr="008B2331" w:rsidRDefault="00415DED" w:rsidP="00415DED">
            <w:pPr>
              <w:spacing w:before="0"/>
              <w:jc w:val="center"/>
              <w:rPr>
                <w:i/>
                <w:iCs/>
                <w:color w:val="000000"/>
                <w:sz w:val="24"/>
                <w:szCs w:val="24"/>
              </w:rPr>
            </w:pPr>
            <w:r w:rsidRPr="008B2331">
              <w:rPr>
                <w:i/>
                <w:iCs/>
                <w:color w:val="000000"/>
                <w:sz w:val="24"/>
                <w:szCs w:val="24"/>
              </w:rPr>
              <w:t>26 straipsnis</w:t>
            </w:r>
          </w:p>
          <w:p w:rsidR="00415DED" w:rsidRPr="008B2331" w:rsidRDefault="00415DED" w:rsidP="00415DED">
            <w:pPr>
              <w:spacing w:before="0"/>
              <w:jc w:val="center"/>
              <w:rPr>
                <w:b/>
                <w:bCs/>
                <w:color w:val="000000"/>
                <w:sz w:val="24"/>
                <w:szCs w:val="24"/>
              </w:rPr>
            </w:pPr>
            <w:r w:rsidRPr="008B2331">
              <w:rPr>
                <w:b/>
                <w:bCs/>
                <w:color w:val="000000"/>
                <w:sz w:val="24"/>
                <w:szCs w:val="24"/>
              </w:rPr>
              <w:t>Sprendimų apskundimas</w:t>
            </w:r>
          </w:p>
          <w:p w:rsidR="00415DED" w:rsidRPr="008B2331" w:rsidRDefault="00415DED" w:rsidP="00415DED">
            <w:pPr>
              <w:spacing w:before="0"/>
              <w:jc w:val="center"/>
              <w:rPr>
                <w:b/>
                <w:bCs/>
                <w:color w:val="000000"/>
                <w:sz w:val="24"/>
                <w:szCs w:val="24"/>
              </w:rPr>
            </w:pPr>
          </w:p>
          <w:p w:rsidR="00415DED" w:rsidRPr="008B2331" w:rsidRDefault="00415DED">
            <w:pPr>
              <w:spacing w:before="0"/>
              <w:rPr>
                <w:sz w:val="24"/>
                <w:szCs w:val="24"/>
              </w:rPr>
            </w:pPr>
            <w:r w:rsidRPr="008B2331">
              <w:rPr>
                <w:color w:val="000000"/>
                <w:sz w:val="24"/>
                <w:szCs w:val="24"/>
              </w:rPr>
              <w:t>1. Valstybės narės užtikrina, kad sprendimus dėl paramos pagal šią direktyvą suteikimo, panaikinimo arba apribojimo arba pagal 7 straipsnį individualiai su prašytojais susijusius priimtus sprendimus būtų galima apskųsti pagal nacionalinę teisę nustatyta tvarka. Bent jau paskutinėje instancijoje turi būti suteikta galimybė kreiptis į teisminę instituciją, apskundžiant sprendimą arba dėl jo faktinio ir teisinio peržiūrėjimo.</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Projekto 5</w:t>
            </w:r>
            <w:r w:rsidR="00AD4D8F">
              <w:rPr>
                <w:b/>
                <w:bCs/>
                <w:sz w:val="24"/>
                <w:szCs w:val="24"/>
              </w:rPr>
              <w:t>7</w:t>
            </w:r>
            <w:r w:rsidRPr="008B2331">
              <w:rPr>
                <w:b/>
                <w:bCs/>
                <w:sz w:val="24"/>
                <w:szCs w:val="24"/>
              </w:rPr>
              <w:t xml:space="preserve"> straipsnis</w:t>
            </w:r>
          </w:p>
          <w:p w:rsidR="00C076F7" w:rsidRPr="008B2331" w:rsidRDefault="00C076F7" w:rsidP="00C076F7">
            <w:pPr>
              <w:shd w:val="clear" w:color="auto" w:fill="FFFFFF" w:themeFill="background1"/>
              <w:spacing w:line="257" w:lineRule="auto"/>
              <w:ind w:firstLine="567"/>
              <w:rPr>
                <w:b/>
                <w:bCs/>
                <w:sz w:val="24"/>
                <w:szCs w:val="24"/>
              </w:rPr>
            </w:pPr>
            <w:r w:rsidRPr="008B2331">
              <w:rPr>
                <w:b/>
                <w:bCs/>
                <w:sz w:val="24"/>
                <w:szCs w:val="24"/>
              </w:rPr>
              <w:t>5</w:t>
            </w:r>
            <w:r w:rsidR="00AD4D8F">
              <w:rPr>
                <w:b/>
                <w:bCs/>
                <w:sz w:val="24"/>
                <w:szCs w:val="24"/>
              </w:rPr>
              <w:t>7</w:t>
            </w:r>
            <w:r w:rsidRPr="008B2331">
              <w:rPr>
                <w:b/>
                <w:bCs/>
                <w:sz w:val="24"/>
                <w:szCs w:val="24"/>
              </w:rPr>
              <w:t xml:space="preserve"> straipsnis. 138 straipsnio pakeitimas</w:t>
            </w:r>
          </w:p>
          <w:p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lastRenderedPageBreak/>
              <w:t>Pakeisti 138 straipsnį ir jį išdėstyti taip:</w:t>
            </w:r>
          </w:p>
          <w:p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t>„138 straipsnis. Skundo padavimo terminas</w:t>
            </w:r>
          </w:p>
          <w:p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bookmarkStart w:id="67" w:name="part_ce783af377ad46759447629d00cb8734"/>
            <w:bookmarkEnd w:id="67"/>
            <w:r w:rsidRPr="008B2331">
              <w:rPr>
                <w:b/>
                <w:bCs/>
                <w:sz w:val="24"/>
                <w:szCs w:val="24"/>
              </w:rPr>
              <w:t>1. Užsienietis skundą dėl sprendimo, priimto pagal šį Įstatymą, išskyrus šio straipsnio 2 dalyje nurodytus atvejus, gali paduoti atitinkamam apygardos administraciniam teismui per 14 dienų nuo sprendimo įteikimo dienos.</w:t>
            </w:r>
          </w:p>
          <w:p w:rsidR="00C076F7" w:rsidRPr="008B2331" w:rsidRDefault="00C076F7" w:rsidP="00C076F7">
            <w:pPr>
              <w:shd w:val="clear" w:color="auto" w:fill="FFFFFF" w:themeFill="background1"/>
              <w:tabs>
                <w:tab w:val="left" w:pos="567"/>
                <w:tab w:val="left" w:pos="851"/>
              </w:tabs>
              <w:spacing w:line="257" w:lineRule="auto"/>
              <w:ind w:firstLine="567"/>
              <w:rPr>
                <w:b/>
                <w:bCs/>
                <w:sz w:val="24"/>
                <w:szCs w:val="24"/>
              </w:rPr>
            </w:pPr>
            <w:r w:rsidRPr="008B2331">
              <w:rPr>
                <w:b/>
                <w:bCs/>
                <w:sz w:val="24"/>
                <w:szCs w:val="24"/>
              </w:rPr>
              <w:t>2. 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p>
          <w:p w:rsidR="00C076F7" w:rsidRPr="008B2331" w:rsidRDefault="00C076F7" w:rsidP="00415DED">
            <w:pPr>
              <w:spacing w:before="0"/>
              <w:rPr>
                <w:sz w:val="24"/>
                <w:szCs w:val="24"/>
              </w:rPr>
            </w:pPr>
          </w:p>
          <w:p w:rsidR="00415DED" w:rsidRPr="008B2331" w:rsidRDefault="00415DED" w:rsidP="00415DED">
            <w:pPr>
              <w:spacing w:before="0"/>
              <w:rPr>
                <w:sz w:val="24"/>
                <w:szCs w:val="24"/>
              </w:rPr>
            </w:pPr>
            <w:r w:rsidRPr="008B2331">
              <w:rPr>
                <w:sz w:val="24"/>
                <w:szCs w:val="24"/>
              </w:rPr>
              <w:t>Įstatymo 136</w:t>
            </w:r>
            <w:r w:rsidR="00980CC8" w:rsidRPr="008B2331">
              <w:rPr>
                <w:sz w:val="24"/>
                <w:szCs w:val="24"/>
              </w:rPr>
              <w:t xml:space="preserve"> ir</w:t>
            </w:r>
            <w:r w:rsidRPr="008B2331">
              <w:rPr>
                <w:sz w:val="24"/>
                <w:szCs w:val="24"/>
              </w:rPr>
              <w:t xml:space="preserve"> 137 straipsniai</w:t>
            </w:r>
          </w:p>
          <w:p w:rsidR="005258F6" w:rsidRPr="008B2331" w:rsidRDefault="005258F6" w:rsidP="00415DED">
            <w:pPr>
              <w:spacing w:before="0"/>
              <w:rPr>
                <w:sz w:val="24"/>
                <w:szCs w:val="24"/>
              </w:rPr>
            </w:pPr>
          </w:p>
          <w:p w:rsidR="00415DED" w:rsidRPr="008B2331" w:rsidRDefault="00415DED" w:rsidP="00415DED">
            <w:pPr>
              <w:spacing w:before="0"/>
              <w:rPr>
                <w:color w:val="000000"/>
                <w:sz w:val="24"/>
                <w:szCs w:val="24"/>
              </w:rPr>
            </w:pPr>
            <w:r w:rsidRPr="008B2331">
              <w:rPr>
                <w:color w:val="000000"/>
                <w:sz w:val="24"/>
                <w:szCs w:val="24"/>
              </w:rPr>
              <w:t>136 straipsnis. Sprendimo apskundimo teisė</w:t>
            </w:r>
          </w:p>
          <w:p w:rsidR="00415DED" w:rsidRPr="008B2331" w:rsidRDefault="00415DED" w:rsidP="00415DED">
            <w:pPr>
              <w:spacing w:before="0"/>
              <w:rPr>
                <w:color w:val="000000"/>
                <w:sz w:val="24"/>
                <w:szCs w:val="24"/>
              </w:rPr>
            </w:pPr>
            <w:r w:rsidRPr="008B2331">
              <w:rPr>
                <w:color w:val="000000"/>
                <w:sz w:val="24"/>
                <w:szCs w:val="24"/>
              </w:rPr>
              <w:t>Sprendimai, priimti pagal šį Įstatymą, gali būti skundžiami šio Įstatymo ir Administracinių bylų teisenos įstatymo nustatyta tvarka.</w:t>
            </w:r>
          </w:p>
          <w:p w:rsidR="005258F6" w:rsidRPr="008B2331" w:rsidRDefault="005258F6" w:rsidP="00415DED">
            <w:pPr>
              <w:spacing w:before="0"/>
              <w:rPr>
                <w:color w:val="000000"/>
                <w:sz w:val="24"/>
                <w:szCs w:val="24"/>
              </w:rPr>
            </w:pPr>
          </w:p>
          <w:p w:rsidR="00415DED" w:rsidRPr="008B2331" w:rsidRDefault="00415DED" w:rsidP="00415DED">
            <w:pPr>
              <w:spacing w:before="0"/>
              <w:rPr>
                <w:sz w:val="24"/>
                <w:szCs w:val="24"/>
              </w:rPr>
            </w:pPr>
            <w:r w:rsidRPr="008B2331">
              <w:rPr>
                <w:sz w:val="24"/>
                <w:szCs w:val="24"/>
              </w:rPr>
              <w:t>137 straipsnis. Skundo padavimas</w:t>
            </w:r>
          </w:p>
          <w:p w:rsidR="00415DED" w:rsidRPr="008B2331" w:rsidRDefault="00415DED" w:rsidP="00415DED">
            <w:pPr>
              <w:spacing w:before="0"/>
              <w:rPr>
                <w:sz w:val="24"/>
                <w:szCs w:val="24"/>
              </w:rPr>
            </w:pPr>
            <w:r w:rsidRPr="008B2331">
              <w:rPr>
                <w:sz w:val="24"/>
                <w:szCs w:val="24"/>
              </w:rPr>
              <w:t>1. Skundas dėl sprendimo, priimto pagal šį Įstatymą, gali būti paduotas atitinkamam administraciniam teismui Administracinių bylų teisenos įstatymo nustatyta tvarka ir sąlygomis, išskyrus šiame Įstatyme numatytus atvejus.</w:t>
            </w:r>
          </w:p>
          <w:p w:rsidR="00415DED" w:rsidRPr="008B2331" w:rsidRDefault="00415DED">
            <w:pPr>
              <w:spacing w:before="0"/>
              <w:rPr>
                <w:sz w:val="24"/>
                <w:szCs w:val="24"/>
              </w:rPr>
            </w:pPr>
            <w:r w:rsidRPr="008B2331">
              <w:rPr>
                <w:sz w:val="24"/>
                <w:szCs w:val="24"/>
              </w:rPr>
              <w:t>2. Skundą dėl sprendimo, priimto pagal šį Įstatymą, jeigu sprendimas buvo priimtas nagrinėjant šeimos vardu pateiktą prašymą pagal šio Įstatymo 67 straipsnio 2 dalį, gali paduoti užsienietis, pateikęs prašymą šeimos vardu, arba bet kuris pilnametis tos šeimos narys.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rPr>
            </w:pPr>
            <w:r w:rsidRPr="008B2331">
              <w:rPr>
                <w:color w:val="000000"/>
                <w:sz w:val="24"/>
                <w:szCs w:val="24"/>
              </w:rPr>
              <w:t xml:space="preserve">2. </w:t>
            </w:r>
            <w:r w:rsidRPr="008B2331">
              <w:rPr>
                <w:color w:val="000000"/>
                <w:sz w:val="24"/>
                <w:szCs w:val="24"/>
                <w:u w:val="single"/>
              </w:rPr>
              <w:t xml:space="preserve">Sprendimo apskundimo arba peržiūrėjimo 1 dalyje nurodytoje teisminėje institucijoje atvejais, valstybės narės užtikrina, kad pateikus prašymą būtų skiriama nemokama teisinė pagalba ir atstovavimas tiek, kiek tokia pagalba būtina užtikrinant veiksmingas galimybes pasinaudoti teisingumo sistema. Tai apima bent reikiamų procedūrinių dokumentų </w:t>
            </w:r>
            <w:r w:rsidRPr="008B2331">
              <w:rPr>
                <w:color w:val="000000"/>
                <w:sz w:val="24"/>
                <w:szCs w:val="24"/>
                <w:u w:val="single"/>
              </w:rPr>
              <w:lastRenderedPageBreak/>
              <w:t>parengimą ir dalyvavimą posėdyje teisminėse institucijose prašytojo vardu.</w:t>
            </w:r>
          </w:p>
          <w:p w:rsidR="00415DED" w:rsidRPr="008B2331" w:rsidRDefault="00415DED">
            <w:pPr>
              <w:spacing w:before="0"/>
              <w:rPr>
                <w:b/>
                <w:bCs/>
                <w:color w:val="000000"/>
                <w:sz w:val="24"/>
                <w:szCs w:val="24"/>
              </w:rPr>
            </w:pPr>
            <w:r w:rsidRPr="008B2331">
              <w:rPr>
                <w:color w:val="000000"/>
                <w:sz w:val="24"/>
                <w:szCs w:val="24"/>
              </w:rPr>
              <w:t>Nemokamą teisinę pagalbą ir atstovavimą teikia tinkamą kvalifikaciją turintys asmenys, kurie pagal nacionalinę teisę pripažįstami ar gali užsiimti tokia veikla ir kurie neturi arba potencialiai negalėtų turėti konflikto su prašytojų interesais.</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21756D">
              <w:rPr>
                <w:b/>
                <w:bCs/>
                <w:sz w:val="24"/>
                <w:szCs w:val="24"/>
              </w:rPr>
              <w:t>3</w:t>
            </w:r>
            <w:r w:rsidR="007831C6">
              <w:rPr>
                <w:b/>
                <w:bCs/>
                <w:sz w:val="24"/>
                <w:szCs w:val="24"/>
              </w:rPr>
              <w:t>5</w:t>
            </w:r>
            <w:r w:rsidR="0021756D" w:rsidRPr="008B2331">
              <w:rPr>
                <w:b/>
                <w:bCs/>
                <w:sz w:val="24"/>
                <w:szCs w:val="24"/>
              </w:rPr>
              <w:t xml:space="preserve"> </w:t>
            </w:r>
            <w:r w:rsidRPr="008B2331">
              <w:rPr>
                <w:b/>
                <w:bCs/>
                <w:sz w:val="24"/>
                <w:szCs w:val="24"/>
              </w:rPr>
              <w:t>straipsnis</w:t>
            </w:r>
          </w:p>
          <w:p w:rsidR="00980CC8" w:rsidRPr="008B2331" w:rsidRDefault="0021756D" w:rsidP="00980CC8">
            <w:pPr>
              <w:shd w:val="clear" w:color="auto" w:fill="FFFFFF" w:themeFill="background1"/>
              <w:ind w:firstLine="567"/>
              <w:rPr>
                <w:b/>
                <w:bCs/>
                <w:sz w:val="24"/>
                <w:szCs w:val="24"/>
              </w:rPr>
            </w:pPr>
            <w:r>
              <w:rPr>
                <w:b/>
                <w:bCs/>
                <w:sz w:val="24"/>
                <w:szCs w:val="24"/>
              </w:rPr>
              <w:t>3</w:t>
            </w:r>
            <w:r w:rsidR="007831C6">
              <w:rPr>
                <w:b/>
                <w:bCs/>
                <w:sz w:val="24"/>
                <w:szCs w:val="24"/>
              </w:rPr>
              <w:t>5</w:t>
            </w:r>
            <w:r w:rsidRPr="008B2331">
              <w:rPr>
                <w:b/>
                <w:bCs/>
                <w:sz w:val="24"/>
                <w:szCs w:val="24"/>
              </w:rPr>
              <w:t xml:space="preserve"> </w:t>
            </w:r>
            <w:r w:rsidR="00980CC8" w:rsidRPr="008B2331">
              <w:rPr>
                <w:b/>
                <w:bCs/>
                <w:sz w:val="24"/>
                <w:szCs w:val="24"/>
              </w:rPr>
              <w:t xml:space="preserve">straipsnis. </w:t>
            </w:r>
            <w:r w:rsidR="00980CC8" w:rsidRPr="008B2331">
              <w:rPr>
                <w:b/>
                <w:bCs/>
                <w:sz w:val="24"/>
                <w:szCs w:val="24"/>
                <w:lang w:eastAsia="en-GB"/>
              </w:rPr>
              <w:t>71</w:t>
            </w:r>
            <w:r w:rsidR="00980CC8" w:rsidRPr="008B2331">
              <w:rPr>
                <w:b/>
                <w:bCs/>
                <w:sz w:val="24"/>
                <w:szCs w:val="24"/>
              </w:rPr>
              <w:t xml:space="preserve"> straipsnio pakeitimas</w:t>
            </w:r>
          </w:p>
          <w:p w:rsidR="00980CC8" w:rsidRPr="008B2331" w:rsidRDefault="00980CC8" w:rsidP="00980CC8">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980CC8" w:rsidRPr="008B2331" w:rsidRDefault="00980CC8" w:rsidP="00980CC8">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980CC8" w:rsidRPr="008B2331" w:rsidRDefault="00980CC8" w:rsidP="00980CC8">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E94C1C" w:rsidRPr="008B2331" w:rsidRDefault="00E94C1C" w:rsidP="00980CC8">
            <w:pPr>
              <w:shd w:val="clear" w:color="auto" w:fill="FFFFFF" w:themeFill="background1"/>
              <w:ind w:firstLine="567"/>
              <w:rPr>
                <w:b/>
                <w:bCs/>
                <w:sz w:val="24"/>
                <w:szCs w:val="24"/>
              </w:rPr>
            </w:pPr>
            <w:r w:rsidRPr="008B2331">
              <w:rPr>
                <w:b/>
                <w:bCs/>
                <w:sz w:val="24"/>
                <w:szCs w:val="24"/>
              </w:rPr>
              <w:t>&lt;...&gt;</w:t>
            </w:r>
          </w:p>
          <w:p w:rsidR="00E94C1C" w:rsidRPr="008B2331" w:rsidRDefault="00E94C1C" w:rsidP="00E94C1C">
            <w:pPr>
              <w:shd w:val="clear" w:color="auto" w:fill="FFFFFF" w:themeFill="background1"/>
              <w:tabs>
                <w:tab w:val="left" w:pos="284"/>
              </w:tabs>
              <w:ind w:firstLine="567"/>
              <w:rPr>
                <w:b/>
                <w:bCs/>
                <w:sz w:val="24"/>
                <w:szCs w:val="24"/>
              </w:rPr>
            </w:pPr>
            <w:r w:rsidRPr="008B2331">
              <w:rPr>
                <w:b/>
                <w:bCs/>
                <w:sz w:val="24"/>
                <w:szCs w:val="24"/>
              </w:rPr>
              <w:lastRenderedPageBreak/>
              <w:t xml:space="preserve">4) </w:t>
            </w:r>
            <w:r w:rsidR="0021756D" w:rsidRPr="00C37DFF">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rsidR="00E94C1C" w:rsidRPr="008B2331" w:rsidRDefault="00E94C1C" w:rsidP="00E94C1C">
            <w:pPr>
              <w:shd w:val="clear" w:color="auto" w:fill="FFFFFF" w:themeFill="background1"/>
              <w:tabs>
                <w:tab w:val="left" w:pos="284"/>
              </w:tabs>
              <w:ind w:firstLine="567"/>
              <w:rPr>
                <w:b/>
                <w:bCs/>
                <w:sz w:val="24"/>
                <w:szCs w:val="24"/>
              </w:rPr>
            </w:pPr>
            <w:r w:rsidRPr="008B2331">
              <w:rPr>
                <w:b/>
                <w:bCs/>
                <w:sz w:val="24"/>
                <w:szCs w:val="24"/>
              </w:rPr>
              <w:t>&lt;...&gt;“</w:t>
            </w:r>
          </w:p>
          <w:p w:rsidR="00980CC8" w:rsidRPr="0066787C" w:rsidRDefault="00980CC8" w:rsidP="00415DED">
            <w:pPr>
              <w:spacing w:before="0"/>
              <w:rPr>
                <w:sz w:val="24"/>
                <w:szCs w:val="24"/>
              </w:rPr>
            </w:pPr>
          </w:p>
          <w:p w:rsidR="00385E9A" w:rsidRPr="008B2331" w:rsidRDefault="00385E9A" w:rsidP="00385E9A">
            <w:pPr>
              <w:spacing w:before="0"/>
              <w:rPr>
                <w:sz w:val="24"/>
                <w:szCs w:val="24"/>
              </w:rPr>
            </w:pPr>
            <w:r w:rsidRPr="008B2331">
              <w:rPr>
                <w:sz w:val="24"/>
                <w:szCs w:val="24"/>
              </w:rPr>
              <w:t>Prieglobsčio tvarkos aprašo 178, 181.5, 181.6, 184 punktai</w:t>
            </w:r>
          </w:p>
          <w:p w:rsidR="00385E9A" w:rsidRPr="008B2331" w:rsidRDefault="00385E9A" w:rsidP="00385E9A">
            <w:pPr>
              <w:spacing w:before="0"/>
              <w:rPr>
                <w:sz w:val="24"/>
                <w:szCs w:val="24"/>
              </w:rPr>
            </w:pPr>
          </w:p>
          <w:p w:rsidR="00385E9A" w:rsidRPr="008B2331" w:rsidRDefault="00385E9A" w:rsidP="00385E9A">
            <w:pPr>
              <w:spacing w:before="0"/>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p w:rsidR="00385E9A" w:rsidRPr="008B2331" w:rsidRDefault="00385E9A" w:rsidP="00385E9A">
            <w:pPr>
              <w:pStyle w:val="Betarp"/>
              <w:jc w:val="both"/>
            </w:pPr>
          </w:p>
          <w:p w:rsidR="00385E9A" w:rsidRPr="008B2331" w:rsidRDefault="00385E9A" w:rsidP="00385E9A">
            <w:pPr>
              <w:pStyle w:val="Betarp"/>
              <w:jc w:val="both"/>
            </w:pPr>
            <w:r w:rsidRPr="008B2331">
              <w:t>181. Valstybės garantuojamos teisinės pagalbos teikėjas teikia teisines paslaugas, gavęs Migracijos departamento pavedimą:</w:t>
            </w:r>
            <w:bookmarkStart w:id="68" w:name="part_adf94b97c0124a929f7188f569eaa8b8"/>
            <w:bookmarkEnd w:id="68"/>
            <w:r w:rsidRPr="008B2331">
              <w:t>&lt;...&gt;</w:t>
            </w:r>
          </w:p>
          <w:p w:rsidR="00385E9A" w:rsidRPr="008B2331" w:rsidRDefault="00385E9A" w:rsidP="00385E9A">
            <w:pPr>
              <w:suppressAutoHyphens w:val="0"/>
              <w:autoSpaceDN/>
              <w:spacing w:before="0"/>
              <w:textAlignment w:val="auto"/>
              <w:rPr>
                <w:sz w:val="24"/>
                <w:szCs w:val="24"/>
              </w:rPr>
            </w:pPr>
            <w:bookmarkStart w:id="69" w:name="part_2117e85d21b84786b1e42b016671ca95"/>
            <w:bookmarkEnd w:id="69"/>
            <w:r w:rsidRPr="008B2331">
              <w:rPr>
                <w:sz w:val="24"/>
                <w:szCs w:val="24"/>
              </w:rPr>
              <w:t xml:space="preserve">181.5. parengti ir pateikti teismui procesinius dokumentus, kai Migracijos departamentas gauna prieglobsčio prašytojo arba jo atstovo pagal įstatymą prašymą suteikti valstybės garantuojamą teisinę pagalbą, susijusią su kreipimusi į teismą įgyvendinant įstatymo „Dėl užsieniečių teisinės padėties“ 117 straipsnio 1 dalyje, 118 straipsnio 1 dalyje, 136 straipsnyje ir 140 straipsnio 4 dalyje nustatytas teises; </w:t>
            </w:r>
          </w:p>
          <w:p w:rsidR="00385E9A" w:rsidRPr="008B2331" w:rsidRDefault="00385E9A" w:rsidP="00385E9A">
            <w:pPr>
              <w:suppressAutoHyphens w:val="0"/>
              <w:autoSpaceDN/>
              <w:spacing w:before="0"/>
              <w:textAlignment w:val="auto"/>
              <w:rPr>
                <w:sz w:val="24"/>
                <w:szCs w:val="24"/>
              </w:rPr>
            </w:pPr>
            <w:bookmarkStart w:id="70" w:name="part_8ffb6d4a67c143f0bdeb430aa2a5f7a2"/>
            <w:bookmarkEnd w:id="70"/>
            <w:r w:rsidRPr="008B2331">
              <w:rPr>
                <w:sz w:val="24"/>
                <w:szCs w:val="24"/>
              </w:rPr>
              <w:t>181.6. atstovauti prieglobsčio prašytojo interesams pirmosios ar antrosios instancijos teisme, kai Migracijos departamentas gauna teismo pranešimą apie planuojamą teismo posėdį;</w:t>
            </w:r>
          </w:p>
          <w:p w:rsidR="00385E9A" w:rsidRPr="008B2331" w:rsidRDefault="00385E9A" w:rsidP="00385E9A">
            <w:pPr>
              <w:spacing w:before="0"/>
              <w:rPr>
                <w:sz w:val="24"/>
                <w:szCs w:val="24"/>
              </w:rPr>
            </w:pPr>
            <w:bookmarkStart w:id="71" w:name="part_1c6a07f1a0494fdc89327d0a6cb92b61"/>
            <w:bookmarkEnd w:id="71"/>
          </w:p>
          <w:p w:rsidR="00385E9A" w:rsidRPr="008B2331" w:rsidRDefault="00385E9A">
            <w:pPr>
              <w:spacing w:before="0"/>
              <w:rPr>
                <w:sz w:val="24"/>
                <w:szCs w:val="24"/>
              </w:rPr>
            </w:pPr>
            <w:r w:rsidRPr="008B2331">
              <w:rPr>
                <w:sz w:val="24"/>
                <w:szCs w:val="24"/>
              </w:rPr>
              <w:t xml:space="preserve">184. Migracijos departamentas, gavęs prašymą suteikti valstybės garantuojamą teisinę pagalbą, nurodytą Aprašo 181.5 ir 181.7 papunkčiuose, teismo pranešimą, nurodytą Aprašo 181.6 papunktyje arba teismo įpareigojimą, nurodytą Aprašo 181.8 papunktyje, ne vėliau kaip kitą darbo dieną elektroninio ryšio priemonėmis valstybės garantuojamos teisinės pagalbos teikėjui išsiunčia pavedimą teikti valstybės garantuojamą teisinę pagalbą.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 xml:space="preserve">Visiškas </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color w:val="000000"/>
                <w:sz w:val="24"/>
                <w:szCs w:val="24"/>
                <w:u w:val="single"/>
              </w:rPr>
            </w:pPr>
            <w:r w:rsidRPr="008B2331">
              <w:rPr>
                <w:color w:val="000000"/>
                <w:sz w:val="24"/>
                <w:szCs w:val="24"/>
              </w:rPr>
              <w:t xml:space="preserve">3. </w:t>
            </w:r>
            <w:r w:rsidRPr="008B2331">
              <w:rPr>
                <w:color w:val="000000"/>
                <w:sz w:val="24"/>
                <w:szCs w:val="24"/>
                <w:u w:val="single"/>
              </w:rPr>
              <w:t>Valstybės narės taip pat gali numatyti, kad nemokama teisinė pagalba ir atstovas skiriami:</w:t>
            </w:r>
          </w:p>
          <w:tbl>
            <w:tblPr>
              <w:tblW w:w="3892" w:type="dxa"/>
              <w:tblLayout w:type="fixed"/>
              <w:tblCellMar>
                <w:left w:w="10" w:type="dxa"/>
                <w:right w:w="10" w:type="dxa"/>
              </w:tblCellMar>
              <w:tblLook w:val="0000" w:firstRow="0" w:lastRow="0" w:firstColumn="0" w:lastColumn="0" w:noHBand="0" w:noVBand="0"/>
            </w:tblPr>
            <w:tblGrid>
              <w:gridCol w:w="318"/>
              <w:gridCol w:w="3562"/>
              <w:gridCol w:w="12"/>
            </w:tblGrid>
            <w:tr w:rsidR="00415DED" w:rsidRPr="008B2331" w:rsidTr="00415DED">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u w:val="single"/>
                    </w:rPr>
                  </w:pPr>
                  <w:r w:rsidRPr="008B2331">
                    <w:rPr>
                      <w:color w:val="000000"/>
                      <w:sz w:val="24"/>
                      <w:szCs w:val="24"/>
                      <w:u w:val="single"/>
                    </w:rPr>
                    <w:lastRenderedPageBreak/>
                    <w:t>a)</w:t>
                  </w:r>
                </w:p>
              </w:tc>
              <w:tc>
                <w:tcPr>
                  <w:tcW w:w="3574" w:type="dxa"/>
                  <w:gridSpan w:val="2"/>
                  <w:shd w:val="clear" w:color="auto" w:fill="auto"/>
                  <w:tcMar>
                    <w:top w:w="0" w:type="dxa"/>
                    <w:left w:w="0" w:type="dxa"/>
                    <w:bottom w:w="0" w:type="dxa"/>
                    <w:right w:w="0" w:type="dxa"/>
                  </w:tcMar>
                </w:tcPr>
                <w:p w:rsidR="00415DED" w:rsidRPr="008B2331" w:rsidRDefault="00415DED" w:rsidP="00415DED">
                  <w:pPr>
                    <w:spacing w:before="0"/>
                    <w:ind w:right="172"/>
                    <w:rPr>
                      <w:color w:val="000000"/>
                      <w:sz w:val="24"/>
                      <w:szCs w:val="24"/>
                      <w:u w:val="single"/>
                    </w:rPr>
                  </w:pPr>
                  <w:r w:rsidRPr="008B2331">
                    <w:rPr>
                      <w:color w:val="000000"/>
                      <w:sz w:val="24"/>
                      <w:szCs w:val="24"/>
                      <w:u w:val="single"/>
                    </w:rPr>
                    <w:t>tik tiems asmenims, kurie neturi pakankamų išteklių; ir (arba)</w:t>
                  </w:r>
                </w:p>
              </w:tc>
            </w:tr>
            <w:tr w:rsidR="00415DED" w:rsidRPr="008B2331" w:rsidTr="00415DED">
              <w:trPr>
                <w:gridAfter w:val="1"/>
                <w:wAfter w:w="12" w:type="dxa"/>
              </w:trPr>
              <w:tc>
                <w:tcPr>
                  <w:tcW w:w="318" w:type="dxa"/>
                  <w:shd w:val="clear" w:color="auto" w:fill="auto"/>
                  <w:tcMar>
                    <w:top w:w="0" w:type="dxa"/>
                    <w:left w:w="0" w:type="dxa"/>
                    <w:bottom w:w="0" w:type="dxa"/>
                    <w:right w:w="0" w:type="dxa"/>
                  </w:tcMar>
                </w:tcPr>
                <w:p w:rsidR="00415DED" w:rsidRPr="008B2331" w:rsidRDefault="00415DED" w:rsidP="00415DED">
                  <w:pPr>
                    <w:spacing w:before="0"/>
                    <w:rPr>
                      <w:color w:val="000000"/>
                      <w:sz w:val="24"/>
                      <w:szCs w:val="24"/>
                      <w:u w:val="single"/>
                    </w:rPr>
                  </w:pPr>
                  <w:r w:rsidRPr="008B2331">
                    <w:rPr>
                      <w:color w:val="000000"/>
                      <w:sz w:val="24"/>
                      <w:szCs w:val="24"/>
                      <w:u w:val="single"/>
                    </w:rPr>
                    <w:t>b)</w:t>
                  </w:r>
                </w:p>
              </w:tc>
              <w:tc>
                <w:tcPr>
                  <w:tcW w:w="3562" w:type="dxa"/>
                  <w:shd w:val="clear" w:color="auto" w:fill="auto"/>
                  <w:tcMar>
                    <w:top w:w="0" w:type="dxa"/>
                    <w:left w:w="0" w:type="dxa"/>
                    <w:bottom w:w="0" w:type="dxa"/>
                    <w:right w:w="0" w:type="dxa"/>
                  </w:tcMar>
                </w:tcPr>
                <w:p w:rsidR="00415DED" w:rsidRPr="008B2331" w:rsidRDefault="00415DED" w:rsidP="00415DED">
                  <w:pPr>
                    <w:spacing w:before="0"/>
                    <w:ind w:right="160"/>
                    <w:rPr>
                      <w:color w:val="000000"/>
                      <w:sz w:val="24"/>
                      <w:szCs w:val="24"/>
                      <w:u w:val="single"/>
                    </w:rPr>
                  </w:pPr>
                  <w:r w:rsidRPr="008B2331">
                    <w:rPr>
                      <w:color w:val="000000"/>
                      <w:sz w:val="24"/>
                      <w:szCs w:val="24"/>
                      <w:u w:val="single"/>
                    </w:rPr>
                    <w:t>tik tuo atveju, jei paslaugas teikia teisiniai patarėjai arba kiti konsultantai, kurie pagal nacionalinę teisę specialiai skiriami padėti prašytojams ir juos atstovauti.</w:t>
                  </w:r>
                </w:p>
              </w:tc>
            </w:tr>
          </w:tbl>
          <w:p w:rsidR="00415DED" w:rsidRPr="008B2331" w:rsidRDefault="00415DED">
            <w:pPr>
              <w:spacing w:before="0"/>
              <w:rPr>
                <w:b/>
                <w:bCs/>
                <w:color w:val="000000"/>
                <w:sz w:val="24"/>
                <w:szCs w:val="24"/>
              </w:rPr>
            </w:pPr>
            <w:r w:rsidRPr="008B2331">
              <w:rPr>
                <w:color w:val="000000"/>
                <w:sz w:val="24"/>
                <w:szCs w:val="24"/>
              </w:rPr>
              <w:t>Valstybės narės gali nustatyti, kad nemokama teisinė pagalba ir atstovas neskiriami, jeigu, kompetentingos institucijos manymu, nėra realios tikimybės, kad sprendimo apskundimas arba peržiūrėjimas bus sėkmingi. Tokiu atveju valstybės narės užtikrina, kad teisinė pagalba ir atstovavimas nebūtų savavališkai apribojami ir kad nebūtų trukdoma prašytojui veiksmingai pasinaudoti teisingumo sistema.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7831C6">
              <w:rPr>
                <w:b/>
                <w:bCs/>
                <w:sz w:val="24"/>
                <w:szCs w:val="24"/>
              </w:rPr>
              <w:t>35</w:t>
            </w:r>
            <w:r w:rsidRPr="008B2331">
              <w:rPr>
                <w:b/>
                <w:bCs/>
                <w:sz w:val="24"/>
                <w:szCs w:val="24"/>
              </w:rPr>
              <w:t xml:space="preserve"> straipsnis</w:t>
            </w:r>
          </w:p>
          <w:p w:rsidR="00E94C1C" w:rsidRPr="008B2331" w:rsidRDefault="007831C6" w:rsidP="00E94C1C">
            <w:pPr>
              <w:shd w:val="clear" w:color="auto" w:fill="FFFFFF" w:themeFill="background1"/>
              <w:ind w:firstLine="567"/>
              <w:rPr>
                <w:b/>
                <w:bCs/>
                <w:sz w:val="24"/>
                <w:szCs w:val="24"/>
              </w:rPr>
            </w:pPr>
            <w:r>
              <w:rPr>
                <w:b/>
                <w:bCs/>
                <w:sz w:val="24"/>
                <w:szCs w:val="24"/>
              </w:rPr>
              <w:t>35</w:t>
            </w:r>
            <w:r w:rsidR="00E94C1C" w:rsidRPr="008B2331">
              <w:rPr>
                <w:b/>
                <w:bCs/>
                <w:sz w:val="24"/>
                <w:szCs w:val="24"/>
              </w:rPr>
              <w:t xml:space="preserve"> straipsnis. </w:t>
            </w:r>
            <w:r w:rsidR="00E94C1C" w:rsidRPr="008B2331">
              <w:rPr>
                <w:b/>
                <w:bCs/>
                <w:sz w:val="24"/>
                <w:szCs w:val="24"/>
                <w:lang w:eastAsia="en-GB"/>
              </w:rPr>
              <w:t>71</w:t>
            </w:r>
            <w:r w:rsidR="00E94C1C" w:rsidRPr="008B2331">
              <w:rPr>
                <w:b/>
                <w:bCs/>
                <w:sz w:val="24"/>
                <w:szCs w:val="24"/>
              </w:rPr>
              <w:t xml:space="preserve"> straipsnio pakeitimas</w:t>
            </w:r>
          </w:p>
          <w:p w:rsidR="00E94C1C" w:rsidRPr="008B2331" w:rsidRDefault="00E94C1C" w:rsidP="00E94C1C">
            <w:pPr>
              <w:pStyle w:val="Sraopastraipa"/>
              <w:shd w:val="clear" w:color="auto" w:fill="FFFFFF" w:themeFill="background1"/>
              <w:ind w:left="0" w:firstLine="567"/>
              <w:rPr>
                <w:b/>
                <w:bCs/>
                <w:sz w:val="24"/>
                <w:szCs w:val="24"/>
              </w:rPr>
            </w:pPr>
            <w:r w:rsidRPr="008B2331">
              <w:rPr>
                <w:b/>
                <w:bCs/>
                <w:sz w:val="24"/>
                <w:szCs w:val="24"/>
              </w:rPr>
              <w:lastRenderedPageBreak/>
              <w:t xml:space="preserve">Pakeisti </w:t>
            </w:r>
            <w:r w:rsidRPr="008B2331">
              <w:rPr>
                <w:b/>
                <w:bCs/>
                <w:sz w:val="24"/>
                <w:szCs w:val="24"/>
                <w:lang w:eastAsia="en-GB"/>
              </w:rPr>
              <w:t>71</w:t>
            </w:r>
            <w:r w:rsidRPr="008B2331">
              <w:rPr>
                <w:b/>
                <w:bCs/>
                <w:sz w:val="24"/>
                <w:szCs w:val="24"/>
              </w:rPr>
              <w:t xml:space="preserve"> straipsnį ir jį išdėstyti taip:</w:t>
            </w:r>
          </w:p>
          <w:p w:rsidR="00E94C1C" w:rsidRPr="008B2331" w:rsidRDefault="00E94C1C" w:rsidP="00E94C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B64DA2" w:rsidRPr="008B2331" w:rsidRDefault="00B64DA2" w:rsidP="00E94C1C">
            <w:pPr>
              <w:shd w:val="clear" w:color="auto" w:fill="FFFFFF" w:themeFill="background1"/>
              <w:ind w:firstLine="567"/>
              <w:rPr>
                <w:b/>
                <w:bCs/>
                <w:sz w:val="24"/>
                <w:szCs w:val="24"/>
              </w:rPr>
            </w:pPr>
            <w:r w:rsidRPr="008B2331">
              <w:rPr>
                <w:b/>
                <w:bCs/>
                <w:sz w:val="24"/>
                <w:szCs w:val="24"/>
              </w:rPr>
              <w:t>&lt;...&gt;</w:t>
            </w:r>
          </w:p>
          <w:p w:rsidR="00B64DA2" w:rsidRPr="008B2331" w:rsidRDefault="00B64DA2" w:rsidP="00B64DA2">
            <w:pPr>
              <w:ind w:firstLine="567"/>
              <w:rPr>
                <w:b/>
                <w:bCs/>
                <w:sz w:val="24"/>
                <w:szCs w:val="24"/>
              </w:rPr>
            </w:pPr>
            <w:r w:rsidRPr="008B2331">
              <w:rPr>
                <w:b/>
                <w:bCs/>
                <w:sz w:val="24"/>
                <w:szCs w:val="24"/>
              </w:rPr>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E94C1C" w:rsidRPr="008B2331" w:rsidRDefault="00B64DA2" w:rsidP="00415DED">
            <w:pPr>
              <w:spacing w:before="0"/>
              <w:rPr>
                <w:b/>
                <w:bCs/>
                <w:sz w:val="24"/>
                <w:szCs w:val="24"/>
              </w:rPr>
            </w:pPr>
            <w:r w:rsidRPr="008B2331">
              <w:rPr>
                <w:b/>
                <w:bCs/>
                <w:sz w:val="24"/>
                <w:szCs w:val="24"/>
              </w:rPr>
              <w:t>&lt;...&gt;“</w:t>
            </w:r>
          </w:p>
          <w:p w:rsidR="00B64DA2" w:rsidRPr="008B2331" w:rsidRDefault="00B64DA2" w:rsidP="00415DED">
            <w:pPr>
              <w:spacing w:before="0"/>
              <w:rPr>
                <w:color w:val="0070C0"/>
                <w:sz w:val="24"/>
                <w:szCs w:val="24"/>
              </w:rPr>
            </w:pPr>
          </w:p>
          <w:p w:rsidR="00385E9A" w:rsidRPr="008B2331" w:rsidRDefault="00385E9A" w:rsidP="00385E9A">
            <w:pPr>
              <w:spacing w:before="0"/>
              <w:rPr>
                <w:sz w:val="24"/>
                <w:szCs w:val="24"/>
              </w:rPr>
            </w:pPr>
            <w:r w:rsidRPr="008B2331">
              <w:rPr>
                <w:sz w:val="24"/>
                <w:szCs w:val="24"/>
              </w:rPr>
              <w:t>Prieglobsčio tvarkos aprašo 178 punktas</w:t>
            </w:r>
          </w:p>
          <w:p w:rsidR="00385E9A" w:rsidRPr="008B2331" w:rsidRDefault="00385E9A" w:rsidP="00385E9A">
            <w:pPr>
              <w:spacing w:before="0"/>
              <w:rPr>
                <w:sz w:val="24"/>
                <w:szCs w:val="24"/>
              </w:rPr>
            </w:pPr>
          </w:p>
          <w:p w:rsidR="00415DED" w:rsidRPr="008B2331" w:rsidRDefault="00385E9A">
            <w:pPr>
              <w:spacing w:before="0"/>
              <w:rPr>
                <w:color w:val="000000"/>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rPr>
                <w:sz w:val="24"/>
                <w:szCs w:val="24"/>
              </w:rPr>
            </w:pPr>
            <w:r w:rsidRPr="008B2331">
              <w:rPr>
                <w:color w:val="000000"/>
                <w:sz w:val="24"/>
                <w:szCs w:val="24"/>
              </w:rPr>
              <w:t xml:space="preserve">5. Valstybės narės gali pareikalauti, kad joms būtų visiškai arba iš dalies atlygintos patirtos išlaidos, jeigu ir kai prašytojo finansinė padėtis žymiai pagerėja, arba jeigu sprendimas suteikti tokią paramą buvo priimtas remiantis </w:t>
            </w:r>
            <w:r w:rsidRPr="008B2331">
              <w:rPr>
                <w:color w:val="000000"/>
                <w:sz w:val="24"/>
                <w:szCs w:val="24"/>
              </w:rPr>
              <w:lastRenderedPageBreak/>
              <w:t>prašytojo pateikta klaidinga informacija.</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lastRenderedPageBreak/>
              <w:t xml:space="preserve">Projekto </w:t>
            </w:r>
            <w:r w:rsidR="007831C6">
              <w:rPr>
                <w:b/>
                <w:bCs/>
                <w:sz w:val="24"/>
                <w:szCs w:val="24"/>
              </w:rPr>
              <w:t>35</w:t>
            </w:r>
            <w:r w:rsidRPr="008B2331">
              <w:rPr>
                <w:b/>
                <w:bCs/>
                <w:sz w:val="24"/>
                <w:szCs w:val="24"/>
              </w:rPr>
              <w:t xml:space="preserve"> straipsnis</w:t>
            </w:r>
          </w:p>
          <w:p w:rsidR="00B64DA2" w:rsidRPr="008B2331" w:rsidRDefault="007831C6" w:rsidP="00B64DA2">
            <w:pPr>
              <w:shd w:val="clear" w:color="auto" w:fill="FFFFFF" w:themeFill="background1"/>
              <w:ind w:firstLine="567"/>
              <w:rPr>
                <w:b/>
                <w:bCs/>
                <w:sz w:val="24"/>
                <w:szCs w:val="24"/>
              </w:rPr>
            </w:pPr>
            <w:r>
              <w:rPr>
                <w:b/>
                <w:bCs/>
                <w:sz w:val="24"/>
                <w:szCs w:val="24"/>
              </w:rPr>
              <w:t>35</w:t>
            </w:r>
            <w:r w:rsidR="00B64DA2" w:rsidRPr="008B2331">
              <w:rPr>
                <w:b/>
                <w:bCs/>
                <w:sz w:val="24"/>
                <w:szCs w:val="24"/>
              </w:rPr>
              <w:t xml:space="preserve"> straipsnis. </w:t>
            </w:r>
            <w:r w:rsidR="00B64DA2" w:rsidRPr="008B2331">
              <w:rPr>
                <w:b/>
                <w:bCs/>
                <w:sz w:val="24"/>
                <w:szCs w:val="24"/>
                <w:lang w:eastAsia="en-GB"/>
              </w:rPr>
              <w:t>71</w:t>
            </w:r>
            <w:r w:rsidR="00B64DA2" w:rsidRPr="008B2331">
              <w:rPr>
                <w:b/>
                <w:bCs/>
                <w:sz w:val="24"/>
                <w:szCs w:val="24"/>
              </w:rPr>
              <w:t xml:space="preserve"> straipsnio pakeitimas</w:t>
            </w:r>
          </w:p>
          <w:p w:rsidR="00B64DA2" w:rsidRPr="008B2331" w:rsidRDefault="00B64DA2" w:rsidP="00B64DA2">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B64DA2" w:rsidRPr="008B2331" w:rsidRDefault="00B64DA2" w:rsidP="00B64DA2">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B64DA2" w:rsidRPr="008B2331" w:rsidRDefault="00B64DA2" w:rsidP="00B64DA2">
            <w:pPr>
              <w:shd w:val="clear" w:color="auto" w:fill="FFFFFF" w:themeFill="background1"/>
              <w:ind w:firstLine="567"/>
              <w:rPr>
                <w:b/>
                <w:bCs/>
                <w:sz w:val="24"/>
                <w:szCs w:val="24"/>
              </w:rPr>
            </w:pPr>
            <w:r w:rsidRPr="008B2331">
              <w:rPr>
                <w:b/>
                <w:bCs/>
                <w:sz w:val="24"/>
                <w:szCs w:val="24"/>
              </w:rPr>
              <w:t>&lt;...&gt;</w:t>
            </w:r>
          </w:p>
          <w:p w:rsidR="00B64DA2" w:rsidRPr="008B2331" w:rsidRDefault="00B64DA2" w:rsidP="00B64DA2">
            <w:pPr>
              <w:ind w:firstLine="567"/>
              <w:rPr>
                <w:b/>
                <w:bCs/>
                <w:sz w:val="24"/>
                <w:szCs w:val="24"/>
              </w:rPr>
            </w:pPr>
            <w:r w:rsidRPr="008B2331">
              <w:rPr>
                <w:b/>
                <w:bCs/>
                <w:sz w:val="24"/>
                <w:szCs w:val="24"/>
              </w:rPr>
              <w:lastRenderedPageBreak/>
              <w:t>5. Šio straipsnio 1 ir 2 dalyse nustatytoms prieglobsčio prašytojų teisėms įgyvendinti ir šio straipsnio 3 dalyje nurodytai piniginei pašalpai mokėti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punktuose nustatytoms teisėms įgyvendinti ir šio straipsnio 3 dalyje nurodytai piniginei pašalpai mokėti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B64DA2" w:rsidRPr="008B2331" w:rsidRDefault="00B64DA2" w:rsidP="00B64DA2">
            <w:pPr>
              <w:ind w:firstLine="567"/>
              <w:rPr>
                <w:b/>
                <w:bCs/>
                <w:sz w:val="24"/>
                <w:szCs w:val="24"/>
              </w:rPr>
            </w:pPr>
            <w:r w:rsidRPr="008B2331">
              <w:rPr>
                <w:b/>
                <w:bCs/>
                <w:sz w:val="24"/>
                <w:szCs w:val="24"/>
              </w:rPr>
              <w:t>6. Paaiškėjus, kad prieglobsčio prašytojas turėjo lėšų apmokėti už šio straipsnio 1 dalies 1–5 punktuose nustatytų teisių įgyvendinimą ir naudojosi šiomis teisėmis nemokamai ir (arba) turėjo lėšų ir gavo šio straipsnio 3 dalyje nurodytą piniginę pašalpą, taip pat paaiškėjus, kad prieglobsčio prašytojo finansinė būklė pagerėjo, arba jis, deklaruodamas lėšas, pateikė klaidinančią informaciją arba nedeklaravo gautų lėšų, jis privalo padengti valstybės turėtas išlaidas. Tvarką, reglamentuojančią valstybės išlaidų apskaičiavimą ir turėtų išlaidų padengimą, nustato vidaus reikalų ministras.</w:t>
            </w:r>
          </w:p>
          <w:p w:rsidR="00B64DA2" w:rsidRPr="008B2331" w:rsidRDefault="00B64DA2" w:rsidP="00415DED">
            <w:pPr>
              <w:spacing w:before="0"/>
              <w:rPr>
                <w:b/>
                <w:bCs/>
                <w:sz w:val="24"/>
                <w:szCs w:val="24"/>
              </w:rPr>
            </w:pPr>
            <w:r w:rsidRPr="008B2331">
              <w:rPr>
                <w:b/>
                <w:bCs/>
                <w:sz w:val="24"/>
                <w:szCs w:val="24"/>
              </w:rPr>
              <w:t>&lt;...&gt;“</w:t>
            </w:r>
          </w:p>
          <w:p w:rsidR="00B64DA2" w:rsidRPr="008B2331" w:rsidRDefault="00B64DA2" w:rsidP="00415DED">
            <w:pPr>
              <w:spacing w:before="0"/>
              <w:rPr>
                <w:color w:val="FF0000"/>
                <w:sz w:val="24"/>
                <w:szCs w:val="24"/>
              </w:rPr>
            </w:pPr>
          </w:p>
          <w:p w:rsidR="00385E9A" w:rsidRPr="008B2331" w:rsidRDefault="00385E9A" w:rsidP="00385E9A">
            <w:pPr>
              <w:spacing w:before="0"/>
              <w:rPr>
                <w:sz w:val="24"/>
                <w:szCs w:val="24"/>
              </w:rPr>
            </w:pPr>
            <w:r w:rsidRPr="008B2331">
              <w:rPr>
                <w:sz w:val="24"/>
                <w:szCs w:val="24"/>
              </w:rPr>
              <w:t>Prieglobsčio tvarkos aprašo 188 punktas</w:t>
            </w:r>
          </w:p>
          <w:p w:rsidR="00415DED" w:rsidRPr="008B2331" w:rsidRDefault="00385E9A" w:rsidP="00BB7B8D">
            <w:pPr>
              <w:rPr>
                <w:sz w:val="24"/>
                <w:szCs w:val="24"/>
              </w:rPr>
            </w:pPr>
            <w:r w:rsidRPr="008B2331">
              <w:rPr>
                <w:sz w:val="24"/>
                <w:szCs w:val="24"/>
              </w:rPr>
              <w:t>188. Paaiškėjus, kad prieglobsčio prašytojas, kuriam buvo suteikta valstybės garantuojama teisinė pagalba, turėjo lėšų apmokėti už teisines paslaugas, taip pat paaiškėjus, kad prieglobsčio prašytojo finansinė būklė žymiai pagerėjo ar jis, vykdydamas įstatymo „Dėl užsieniečių teisinės padėties“ 71 straipsnio 3 dalies 5 punkte nustatytą pareigą deklaruoti turimas ir gaunamas lėšas, pateikė klaidinančią informaciją arba nedeklaravo gautų lėšų, prieglobsčio prašytojas privalo padengti Migracijos departamento turėtas išlaidas, susijusias su Aprašo nustatyta tvarka valstybės garantuojamą teisinę pagalbą prieglobsčio prašytojui suteikusio teisinių paslaugų teikėjo paslaugų apmokėjimu. Tokiu atveju Migracijos departamentas prieglobsčio prašytojui pateikia rašytinį nurodymą padengti Migracijos departamento turėtas išlaidas, kuriame nurodo teisines paslaugas, kurios buvo suteiktos prieglobsčio prašytojui, jų kainą ir (ar) bendrą mokėtiną sumą, apskaičiuotą pagal valstybės garantuojamos teisinės pagalbos teikėjo pateiktas ir Migracijos departamento apmokėtas pridėtinės vertės mokesčio</w:t>
            </w:r>
            <w:r w:rsidRPr="008B2331">
              <w:rPr>
                <w:i/>
                <w:iCs/>
                <w:sz w:val="24"/>
                <w:szCs w:val="24"/>
              </w:rPr>
              <w:t xml:space="preserve"> </w:t>
            </w:r>
            <w:r w:rsidRPr="008B2331">
              <w:rPr>
                <w:sz w:val="24"/>
                <w:szCs w:val="24"/>
              </w:rPr>
              <w:t xml:space="preserve">sąskaitas faktūras, Migracijos departamento atsiskaitomąją banko sąskaitą ir kitus rekvizitus, reikalingus mokėjimui atlikti, taip pat prireikus kitą informaciją. </w:t>
            </w:r>
            <w:r w:rsidRPr="008B2331">
              <w:rPr>
                <w:sz w:val="24"/>
                <w:szCs w:val="24"/>
              </w:rPr>
              <w:lastRenderedPageBreak/>
              <w:t>Prieglobsčio prašytojas įpareigojamas padengti Migracijos departamento turėtas išlaidas ir pateikti Migracijos departamentui šių išlaidų padengimą patvirtinančius dokumentus per 5 darbo dienas nuo rašytinio nurodymo padengti Migracijos departamento turėtas išlaidas gavimo. Prieglobsčio prašytojui neįvykdžius Migracijos departamento nurodymo padengti išlaidas, mokėtina suma išieškoma Lietuvos Respublikos civilinio proceso kodekso nustatyta tvarka, jeigu su išieškojimu susijusios administravimo išlaidos neviršija išieškotinos sumos.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jc w:val="left"/>
              <w:rPr>
                <w:sz w:val="24"/>
                <w:szCs w:val="24"/>
              </w:rPr>
            </w:pPr>
            <w:r w:rsidRPr="008B2331">
              <w:rPr>
                <w:color w:val="000000"/>
                <w:sz w:val="24"/>
                <w:szCs w:val="24"/>
              </w:rPr>
              <w:lastRenderedPageBreak/>
              <w:t>Visiškas</w:t>
            </w:r>
          </w:p>
        </w:tc>
      </w:tr>
      <w:tr w:rsidR="00415DED" w:rsidRPr="008B2331" w:rsidTr="00415DED">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pPr>
              <w:spacing w:before="0"/>
              <w:rPr>
                <w:b/>
                <w:bCs/>
                <w:color w:val="000000"/>
                <w:sz w:val="24"/>
                <w:szCs w:val="24"/>
              </w:rPr>
            </w:pPr>
            <w:r w:rsidRPr="008B2331">
              <w:rPr>
                <w:color w:val="000000"/>
                <w:sz w:val="24"/>
                <w:szCs w:val="24"/>
              </w:rPr>
              <w:lastRenderedPageBreak/>
              <w:t>6. Galimybės pasinaudoti teisine pagalba ir atstovavimu tvarka nustatoma nacionalinėje teisėje.</w:t>
            </w:r>
          </w:p>
        </w:tc>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6DD2" w:rsidRPr="008B2331" w:rsidRDefault="00D46DD2" w:rsidP="00D46DD2">
            <w:pPr>
              <w:pBdr>
                <w:top w:val="nil"/>
                <w:left w:val="nil"/>
                <w:bottom w:val="nil"/>
                <w:right w:val="nil"/>
                <w:between w:val="nil"/>
                <w:bar w:val="nil"/>
              </w:pBdr>
              <w:rPr>
                <w:b/>
                <w:bCs/>
                <w:sz w:val="24"/>
                <w:szCs w:val="24"/>
              </w:rPr>
            </w:pPr>
            <w:r w:rsidRPr="008B2331">
              <w:rPr>
                <w:b/>
                <w:bCs/>
                <w:sz w:val="24"/>
                <w:szCs w:val="24"/>
              </w:rPr>
              <w:t xml:space="preserve">Projekto </w:t>
            </w:r>
            <w:r w:rsidR="0021756D">
              <w:rPr>
                <w:b/>
                <w:bCs/>
                <w:sz w:val="24"/>
                <w:szCs w:val="24"/>
              </w:rPr>
              <w:t>3</w:t>
            </w:r>
            <w:r w:rsidR="007831C6">
              <w:rPr>
                <w:b/>
                <w:bCs/>
                <w:sz w:val="24"/>
                <w:szCs w:val="24"/>
              </w:rPr>
              <w:t>5</w:t>
            </w:r>
            <w:r w:rsidR="0021756D" w:rsidRPr="008B2331">
              <w:rPr>
                <w:b/>
                <w:bCs/>
                <w:sz w:val="24"/>
                <w:szCs w:val="24"/>
              </w:rPr>
              <w:t xml:space="preserve"> </w:t>
            </w:r>
            <w:r w:rsidRPr="008B2331">
              <w:rPr>
                <w:b/>
                <w:bCs/>
                <w:sz w:val="24"/>
                <w:szCs w:val="24"/>
              </w:rPr>
              <w:t>straipsnis</w:t>
            </w:r>
          </w:p>
          <w:p w:rsidR="00DB141C" w:rsidRPr="008B2331" w:rsidRDefault="0021756D" w:rsidP="00DB141C">
            <w:pPr>
              <w:shd w:val="clear" w:color="auto" w:fill="FFFFFF" w:themeFill="background1"/>
              <w:ind w:firstLine="567"/>
              <w:rPr>
                <w:b/>
                <w:bCs/>
                <w:sz w:val="24"/>
                <w:szCs w:val="24"/>
              </w:rPr>
            </w:pPr>
            <w:r>
              <w:rPr>
                <w:b/>
                <w:bCs/>
                <w:sz w:val="24"/>
                <w:szCs w:val="24"/>
              </w:rPr>
              <w:t>3</w:t>
            </w:r>
            <w:r w:rsidR="007831C6">
              <w:rPr>
                <w:b/>
                <w:bCs/>
                <w:sz w:val="24"/>
                <w:szCs w:val="24"/>
              </w:rPr>
              <w:t>5</w:t>
            </w:r>
            <w:r w:rsidRPr="008B2331">
              <w:rPr>
                <w:b/>
                <w:bCs/>
                <w:sz w:val="24"/>
                <w:szCs w:val="24"/>
              </w:rPr>
              <w:t xml:space="preserve"> </w:t>
            </w:r>
            <w:r w:rsidR="00DB141C" w:rsidRPr="008B2331">
              <w:rPr>
                <w:b/>
                <w:bCs/>
                <w:sz w:val="24"/>
                <w:szCs w:val="24"/>
              </w:rPr>
              <w:t xml:space="preserve">straipsnis. </w:t>
            </w:r>
            <w:r w:rsidR="00DB141C" w:rsidRPr="008B2331">
              <w:rPr>
                <w:b/>
                <w:bCs/>
                <w:sz w:val="24"/>
                <w:szCs w:val="24"/>
                <w:lang w:eastAsia="en-GB"/>
              </w:rPr>
              <w:t>71</w:t>
            </w:r>
            <w:r w:rsidR="00DB141C" w:rsidRPr="008B2331">
              <w:rPr>
                <w:b/>
                <w:bCs/>
                <w:sz w:val="24"/>
                <w:szCs w:val="24"/>
              </w:rPr>
              <w:t xml:space="preserve"> straipsnio pakeitimas</w:t>
            </w:r>
          </w:p>
          <w:p w:rsidR="00DB141C" w:rsidRPr="008B2331" w:rsidRDefault="00DB141C" w:rsidP="00DB141C">
            <w:pPr>
              <w:pStyle w:val="Sraopastraipa"/>
              <w:shd w:val="clear" w:color="auto" w:fill="FFFFFF" w:themeFill="background1"/>
              <w:ind w:left="0" w:firstLine="567"/>
              <w:rPr>
                <w:b/>
                <w:bCs/>
                <w:sz w:val="24"/>
                <w:szCs w:val="24"/>
              </w:rPr>
            </w:pPr>
            <w:r w:rsidRPr="008B2331">
              <w:rPr>
                <w:b/>
                <w:bCs/>
                <w:sz w:val="24"/>
                <w:szCs w:val="24"/>
              </w:rPr>
              <w:t xml:space="preserve">Pakeisti </w:t>
            </w:r>
            <w:r w:rsidRPr="008B2331">
              <w:rPr>
                <w:b/>
                <w:bCs/>
                <w:sz w:val="24"/>
                <w:szCs w:val="24"/>
                <w:lang w:eastAsia="en-GB"/>
              </w:rPr>
              <w:t>71</w:t>
            </w:r>
            <w:r w:rsidRPr="008B2331">
              <w:rPr>
                <w:b/>
                <w:bCs/>
                <w:sz w:val="24"/>
                <w:szCs w:val="24"/>
              </w:rPr>
              <w:t xml:space="preserve"> straipsnį ir jį išdėstyti taip:</w:t>
            </w:r>
          </w:p>
          <w:p w:rsidR="00DB141C" w:rsidRPr="008B2331" w:rsidRDefault="00DB141C" w:rsidP="00DB141C">
            <w:pPr>
              <w:shd w:val="clear" w:color="auto" w:fill="FFFFFF" w:themeFill="background1"/>
              <w:ind w:firstLine="567"/>
              <w:rPr>
                <w:b/>
                <w:bCs/>
                <w:sz w:val="24"/>
                <w:szCs w:val="24"/>
              </w:rPr>
            </w:pPr>
            <w:r w:rsidRPr="008B2331">
              <w:rPr>
                <w:b/>
                <w:bCs/>
                <w:sz w:val="24"/>
                <w:szCs w:val="24"/>
              </w:rPr>
              <w:t>„71 straipsnis. Prieglobsčio prašytojo teisės ir pareigos Lietuvos Respublikoje</w:t>
            </w:r>
          </w:p>
          <w:p w:rsidR="00DB141C" w:rsidRPr="008B2331" w:rsidRDefault="00DB141C" w:rsidP="00DB141C">
            <w:pPr>
              <w:shd w:val="clear" w:color="auto" w:fill="FFFFFF" w:themeFill="background1"/>
              <w:ind w:firstLine="567"/>
              <w:rPr>
                <w:b/>
                <w:bCs/>
                <w:sz w:val="24"/>
                <w:szCs w:val="24"/>
              </w:rPr>
            </w:pPr>
            <w:r w:rsidRPr="008B2331">
              <w:rPr>
                <w:b/>
                <w:bCs/>
                <w:sz w:val="24"/>
                <w:szCs w:val="24"/>
              </w:rPr>
              <w:t>1. Prieglobsčio prašytojas Lietuvos Respublikoje turi šias teises:</w:t>
            </w:r>
          </w:p>
          <w:p w:rsidR="00DB141C" w:rsidRPr="008B2331" w:rsidRDefault="00DB141C" w:rsidP="00DB141C">
            <w:pPr>
              <w:shd w:val="clear" w:color="auto" w:fill="FFFFFF" w:themeFill="background1"/>
              <w:ind w:firstLine="567"/>
              <w:rPr>
                <w:b/>
                <w:bCs/>
                <w:sz w:val="24"/>
                <w:szCs w:val="24"/>
              </w:rPr>
            </w:pPr>
            <w:r w:rsidRPr="008B2331">
              <w:rPr>
                <w:b/>
                <w:bCs/>
                <w:sz w:val="24"/>
                <w:szCs w:val="24"/>
              </w:rPr>
              <w:t>&lt;...&gt;</w:t>
            </w:r>
          </w:p>
          <w:p w:rsidR="00DB141C" w:rsidRPr="008B2331" w:rsidRDefault="00DB141C" w:rsidP="00DB141C">
            <w:pPr>
              <w:shd w:val="clear" w:color="auto" w:fill="FFFFFF" w:themeFill="background1"/>
              <w:tabs>
                <w:tab w:val="left" w:pos="284"/>
              </w:tabs>
              <w:ind w:firstLine="567"/>
              <w:rPr>
                <w:b/>
                <w:bCs/>
                <w:sz w:val="24"/>
                <w:szCs w:val="24"/>
              </w:rPr>
            </w:pPr>
            <w:r w:rsidRPr="008B2331">
              <w:rPr>
                <w:b/>
                <w:bCs/>
                <w:sz w:val="24"/>
                <w:szCs w:val="24"/>
              </w:rPr>
              <w:t xml:space="preserve">4) </w:t>
            </w:r>
            <w:r w:rsidR="0021756D" w:rsidRPr="00D16A30">
              <w:rPr>
                <w:b/>
                <w:bCs/>
                <w:sz w:val="24"/>
                <w:szCs w:val="24"/>
              </w:rPr>
              <w:t>vidaus reikalų ministro nustatyta tvarka naudotis valstybės garantuojama teisine pagalba šio Įstatymo 116 straipsnio 1 dalyje nustatytu atveju ir skundžiant šio Įstatymo nustatyta tvarka priimtus sprendimus dėl prieglobsčio prašytojų pirmosios instancijos teismui</w:t>
            </w:r>
            <w:r w:rsidRPr="008B2331">
              <w:rPr>
                <w:b/>
                <w:bCs/>
                <w:sz w:val="24"/>
                <w:szCs w:val="24"/>
              </w:rPr>
              <w:t>;</w:t>
            </w:r>
          </w:p>
          <w:p w:rsidR="00DB141C" w:rsidRPr="008B2331" w:rsidRDefault="00DB141C" w:rsidP="00DB141C">
            <w:pPr>
              <w:shd w:val="clear" w:color="auto" w:fill="FFFFFF" w:themeFill="background1"/>
              <w:tabs>
                <w:tab w:val="left" w:pos="284"/>
              </w:tabs>
              <w:ind w:firstLine="567"/>
              <w:rPr>
                <w:b/>
                <w:bCs/>
                <w:sz w:val="24"/>
                <w:szCs w:val="24"/>
              </w:rPr>
            </w:pPr>
            <w:r w:rsidRPr="008B2331">
              <w:rPr>
                <w:b/>
                <w:bCs/>
                <w:sz w:val="24"/>
                <w:szCs w:val="24"/>
              </w:rPr>
              <w:t>&lt;...&gt;“</w:t>
            </w:r>
          </w:p>
          <w:p w:rsidR="009A6867" w:rsidRDefault="009A6867" w:rsidP="00385E9A">
            <w:pPr>
              <w:spacing w:before="0"/>
              <w:rPr>
                <w:sz w:val="24"/>
                <w:szCs w:val="24"/>
              </w:rPr>
            </w:pPr>
          </w:p>
          <w:p w:rsidR="00385E9A" w:rsidRPr="008B2331" w:rsidRDefault="00385E9A" w:rsidP="00385E9A">
            <w:pPr>
              <w:spacing w:before="0"/>
              <w:rPr>
                <w:sz w:val="24"/>
                <w:szCs w:val="24"/>
              </w:rPr>
            </w:pPr>
            <w:r w:rsidRPr="008B2331">
              <w:rPr>
                <w:sz w:val="24"/>
                <w:szCs w:val="24"/>
              </w:rPr>
              <w:t>Prieglobsčio tvarkos aprašo 178, 179 punktai</w:t>
            </w:r>
          </w:p>
          <w:p w:rsidR="00385E9A" w:rsidRPr="008B2331" w:rsidRDefault="00385E9A" w:rsidP="00385E9A">
            <w:pPr>
              <w:suppressAutoHyphens w:val="0"/>
              <w:autoSpaceDN/>
              <w:spacing w:before="0"/>
              <w:textAlignment w:val="auto"/>
              <w:rPr>
                <w:sz w:val="24"/>
                <w:szCs w:val="24"/>
              </w:rPr>
            </w:pPr>
          </w:p>
          <w:p w:rsidR="00385E9A" w:rsidRPr="008B2331" w:rsidRDefault="00385E9A" w:rsidP="00385E9A">
            <w:pPr>
              <w:suppressAutoHyphens w:val="0"/>
              <w:autoSpaceDN/>
              <w:spacing w:before="0"/>
              <w:textAlignment w:val="auto"/>
              <w:rPr>
                <w:sz w:val="24"/>
                <w:szCs w:val="24"/>
              </w:rPr>
            </w:pPr>
            <w:r w:rsidRPr="008B2331">
              <w:rPr>
                <w:sz w:val="24"/>
                <w:szCs w:val="24"/>
              </w:rPr>
              <w:t xml:space="preserve">178. Valstybės garantuojamos teisinės pagalbos teikimą prieglobsčio prašytojams ir užsieniečiams, kuriems panaikinamas prieglobstis, organizuoja ir koordinuoja Migracijos departamentas. Valstybės garantuojamą teisinę pagalbą teikia teisinių paslaugų teikėjai, su kuriais Migracijos departamentas yra sudaręs teisinių paslaugų teikimo sutartį. Prieglobsčio prašytojas ar užsienietis, kuriam Aprašo VII skyriuje </w:t>
            </w:r>
            <w:r w:rsidRPr="008B2331">
              <w:rPr>
                <w:color w:val="000000"/>
                <w:sz w:val="24"/>
                <w:szCs w:val="24"/>
              </w:rPr>
              <w:t>nustatyta tvarka pradėta prieglobsčio</w:t>
            </w:r>
            <w:r w:rsidRPr="008B2331">
              <w:rPr>
                <w:sz w:val="24"/>
                <w:szCs w:val="24"/>
              </w:rPr>
              <w:t xml:space="preserve"> </w:t>
            </w:r>
            <w:r w:rsidRPr="008B2331">
              <w:rPr>
                <w:color w:val="000000"/>
                <w:sz w:val="24"/>
                <w:szCs w:val="24"/>
              </w:rPr>
              <w:t>panaikinimo procedūra</w:t>
            </w:r>
            <w:r w:rsidRPr="008B2331">
              <w:rPr>
                <w:sz w:val="24"/>
                <w:szCs w:val="24"/>
              </w:rPr>
              <w:t xml:space="preserve"> (toliau – panaikinamas prieglobstis), arba tokių asmenų atstovas pagal įstatymą gali savo lėšomis sudaryti teisinių paslaugų teikimo sutartį su kitu teisinių paslaugų teikėju. Tokiu atveju valstybės garantuojama teisinė pagalba neteikiama.</w:t>
            </w:r>
          </w:p>
          <w:p w:rsidR="00415DED" w:rsidRPr="008B2331" w:rsidRDefault="00385E9A" w:rsidP="00A3658D">
            <w:pPr>
              <w:suppressAutoHyphens w:val="0"/>
              <w:autoSpaceDN/>
              <w:spacing w:before="0"/>
              <w:textAlignment w:val="auto"/>
              <w:rPr>
                <w:sz w:val="24"/>
                <w:szCs w:val="24"/>
              </w:rPr>
            </w:pPr>
            <w:r w:rsidRPr="008B2331">
              <w:rPr>
                <w:sz w:val="24"/>
                <w:szCs w:val="24"/>
              </w:rPr>
              <w:t xml:space="preserve">179. Valstybės garantuojamos teisinės pagalbos apimtis ir turinys, jos teikimo bei apmokėjimo tvarka ir sąlygos, reikalavimai valstybės garantuojamos teisinės pagalbos teikėjams bei šalių teisės ir pareigos nustatomos Aprašo 178 punkte nurodytoje teisinių paslaugų teikimo sutartyje.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5DED" w:rsidRPr="008B2331" w:rsidRDefault="00415DED" w:rsidP="00415DED">
            <w:pPr>
              <w:spacing w:before="0"/>
              <w:jc w:val="left"/>
              <w:rPr>
                <w:sz w:val="24"/>
                <w:szCs w:val="24"/>
              </w:rPr>
            </w:pPr>
            <w:r w:rsidRPr="008B2331">
              <w:rPr>
                <w:sz w:val="24"/>
                <w:szCs w:val="24"/>
              </w:rPr>
              <w:t>Visiškas</w:t>
            </w:r>
          </w:p>
        </w:tc>
      </w:tr>
    </w:tbl>
    <w:p w:rsidR="008B4BC4" w:rsidRPr="008B2331" w:rsidRDefault="008B4BC4" w:rsidP="00A3658D">
      <w:pPr>
        <w:rPr>
          <w:sz w:val="24"/>
          <w:szCs w:val="24"/>
        </w:rPr>
      </w:pPr>
    </w:p>
    <w:sectPr w:rsidR="008B4BC4" w:rsidRPr="008B2331" w:rsidSect="00A128BA">
      <w:headerReference w:type="default" r:id="rId23"/>
      <w:footerReference w:type="default" r:id="rId24"/>
      <w:pgSz w:w="16838" w:h="11906" w:orient="landscape" w:code="9"/>
      <w:pgMar w:top="720" w:right="720" w:bottom="720" w:left="720" w:header="562" w:footer="562" w:gutter="0"/>
      <w:cols w:space="1296"/>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D56" w:rsidRDefault="00E01D56">
      <w:pPr>
        <w:spacing w:before="0"/>
      </w:pPr>
      <w:r>
        <w:separator/>
      </w:r>
    </w:p>
  </w:endnote>
  <w:endnote w:type="continuationSeparator" w:id="0">
    <w:p w:rsidR="00E01D56" w:rsidRDefault="00E01D5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C1" w:rsidRDefault="004860C1">
    <w:pPr>
      <w:pStyle w:val="Porat"/>
      <w:jc w:val="center"/>
    </w:pPr>
  </w:p>
  <w:p w:rsidR="004860C1" w:rsidRDefault="004860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D56" w:rsidRDefault="00E01D56">
      <w:pPr>
        <w:spacing w:before="0"/>
      </w:pPr>
      <w:r>
        <w:separator/>
      </w:r>
    </w:p>
  </w:footnote>
  <w:footnote w:type="continuationSeparator" w:id="0">
    <w:p w:rsidR="00E01D56" w:rsidRDefault="00E01D5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038692"/>
      <w:docPartObj>
        <w:docPartGallery w:val="Page Numbers (Top of Page)"/>
        <w:docPartUnique/>
      </w:docPartObj>
    </w:sdtPr>
    <w:sdtEndPr>
      <w:rPr>
        <w:sz w:val="24"/>
        <w:szCs w:val="24"/>
      </w:rPr>
    </w:sdtEndPr>
    <w:sdtContent>
      <w:p w:rsidR="004860C1" w:rsidRPr="00BB7B8D" w:rsidRDefault="004860C1">
        <w:pPr>
          <w:pStyle w:val="Antrats"/>
          <w:jc w:val="center"/>
          <w:rPr>
            <w:sz w:val="24"/>
            <w:szCs w:val="24"/>
          </w:rPr>
        </w:pPr>
        <w:r w:rsidRPr="00BB7B8D">
          <w:fldChar w:fldCharType="begin"/>
        </w:r>
        <w:r w:rsidRPr="00A128BA">
          <w:rPr>
            <w:sz w:val="24"/>
            <w:szCs w:val="24"/>
          </w:rPr>
          <w:instrText>PAGE   \* MERGEFORMAT</w:instrText>
        </w:r>
        <w:r w:rsidRPr="00BB7B8D">
          <w:fldChar w:fldCharType="separate"/>
        </w:r>
        <w:r w:rsidR="00133D99">
          <w:rPr>
            <w:noProof/>
            <w:sz w:val="24"/>
            <w:szCs w:val="24"/>
          </w:rPr>
          <w:t>21</w:t>
        </w:r>
        <w:r w:rsidRPr="00BB7B8D">
          <w:fldChar w:fldCharType="end"/>
        </w:r>
      </w:p>
    </w:sdtContent>
  </w:sdt>
  <w:p w:rsidR="004860C1" w:rsidRDefault="004860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A3"/>
    <w:multiLevelType w:val="hybridMultilevel"/>
    <w:tmpl w:val="9064D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92DD0"/>
    <w:multiLevelType w:val="hybridMultilevel"/>
    <w:tmpl w:val="0AD042D0"/>
    <w:lvl w:ilvl="0" w:tplc="CBA871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F3BAB"/>
    <w:multiLevelType w:val="hybridMultilevel"/>
    <w:tmpl w:val="347E24B0"/>
    <w:lvl w:ilvl="0" w:tplc="7116B4C4">
      <w:start w:val="2"/>
      <w:numFmt w:val="decimal"/>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 w15:restartNumberingAfterBreak="0">
    <w:nsid w:val="0E092CBD"/>
    <w:multiLevelType w:val="hybridMultilevel"/>
    <w:tmpl w:val="F61C2EC8"/>
    <w:lvl w:ilvl="0" w:tplc="271008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187EA8"/>
    <w:multiLevelType w:val="hybridMultilevel"/>
    <w:tmpl w:val="B0809C74"/>
    <w:lvl w:ilvl="0" w:tplc="BC885CF6">
      <w:start w:val="12"/>
      <w:numFmt w:val="decimal"/>
      <w:lvlText w:val="%1."/>
      <w:lvlJc w:val="left"/>
      <w:pPr>
        <w:ind w:left="92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4802376"/>
    <w:multiLevelType w:val="hybridMultilevel"/>
    <w:tmpl w:val="6520E60A"/>
    <w:lvl w:ilvl="0" w:tplc="D3A4E276">
      <w:start w:val="18"/>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159D509C"/>
    <w:multiLevelType w:val="hybridMultilevel"/>
    <w:tmpl w:val="F61C2EC8"/>
    <w:lvl w:ilvl="0" w:tplc="271008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954B5A"/>
    <w:multiLevelType w:val="hybridMultilevel"/>
    <w:tmpl w:val="2954DFF4"/>
    <w:lvl w:ilvl="0" w:tplc="5650D69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F31BA"/>
    <w:multiLevelType w:val="hybridMultilevel"/>
    <w:tmpl w:val="1E1679A4"/>
    <w:lvl w:ilvl="0" w:tplc="108C4E8E">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54576C"/>
    <w:multiLevelType w:val="hybridMultilevel"/>
    <w:tmpl w:val="3DB263F2"/>
    <w:lvl w:ilvl="0" w:tplc="8D0EE0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376156"/>
    <w:multiLevelType w:val="hybridMultilevel"/>
    <w:tmpl w:val="0CD23310"/>
    <w:lvl w:ilvl="0" w:tplc="B1D84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9979E0"/>
    <w:multiLevelType w:val="hybridMultilevel"/>
    <w:tmpl w:val="96385B72"/>
    <w:lvl w:ilvl="0" w:tplc="84C2846A">
      <w:start w:val="2"/>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DC5261B"/>
    <w:multiLevelType w:val="hybridMultilevel"/>
    <w:tmpl w:val="6520E60A"/>
    <w:lvl w:ilvl="0" w:tplc="D3A4E27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C5246D"/>
    <w:multiLevelType w:val="hybridMultilevel"/>
    <w:tmpl w:val="29EED334"/>
    <w:lvl w:ilvl="0" w:tplc="4EB04A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81513A"/>
    <w:multiLevelType w:val="hybridMultilevel"/>
    <w:tmpl w:val="030410F4"/>
    <w:lvl w:ilvl="0" w:tplc="44524D9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36E940EF"/>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6" w15:restartNumberingAfterBreak="0">
    <w:nsid w:val="4229528B"/>
    <w:multiLevelType w:val="hybridMultilevel"/>
    <w:tmpl w:val="03E4A422"/>
    <w:lvl w:ilvl="0" w:tplc="58D2CEE0">
      <w:start w:val="43"/>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44257338"/>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18" w15:restartNumberingAfterBreak="0">
    <w:nsid w:val="46D51E75"/>
    <w:multiLevelType w:val="hybridMultilevel"/>
    <w:tmpl w:val="932EC30E"/>
    <w:lvl w:ilvl="0" w:tplc="0FFA2D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8193DE1"/>
    <w:multiLevelType w:val="hybridMultilevel"/>
    <w:tmpl w:val="FD58BAC0"/>
    <w:lvl w:ilvl="0" w:tplc="A0D21B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EE33329"/>
    <w:multiLevelType w:val="hybridMultilevel"/>
    <w:tmpl w:val="70DAF79C"/>
    <w:lvl w:ilvl="0" w:tplc="F64A2AF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818617D"/>
    <w:multiLevelType w:val="hybridMultilevel"/>
    <w:tmpl w:val="7EC855FE"/>
    <w:lvl w:ilvl="0" w:tplc="84C2846A">
      <w:start w:val="1"/>
      <w:numFmt w:val="decimal"/>
      <w:lvlText w:val="%1."/>
      <w:lvlJc w:val="left"/>
      <w:pPr>
        <w:ind w:left="-207" w:hanging="360"/>
      </w:pPr>
      <w:rPr>
        <w:rFonts w:hint="default"/>
        <w:b w:val="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2" w15:restartNumberingAfterBreak="0">
    <w:nsid w:val="5B1A4BC6"/>
    <w:multiLevelType w:val="hybridMultilevel"/>
    <w:tmpl w:val="6F6CE000"/>
    <w:lvl w:ilvl="0" w:tplc="8D242C28">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77005D5"/>
    <w:multiLevelType w:val="hybridMultilevel"/>
    <w:tmpl w:val="508EDCF8"/>
    <w:lvl w:ilvl="0" w:tplc="2FA08DEE">
      <w:start w:val="42"/>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67C718A0"/>
    <w:multiLevelType w:val="hybridMultilevel"/>
    <w:tmpl w:val="4AF04EFE"/>
    <w:lvl w:ilvl="0" w:tplc="909ACE00">
      <w:start w:val="2"/>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5" w15:restartNumberingAfterBreak="0">
    <w:nsid w:val="712037F2"/>
    <w:multiLevelType w:val="hybridMultilevel"/>
    <w:tmpl w:val="3DB263F2"/>
    <w:lvl w:ilvl="0" w:tplc="8D0EE0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780012"/>
    <w:multiLevelType w:val="hybridMultilevel"/>
    <w:tmpl w:val="50D437CC"/>
    <w:lvl w:ilvl="0" w:tplc="5A86557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773038FC"/>
    <w:multiLevelType w:val="hybridMultilevel"/>
    <w:tmpl w:val="F5E266E8"/>
    <w:lvl w:ilvl="0" w:tplc="440AA8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FC33E07"/>
    <w:multiLevelType w:val="hybridMultilevel"/>
    <w:tmpl w:val="D278F422"/>
    <w:lvl w:ilvl="0" w:tplc="3670E662">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4"/>
  </w:num>
  <w:num w:numId="3">
    <w:abstractNumId w:val="25"/>
  </w:num>
  <w:num w:numId="4">
    <w:abstractNumId w:val="20"/>
  </w:num>
  <w:num w:numId="5">
    <w:abstractNumId w:val="6"/>
  </w:num>
  <w:num w:numId="6">
    <w:abstractNumId w:val="13"/>
  </w:num>
  <w:num w:numId="7">
    <w:abstractNumId w:val="0"/>
  </w:num>
  <w:num w:numId="8">
    <w:abstractNumId w:val="3"/>
  </w:num>
  <w:num w:numId="9">
    <w:abstractNumId w:val="18"/>
  </w:num>
  <w:num w:numId="10">
    <w:abstractNumId w:val="19"/>
  </w:num>
  <w:num w:numId="11">
    <w:abstractNumId w:val="27"/>
  </w:num>
  <w:num w:numId="12">
    <w:abstractNumId w:val="7"/>
  </w:num>
  <w:num w:numId="13">
    <w:abstractNumId w:val="26"/>
  </w:num>
  <w:num w:numId="14">
    <w:abstractNumId w:val="28"/>
  </w:num>
  <w:num w:numId="15">
    <w:abstractNumId w:val="14"/>
  </w:num>
  <w:num w:numId="16">
    <w:abstractNumId w:val="10"/>
  </w:num>
  <w:num w:numId="17">
    <w:abstractNumId w:val="21"/>
  </w:num>
  <w:num w:numId="18">
    <w:abstractNumId w:val="5"/>
  </w:num>
  <w:num w:numId="19">
    <w:abstractNumId w:val="23"/>
  </w:num>
  <w:num w:numId="20">
    <w:abstractNumId w:val="12"/>
  </w:num>
  <w:num w:numId="21">
    <w:abstractNumId w:val="16"/>
  </w:num>
  <w:num w:numId="22">
    <w:abstractNumId w:val="22"/>
  </w:num>
  <w:num w:numId="23">
    <w:abstractNumId w:val="8"/>
  </w:num>
  <w:num w:numId="24">
    <w:abstractNumId w:val="15"/>
  </w:num>
  <w:num w:numId="25">
    <w:abstractNumId w:val="17"/>
  </w:num>
  <w:num w:numId="26">
    <w:abstractNumId w:val="24"/>
  </w:num>
  <w:num w:numId="27">
    <w:abstractNumId w:val="2"/>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ED"/>
    <w:rsid w:val="00002F12"/>
    <w:rsid w:val="00015405"/>
    <w:rsid w:val="00020FB7"/>
    <w:rsid w:val="00033B98"/>
    <w:rsid w:val="0006539A"/>
    <w:rsid w:val="00080B65"/>
    <w:rsid w:val="000861DD"/>
    <w:rsid w:val="000B0553"/>
    <w:rsid w:val="000B0608"/>
    <w:rsid w:val="000B1040"/>
    <w:rsid w:val="000B3F34"/>
    <w:rsid w:val="000C27F4"/>
    <w:rsid w:val="000C735D"/>
    <w:rsid w:val="000E190D"/>
    <w:rsid w:val="000E5F61"/>
    <w:rsid w:val="00104610"/>
    <w:rsid w:val="00107EE3"/>
    <w:rsid w:val="0011337C"/>
    <w:rsid w:val="00115F80"/>
    <w:rsid w:val="00133D99"/>
    <w:rsid w:val="00134E39"/>
    <w:rsid w:val="00136646"/>
    <w:rsid w:val="00136FF1"/>
    <w:rsid w:val="00145363"/>
    <w:rsid w:val="001471C4"/>
    <w:rsid w:val="00151913"/>
    <w:rsid w:val="00152A7E"/>
    <w:rsid w:val="00162CA4"/>
    <w:rsid w:val="001641E6"/>
    <w:rsid w:val="00165E6A"/>
    <w:rsid w:val="00171344"/>
    <w:rsid w:val="0017139F"/>
    <w:rsid w:val="00172EA3"/>
    <w:rsid w:val="00174A3E"/>
    <w:rsid w:val="00174CF7"/>
    <w:rsid w:val="001757ED"/>
    <w:rsid w:val="0017672A"/>
    <w:rsid w:val="00183324"/>
    <w:rsid w:val="00190334"/>
    <w:rsid w:val="0019749C"/>
    <w:rsid w:val="00197D56"/>
    <w:rsid w:val="001A0696"/>
    <w:rsid w:val="001B3CC7"/>
    <w:rsid w:val="001C28FF"/>
    <w:rsid w:val="001C6E3F"/>
    <w:rsid w:val="001C6FF7"/>
    <w:rsid w:val="001D41C0"/>
    <w:rsid w:val="001D5E49"/>
    <w:rsid w:val="00205461"/>
    <w:rsid w:val="00212CFF"/>
    <w:rsid w:val="00215B20"/>
    <w:rsid w:val="0021756D"/>
    <w:rsid w:val="00231990"/>
    <w:rsid w:val="00232797"/>
    <w:rsid w:val="002500C9"/>
    <w:rsid w:val="00250436"/>
    <w:rsid w:val="002630CB"/>
    <w:rsid w:val="00264710"/>
    <w:rsid w:val="00271A06"/>
    <w:rsid w:val="002740E0"/>
    <w:rsid w:val="00290E59"/>
    <w:rsid w:val="00295163"/>
    <w:rsid w:val="002A3326"/>
    <w:rsid w:val="002B4E54"/>
    <w:rsid w:val="002B7290"/>
    <w:rsid w:val="002D28BD"/>
    <w:rsid w:val="002D54D1"/>
    <w:rsid w:val="002E0A5A"/>
    <w:rsid w:val="002E12D1"/>
    <w:rsid w:val="002E7DA6"/>
    <w:rsid w:val="002F1953"/>
    <w:rsid w:val="002F1E61"/>
    <w:rsid w:val="0030584F"/>
    <w:rsid w:val="00315A1D"/>
    <w:rsid w:val="003256C5"/>
    <w:rsid w:val="00325B20"/>
    <w:rsid w:val="00330857"/>
    <w:rsid w:val="0034573E"/>
    <w:rsid w:val="00346CA7"/>
    <w:rsid w:val="00353065"/>
    <w:rsid w:val="003715FE"/>
    <w:rsid w:val="003838C3"/>
    <w:rsid w:val="00383D99"/>
    <w:rsid w:val="00385E9A"/>
    <w:rsid w:val="0039159D"/>
    <w:rsid w:val="003A2144"/>
    <w:rsid w:val="003A2FFD"/>
    <w:rsid w:val="003B1477"/>
    <w:rsid w:val="003C795C"/>
    <w:rsid w:val="003D3538"/>
    <w:rsid w:val="003D5BAD"/>
    <w:rsid w:val="003D7CA9"/>
    <w:rsid w:val="003E252B"/>
    <w:rsid w:val="003E75C4"/>
    <w:rsid w:val="003F0897"/>
    <w:rsid w:val="003F12B1"/>
    <w:rsid w:val="003F4A5C"/>
    <w:rsid w:val="003F68CB"/>
    <w:rsid w:val="00402CB1"/>
    <w:rsid w:val="00405703"/>
    <w:rsid w:val="00405E8D"/>
    <w:rsid w:val="00415DED"/>
    <w:rsid w:val="00421E3D"/>
    <w:rsid w:val="0042373C"/>
    <w:rsid w:val="00424D72"/>
    <w:rsid w:val="00427974"/>
    <w:rsid w:val="00432F45"/>
    <w:rsid w:val="004371DA"/>
    <w:rsid w:val="0044336D"/>
    <w:rsid w:val="00444605"/>
    <w:rsid w:val="004604A3"/>
    <w:rsid w:val="00466435"/>
    <w:rsid w:val="00466FDC"/>
    <w:rsid w:val="00467442"/>
    <w:rsid w:val="00474F1C"/>
    <w:rsid w:val="00475EC9"/>
    <w:rsid w:val="00476A11"/>
    <w:rsid w:val="00476AD6"/>
    <w:rsid w:val="00482204"/>
    <w:rsid w:val="00484B39"/>
    <w:rsid w:val="004860C1"/>
    <w:rsid w:val="00493E5F"/>
    <w:rsid w:val="004969FE"/>
    <w:rsid w:val="004B615D"/>
    <w:rsid w:val="004B7725"/>
    <w:rsid w:val="004C287D"/>
    <w:rsid w:val="004C4E12"/>
    <w:rsid w:val="004C594F"/>
    <w:rsid w:val="004D04F4"/>
    <w:rsid w:val="004D24FF"/>
    <w:rsid w:val="004D7474"/>
    <w:rsid w:val="004E0B87"/>
    <w:rsid w:val="004E1567"/>
    <w:rsid w:val="004E6BFA"/>
    <w:rsid w:val="005021B3"/>
    <w:rsid w:val="005138E4"/>
    <w:rsid w:val="005245AA"/>
    <w:rsid w:val="005258F6"/>
    <w:rsid w:val="00530B5F"/>
    <w:rsid w:val="005354E1"/>
    <w:rsid w:val="0054177B"/>
    <w:rsid w:val="00545366"/>
    <w:rsid w:val="00555ACB"/>
    <w:rsid w:val="0055714B"/>
    <w:rsid w:val="005705B6"/>
    <w:rsid w:val="00572BBE"/>
    <w:rsid w:val="00573AF2"/>
    <w:rsid w:val="00586D66"/>
    <w:rsid w:val="005874F5"/>
    <w:rsid w:val="005935B7"/>
    <w:rsid w:val="0059790B"/>
    <w:rsid w:val="005A2DC6"/>
    <w:rsid w:val="005A53B8"/>
    <w:rsid w:val="005A7BA1"/>
    <w:rsid w:val="005B1050"/>
    <w:rsid w:val="005C13A6"/>
    <w:rsid w:val="005C2A55"/>
    <w:rsid w:val="005C78F3"/>
    <w:rsid w:val="005D3B8C"/>
    <w:rsid w:val="005D6E08"/>
    <w:rsid w:val="005F0D06"/>
    <w:rsid w:val="005F4F26"/>
    <w:rsid w:val="005F56E3"/>
    <w:rsid w:val="00600834"/>
    <w:rsid w:val="00601004"/>
    <w:rsid w:val="00605697"/>
    <w:rsid w:val="0062371E"/>
    <w:rsid w:val="00633AA7"/>
    <w:rsid w:val="00634E4F"/>
    <w:rsid w:val="006439C6"/>
    <w:rsid w:val="0064550D"/>
    <w:rsid w:val="00647921"/>
    <w:rsid w:val="00655EC1"/>
    <w:rsid w:val="006607F3"/>
    <w:rsid w:val="0066787C"/>
    <w:rsid w:val="00673412"/>
    <w:rsid w:val="00684EC7"/>
    <w:rsid w:val="00695DA7"/>
    <w:rsid w:val="006A3232"/>
    <w:rsid w:val="006A5AD9"/>
    <w:rsid w:val="006C400B"/>
    <w:rsid w:val="006C67AB"/>
    <w:rsid w:val="006C6D68"/>
    <w:rsid w:val="006D3CA4"/>
    <w:rsid w:val="006D43DA"/>
    <w:rsid w:val="006D542C"/>
    <w:rsid w:val="006D632D"/>
    <w:rsid w:val="006E16BB"/>
    <w:rsid w:val="006E3F0F"/>
    <w:rsid w:val="006E777E"/>
    <w:rsid w:val="00702A82"/>
    <w:rsid w:val="007146AC"/>
    <w:rsid w:val="0072560A"/>
    <w:rsid w:val="0074064E"/>
    <w:rsid w:val="007748B8"/>
    <w:rsid w:val="00776F71"/>
    <w:rsid w:val="00780F98"/>
    <w:rsid w:val="00782E08"/>
    <w:rsid w:val="007831C6"/>
    <w:rsid w:val="007A7F9C"/>
    <w:rsid w:val="007B76D0"/>
    <w:rsid w:val="007C0DFD"/>
    <w:rsid w:val="007D20CC"/>
    <w:rsid w:val="007D3724"/>
    <w:rsid w:val="007D6295"/>
    <w:rsid w:val="007F01A6"/>
    <w:rsid w:val="007F5017"/>
    <w:rsid w:val="00800A98"/>
    <w:rsid w:val="00820987"/>
    <w:rsid w:val="00821CFF"/>
    <w:rsid w:val="00825A04"/>
    <w:rsid w:val="008261CE"/>
    <w:rsid w:val="00833262"/>
    <w:rsid w:val="00837DEF"/>
    <w:rsid w:val="008421ED"/>
    <w:rsid w:val="00845F62"/>
    <w:rsid w:val="00846C81"/>
    <w:rsid w:val="00855E0F"/>
    <w:rsid w:val="00866422"/>
    <w:rsid w:val="00873695"/>
    <w:rsid w:val="008818F9"/>
    <w:rsid w:val="00882086"/>
    <w:rsid w:val="008847FD"/>
    <w:rsid w:val="008A1F02"/>
    <w:rsid w:val="008A5716"/>
    <w:rsid w:val="008A583E"/>
    <w:rsid w:val="008B2331"/>
    <w:rsid w:val="008B30E9"/>
    <w:rsid w:val="008B4BC4"/>
    <w:rsid w:val="008B6DFD"/>
    <w:rsid w:val="008C2D60"/>
    <w:rsid w:val="008C70C3"/>
    <w:rsid w:val="008E0FE5"/>
    <w:rsid w:val="008E2ED6"/>
    <w:rsid w:val="008E6A75"/>
    <w:rsid w:val="009000B6"/>
    <w:rsid w:val="009009B9"/>
    <w:rsid w:val="00904BB2"/>
    <w:rsid w:val="00912069"/>
    <w:rsid w:val="00914386"/>
    <w:rsid w:val="00914ED1"/>
    <w:rsid w:val="009153AA"/>
    <w:rsid w:val="009163BD"/>
    <w:rsid w:val="00945F43"/>
    <w:rsid w:val="00952666"/>
    <w:rsid w:val="009543BA"/>
    <w:rsid w:val="00957EA9"/>
    <w:rsid w:val="00965B9F"/>
    <w:rsid w:val="00980CC8"/>
    <w:rsid w:val="00981060"/>
    <w:rsid w:val="0098262C"/>
    <w:rsid w:val="00987594"/>
    <w:rsid w:val="009905E9"/>
    <w:rsid w:val="00990EAC"/>
    <w:rsid w:val="009A6867"/>
    <w:rsid w:val="009B0C08"/>
    <w:rsid w:val="009B215F"/>
    <w:rsid w:val="009D79AB"/>
    <w:rsid w:val="009E1B4A"/>
    <w:rsid w:val="009E63AE"/>
    <w:rsid w:val="00A01E4A"/>
    <w:rsid w:val="00A042DB"/>
    <w:rsid w:val="00A128BA"/>
    <w:rsid w:val="00A15E93"/>
    <w:rsid w:val="00A15FD6"/>
    <w:rsid w:val="00A217F8"/>
    <w:rsid w:val="00A21A79"/>
    <w:rsid w:val="00A3658D"/>
    <w:rsid w:val="00A452E4"/>
    <w:rsid w:val="00A467B7"/>
    <w:rsid w:val="00A4729B"/>
    <w:rsid w:val="00A52933"/>
    <w:rsid w:val="00A53E70"/>
    <w:rsid w:val="00A55056"/>
    <w:rsid w:val="00A557D4"/>
    <w:rsid w:val="00A5710A"/>
    <w:rsid w:val="00A63245"/>
    <w:rsid w:val="00A6590E"/>
    <w:rsid w:val="00A824E9"/>
    <w:rsid w:val="00A82653"/>
    <w:rsid w:val="00A84A82"/>
    <w:rsid w:val="00A94F39"/>
    <w:rsid w:val="00AA2A65"/>
    <w:rsid w:val="00AC1FB3"/>
    <w:rsid w:val="00AD4D8F"/>
    <w:rsid w:val="00AD6518"/>
    <w:rsid w:val="00AE0E29"/>
    <w:rsid w:val="00B02B03"/>
    <w:rsid w:val="00B10399"/>
    <w:rsid w:val="00B403EE"/>
    <w:rsid w:val="00B42BCA"/>
    <w:rsid w:val="00B434B9"/>
    <w:rsid w:val="00B55EF6"/>
    <w:rsid w:val="00B6222B"/>
    <w:rsid w:val="00B6249A"/>
    <w:rsid w:val="00B64DA2"/>
    <w:rsid w:val="00B743B9"/>
    <w:rsid w:val="00B75A3D"/>
    <w:rsid w:val="00B93FAC"/>
    <w:rsid w:val="00BB7B8D"/>
    <w:rsid w:val="00BC18B3"/>
    <w:rsid w:val="00BD4E13"/>
    <w:rsid w:val="00BE1E3C"/>
    <w:rsid w:val="00BE3132"/>
    <w:rsid w:val="00BF080B"/>
    <w:rsid w:val="00BF0BBD"/>
    <w:rsid w:val="00C046BB"/>
    <w:rsid w:val="00C076F7"/>
    <w:rsid w:val="00C124ED"/>
    <w:rsid w:val="00C2367C"/>
    <w:rsid w:val="00C25856"/>
    <w:rsid w:val="00C274CE"/>
    <w:rsid w:val="00C37DFF"/>
    <w:rsid w:val="00C43832"/>
    <w:rsid w:val="00C51345"/>
    <w:rsid w:val="00C62E6E"/>
    <w:rsid w:val="00C63063"/>
    <w:rsid w:val="00C802E5"/>
    <w:rsid w:val="00C80B2F"/>
    <w:rsid w:val="00C91029"/>
    <w:rsid w:val="00C931B2"/>
    <w:rsid w:val="00C93D8C"/>
    <w:rsid w:val="00C946C0"/>
    <w:rsid w:val="00CA1030"/>
    <w:rsid w:val="00CB2CC5"/>
    <w:rsid w:val="00CC13C2"/>
    <w:rsid w:val="00CD0E30"/>
    <w:rsid w:val="00CD72B6"/>
    <w:rsid w:val="00CE6AE2"/>
    <w:rsid w:val="00CF1727"/>
    <w:rsid w:val="00CF33EA"/>
    <w:rsid w:val="00D01D03"/>
    <w:rsid w:val="00D0304F"/>
    <w:rsid w:val="00D11622"/>
    <w:rsid w:val="00D15A63"/>
    <w:rsid w:val="00D23A82"/>
    <w:rsid w:val="00D36889"/>
    <w:rsid w:val="00D37DE2"/>
    <w:rsid w:val="00D46DD2"/>
    <w:rsid w:val="00D50EB6"/>
    <w:rsid w:val="00D55546"/>
    <w:rsid w:val="00D616DF"/>
    <w:rsid w:val="00D67597"/>
    <w:rsid w:val="00D917B0"/>
    <w:rsid w:val="00DA1CAD"/>
    <w:rsid w:val="00DB141C"/>
    <w:rsid w:val="00DB57BF"/>
    <w:rsid w:val="00DD1E6C"/>
    <w:rsid w:val="00DD6398"/>
    <w:rsid w:val="00DE211C"/>
    <w:rsid w:val="00DE25A6"/>
    <w:rsid w:val="00DE2AE9"/>
    <w:rsid w:val="00DE44C9"/>
    <w:rsid w:val="00DE7F79"/>
    <w:rsid w:val="00DF6E19"/>
    <w:rsid w:val="00E01D56"/>
    <w:rsid w:val="00E07114"/>
    <w:rsid w:val="00E3103D"/>
    <w:rsid w:val="00E47781"/>
    <w:rsid w:val="00E528B6"/>
    <w:rsid w:val="00E54A21"/>
    <w:rsid w:val="00E60959"/>
    <w:rsid w:val="00E60D69"/>
    <w:rsid w:val="00E636CC"/>
    <w:rsid w:val="00E638EE"/>
    <w:rsid w:val="00E643CA"/>
    <w:rsid w:val="00E83287"/>
    <w:rsid w:val="00E948CD"/>
    <w:rsid w:val="00E94C1C"/>
    <w:rsid w:val="00E956FB"/>
    <w:rsid w:val="00EA2F53"/>
    <w:rsid w:val="00EB3861"/>
    <w:rsid w:val="00ED2472"/>
    <w:rsid w:val="00EF09C6"/>
    <w:rsid w:val="00EF3AE8"/>
    <w:rsid w:val="00EF7C42"/>
    <w:rsid w:val="00F02319"/>
    <w:rsid w:val="00F053D8"/>
    <w:rsid w:val="00F10A07"/>
    <w:rsid w:val="00F17548"/>
    <w:rsid w:val="00F27A8F"/>
    <w:rsid w:val="00F334F3"/>
    <w:rsid w:val="00F50848"/>
    <w:rsid w:val="00F54F5B"/>
    <w:rsid w:val="00F6273E"/>
    <w:rsid w:val="00F62CC2"/>
    <w:rsid w:val="00F6575F"/>
    <w:rsid w:val="00F854B7"/>
    <w:rsid w:val="00F85631"/>
    <w:rsid w:val="00FB2C26"/>
    <w:rsid w:val="00FB57E9"/>
    <w:rsid w:val="00FB6ED2"/>
    <w:rsid w:val="00FC28DC"/>
    <w:rsid w:val="00FC2E12"/>
    <w:rsid w:val="00FD4983"/>
    <w:rsid w:val="00FE5377"/>
    <w:rsid w:val="00FF264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EC6E-2C3F-45C2-8D3A-C6B57DA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37DFF"/>
    <w:pPr>
      <w:suppressAutoHyphens/>
      <w:autoSpaceDN w:val="0"/>
      <w:spacing w:before="120" w:after="0" w:line="240" w:lineRule="auto"/>
      <w:jc w:val="both"/>
      <w:textAlignment w:val="baseline"/>
    </w:pPr>
    <w:rPr>
      <w:rFonts w:ascii="Times New Roman" w:eastAsia="Times New Roman" w:hAnsi="Times New Roman" w:cs="Times New Roman"/>
      <w:sz w:val="18"/>
      <w:szCs w:val="18"/>
      <w:lang w:eastAsia="lt-LT"/>
    </w:rPr>
  </w:style>
  <w:style w:type="paragraph" w:styleId="Antrat1">
    <w:name w:val="heading 1"/>
    <w:basedOn w:val="prastasis"/>
    <w:next w:val="prastasis"/>
    <w:link w:val="Antrat1Diagrama"/>
    <w:rsid w:val="00415DED"/>
    <w:pPr>
      <w:keepNext/>
      <w:keepLines/>
      <w:spacing w:before="480"/>
      <w:outlineLvl w:val="0"/>
    </w:pPr>
    <w:rPr>
      <w:rFonts w:ascii="Cambria" w:hAnsi="Cambria"/>
      <w:b/>
      <w:bCs/>
      <w:color w:val="365F91"/>
      <w:sz w:val="28"/>
      <w:szCs w:val="28"/>
    </w:rPr>
  </w:style>
  <w:style w:type="paragraph" w:styleId="Antrat5">
    <w:name w:val="heading 5"/>
    <w:basedOn w:val="prastasis"/>
    <w:next w:val="prastasis"/>
    <w:link w:val="Antrat5Diagrama"/>
    <w:uiPriority w:val="9"/>
    <w:semiHidden/>
    <w:unhideWhenUsed/>
    <w:qFormat/>
    <w:rsid w:val="00415DED"/>
    <w:pPr>
      <w:keepNext/>
      <w:keepLines/>
      <w:spacing w:before="200"/>
      <w:outlineLvl w:val="4"/>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5DED"/>
    <w:rPr>
      <w:rFonts w:ascii="Cambria" w:eastAsia="Times New Roman" w:hAnsi="Cambria" w:cs="Times New Roman"/>
      <w:b/>
      <w:bCs/>
      <w:color w:val="365F91"/>
      <w:sz w:val="28"/>
      <w:szCs w:val="28"/>
      <w:lang w:eastAsia="lt-LT"/>
    </w:rPr>
  </w:style>
  <w:style w:type="character" w:customStyle="1" w:styleId="Antrat5Diagrama">
    <w:name w:val="Antraštė 5 Diagrama"/>
    <w:basedOn w:val="Numatytasispastraiposriftas"/>
    <w:link w:val="Antrat5"/>
    <w:uiPriority w:val="9"/>
    <w:semiHidden/>
    <w:rsid w:val="00415DED"/>
    <w:rPr>
      <w:rFonts w:asciiTheme="majorHAnsi" w:eastAsiaTheme="majorEastAsia" w:hAnsiTheme="majorHAnsi" w:cstheme="majorBidi"/>
      <w:color w:val="1F4D78" w:themeColor="accent1" w:themeShade="7F"/>
      <w:sz w:val="18"/>
      <w:szCs w:val="18"/>
      <w:lang w:eastAsia="lt-LT"/>
    </w:rPr>
  </w:style>
  <w:style w:type="paragraph" w:customStyle="1" w:styleId="doc-ti">
    <w:name w:val="doc-ti"/>
    <w:basedOn w:val="prastasis"/>
    <w:rsid w:val="00415DED"/>
    <w:pPr>
      <w:spacing w:before="240" w:after="120"/>
      <w:jc w:val="center"/>
    </w:pPr>
    <w:rPr>
      <w:b/>
      <w:bCs/>
    </w:rPr>
  </w:style>
  <w:style w:type="character" w:styleId="Hipersaitas">
    <w:name w:val="Hyperlink"/>
    <w:basedOn w:val="Numatytasispastraiposriftas"/>
    <w:rsid w:val="00415DED"/>
    <w:rPr>
      <w:color w:val="0000FF"/>
      <w:u w:val="single"/>
    </w:rPr>
  </w:style>
  <w:style w:type="paragraph" w:customStyle="1" w:styleId="sti-art">
    <w:name w:val="sti-art"/>
    <w:basedOn w:val="prastasis"/>
    <w:rsid w:val="00415DED"/>
    <w:pPr>
      <w:spacing w:before="60" w:after="120"/>
      <w:jc w:val="center"/>
    </w:pPr>
    <w:rPr>
      <w:b/>
      <w:bCs/>
    </w:rPr>
  </w:style>
  <w:style w:type="paragraph" w:customStyle="1" w:styleId="ti-art">
    <w:name w:val="ti-art"/>
    <w:basedOn w:val="prastasis"/>
    <w:rsid w:val="00415DED"/>
    <w:pPr>
      <w:spacing w:before="360" w:after="120"/>
      <w:jc w:val="center"/>
    </w:pPr>
    <w:rPr>
      <w:i/>
      <w:iCs/>
    </w:rPr>
  </w:style>
  <w:style w:type="paragraph" w:customStyle="1" w:styleId="ti-grseq-1">
    <w:name w:val="ti-grseq-1"/>
    <w:basedOn w:val="prastasis"/>
    <w:rsid w:val="00415DED"/>
    <w:pPr>
      <w:spacing w:before="240" w:after="120"/>
    </w:pPr>
    <w:rPr>
      <w:b/>
      <w:bCs/>
    </w:rPr>
  </w:style>
  <w:style w:type="paragraph" w:customStyle="1" w:styleId="ti-section-2">
    <w:name w:val="ti-section-2"/>
    <w:basedOn w:val="prastasis"/>
    <w:rsid w:val="00415DED"/>
    <w:pPr>
      <w:spacing w:before="80" w:after="120"/>
      <w:jc w:val="center"/>
    </w:pPr>
    <w:rPr>
      <w:b/>
      <w:bCs/>
    </w:rPr>
  </w:style>
  <w:style w:type="character" w:customStyle="1" w:styleId="bold">
    <w:name w:val="bold"/>
    <w:basedOn w:val="Numatytasispastraiposriftas"/>
    <w:rsid w:val="00415DED"/>
    <w:rPr>
      <w:b/>
      <w:bCs/>
    </w:rPr>
  </w:style>
  <w:style w:type="character" w:customStyle="1" w:styleId="italic">
    <w:name w:val="italic"/>
    <w:basedOn w:val="Numatytasispastraiposriftas"/>
    <w:rsid w:val="00415DED"/>
    <w:rPr>
      <w:i/>
      <w:iCs/>
    </w:rPr>
  </w:style>
  <w:style w:type="paragraph" w:customStyle="1" w:styleId="tajtipfb">
    <w:name w:val="tajtipfb"/>
    <w:basedOn w:val="prastasis"/>
    <w:rsid w:val="00415DED"/>
    <w:pPr>
      <w:suppressAutoHyphens w:val="0"/>
      <w:spacing w:before="100" w:after="100"/>
      <w:jc w:val="left"/>
      <w:textAlignment w:val="auto"/>
    </w:pPr>
    <w:rPr>
      <w:sz w:val="24"/>
      <w:szCs w:val="24"/>
    </w:rPr>
  </w:style>
  <w:style w:type="paragraph" w:customStyle="1" w:styleId="tajtip">
    <w:name w:val="tajtip"/>
    <w:basedOn w:val="prastasis"/>
    <w:rsid w:val="00415DED"/>
    <w:pPr>
      <w:suppressAutoHyphens w:val="0"/>
      <w:spacing w:before="100" w:after="100"/>
      <w:jc w:val="left"/>
      <w:textAlignment w:val="auto"/>
    </w:pPr>
    <w:rPr>
      <w:sz w:val="24"/>
      <w:szCs w:val="24"/>
    </w:rPr>
  </w:style>
  <w:style w:type="paragraph" w:customStyle="1" w:styleId="n">
    <w:name w:val="n"/>
    <w:basedOn w:val="prastasis"/>
    <w:rsid w:val="00415DED"/>
    <w:pPr>
      <w:suppressAutoHyphens w:val="0"/>
      <w:spacing w:before="100" w:after="100"/>
      <w:jc w:val="left"/>
      <w:textAlignment w:val="auto"/>
    </w:pPr>
    <w:rPr>
      <w:sz w:val="24"/>
      <w:szCs w:val="24"/>
    </w:rPr>
  </w:style>
  <w:style w:type="paragraph" w:customStyle="1" w:styleId="tip">
    <w:name w:val="tip"/>
    <w:basedOn w:val="prastasis"/>
    <w:rsid w:val="00415DED"/>
    <w:pPr>
      <w:suppressAutoHyphens w:val="0"/>
      <w:spacing w:before="100" w:after="100"/>
      <w:jc w:val="left"/>
      <w:textAlignment w:val="auto"/>
    </w:pPr>
    <w:rPr>
      <w:sz w:val="24"/>
      <w:szCs w:val="24"/>
    </w:rPr>
  </w:style>
  <w:style w:type="paragraph" w:customStyle="1" w:styleId="tartip">
    <w:name w:val="tartip"/>
    <w:basedOn w:val="prastasis"/>
    <w:rsid w:val="00415DED"/>
    <w:pPr>
      <w:suppressAutoHyphens w:val="0"/>
      <w:spacing w:before="100" w:after="100"/>
      <w:jc w:val="left"/>
      <w:textAlignment w:val="auto"/>
    </w:pPr>
    <w:rPr>
      <w:sz w:val="24"/>
      <w:szCs w:val="24"/>
    </w:rPr>
  </w:style>
  <w:style w:type="paragraph" w:styleId="Pagrindinistekstas2">
    <w:name w:val="Body Text 2"/>
    <w:basedOn w:val="prastasis"/>
    <w:link w:val="Pagrindinistekstas2Diagrama"/>
    <w:rsid w:val="00415DED"/>
    <w:pPr>
      <w:suppressAutoHyphens w:val="0"/>
      <w:spacing w:before="100" w:after="100"/>
      <w:jc w:val="left"/>
      <w:textAlignment w:val="auto"/>
    </w:pPr>
    <w:rPr>
      <w:sz w:val="24"/>
      <w:szCs w:val="24"/>
    </w:rPr>
  </w:style>
  <w:style w:type="character" w:customStyle="1" w:styleId="Pagrindinistekstas2Diagrama">
    <w:name w:val="Pagrindinis tekstas 2 Diagrama"/>
    <w:basedOn w:val="Numatytasispastraiposriftas"/>
    <w:link w:val="Pagrindinistekstas2"/>
    <w:rsid w:val="00415DED"/>
    <w:rPr>
      <w:rFonts w:ascii="Times New Roman" w:eastAsia="Times New Roman" w:hAnsi="Times New Roman" w:cs="Times New Roman"/>
      <w:sz w:val="24"/>
      <w:szCs w:val="24"/>
      <w:lang w:eastAsia="lt-LT"/>
    </w:rPr>
  </w:style>
  <w:style w:type="paragraph" w:customStyle="1" w:styleId="tactin">
    <w:name w:val="tactin"/>
    <w:basedOn w:val="prastasis"/>
    <w:rsid w:val="00415DED"/>
    <w:pPr>
      <w:suppressAutoHyphens w:val="0"/>
      <w:spacing w:before="100" w:after="100"/>
      <w:jc w:val="left"/>
      <w:textAlignment w:val="auto"/>
    </w:pPr>
    <w:rPr>
      <w:sz w:val="24"/>
      <w:szCs w:val="24"/>
    </w:rPr>
  </w:style>
  <w:style w:type="paragraph" w:customStyle="1" w:styleId="tartin">
    <w:name w:val="tartin"/>
    <w:basedOn w:val="prastasis"/>
    <w:rsid w:val="00415DED"/>
    <w:pPr>
      <w:suppressAutoHyphens w:val="0"/>
      <w:spacing w:before="100" w:after="100"/>
      <w:jc w:val="left"/>
      <w:textAlignment w:val="auto"/>
    </w:pPr>
    <w:rPr>
      <w:sz w:val="24"/>
      <w:szCs w:val="24"/>
    </w:rPr>
  </w:style>
  <w:style w:type="paragraph" w:styleId="Sraopastraipa">
    <w:name w:val="List Paragraph"/>
    <w:basedOn w:val="prastasis"/>
    <w:uiPriority w:val="34"/>
    <w:qFormat/>
    <w:rsid w:val="00415DED"/>
    <w:pPr>
      <w:ind w:left="720"/>
    </w:pPr>
  </w:style>
  <w:style w:type="paragraph" w:styleId="Debesliotekstas">
    <w:name w:val="Balloon Text"/>
    <w:basedOn w:val="prastasis"/>
    <w:link w:val="DebesliotekstasDiagrama"/>
    <w:rsid w:val="00415DED"/>
    <w:pPr>
      <w:spacing w:before="0"/>
    </w:pPr>
    <w:rPr>
      <w:rFonts w:ascii="Tahoma" w:hAnsi="Tahoma" w:cs="Tahoma"/>
      <w:sz w:val="16"/>
      <w:szCs w:val="16"/>
    </w:rPr>
  </w:style>
  <w:style w:type="character" w:customStyle="1" w:styleId="DebesliotekstasDiagrama">
    <w:name w:val="Debesėlio tekstas Diagrama"/>
    <w:basedOn w:val="Numatytasispastraiposriftas"/>
    <w:link w:val="Debesliotekstas"/>
    <w:rsid w:val="00415DED"/>
    <w:rPr>
      <w:rFonts w:ascii="Tahoma" w:eastAsia="Times New Roman" w:hAnsi="Tahoma" w:cs="Tahoma"/>
      <w:sz w:val="16"/>
      <w:szCs w:val="16"/>
      <w:lang w:eastAsia="lt-LT"/>
    </w:rPr>
  </w:style>
  <w:style w:type="paragraph" w:styleId="Paantrat">
    <w:name w:val="Subtitle"/>
    <w:basedOn w:val="prastasis"/>
    <w:next w:val="prastasis"/>
    <w:link w:val="PaantratDiagrama"/>
    <w:rsid w:val="00415DED"/>
    <w:rPr>
      <w:rFonts w:ascii="Cambria" w:hAnsi="Cambria"/>
      <w:i/>
      <w:iCs/>
      <w:color w:val="4F81BD"/>
      <w:spacing w:val="15"/>
      <w:sz w:val="24"/>
      <w:szCs w:val="24"/>
    </w:rPr>
  </w:style>
  <w:style w:type="character" w:customStyle="1" w:styleId="PaantratDiagrama">
    <w:name w:val="Paantraštė Diagrama"/>
    <w:basedOn w:val="Numatytasispastraiposriftas"/>
    <w:link w:val="Paantrat"/>
    <w:rsid w:val="00415DED"/>
    <w:rPr>
      <w:rFonts w:ascii="Cambria" w:eastAsia="Times New Roman" w:hAnsi="Cambria" w:cs="Times New Roman"/>
      <w:i/>
      <w:iCs/>
      <w:color w:val="4F81BD"/>
      <w:spacing w:val="15"/>
      <w:sz w:val="24"/>
      <w:szCs w:val="24"/>
      <w:lang w:eastAsia="lt-LT"/>
    </w:rPr>
  </w:style>
  <w:style w:type="character" w:customStyle="1" w:styleId="AntrinispavadinimasDiagrama">
    <w:name w:val="Antrinis pavadinimas Diagrama"/>
    <w:basedOn w:val="Numatytasispastraiposriftas"/>
    <w:rsid w:val="00415DED"/>
    <w:rPr>
      <w:rFonts w:ascii="Cambria" w:eastAsia="Times New Roman" w:hAnsi="Cambria" w:cs="Times New Roman"/>
      <w:i/>
      <w:iCs/>
      <w:color w:val="4F81BD"/>
      <w:spacing w:val="15"/>
      <w:sz w:val="24"/>
      <w:szCs w:val="24"/>
      <w:lang w:eastAsia="lt-LT"/>
    </w:rPr>
  </w:style>
  <w:style w:type="paragraph" w:customStyle="1" w:styleId="tin">
    <w:name w:val="tin"/>
    <w:basedOn w:val="prastasis"/>
    <w:rsid w:val="00415DED"/>
    <w:pPr>
      <w:suppressAutoHyphens w:val="0"/>
      <w:spacing w:before="100" w:after="100"/>
      <w:jc w:val="left"/>
      <w:textAlignment w:val="auto"/>
    </w:pPr>
    <w:rPr>
      <w:sz w:val="24"/>
      <w:szCs w:val="24"/>
    </w:rPr>
  </w:style>
  <w:style w:type="paragraph" w:styleId="Pagrindiniotekstotrauka">
    <w:name w:val="Body Text Indent"/>
    <w:basedOn w:val="prastasis"/>
    <w:link w:val="PagrindiniotekstotraukaDiagrama"/>
    <w:rsid w:val="00415DED"/>
    <w:pPr>
      <w:spacing w:after="120"/>
      <w:ind w:left="283"/>
    </w:pPr>
  </w:style>
  <w:style w:type="character" w:customStyle="1" w:styleId="PagrindiniotekstotraukaDiagrama">
    <w:name w:val="Pagrindinio teksto įtrauka Diagrama"/>
    <w:basedOn w:val="Numatytasispastraiposriftas"/>
    <w:link w:val="Pagrindiniotekstotrauka"/>
    <w:rsid w:val="00415DED"/>
    <w:rPr>
      <w:rFonts w:ascii="Times New Roman" w:eastAsia="Times New Roman" w:hAnsi="Times New Roman" w:cs="Times New Roman"/>
      <w:sz w:val="18"/>
      <w:szCs w:val="18"/>
      <w:lang w:eastAsia="lt-LT"/>
    </w:rPr>
  </w:style>
  <w:style w:type="paragraph" w:styleId="Antrats">
    <w:name w:val="header"/>
    <w:basedOn w:val="prastasis"/>
    <w:link w:val="AntratsDiagrama"/>
    <w:uiPriority w:val="99"/>
    <w:rsid w:val="00415DED"/>
    <w:pPr>
      <w:tabs>
        <w:tab w:val="center" w:pos="4819"/>
        <w:tab w:val="right" w:pos="9638"/>
      </w:tabs>
      <w:spacing w:before="0"/>
    </w:pPr>
  </w:style>
  <w:style w:type="character" w:customStyle="1" w:styleId="AntratsDiagrama">
    <w:name w:val="Antraštės Diagrama"/>
    <w:basedOn w:val="Numatytasispastraiposriftas"/>
    <w:link w:val="Antrats"/>
    <w:uiPriority w:val="99"/>
    <w:rsid w:val="00415DED"/>
    <w:rPr>
      <w:rFonts w:ascii="Times New Roman" w:eastAsia="Times New Roman" w:hAnsi="Times New Roman" w:cs="Times New Roman"/>
      <w:sz w:val="18"/>
      <w:szCs w:val="18"/>
      <w:lang w:eastAsia="lt-LT"/>
    </w:rPr>
  </w:style>
  <w:style w:type="paragraph" w:styleId="Porat">
    <w:name w:val="footer"/>
    <w:basedOn w:val="prastasis"/>
    <w:link w:val="PoratDiagrama1"/>
    <w:uiPriority w:val="99"/>
    <w:rsid w:val="00415DED"/>
    <w:pPr>
      <w:tabs>
        <w:tab w:val="center" w:pos="4819"/>
        <w:tab w:val="right" w:pos="9638"/>
      </w:tabs>
      <w:spacing w:before="0"/>
    </w:pPr>
  </w:style>
  <w:style w:type="character" w:customStyle="1" w:styleId="PoratDiagrama1">
    <w:name w:val="Poraštė Diagrama1"/>
    <w:link w:val="Porat"/>
    <w:uiPriority w:val="99"/>
    <w:rsid w:val="00415DED"/>
    <w:rPr>
      <w:rFonts w:ascii="Times New Roman" w:eastAsia="Times New Roman" w:hAnsi="Times New Roman" w:cs="Times New Roman"/>
      <w:sz w:val="18"/>
      <w:szCs w:val="18"/>
      <w:lang w:eastAsia="lt-LT"/>
    </w:rPr>
  </w:style>
  <w:style w:type="character" w:customStyle="1" w:styleId="PoratDiagrama">
    <w:name w:val="Poraštė Diagrama"/>
    <w:basedOn w:val="Numatytasispastraiposriftas"/>
    <w:uiPriority w:val="99"/>
    <w:rsid w:val="00415DED"/>
    <w:rPr>
      <w:rFonts w:ascii="Times New Roman" w:eastAsia="Times New Roman" w:hAnsi="Times New Roman" w:cs="Times New Roman"/>
      <w:sz w:val="18"/>
      <w:szCs w:val="18"/>
      <w:lang w:eastAsia="lt-LT"/>
    </w:rPr>
  </w:style>
  <w:style w:type="character" w:customStyle="1" w:styleId="apple-converted-space">
    <w:name w:val="apple-converted-space"/>
    <w:basedOn w:val="Numatytasispastraiposriftas"/>
    <w:rsid w:val="00415DED"/>
  </w:style>
  <w:style w:type="paragraph" w:styleId="Pagrindinistekstas">
    <w:name w:val="Body Text"/>
    <w:basedOn w:val="prastasis"/>
    <w:link w:val="PagrindinistekstasDiagrama"/>
    <w:rsid w:val="00415DED"/>
    <w:pPr>
      <w:spacing w:after="120"/>
    </w:pPr>
  </w:style>
  <w:style w:type="character" w:customStyle="1" w:styleId="PagrindinistekstasDiagrama">
    <w:name w:val="Pagrindinis tekstas Diagrama"/>
    <w:basedOn w:val="Numatytasispastraiposriftas"/>
    <w:link w:val="Pagrindinistekstas"/>
    <w:rsid w:val="00415DED"/>
    <w:rPr>
      <w:rFonts w:ascii="Times New Roman" w:eastAsia="Times New Roman" w:hAnsi="Times New Roman" w:cs="Times New Roman"/>
      <w:sz w:val="18"/>
      <w:szCs w:val="18"/>
      <w:lang w:eastAsia="lt-LT"/>
    </w:rPr>
  </w:style>
  <w:style w:type="paragraph" w:styleId="Betarp">
    <w:name w:val="No Spacing"/>
    <w:uiPriority w:val="1"/>
    <w:qFormat/>
    <w:rsid w:val="00415DED"/>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rsid w:val="00415DED"/>
    <w:pPr>
      <w:spacing w:before="100" w:after="100"/>
      <w:jc w:val="left"/>
    </w:pPr>
    <w:rPr>
      <w:sz w:val="20"/>
      <w:szCs w:val="20"/>
    </w:rPr>
  </w:style>
  <w:style w:type="character" w:customStyle="1" w:styleId="KomentarotekstasDiagrama">
    <w:name w:val="Komentaro tekstas Diagrama"/>
    <w:basedOn w:val="Numatytasispastraiposriftas"/>
    <w:link w:val="Komentarotekstas"/>
    <w:uiPriority w:val="99"/>
    <w:rsid w:val="00415DED"/>
    <w:rPr>
      <w:rFonts w:ascii="Times New Roman" w:eastAsia="Times New Roman"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415DED"/>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5DED"/>
    <w:pPr>
      <w:spacing w:before="100" w:after="120" w:line="480" w:lineRule="auto"/>
      <w:ind w:left="283"/>
      <w:jc w:val="left"/>
    </w:pPr>
    <w:rPr>
      <w:sz w:val="24"/>
      <w:szCs w:val="24"/>
    </w:rPr>
  </w:style>
  <w:style w:type="character" w:customStyle="1" w:styleId="typewriter">
    <w:name w:val="typewriter"/>
    <w:rsid w:val="00415DED"/>
  </w:style>
  <w:style w:type="paragraph" w:customStyle="1" w:styleId="BodyText1">
    <w:name w:val="Body Text1"/>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Fait">
    <w:name w:val="Fait ?"/>
    <w:basedOn w:val="prastasis"/>
    <w:next w:val="prastasis"/>
    <w:rsid w:val="00415DED"/>
    <w:pPr>
      <w:suppressAutoHyphens w:val="0"/>
      <w:autoSpaceDN/>
      <w:textAlignment w:val="auto"/>
    </w:pPr>
    <w:rPr>
      <w:sz w:val="24"/>
      <w:szCs w:val="20"/>
      <w:lang w:val="en-GB" w:eastAsia="en-US"/>
    </w:rPr>
  </w:style>
  <w:style w:type="paragraph" w:customStyle="1" w:styleId="bodytext">
    <w:name w:val="bodytext"/>
    <w:basedOn w:val="prastasis"/>
    <w:rsid w:val="00415DED"/>
    <w:pPr>
      <w:suppressAutoHyphens w:val="0"/>
      <w:spacing w:before="100" w:after="100"/>
      <w:jc w:val="left"/>
      <w:textAlignment w:val="auto"/>
    </w:pPr>
    <w:rPr>
      <w:sz w:val="24"/>
      <w:szCs w:val="24"/>
    </w:rPr>
  </w:style>
  <w:style w:type="paragraph" w:customStyle="1" w:styleId="BodyText2">
    <w:name w:val="Body Text2"/>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LPStraipsnPav">
    <w:name w:val="LLPStraipsnPav"/>
    <w:basedOn w:val="prastasis"/>
    <w:rsid w:val="00415DED"/>
    <w:pPr>
      <w:suppressAutoHyphens w:val="0"/>
      <w:autoSpaceDN/>
      <w:spacing w:before="0"/>
      <w:ind w:left="2410" w:hanging="1701"/>
      <w:textAlignment w:val="auto"/>
    </w:pPr>
    <w:rPr>
      <w:b/>
      <w:bCs/>
      <w:sz w:val="24"/>
      <w:szCs w:val="24"/>
    </w:rPr>
  </w:style>
  <w:style w:type="paragraph" w:customStyle="1" w:styleId="BodyText3">
    <w:name w:val="Body Text3"/>
    <w:rsid w:val="00415D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atymonr">
    <w:name w:val="statymonr"/>
    <w:basedOn w:val="Numatytasispastraiposriftas"/>
    <w:rsid w:val="00415DED"/>
  </w:style>
  <w:style w:type="character" w:customStyle="1" w:styleId="datametai">
    <w:name w:val="datametai"/>
    <w:basedOn w:val="Numatytasispastraiposriftas"/>
    <w:rsid w:val="00415DED"/>
  </w:style>
  <w:style w:type="character" w:customStyle="1" w:styleId="datamnuo">
    <w:name w:val="datamnuo"/>
    <w:basedOn w:val="Numatytasispastraiposriftas"/>
    <w:rsid w:val="00415DED"/>
  </w:style>
  <w:style w:type="character" w:customStyle="1" w:styleId="datadiena">
    <w:name w:val="datadiena"/>
    <w:basedOn w:val="Numatytasispastraiposriftas"/>
    <w:rsid w:val="00415DED"/>
  </w:style>
  <w:style w:type="character" w:customStyle="1" w:styleId="KomentarotemaDiagrama">
    <w:name w:val="Komentaro tema Diagrama"/>
    <w:basedOn w:val="KomentarotekstasDiagrama"/>
    <w:link w:val="Komentarotema"/>
    <w:uiPriority w:val="99"/>
    <w:semiHidden/>
    <w:rsid w:val="00415DED"/>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5DED"/>
    <w:pPr>
      <w:spacing w:before="120" w:after="0"/>
      <w:jc w:val="both"/>
    </w:pPr>
    <w:rPr>
      <w:b/>
      <w:bCs/>
    </w:rPr>
  </w:style>
  <w:style w:type="paragraph" w:customStyle="1" w:styleId="preformatted">
    <w:name w:val="preformatted"/>
    <w:basedOn w:val="prastasis"/>
    <w:rsid w:val="00415DED"/>
    <w:pPr>
      <w:suppressAutoHyphens w:val="0"/>
      <w:autoSpaceDN/>
      <w:spacing w:before="100" w:beforeAutospacing="1" w:after="100" w:afterAutospacing="1"/>
      <w:jc w:val="left"/>
      <w:textAlignment w:val="auto"/>
    </w:pPr>
    <w:rPr>
      <w:sz w:val="24"/>
      <w:szCs w:val="24"/>
      <w:lang w:val="en-US" w:eastAsia="en-US"/>
    </w:rPr>
  </w:style>
  <w:style w:type="paragraph" w:customStyle="1" w:styleId="HTMLiankstoformatuotas1">
    <w:name w:val="HTML iš anksto formatuotas1"/>
    <w:basedOn w:val="prastasis"/>
    <w:rsid w:val="0041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jc w:val="left"/>
      <w:textAlignment w:val="auto"/>
    </w:pPr>
    <w:rPr>
      <w:rFonts w:ascii="Courier New" w:eastAsia="Courier New" w:hAnsi="Courier New"/>
      <w:sz w:val="20"/>
      <w:szCs w:val="20"/>
      <w:lang w:val="en-US" w:eastAsia="en-US"/>
    </w:rPr>
  </w:style>
  <w:style w:type="character" w:customStyle="1" w:styleId="grayitem">
    <w:name w:val="grayitem"/>
    <w:basedOn w:val="Numatytasispastraiposriftas"/>
    <w:rsid w:val="00415DED"/>
  </w:style>
  <w:style w:type="paragraph" w:customStyle="1" w:styleId="Default">
    <w:name w:val="Default"/>
    <w:rsid w:val="00415DE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faz">
    <w:name w:val="Emphasis"/>
    <w:basedOn w:val="Numatytasispastraiposriftas"/>
    <w:uiPriority w:val="20"/>
    <w:qFormat/>
    <w:rsid w:val="00415DED"/>
    <w:rPr>
      <w:b/>
      <w:bCs/>
      <w:i w:val="0"/>
      <w:iCs w:val="0"/>
    </w:rPr>
  </w:style>
  <w:style w:type="character" w:customStyle="1" w:styleId="st">
    <w:name w:val="st"/>
    <w:basedOn w:val="Numatytasispastraiposriftas"/>
    <w:rsid w:val="00415DED"/>
  </w:style>
  <w:style w:type="character" w:styleId="Komentaronuoroda">
    <w:name w:val="annotation reference"/>
    <w:basedOn w:val="Numatytasispastraiposriftas"/>
    <w:uiPriority w:val="99"/>
    <w:semiHidden/>
    <w:unhideWhenUsed/>
    <w:rsid w:val="00821CFF"/>
    <w:rPr>
      <w:sz w:val="16"/>
      <w:szCs w:val="16"/>
    </w:rPr>
  </w:style>
  <w:style w:type="paragraph" w:styleId="Pataisymai">
    <w:name w:val="Revision"/>
    <w:hidden/>
    <w:uiPriority w:val="99"/>
    <w:semiHidden/>
    <w:rsid w:val="00A94F39"/>
    <w:pPr>
      <w:spacing w:after="0" w:line="240" w:lineRule="auto"/>
    </w:pPr>
    <w:rPr>
      <w:rFonts w:ascii="Times New Roman" w:eastAsia="Times New Roman" w:hAnsi="Times New Roman" w:cs="Times New Roman"/>
      <w:sz w:val="18"/>
      <w:szCs w:val="18"/>
      <w:lang w:eastAsia="lt-LT"/>
    </w:rPr>
  </w:style>
  <w:style w:type="character" w:customStyle="1" w:styleId="dxebaseoffice2010silver">
    <w:name w:val="dxebase_office2010silver"/>
    <w:basedOn w:val="Numatytasispastraiposriftas"/>
    <w:rsid w:val="00C274CE"/>
  </w:style>
  <w:style w:type="paragraph" w:customStyle="1" w:styleId="prastasis1">
    <w:name w:val="Įprastasis1"/>
    <w:basedOn w:val="prastasis"/>
    <w:rsid w:val="003715FE"/>
    <w:pPr>
      <w:suppressAutoHyphens w:val="0"/>
      <w:autoSpaceDN/>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482">
      <w:bodyDiv w:val="1"/>
      <w:marLeft w:val="0"/>
      <w:marRight w:val="0"/>
      <w:marTop w:val="0"/>
      <w:marBottom w:val="0"/>
      <w:divBdr>
        <w:top w:val="none" w:sz="0" w:space="0" w:color="auto"/>
        <w:left w:val="none" w:sz="0" w:space="0" w:color="auto"/>
        <w:bottom w:val="none" w:sz="0" w:space="0" w:color="auto"/>
        <w:right w:val="none" w:sz="0" w:space="0" w:color="auto"/>
      </w:divBdr>
      <w:divsChild>
        <w:div w:id="795291142">
          <w:marLeft w:val="0"/>
          <w:marRight w:val="0"/>
          <w:marTop w:val="0"/>
          <w:marBottom w:val="0"/>
          <w:divBdr>
            <w:top w:val="none" w:sz="0" w:space="0" w:color="auto"/>
            <w:left w:val="none" w:sz="0" w:space="0" w:color="auto"/>
            <w:bottom w:val="none" w:sz="0" w:space="0" w:color="auto"/>
            <w:right w:val="none" w:sz="0" w:space="0" w:color="auto"/>
          </w:divBdr>
        </w:div>
        <w:div w:id="1064720151">
          <w:marLeft w:val="0"/>
          <w:marRight w:val="0"/>
          <w:marTop w:val="0"/>
          <w:marBottom w:val="0"/>
          <w:divBdr>
            <w:top w:val="none" w:sz="0" w:space="0" w:color="auto"/>
            <w:left w:val="none" w:sz="0" w:space="0" w:color="auto"/>
            <w:bottom w:val="none" w:sz="0" w:space="0" w:color="auto"/>
            <w:right w:val="none" w:sz="0" w:space="0" w:color="auto"/>
          </w:divBdr>
        </w:div>
        <w:div w:id="544947424">
          <w:marLeft w:val="0"/>
          <w:marRight w:val="0"/>
          <w:marTop w:val="0"/>
          <w:marBottom w:val="0"/>
          <w:divBdr>
            <w:top w:val="none" w:sz="0" w:space="0" w:color="auto"/>
            <w:left w:val="none" w:sz="0" w:space="0" w:color="auto"/>
            <w:bottom w:val="none" w:sz="0" w:space="0" w:color="auto"/>
            <w:right w:val="none" w:sz="0" w:space="0" w:color="auto"/>
          </w:divBdr>
        </w:div>
      </w:divsChild>
    </w:div>
    <w:div w:id="137503479">
      <w:bodyDiv w:val="1"/>
      <w:marLeft w:val="0"/>
      <w:marRight w:val="0"/>
      <w:marTop w:val="0"/>
      <w:marBottom w:val="0"/>
      <w:divBdr>
        <w:top w:val="none" w:sz="0" w:space="0" w:color="auto"/>
        <w:left w:val="none" w:sz="0" w:space="0" w:color="auto"/>
        <w:bottom w:val="none" w:sz="0" w:space="0" w:color="auto"/>
        <w:right w:val="none" w:sz="0" w:space="0" w:color="auto"/>
      </w:divBdr>
    </w:div>
    <w:div w:id="158930478">
      <w:bodyDiv w:val="1"/>
      <w:marLeft w:val="0"/>
      <w:marRight w:val="0"/>
      <w:marTop w:val="0"/>
      <w:marBottom w:val="0"/>
      <w:divBdr>
        <w:top w:val="none" w:sz="0" w:space="0" w:color="auto"/>
        <w:left w:val="none" w:sz="0" w:space="0" w:color="auto"/>
        <w:bottom w:val="none" w:sz="0" w:space="0" w:color="auto"/>
        <w:right w:val="none" w:sz="0" w:space="0" w:color="auto"/>
      </w:divBdr>
    </w:div>
    <w:div w:id="159347309">
      <w:bodyDiv w:val="1"/>
      <w:marLeft w:val="0"/>
      <w:marRight w:val="0"/>
      <w:marTop w:val="0"/>
      <w:marBottom w:val="0"/>
      <w:divBdr>
        <w:top w:val="none" w:sz="0" w:space="0" w:color="auto"/>
        <w:left w:val="none" w:sz="0" w:space="0" w:color="auto"/>
        <w:bottom w:val="none" w:sz="0" w:space="0" w:color="auto"/>
        <w:right w:val="none" w:sz="0" w:space="0" w:color="auto"/>
      </w:divBdr>
    </w:div>
    <w:div w:id="243612035">
      <w:bodyDiv w:val="1"/>
      <w:marLeft w:val="0"/>
      <w:marRight w:val="0"/>
      <w:marTop w:val="0"/>
      <w:marBottom w:val="0"/>
      <w:divBdr>
        <w:top w:val="none" w:sz="0" w:space="0" w:color="auto"/>
        <w:left w:val="none" w:sz="0" w:space="0" w:color="auto"/>
        <w:bottom w:val="none" w:sz="0" w:space="0" w:color="auto"/>
        <w:right w:val="none" w:sz="0" w:space="0" w:color="auto"/>
      </w:divBdr>
      <w:divsChild>
        <w:div w:id="283387670">
          <w:marLeft w:val="0"/>
          <w:marRight w:val="0"/>
          <w:marTop w:val="0"/>
          <w:marBottom w:val="0"/>
          <w:divBdr>
            <w:top w:val="none" w:sz="0" w:space="0" w:color="auto"/>
            <w:left w:val="none" w:sz="0" w:space="0" w:color="auto"/>
            <w:bottom w:val="none" w:sz="0" w:space="0" w:color="auto"/>
            <w:right w:val="none" w:sz="0" w:space="0" w:color="auto"/>
          </w:divBdr>
        </w:div>
        <w:div w:id="274287891">
          <w:marLeft w:val="0"/>
          <w:marRight w:val="0"/>
          <w:marTop w:val="0"/>
          <w:marBottom w:val="0"/>
          <w:divBdr>
            <w:top w:val="none" w:sz="0" w:space="0" w:color="auto"/>
            <w:left w:val="none" w:sz="0" w:space="0" w:color="auto"/>
            <w:bottom w:val="none" w:sz="0" w:space="0" w:color="auto"/>
            <w:right w:val="none" w:sz="0" w:space="0" w:color="auto"/>
          </w:divBdr>
        </w:div>
        <w:div w:id="1775632576">
          <w:marLeft w:val="0"/>
          <w:marRight w:val="0"/>
          <w:marTop w:val="0"/>
          <w:marBottom w:val="0"/>
          <w:divBdr>
            <w:top w:val="none" w:sz="0" w:space="0" w:color="auto"/>
            <w:left w:val="none" w:sz="0" w:space="0" w:color="auto"/>
            <w:bottom w:val="none" w:sz="0" w:space="0" w:color="auto"/>
            <w:right w:val="none" w:sz="0" w:space="0" w:color="auto"/>
          </w:divBdr>
        </w:div>
        <w:div w:id="1202203941">
          <w:marLeft w:val="0"/>
          <w:marRight w:val="0"/>
          <w:marTop w:val="0"/>
          <w:marBottom w:val="0"/>
          <w:divBdr>
            <w:top w:val="none" w:sz="0" w:space="0" w:color="auto"/>
            <w:left w:val="none" w:sz="0" w:space="0" w:color="auto"/>
            <w:bottom w:val="none" w:sz="0" w:space="0" w:color="auto"/>
            <w:right w:val="none" w:sz="0" w:space="0" w:color="auto"/>
          </w:divBdr>
        </w:div>
        <w:div w:id="2088770461">
          <w:marLeft w:val="0"/>
          <w:marRight w:val="0"/>
          <w:marTop w:val="0"/>
          <w:marBottom w:val="0"/>
          <w:divBdr>
            <w:top w:val="none" w:sz="0" w:space="0" w:color="auto"/>
            <w:left w:val="none" w:sz="0" w:space="0" w:color="auto"/>
            <w:bottom w:val="none" w:sz="0" w:space="0" w:color="auto"/>
            <w:right w:val="none" w:sz="0" w:space="0" w:color="auto"/>
          </w:divBdr>
        </w:div>
        <w:div w:id="1542088135">
          <w:marLeft w:val="0"/>
          <w:marRight w:val="0"/>
          <w:marTop w:val="0"/>
          <w:marBottom w:val="0"/>
          <w:divBdr>
            <w:top w:val="none" w:sz="0" w:space="0" w:color="auto"/>
            <w:left w:val="none" w:sz="0" w:space="0" w:color="auto"/>
            <w:bottom w:val="none" w:sz="0" w:space="0" w:color="auto"/>
            <w:right w:val="none" w:sz="0" w:space="0" w:color="auto"/>
          </w:divBdr>
        </w:div>
        <w:div w:id="564074041">
          <w:marLeft w:val="0"/>
          <w:marRight w:val="0"/>
          <w:marTop w:val="0"/>
          <w:marBottom w:val="0"/>
          <w:divBdr>
            <w:top w:val="none" w:sz="0" w:space="0" w:color="auto"/>
            <w:left w:val="none" w:sz="0" w:space="0" w:color="auto"/>
            <w:bottom w:val="none" w:sz="0" w:space="0" w:color="auto"/>
            <w:right w:val="none" w:sz="0" w:space="0" w:color="auto"/>
          </w:divBdr>
        </w:div>
        <w:div w:id="500003964">
          <w:marLeft w:val="0"/>
          <w:marRight w:val="0"/>
          <w:marTop w:val="0"/>
          <w:marBottom w:val="0"/>
          <w:divBdr>
            <w:top w:val="none" w:sz="0" w:space="0" w:color="auto"/>
            <w:left w:val="none" w:sz="0" w:space="0" w:color="auto"/>
            <w:bottom w:val="none" w:sz="0" w:space="0" w:color="auto"/>
            <w:right w:val="none" w:sz="0" w:space="0" w:color="auto"/>
          </w:divBdr>
        </w:div>
        <w:div w:id="1846944409">
          <w:marLeft w:val="0"/>
          <w:marRight w:val="0"/>
          <w:marTop w:val="0"/>
          <w:marBottom w:val="0"/>
          <w:divBdr>
            <w:top w:val="none" w:sz="0" w:space="0" w:color="auto"/>
            <w:left w:val="none" w:sz="0" w:space="0" w:color="auto"/>
            <w:bottom w:val="none" w:sz="0" w:space="0" w:color="auto"/>
            <w:right w:val="none" w:sz="0" w:space="0" w:color="auto"/>
          </w:divBdr>
        </w:div>
        <w:div w:id="1775055062">
          <w:marLeft w:val="0"/>
          <w:marRight w:val="0"/>
          <w:marTop w:val="0"/>
          <w:marBottom w:val="0"/>
          <w:divBdr>
            <w:top w:val="none" w:sz="0" w:space="0" w:color="auto"/>
            <w:left w:val="none" w:sz="0" w:space="0" w:color="auto"/>
            <w:bottom w:val="none" w:sz="0" w:space="0" w:color="auto"/>
            <w:right w:val="none" w:sz="0" w:space="0" w:color="auto"/>
          </w:divBdr>
        </w:div>
      </w:divsChild>
    </w:div>
    <w:div w:id="305428045">
      <w:bodyDiv w:val="1"/>
      <w:marLeft w:val="0"/>
      <w:marRight w:val="0"/>
      <w:marTop w:val="0"/>
      <w:marBottom w:val="0"/>
      <w:divBdr>
        <w:top w:val="none" w:sz="0" w:space="0" w:color="auto"/>
        <w:left w:val="none" w:sz="0" w:space="0" w:color="auto"/>
        <w:bottom w:val="none" w:sz="0" w:space="0" w:color="auto"/>
        <w:right w:val="none" w:sz="0" w:space="0" w:color="auto"/>
      </w:divBdr>
    </w:div>
    <w:div w:id="442924596">
      <w:bodyDiv w:val="1"/>
      <w:marLeft w:val="0"/>
      <w:marRight w:val="0"/>
      <w:marTop w:val="0"/>
      <w:marBottom w:val="0"/>
      <w:divBdr>
        <w:top w:val="none" w:sz="0" w:space="0" w:color="auto"/>
        <w:left w:val="none" w:sz="0" w:space="0" w:color="auto"/>
        <w:bottom w:val="none" w:sz="0" w:space="0" w:color="auto"/>
        <w:right w:val="none" w:sz="0" w:space="0" w:color="auto"/>
      </w:divBdr>
      <w:divsChild>
        <w:div w:id="485904774">
          <w:marLeft w:val="0"/>
          <w:marRight w:val="0"/>
          <w:marTop w:val="0"/>
          <w:marBottom w:val="0"/>
          <w:divBdr>
            <w:top w:val="none" w:sz="0" w:space="0" w:color="auto"/>
            <w:left w:val="none" w:sz="0" w:space="0" w:color="auto"/>
            <w:bottom w:val="none" w:sz="0" w:space="0" w:color="auto"/>
            <w:right w:val="none" w:sz="0" w:space="0" w:color="auto"/>
          </w:divBdr>
        </w:div>
        <w:div w:id="524638417">
          <w:marLeft w:val="0"/>
          <w:marRight w:val="0"/>
          <w:marTop w:val="0"/>
          <w:marBottom w:val="0"/>
          <w:divBdr>
            <w:top w:val="none" w:sz="0" w:space="0" w:color="auto"/>
            <w:left w:val="none" w:sz="0" w:space="0" w:color="auto"/>
            <w:bottom w:val="none" w:sz="0" w:space="0" w:color="auto"/>
            <w:right w:val="none" w:sz="0" w:space="0" w:color="auto"/>
          </w:divBdr>
        </w:div>
        <w:div w:id="1845127100">
          <w:marLeft w:val="0"/>
          <w:marRight w:val="0"/>
          <w:marTop w:val="0"/>
          <w:marBottom w:val="0"/>
          <w:divBdr>
            <w:top w:val="none" w:sz="0" w:space="0" w:color="auto"/>
            <w:left w:val="none" w:sz="0" w:space="0" w:color="auto"/>
            <w:bottom w:val="none" w:sz="0" w:space="0" w:color="auto"/>
            <w:right w:val="none" w:sz="0" w:space="0" w:color="auto"/>
          </w:divBdr>
        </w:div>
        <w:div w:id="880941136">
          <w:marLeft w:val="0"/>
          <w:marRight w:val="0"/>
          <w:marTop w:val="0"/>
          <w:marBottom w:val="0"/>
          <w:divBdr>
            <w:top w:val="none" w:sz="0" w:space="0" w:color="auto"/>
            <w:left w:val="none" w:sz="0" w:space="0" w:color="auto"/>
            <w:bottom w:val="none" w:sz="0" w:space="0" w:color="auto"/>
            <w:right w:val="none" w:sz="0" w:space="0" w:color="auto"/>
          </w:divBdr>
        </w:div>
        <w:div w:id="1825506197">
          <w:marLeft w:val="0"/>
          <w:marRight w:val="0"/>
          <w:marTop w:val="0"/>
          <w:marBottom w:val="0"/>
          <w:divBdr>
            <w:top w:val="none" w:sz="0" w:space="0" w:color="auto"/>
            <w:left w:val="none" w:sz="0" w:space="0" w:color="auto"/>
            <w:bottom w:val="none" w:sz="0" w:space="0" w:color="auto"/>
            <w:right w:val="none" w:sz="0" w:space="0" w:color="auto"/>
          </w:divBdr>
          <w:divsChild>
            <w:div w:id="884679516">
              <w:marLeft w:val="0"/>
              <w:marRight w:val="0"/>
              <w:marTop w:val="0"/>
              <w:marBottom w:val="0"/>
              <w:divBdr>
                <w:top w:val="none" w:sz="0" w:space="0" w:color="auto"/>
                <w:left w:val="none" w:sz="0" w:space="0" w:color="auto"/>
                <w:bottom w:val="none" w:sz="0" w:space="0" w:color="auto"/>
                <w:right w:val="none" w:sz="0" w:space="0" w:color="auto"/>
              </w:divBdr>
            </w:div>
            <w:div w:id="282927446">
              <w:marLeft w:val="0"/>
              <w:marRight w:val="0"/>
              <w:marTop w:val="0"/>
              <w:marBottom w:val="0"/>
              <w:divBdr>
                <w:top w:val="none" w:sz="0" w:space="0" w:color="auto"/>
                <w:left w:val="none" w:sz="0" w:space="0" w:color="auto"/>
                <w:bottom w:val="none" w:sz="0" w:space="0" w:color="auto"/>
                <w:right w:val="none" w:sz="0" w:space="0" w:color="auto"/>
              </w:divBdr>
            </w:div>
            <w:div w:id="1641417495">
              <w:marLeft w:val="0"/>
              <w:marRight w:val="0"/>
              <w:marTop w:val="0"/>
              <w:marBottom w:val="0"/>
              <w:divBdr>
                <w:top w:val="none" w:sz="0" w:space="0" w:color="auto"/>
                <w:left w:val="none" w:sz="0" w:space="0" w:color="auto"/>
                <w:bottom w:val="none" w:sz="0" w:space="0" w:color="auto"/>
                <w:right w:val="none" w:sz="0" w:space="0" w:color="auto"/>
              </w:divBdr>
            </w:div>
          </w:divsChild>
        </w:div>
        <w:div w:id="51781097">
          <w:marLeft w:val="0"/>
          <w:marRight w:val="0"/>
          <w:marTop w:val="0"/>
          <w:marBottom w:val="0"/>
          <w:divBdr>
            <w:top w:val="none" w:sz="0" w:space="0" w:color="auto"/>
            <w:left w:val="none" w:sz="0" w:space="0" w:color="auto"/>
            <w:bottom w:val="none" w:sz="0" w:space="0" w:color="auto"/>
            <w:right w:val="none" w:sz="0" w:space="0" w:color="auto"/>
          </w:divBdr>
        </w:div>
        <w:div w:id="786583884">
          <w:marLeft w:val="0"/>
          <w:marRight w:val="0"/>
          <w:marTop w:val="0"/>
          <w:marBottom w:val="0"/>
          <w:divBdr>
            <w:top w:val="none" w:sz="0" w:space="0" w:color="auto"/>
            <w:left w:val="none" w:sz="0" w:space="0" w:color="auto"/>
            <w:bottom w:val="none" w:sz="0" w:space="0" w:color="auto"/>
            <w:right w:val="none" w:sz="0" w:space="0" w:color="auto"/>
          </w:divBdr>
          <w:divsChild>
            <w:div w:id="354305448">
              <w:marLeft w:val="0"/>
              <w:marRight w:val="0"/>
              <w:marTop w:val="0"/>
              <w:marBottom w:val="0"/>
              <w:divBdr>
                <w:top w:val="none" w:sz="0" w:space="0" w:color="auto"/>
                <w:left w:val="none" w:sz="0" w:space="0" w:color="auto"/>
                <w:bottom w:val="none" w:sz="0" w:space="0" w:color="auto"/>
                <w:right w:val="none" w:sz="0" w:space="0" w:color="auto"/>
              </w:divBdr>
            </w:div>
            <w:div w:id="1774276366">
              <w:marLeft w:val="0"/>
              <w:marRight w:val="0"/>
              <w:marTop w:val="0"/>
              <w:marBottom w:val="0"/>
              <w:divBdr>
                <w:top w:val="none" w:sz="0" w:space="0" w:color="auto"/>
                <w:left w:val="none" w:sz="0" w:space="0" w:color="auto"/>
                <w:bottom w:val="none" w:sz="0" w:space="0" w:color="auto"/>
                <w:right w:val="none" w:sz="0" w:space="0" w:color="auto"/>
              </w:divBdr>
            </w:div>
            <w:div w:id="1807550660">
              <w:marLeft w:val="0"/>
              <w:marRight w:val="0"/>
              <w:marTop w:val="0"/>
              <w:marBottom w:val="0"/>
              <w:divBdr>
                <w:top w:val="none" w:sz="0" w:space="0" w:color="auto"/>
                <w:left w:val="none" w:sz="0" w:space="0" w:color="auto"/>
                <w:bottom w:val="none" w:sz="0" w:space="0" w:color="auto"/>
                <w:right w:val="none" w:sz="0" w:space="0" w:color="auto"/>
              </w:divBdr>
            </w:div>
            <w:div w:id="1689216038">
              <w:marLeft w:val="0"/>
              <w:marRight w:val="0"/>
              <w:marTop w:val="0"/>
              <w:marBottom w:val="0"/>
              <w:divBdr>
                <w:top w:val="none" w:sz="0" w:space="0" w:color="auto"/>
                <w:left w:val="none" w:sz="0" w:space="0" w:color="auto"/>
                <w:bottom w:val="none" w:sz="0" w:space="0" w:color="auto"/>
                <w:right w:val="none" w:sz="0" w:space="0" w:color="auto"/>
              </w:divBdr>
            </w:div>
          </w:divsChild>
        </w:div>
        <w:div w:id="1663004368">
          <w:marLeft w:val="0"/>
          <w:marRight w:val="0"/>
          <w:marTop w:val="0"/>
          <w:marBottom w:val="0"/>
          <w:divBdr>
            <w:top w:val="none" w:sz="0" w:space="0" w:color="auto"/>
            <w:left w:val="none" w:sz="0" w:space="0" w:color="auto"/>
            <w:bottom w:val="none" w:sz="0" w:space="0" w:color="auto"/>
            <w:right w:val="none" w:sz="0" w:space="0" w:color="auto"/>
          </w:divBdr>
        </w:div>
        <w:div w:id="1429807410">
          <w:marLeft w:val="0"/>
          <w:marRight w:val="0"/>
          <w:marTop w:val="0"/>
          <w:marBottom w:val="0"/>
          <w:divBdr>
            <w:top w:val="none" w:sz="0" w:space="0" w:color="auto"/>
            <w:left w:val="none" w:sz="0" w:space="0" w:color="auto"/>
            <w:bottom w:val="none" w:sz="0" w:space="0" w:color="auto"/>
            <w:right w:val="none" w:sz="0" w:space="0" w:color="auto"/>
          </w:divBdr>
        </w:div>
        <w:div w:id="310409642">
          <w:marLeft w:val="0"/>
          <w:marRight w:val="0"/>
          <w:marTop w:val="0"/>
          <w:marBottom w:val="0"/>
          <w:divBdr>
            <w:top w:val="none" w:sz="0" w:space="0" w:color="auto"/>
            <w:left w:val="none" w:sz="0" w:space="0" w:color="auto"/>
            <w:bottom w:val="none" w:sz="0" w:space="0" w:color="auto"/>
            <w:right w:val="none" w:sz="0" w:space="0" w:color="auto"/>
          </w:divBdr>
        </w:div>
        <w:div w:id="611590063">
          <w:marLeft w:val="0"/>
          <w:marRight w:val="0"/>
          <w:marTop w:val="0"/>
          <w:marBottom w:val="0"/>
          <w:divBdr>
            <w:top w:val="none" w:sz="0" w:space="0" w:color="auto"/>
            <w:left w:val="none" w:sz="0" w:space="0" w:color="auto"/>
            <w:bottom w:val="none" w:sz="0" w:space="0" w:color="auto"/>
            <w:right w:val="none" w:sz="0" w:space="0" w:color="auto"/>
          </w:divBdr>
        </w:div>
      </w:divsChild>
    </w:div>
    <w:div w:id="443160714">
      <w:bodyDiv w:val="1"/>
      <w:marLeft w:val="0"/>
      <w:marRight w:val="0"/>
      <w:marTop w:val="0"/>
      <w:marBottom w:val="0"/>
      <w:divBdr>
        <w:top w:val="none" w:sz="0" w:space="0" w:color="auto"/>
        <w:left w:val="none" w:sz="0" w:space="0" w:color="auto"/>
        <w:bottom w:val="none" w:sz="0" w:space="0" w:color="auto"/>
        <w:right w:val="none" w:sz="0" w:space="0" w:color="auto"/>
      </w:divBdr>
    </w:div>
    <w:div w:id="560603908">
      <w:bodyDiv w:val="1"/>
      <w:marLeft w:val="0"/>
      <w:marRight w:val="0"/>
      <w:marTop w:val="0"/>
      <w:marBottom w:val="0"/>
      <w:divBdr>
        <w:top w:val="none" w:sz="0" w:space="0" w:color="auto"/>
        <w:left w:val="none" w:sz="0" w:space="0" w:color="auto"/>
        <w:bottom w:val="none" w:sz="0" w:space="0" w:color="auto"/>
        <w:right w:val="none" w:sz="0" w:space="0" w:color="auto"/>
      </w:divBdr>
    </w:div>
    <w:div w:id="566036192">
      <w:bodyDiv w:val="1"/>
      <w:marLeft w:val="0"/>
      <w:marRight w:val="0"/>
      <w:marTop w:val="0"/>
      <w:marBottom w:val="0"/>
      <w:divBdr>
        <w:top w:val="none" w:sz="0" w:space="0" w:color="auto"/>
        <w:left w:val="none" w:sz="0" w:space="0" w:color="auto"/>
        <w:bottom w:val="none" w:sz="0" w:space="0" w:color="auto"/>
        <w:right w:val="none" w:sz="0" w:space="0" w:color="auto"/>
      </w:divBdr>
      <w:divsChild>
        <w:div w:id="1344015158">
          <w:marLeft w:val="0"/>
          <w:marRight w:val="0"/>
          <w:marTop w:val="0"/>
          <w:marBottom w:val="0"/>
          <w:divBdr>
            <w:top w:val="none" w:sz="0" w:space="0" w:color="auto"/>
            <w:left w:val="none" w:sz="0" w:space="0" w:color="auto"/>
            <w:bottom w:val="none" w:sz="0" w:space="0" w:color="auto"/>
            <w:right w:val="none" w:sz="0" w:space="0" w:color="auto"/>
          </w:divBdr>
        </w:div>
        <w:div w:id="650451008">
          <w:marLeft w:val="0"/>
          <w:marRight w:val="0"/>
          <w:marTop w:val="0"/>
          <w:marBottom w:val="0"/>
          <w:divBdr>
            <w:top w:val="none" w:sz="0" w:space="0" w:color="auto"/>
            <w:left w:val="none" w:sz="0" w:space="0" w:color="auto"/>
            <w:bottom w:val="none" w:sz="0" w:space="0" w:color="auto"/>
            <w:right w:val="none" w:sz="0" w:space="0" w:color="auto"/>
          </w:divBdr>
        </w:div>
        <w:div w:id="1472333915">
          <w:marLeft w:val="0"/>
          <w:marRight w:val="0"/>
          <w:marTop w:val="0"/>
          <w:marBottom w:val="0"/>
          <w:divBdr>
            <w:top w:val="none" w:sz="0" w:space="0" w:color="auto"/>
            <w:left w:val="none" w:sz="0" w:space="0" w:color="auto"/>
            <w:bottom w:val="none" w:sz="0" w:space="0" w:color="auto"/>
            <w:right w:val="none" w:sz="0" w:space="0" w:color="auto"/>
          </w:divBdr>
        </w:div>
        <w:div w:id="665741503">
          <w:marLeft w:val="0"/>
          <w:marRight w:val="0"/>
          <w:marTop w:val="0"/>
          <w:marBottom w:val="0"/>
          <w:divBdr>
            <w:top w:val="none" w:sz="0" w:space="0" w:color="auto"/>
            <w:left w:val="none" w:sz="0" w:space="0" w:color="auto"/>
            <w:bottom w:val="none" w:sz="0" w:space="0" w:color="auto"/>
            <w:right w:val="none" w:sz="0" w:space="0" w:color="auto"/>
          </w:divBdr>
        </w:div>
      </w:divsChild>
    </w:div>
    <w:div w:id="566768105">
      <w:bodyDiv w:val="1"/>
      <w:marLeft w:val="0"/>
      <w:marRight w:val="0"/>
      <w:marTop w:val="0"/>
      <w:marBottom w:val="0"/>
      <w:divBdr>
        <w:top w:val="none" w:sz="0" w:space="0" w:color="auto"/>
        <w:left w:val="none" w:sz="0" w:space="0" w:color="auto"/>
        <w:bottom w:val="none" w:sz="0" w:space="0" w:color="auto"/>
        <w:right w:val="none" w:sz="0" w:space="0" w:color="auto"/>
      </w:divBdr>
      <w:divsChild>
        <w:div w:id="671298213">
          <w:marLeft w:val="0"/>
          <w:marRight w:val="0"/>
          <w:marTop w:val="0"/>
          <w:marBottom w:val="0"/>
          <w:divBdr>
            <w:top w:val="none" w:sz="0" w:space="0" w:color="auto"/>
            <w:left w:val="none" w:sz="0" w:space="0" w:color="auto"/>
            <w:bottom w:val="none" w:sz="0" w:space="0" w:color="auto"/>
            <w:right w:val="none" w:sz="0" w:space="0" w:color="auto"/>
          </w:divBdr>
        </w:div>
        <w:div w:id="18506856">
          <w:marLeft w:val="0"/>
          <w:marRight w:val="0"/>
          <w:marTop w:val="0"/>
          <w:marBottom w:val="0"/>
          <w:divBdr>
            <w:top w:val="none" w:sz="0" w:space="0" w:color="auto"/>
            <w:left w:val="none" w:sz="0" w:space="0" w:color="auto"/>
            <w:bottom w:val="none" w:sz="0" w:space="0" w:color="auto"/>
            <w:right w:val="none" w:sz="0" w:space="0" w:color="auto"/>
          </w:divBdr>
        </w:div>
        <w:div w:id="170871664">
          <w:marLeft w:val="0"/>
          <w:marRight w:val="0"/>
          <w:marTop w:val="0"/>
          <w:marBottom w:val="0"/>
          <w:divBdr>
            <w:top w:val="none" w:sz="0" w:space="0" w:color="auto"/>
            <w:left w:val="none" w:sz="0" w:space="0" w:color="auto"/>
            <w:bottom w:val="none" w:sz="0" w:space="0" w:color="auto"/>
            <w:right w:val="none" w:sz="0" w:space="0" w:color="auto"/>
          </w:divBdr>
        </w:div>
        <w:div w:id="917441880">
          <w:marLeft w:val="0"/>
          <w:marRight w:val="0"/>
          <w:marTop w:val="0"/>
          <w:marBottom w:val="0"/>
          <w:divBdr>
            <w:top w:val="none" w:sz="0" w:space="0" w:color="auto"/>
            <w:left w:val="none" w:sz="0" w:space="0" w:color="auto"/>
            <w:bottom w:val="none" w:sz="0" w:space="0" w:color="auto"/>
            <w:right w:val="none" w:sz="0" w:space="0" w:color="auto"/>
          </w:divBdr>
        </w:div>
        <w:div w:id="1718509306">
          <w:marLeft w:val="0"/>
          <w:marRight w:val="0"/>
          <w:marTop w:val="0"/>
          <w:marBottom w:val="0"/>
          <w:divBdr>
            <w:top w:val="none" w:sz="0" w:space="0" w:color="auto"/>
            <w:left w:val="none" w:sz="0" w:space="0" w:color="auto"/>
            <w:bottom w:val="none" w:sz="0" w:space="0" w:color="auto"/>
            <w:right w:val="none" w:sz="0" w:space="0" w:color="auto"/>
          </w:divBdr>
        </w:div>
        <w:div w:id="885528483">
          <w:marLeft w:val="0"/>
          <w:marRight w:val="0"/>
          <w:marTop w:val="0"/>
          <w:marBottom w:val="0"/>
          <w:divBdr>
            <w:top w:val="none" w:sz="0" w:space="0" w:color="auto"/>
            <w:left w:val="none" w:sz="0" w:space="0" w:color="auto"/>
            <w:bottom w:val="none" w:sz="0" w:space="0" w:color="auto"/>
            <w:right w:val="none" w:sz="0" w:space="0" w:color="auto"/>
          </w:divBdr>
        </w:div>
        <w:div w:id="1464998966">
          <w:marLeft w:val="0"/>
          <w:marRight w:val="0"/>
          <w:marTop w:val="0"/>
          <w:marBottom w:val="0"/>
          <w:divBdr>
            <w:top w:val="none" w:sz="0" w:space="0" w:color="auto"/>
            <w:left w:val="none" w:sz="0" w:space="0" w:color="auto"/>
            <w:bottom w:val="none" w:sz="0" w:space="0" w:color="auto"/>
            <w:right w:val="none" w:sz="0" w:space="0" w:color="auto"/>
          </w:divBdr>
        </w:div>
        <w:div w:id="1221481580">
          <w:marLeft w:val="0"/>
          <w:marRight w:val="0"/>
          <w:marTop w:val="0"/>
          <w:marBottom w:val="0"/>
          <w:divBdr>
            <w:top w:val="none" w:sz="0" w:space="0" w:color="auto"/>
            <w:left w:val="none" w:sz="0" w:space="0" w:color="auto"/>
            <w:bottom w:val="none" w:sz="0" w:space="0" w:color="auto"/>
            <w:right w:val="none" w:sz="0" w:space="0" w:color="auto"/>
          </w:divBdr>
        </w:div>
        <w:div w:id="1625498609">
          <w:marLeft w:val="0"/>
          <w:marRight w:val="0"/>
          <w:marTop w:val="0"/>
          <w:marBottom w:val="0"/>
          <w:divBdr>
            <w:top w:val="none" w:sz="0" w:space="0" w:color="auto"/>
            <w:left w:val="none" w:sz="0" w:space="0" w:color="auto"/>
            <w:bottom w:val="none" w:sz="0" w:space="0" w:color="auto"/>
            <w:right w:val="none" w:sz="0" w:space="0" w:color="auto"/>
          </w:divBdr>
        </w:div>
        <w:div w:id="1411807685">
          <w:marLeft w:val="0"/>
          <w:marRight w:val="0"/>
          <w:marTop w:val="0"/>
          <w:marBottom w:val="0"/>
          <w:divBdr>
            <w:top w:val="none" w:sz="0" w:space="0" w:color="auto"/>
            <w:left w:val="none" w:sz="0" w:space="0" w:color="auto"/>
            <w:bottom w:val="none" w:sz="0" w:space="0" w:color="auto"/>
            <w:right w:val="none" w:sz="0" w:space="0" w:color="auto"/>
          </w:divBdr>
        </w:div>
      </w:divsChild>
    </w:div>
    <w:div w:id="633677967">
      <w:bodyDiv w:val="1"/>
      <w:marLeft w:val="0"/>
      <w:marRight w:val="0"/>
      <w:marTop w:val="0"/>
      <w:marBottom w:val="0"/>
      <w:divBdr>
        <w:top w:val="none" w:sz="0" w:space="0" w:color="auto"/>
        <w:left w:val="none" w:sz="0" w:space="0" w:color="auto"/>
        <w:bottom w:val="none" w:sz="0" w:space="0" w:color="auto"/>
        <w:right w:val="none" w:sz="0" w:space="0" w:color="auto"/>
      </w:divBdr>
      <w:divsChild>
        <w:div w:id="61604684">
          <w:marLeft w:val="0"/>
          <w:marRight w:val="0"/>
          <w:marTop w:val="0"/>
          <w:marBottom w:val="0"/>
          <w:divBdr>
            <w:top w:val="none" w:sz="0" w:space="0" w:color="auto"/>
            <w:left w:val="none" w:sz="0" w:space="0" w:color="auto"/>
            <w:bottom w:val="none" w:sz="0" w:space="0" w:color="auto"/>
            <w:right w:val="none" w:sz="0" w:space="0" w:color="auto"/>
          </w:divBdr>
          <w:divsChild>
            <w:div w:id="1846481237">
              <w:marLeft w:val="0"/>
              <w:marRight w:val="0"/>
              <w:marTop w:val="0"/>
              <w:marBottom w:val="0"/>
              <w:divBdr>
                <w:top w:val="none" w:sz="0" w:space="0" w:color="auto"/>
                <w:left w:val="none" w:sz="0" w:space="0" w:color="auto"/>
                <w:bottom w:val="none" w:sz="0" w:space="0" w:color="auto"/>
                <w:right w:val="none" w:sz="0" w:space="0" w:color="auto"/>
              </w:divBdr>
            </w:div>
            <w:div w:id="1875535619">
              <w:marLeft w:val="0"/>
              <w:marRight w:val="0"/>
              <w:marTop w:val="0"/>
              <w:marBottom w:val="0"/>
              <w:divBdr>
                <w:top w:val="none" w:sz="0" w:space="0" w:color="auto"/>
                <w:left w:val="none" w:sz="0" w:space="0" w:color="auto"/>
                <w:bottom w:val="none" w:sz="0" w:space="0" w:color="auto"/>
                <w:right w:val="none" w:sz="0" w:space="0" w:color="auto"/>
              </w:divBdr>
            </w:div>
            <w:div w:id="289670804">
              <w:marLeft w:val="0"/>
              <w:marRight w:val="0"/>
              <w:marTop w:val="0"/>
              <w:marBottom w:val="0"/>
              <w:divBdr>
                <w:top w:val="none" w:sz="0" w:space="0" w:color="auto"/>
                <w:left w:val="none" w:sz="0" w:space="0" w:color="auto"/>
                <w:bottom w:val="none" w:sz="0" w:space="0" w:color="auto"/>
                <w:right w:val="none" w:sz="0" w:space="0" w:color="auto"/>
              </w:divBdr>
            </w:div>
            <w:div w:id="1506747655">
              <w:marLeft w:val="0"/>
              <w:marRight w:val="0"/>
              <w:marTop w:val="0"/>
              <w:marBottom w:val="0"/>
              <w:divBdr>
                <w:top w:val="none" w:sz="0" w:space="0" w:color="auto"/>
                <w:left w:val="none" w:sz="0" w:space="0" w:color="auto"/>
                <w:bottom w:val="none" w:sz="0" w:space="0" w:color="auto"/>
                <w:right w:val="none" w:sz="0" w:space="0" w:color="auto"/>
              </w:divBdr>
            </w:div>
          </w:divsChild>
        </w:div>
        <w:div w:id="1905676864">
          <w:marLeft w:val="0"/>
          <w:marRight w:val="0"/>
          <w:marTop w:val="0"/>
          <w:marBottom w:val="0"/>
          <w:divBdr>
            <w:top w:val="none" w:sz="0" w:space="0" w:color="auto"/>
            <w:left w:val="none" w:sz="0" w:space="0" w:color="auto"/>
            <w:bottom w:val="none" w:sz="0" w:space="0" w:color="auto"/>
            <w:right w:val="none" w:sz="0" w:space="0" w:color="auto"/>
          </w:divBdr>
        </w:div>
        <w:div w:id="120194251">
          <w:marLeft w:val="0"/>
          <w:marRight w:val="0"/>
          <w:marTop w:val="0"/>
          <w:marBottom w:val="0"/>
          <w:divBdr>
            <w:top w:val="none" w:sz="0" w:space="0" w:color="auto"/>
            <w:left w:val="none" w:sz="0" w:space="0" w:color="auto"/>
            <w:bottom w:val="none" w:sz="0" w:space="0" w:color="auto"/>
            <w:right w:val="none" w:sz="0" w:space="0" w:color="auto"/>
          </w:divBdr>
        </w:div>
        <w:div w:id="1734043238">
          <w:marLeft w:val="0"/>
          <w:marRight w:val="0"/>
          <w:marTop w:val="0"/>
          <w:marBottom w:val="0"/>
          <w:divBdr>
            <w:top w:val="none" w:sz="0" w:space="0" w:color="auto"/>
            <w:left w:val="none" w:sz="0" w:space="0" w:color="auto"/>
            <w:bottom w:val="none" w:sz="0" w:space="0" w:color="auto"/>
            <w:right w:val="none" w:sz="0" w:space="0" w:color="auto"/>
          </w:divBdr>
        </w:div>
        <w:div w:id="174927990">
          <w:marLeft w:val="0"/>
          <w:marRight w:val="0"/>
          <w:marTop w:val="0"/>
          <w:marBottom w:val="0"/>
          <w:divBdr>
            <w:top w:val="none" w:sz="0" w:space="0" w:color="auto"/>
            <w:left w:val="none" w:sz="0" w:space="0" w:color="auto"/>
            <w:bottom w:val="none" w:sz="0" w:space="0" w:color="auto"/>
            <w:right w:val="none" w:sz="0" w:space="0" w:color="auto"/>
          </w:divBdr>
        </w:div>
      </w:divsChild>
    </w:div>
    <w:div w:id="680086953">
      <w:bodyDiv w:val="1"/>
      <w:marLeft w:val="0"/>
      <w:marRight w:val="0"/>
      <w:marTop w:val="0"/>
      <w:marBottom w:val="0"/>
      <w:divBdr>
        <w:top w:val="none" w:sz="0" w:space="0" w:color="auto"/>
        <w:left w:val="none" w:sz="0" w:space="0" w:color="auto"/>
        <w:bottom w:val="none" w:sz="0" w:space="0" w:color="auto"/>
        <w:right w:val="none" w:sz="0" w:space="0" w:color="auto"/>
      </w:divBdr>
      <w:divsChild>
        <w:div w:id="1305622835">
          <w:marLeft w:val="0"/>
          <w:marRight w:val="0"/>
          <w:marTop w:val="0"/>
          <w:marBottom w:val="0"/>
          <w:divBdr>
            <w:top w:val="none" w:sz="0" w:space="0" w:color="auto"/>
            <w:left w:val="none" w:sz="0" w:space="0" w:color="auto"/>
            <w:bottom w:val="none" w:sz="0" w:space="0" w:color="auto"/>
            <w:right w:val="none" w:sz="0" w:space="0" w:color="auto"/>
          </w:divBdr>
        </w:div>
        <w:div w:id="1927957025">
          <w:marLeft w:val="0"/>
          <w:marRight w:val="0"/>
          <w:marTop w:val="0"/>
          <w:marBottom w:val="0"/>
          <w:divBdr>
            <w:top w:val="none" w:sz="0" w:space="0" w:color="auto"/>
            <w:left w:val="none" w:sz="0" w:space="0" w:color="auto"/>
            <w:bottom w:val="none" w:sz="0" w:space="0" w:color="auto"/>
            <w:right w:val="none" w:sz="0" w:space="0" w:color="auto"/>
          </w:divBdr>
        </w:div>
        <w:div w:id="1971743829">
          <w:marLeft w:val="0"/>
          <w:marRight w:val="0"/>
          <w:marTop w:val="0"/>
          <w:marBottom w:val="0"/>
          <w:divBdr>
            <w:top w:val="none" w:sz="0" w:space="0" w:color="auto"/>
            <w:left w:val="none" w:sz="0" w:space="0" w:color="auto"/>
            <w:bottom w:val="none" w:sz="0" w:space="0" w:color="auto"/>
            <w:right w:val="none" w:sz="0" w:space="0" w:color="auto"/>
          </w:divBdr>
        </w:div>
        <w:div w:id="353112096">
          <w:marLeft w:val="0"/>
          <w:marRight w:val="0"/>
          <w:marTop w:val="0"/>
          <w:marBottom w:val="0"/>
          <w:divBdr>
            <w:top w:val="none" w:sz="0" w:space="0" w:color="auto"/>
            <w:left w:val="none" w:sz="0" w:space="0" w:color="auto"/>
            <w:bottom w:val="none" w:sz="0" w:space="0" w:color="auto"/>
            <w:right w:val="none" w:sz="0" w:space="0" w:color="auto"/>
          </w:divBdr>
        </w:div>
      </w:divsChild>
    </w:div>
    <w:div w:id="728577674">
      <w:bodyDiv w:val="1"/>
      <w:marLeft w:val="0"/>
      <w:marRight w:val="0"/>
      <w:marTop w:val="0"/>
      <w:marBottom w:val="0"/>
      <w:divBdr>
        <w:top w:val="none" w:sz="0" w:space="0" w:color="auto"/>
        <w:left w:val="none" w:sz="0" w:space="0" w:color="auto"/>
        <w:bottom w:val="none" w:sz="0" w:space="0" w:color="auto"/>
        <w:right w:val="none" w:sz="0" w:space="0" w:color="auto"/>
      </w:divBdr>
      <w:divsChild>
        <w:div w:id="1654797607">
          <w:marLeft w:val="0"/>
          <w:marRight w:val="0"/>
          <w:marTop w:val="0"/>
          <w:marBottom w:val="0"/>
          <w:divBdr>
            <w:top w:val="none" w:sz="0" w:space="0" w:color="auto"/>
            <w:left w:val="none" w:sz="0" w:space="0" w:color="auto"/>
            <w:bottom w:val="none" w:sz="0" w:space="0" w:color="auto"/>
            <w:right w:val="none" w:sz="0" w:space="0" w:color="auto"/>
          </w:divBdr>
        </w:div>
        <w:div w:id="524681617">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841700758">
          <w:marLeft w:val="0"/>
          <w:marRight w:val="0"/>
          <w:marTop w:val="0"/>
          <w:marBottom w:val="0"/>
          <w:divBdr>
            <w:top w:val="none" w:sz="0" w:space="0" w:color="auto"/>
            <w:left w:val="none" w:sz="0" w:space="0" w:color="auto"/>
            <w:bottom w:val="none" w:sz="0" w:space="0" w:color="auto"/>
            <w:right w:val="none" w:sz="0" w:space="0" w:color="auto"/>
          </w:divBdr>
        </w:div>
        <w:div w:id="178928472">
          <w:marLeft w:val="0"/>
          <w:marRight w:val="0"/>
          <w:marTop w:val="0"/>
          <w:marBottom w:val="0"/>
          <w:divBdr>
            <w:top w:val="none" w:sz="0" w:space="0" w:color="auto"/>
            <w:left w:val="none" w:sz="0" w:space="0" w:color="auto"/>
            <w:bottom w:val="none" w:sz="0" w:space="0" w:color="auto"/>
            <w:right w:val="none" w:sz="0" w:space="0" w:color="auto"/>
          </w:divBdr>
        </w:div>
      </w:divsChild>
    </w:div>
    <w:div w:id="746998074">
      <w:bodyDiv w:val="1"/>
      <w:marLeft w:val="0"/>
      <w:marRight w:val="0"/>
      <w:marTop w:val="0"/>
      <w:marBottom w:val="0"/>
      <w:divBdr>
        <w:top w:val="none" w:sz="0" w:space="0" w:color="auto"/>
        <w:left w:val="none" w:sz="0" w:space="0" w:color="auto"/>
        <w:bottom w:val="none" w:sz="0" w:space="0" w:color="auto"/>
        <w:right w:val="none" w:sz="0" w:space="0" w:color="auto"/>
      </w:divBdr>
      <w:divsChild>
        <w:div w:id="693460530">
          <w:marLeft w:val="0"/>
          <w:marRight w:val="0"/>
          <w:marTop w:val="0"/>
          <w:marBottom w:val="0"/>
          <w:divBdr>
            <w:top w:val="none" w:sz="0" w:space="0" w:color="auto"/>
            <w:left w:val="none" w:sz="0" w:space="0" w:color="auto"/>
            <w:bottom w:val="none" w:sz="0" w:space="0" w:color="auto"/>
            <w:right w:val="none" w:sz="0" w:space="0" w:color="auto"/>
          </w:divBdr>
        </w:div>
        <w:div w:id="908151427">
          <w:marLeft w:val="0"/>
          <w:marRight w:val="0"/>
          <w:marTop w:val="0"/>
          <w:marBottom w:val="0"/>
          <w:divBdr>
            <w:top w:val="none" w:sz="0" w:space="0" w:color="auto"/>
            <w:left w:val="none" w:sz="0" w:space="0" w:color="auto"/>
            <w:bottom w:val="none" w:sz="0" w:space="0" w:color="auto"/>
            <w:right w:val="none" w:sz="0" w:space="0" w:color="auto"/>
          </w:divBdr>
        </w:div>
      </w:divsChild>
    </w:div>
    <w:div w:id="773479605">
      <w:bodyDiv w:val="1"/>
      <w:marLeft w:val="0"/>
      <w:marRight w:val="0"/>
      <w:marTop w:val="0"/>
      <w:marBottom w:val="0"/>
      <w:divBdr>
        <w:top w:val="none" w:sz="0" w:space="0" w:color="auto"/>
        <w:left w:val="none" w:sz="0" w:space="0" w:color="auto"/>
        <w:bottom w:val="none" w:sz="0" w:space="0" w:color="auto"/>
        <w:right w:val="none" w:sz="0" w:space="0" w:color="auto"/>
      </w:divBdr>
      <w:divsChild>
        <w:div w:id="1661154428">
          <w:marLeft w:val="0"/>
          <w:marRight w:val="0"/>
          <w:marTop w:val="0"/>
          <w:marBottom w:val="0"/>
          <w:divBdr>
            <w:top w:val="none" w:sz="0" w:space="0" w:color="auto"/>
            <w:left w:val="none" w:sz="0" w:space="0" w:color="auto"/>
            <w:bottom w:val="none" w:sz="0" w:space="0" w:color="auto"/>
            <w:right w:val="none" w:sz="0" w:space="0" w:color="auto"/>
          </w:divBdr>
        </w:div>
        <w:div w:id="549537784">
          <w:marLeft w:val="0"/>
          <w:marRight w:val="0"/>
          <w:marTop w:val="0"/>
          <w:marBottom w:val="0"/>
          <w:divBdr>
            <w:top w:val="none" w:sz="0" w:space="0" w:color="auto"/>
            <w:left w:val="none" w:sz="0" w:space="0" w:color="auto"/>
            <w:bottom w:val="none" w:sz="0" w:space="0" w:color="auto"/>
            <w:right w:val="none" w:sz="0" w:space="0" w:color="auto"/>
          </w:divBdr>
        </w:div>
        <w:div w:id="214316397">
          <w:marLeft w:val="0"/>
          <w:marRight w:val="0"/>
          <w:marTop w:val="0"/>
          <w:marBottom w:val="0"/>
          <w:divBdr>
            <w:top w:val="none" w:sz="0" w:space="0" w:color="auto"/>
            <w:left w:val="none" w:sz="0" w:space="0" w:color="auto"/>
            <w:bottom w:val="none" w:sz="0" w:space="0" w:color="auto"/>
            <w:right w:val="none" w:sz="0" w:space="0" w:color="auto"/>
          </w:divBdr>
        </w:div>
        <w:div w:id="876042431">
          <w:marLeft w:val="0"/>
          <w:marRight w:val="0"/>
          <w:marTop w:val="0"/>
          <w:marBottom w:val="0"/>
          <w:divBdr>
            <w:top w:val="none" w:sz="0" w:space="0" w:color="auto"/>
            <w:left w:val="none" w:sz="0" w:space="0" w:color="auto"/>
            <w:bottom w:val="none" w:sz="0" w:space="0" w:color="auto"/>
            <w:right w:val="none" w:sz="0" w:space="0" w:color="auto"/>
          </w:divBdr>
        </w:div>
      </w:divsChild>
    </w:div>
    <w:div w:id="815685165">
      <w:bodyDiv w:val="1"/>
      <w:marLeft w:val="0"/>
      <w:marRight w:val="0"/>
      <w:marTop w:val="0"/>
      <w:marBottom w:val="0"/>
      <w:divBdr>
        <w:top w:val="none" w:sz="0" w:space="0" w:color="auto"/>
        <w:left w:val="none" w:sz="0" w:space="0" w:color="auto"/>
        <w:bottom w:val="none" w:sz="0" w:space="0" w:color="auto"/>
        <w:right w:val="none" w:sz="0" w:space="0" w:color="auto"/>
      </w:divBdr>
    </w:div>
    <w:div w:id="841241519">
      <w:bodyDiv w:val="1"/>
      <w:marLeft w:val="0"/>
      <w:marRight w:val="0"/>
      <w:marTop w:val="0"/>
      <w:marBottom w:val="0"/>
      <w:divBdr>
        <w:top w:val="none" w:sz="0" w:space="0" w:color="auto"/>
        <w:left w:val="none" w:sz="0" w:space="0" w:color="auto"/>
        <w:bottom w:val="none" w:sz="0" w:space="0" w:color="auto"/>
        <w:right w:val="none" w:sz="0" w:space="0" w:color="auto"/>
      </w:divBdr>
      <w:divsChild>
        <w:div w:id="1192718458">
          <w:marLeft w:val="0"/>
          <w:marRight w:val="0"/>
          <w:marTop w:val="0"/>
          <w:marBottom w:val="0"/>
          <w:divBdr>
            <w:top w:val="none" w:sz="0" w:space="0" w:color="auto"/>
            <w:left w:val="none" w:sz="0" w:space="0" w:color="auto"/>
            <w:bottom w:val="none" w:sz="0" w:space="0" w:color="auto"/>
            <w:right w:val="none" w:sz="0" w:space="0" w:color="auto"/>
          </w:divBdr>
        </w:div>
        <w:div w:id="697049727">
          <w:marLeft w:val="0"/>
          <w:marRight w:val="0"/>
          <w:marTop w:val="0"/>
          <w:marBottom w:val="0"/>
          <w:divBdr>
            <w:top w:val="none" w:sz="0" w:space="0" w:color="auto"/>
            <w:left w:val="none" w:sz="0" w:space="0" w:color="auto"/>
            <w:bottom w:val="none" w:sz="0" w:space="0" w:color="auto"/>
            <w:right w:val="none" w:sz="0" w:space="0" w:color="auto"/>
          </w:divBdr>
        </w:div>
        <w:div w:id="2088653311">
          <w:marLeft w:val="0"/>
          <w:marRight w:val="0"/>
          <w:marTop w:val="0"/>
          <w:marBottom w:val="0"/>
          <w:divBdr>
            <w:top w:val="none" w:sz="0" w:space="0" w:color="auto"/>
            <w:left w:val="none" w:sz="0" w:space="0" w:color="auto"/>
            <w:bottom w:val="none" w:sz="0" w:space="0" w:color="auto"/>
            <w:right w:val="none" w:sz="0" w:space="0" w:color="auto"/>
          </w:divBdr>
        </w:div>
      </w:divsChild>
    </w:div>
    <w:div w:id="878664155">
      <w:bodyDiv w:val="1"/>
      <w:marLeft w:val="0"/>
      <w:marRight w:val="0"/>
      <w:marTop w:val="0"/>
      <w:marBottom w:val="0"/>
      <w:divBdr>
        <w:top w:val="none" w:sz="0" w:space="0" w:color="auto"/>
        <w:left w:val="none" w:sz="0" w:space="0" w:color="auto"/>
        <w:bottom w:val="none" w:sz="0" w:space="0" w:color="auto"/>
        <w:right w:val="none" w:sz="0" w:space="0" w:color="auto"/>
      </w:divBdr>
    </w:div>
    <w:div w:id="1098141655">
      <w:bodyDiv w:val="1"/>
      <w:marLeft w:val="0"/>
      <w:marRight w:val="0"/>
      <w:marTop w:val="0"/>
      <w:marBottom w:val="0"/>
      <w:divBdr>
        <w:top w:val="none" w:sz="0" w:space="0" w:color="auto"/>
        <w:left w:val="none" w:sz="0" w:space="0" w:color="auto"/>
        <w:bottom w:val="none" w:sz="0" w:space="0" w:color="auto"/>
        <w:right w:val="none" w:sz="0" w:space="0" w:color="auto"/>
      </w:divBdr>
      <w:divsChild>
        <w:div w:id="679745462">
          <w:marLeft w:val="0"/>
          <w:marRight w:val="0"/>
          <w:marTop w:val="0"/>
          <w:marBottom w:val="0"/>
          <w:divBdr>
            <w:top w:val="none" w:sz="0" w:space="0" w:color="auto"/>
            <w:left w:val="none" w:sz="0" w:space="0" w:color="auto"/>
            <w:bottom w:val="none" w:sz="0" w:space="0" w:color="auto"/>
            <w:right w:val="none" w:sz="0" w:space="0" w:color="auto"/>
          </w:divBdr>
        </w:div>
        <w:div w:id="630326429">
          <w:marLeft w:val="0"/>
          <w:marRight w:val="0"/>
          <w:marTop w:val="0"/>
          <w:marBottom w:val="0"/>
          <w:divBdr>
            <w:top w:val="none" w:sz="0" w:space="0" w:color="auto"/>
            <w:left w:val="none" w:sz="0" w:space="0" w:color="auto"/>
            <w:bottom w:val="none" w:sz="0" w:space="0" w:color="auto"/>
            <w:right w:val="none" w:sz="0" w:space="0" w:color="auto"/>
          </w:divBdr>
        </w:div>
        <w:div w:id="1914655256">
          <w:marLeft w:val="0"/>
          <w:marRight w:val="0"/>
          <w:marTop w:val="0"/>
          <w:marBottom w:val="0"/>
          <w:divBdr>
            <w:top w:val="none" w:sz="0" w:space="0" w:color="auto"/>
            <w:left w:val="none" w:sz="0" w:space="0" w:color="auto"/>
            <w:bottom w:val="none" w:sz="0" w:space="0" w:color="auto"/>
            <w:right w:val="none" w:sz="0" w:space="0" w:color="auto"/>
          </w:divBdr>
        </w:div>
        <w:div w:id="243731369">
          <w:marLeft w:val="0"/>
          <w:marRight w:val="0"/>
          <w:marTop w:val="0"/>
          <w:marBottom w:val="0"/>
          <w:divBdr>
            <w:top w:val="none" w:sz="0" w:space="0" w:color="auto"/>
            <w:left w:val="none" w:sz="0" w:space="0" w:color="auto"/>
            <w:bottom w:val="none" w:sz="0" w:space="0" w:color="auto"/>
            <w:right w:val="none" w:sz="0" w:space="0" w:color="auto"/>
          </w:divBdr>
        </w:div>
        <w:div w:id="1625574800">
          <w:marLeft w:val="0"/>
          <w:marRight w:val="0"/>
          <w:marTop w:val="0"/>
          <w:marBottom w:val="0"/>
          <w:divBdr>
            <w:top w:val="none" w:sz="0" w:space="0" w:color="auto"/>
            <w:left w:val="none" w:sz="0" w:space="0" w:color="auto"/>
            <w:bottom w:val="none" w:sz="0" w:space="0" w:color="auto"/>
            <w:right w:val="none" w:sz="0" w:space="0" w:color="auto"/>
          </w:divBdr>
        </w:div>
        <w:div w:id="629823009">
          <w:marLeft w:val="0"/>
          <w:marRight w:val="0"/>
          <w:marTop w:val="0"/>
          <w:marBottom w:val="0"/>
          <w:divBdr>
            <w:top w:val="none" w:sz="0" w:space="0" w:color="auto"/>
            <w:left w:val="none" w:sz="0" w:space="0" w:color="auto"/>
            <w:bottom w:val="none" w:sz="0" w:space="0" w:color="auto"/>
            <w:right w:val="none" w:sz="0" w:space="0" w:color="auto"/>
          </w:divBdr>
        </w:div>
      </w:divsChild>
    </w:div>
    <w:div w:id="1099445985">
      <w:bodyDiv w:val="1"/>
      <w:marLeft w:val="0"/>
      <w:marRight w:val="0"/>
      <w:marTop w:val="0"/>
      <w:marBottom w:val="0"/>
      <w:divBdr>
        <w:top w:val="none" w:sz="0" w:space="0" w:color="auto"/>
        <w:left w:val="none" w:sz="0" w:space="0" w:color="auto"/>
        <w:bottom w:val="none" w:sz="0" w:space="0" w:color="auto"/>
        <w:right w:val="none" w:sz="0" w:space="0" w:color="auto"/>
      </w:divBdr>
      <w:divsChild>
        <w:div w:id="1077947140">
          <w:marLeft w:val="0"/>
          <w:marRight w:val="0"/>
          <w:marTop w:val="0"/>
          <w:marBottom w:val="0"/>
          <w:divBdr>
            <w:top w:val="none" w:sz="0" w:space="0" w:color="auto"/>
            <w:left w:val="none" w:sz="0" w:space="0" w:color="auto"/>
            <w:bottom w:val="none" w:sz="0" w:space="0" w:color="auto"/>
            <w:right w:val="none" w:sz="0" w:space="0" w:color="auto"/>
          </w:divBdr>
        </w:div>
        <w:div w:id="1187521832">
          <w:marLeft w:val="0"/>
          <w:marRight w:val="0"/>
          <w:marTop w:val="0"/>
          <w:marBottom w:val="0"/>
          <w:divBdr>
            <w:top w:val="none" w:sz="0" w:space="0" w:color="auto"/>
            <w:left w:val="none" w:sz="0" w:space="0" w:color="auto"/>
            <w:bottom w:val="none" w:sz="0" w:space="0" w:color="auto"/>
            <w:right w:val="none" w:sz="0" w:space="0" w:color="auto"/>
          </w:divBdr>
        </w:div>
        <w:div w:id="2138142758">
          <w:marLeft w:val="0"/>
          <w:marRight w:val="0"/>
          <w:marTop w:val="0"/>
          <w:marBottom w:val="0"/>
          <w:divBdr>
            <w:top w:val="none" w:sz="0" w:space="0" w:color="auto"/>
            <w:left w:val="none" w:sz="0" w:space="0" w:color="auto"/>
            <w:bottom w:val="none" w:sz="0" w:space="0" w:color="auto"/>
            <w:right w:val="none" w:sz="0" w:space="0" w:color="auto"/>
          </w:divBdr>
        </w:div>
        <w:div w:id="2110350108">
          <w:marLeft w:val="0"/>
          <w:marRight w:val="0"/>
          <w:marTop w:val="0"/>
          <w:marBottom w:val="0"/>
          <w:divBdr>
            <w:top w:val="none" w:sz="0" w:space="0" w:color="auto"/>
            <w:left w:val="none" w:sz="0" w:space="0" w:color="auto"/>
            <w:bottom w:val="none" w:sz="0" w:space="0" w:color="auto"/>
            <w:right w:val="none" w:sz="0" w:space="0" w:color="auto"/>
          </w:divBdr>
        </w:div>
      </w:divsChild>
    </w:div>
    <w:div w:id="1100569363">
      <w:bodyDiv w:val="1"/>
      <w:marLeft w:val="0"/>
      <w:marRight w:val="0"/>
      <w:marTop w:val="0"/>
      <w:marBottom w:val="0"/>
      <w:divBdr>
        <w:top w:val="none" w:sz="0" w:space="0" w:color="auto"/>
        <w:left w:val="none" w:sz="0" w:space="0" w:color="auto"/>
        <w:bottom w:val="none" w:sz="0" w:space="0" w:color="auto"/>
        <w:right w:val="none" w:sz="0" w:space="0" w:color="auto"/>
      </w:divBdr>
      <w:divsChild>
        <w:div w:id="1054619484">
          <w:marLeft w:val="0"/>
          <w:marRight w:val="0"/>
          <w:marTop w:val="0"/>
          <w:marBottom w:val="0"/>
          <w:divBdr>
            <w:top w:val="none" w:sz="0" w:space="0" w:color="auto"/>
            <w:left w:val="none" w:sz="0" w:space="0" w:color="auto"/>
            <w:bottom w:val="none" w:sz="0" w:space="0" w:color="auto"/>
            <w:right w:val="none" w:sz="0" w:space="0" w:color="auto"/>
          </w:divBdr>
        </w:div>
        <w:div w:id="1594437753">
          <w:marLeft w:val="0"/>
          <w:marRight w:val="0"/>
          <w:marTop w:val="0"/>
          <w:marBottom w:val="0"/>
          <w:divBdr>
            <w:top w:val="none" w:sz="0" w:space="0" w:color="auto"/>
            <w:left w:val="none" w:sz="0" w:space="0" w:color="auto"/>
            <w:bottom w:val="none" w:sz="0" w:space="0" w:color="auto"/>
            <w:right w:val="none" w:sz="0" w:space="0" w:color="auto"/>
          </w:divBdr>
        </w:div>
        <w:div w:id="660472013">
          <w:marLeft w:val="0"/>
          <w:marRight w:val="0"/>
          <w:marTop w:val="0"/>
          <w:marBottom w:val="0"/>
          <w:divBdr>
            <w:top w:val="none" w:sz="0" w:space="0" w:color="auto"/>
            <w:left w:val="none" w:sz="0" w:space="0" w:color="auto"/>
            <w:bottom w:val="none" w:sz="0" w:space="0" w:color="auto"/>
            <w:right w:val="none" w:sz="0" w:space="0" w:color="auto"/>
          </w:divBdr>
        </w:div>
        <w:div w:id="1113861008">
          <w:marLeft w:val="0"/>
          <w:marRight w:val="0"/>
          <w:marTop w:val="0"/>
          <w:marBottom w:val="0"/>
          <w:divBdr>
            <w:top w:val="none" w:sz="0" w:space="0" w:color="auto"/>
            <w:left w:val="none" w:sz="0" w:space="0" w:color="auto"/>
            <w:bottom w:val="none" w:sz="0" w:space="0" w:color="auto"/>
            <w:right w:val="none" w:sz="0" w:space="0" w:color="auto"/>
          </w:divBdr>
        </w:div>
        <w:div w:id="1089690118">
          <w:marLeft w:val="0"/>
          <w:marRight w:val="0"/>
          <w:marTop w:val="0"/>
          <w:marBottom w:val="0"/>
          <w:divBdr>
            <w:top w:val="none" w:sz="0" w:space="0" w:color="auto"/>
            <w:left w:val="none" w:sz="0" w:space="0" w:color="auto"/>
            <w:bottom w:val="none" w:sz="0" w:space="0" w:color="auto"/>
            <w:right w:val="none" w:sz="0" w:space="0" w:color="auto"/>
          </w:divBdr>
        </w:div>
      </w:divsChild>
    </w:div>
    <w:div w:id="1102335705">
      <w:bodyDiv w:val="1"/>
      <w:marLeft w:val="0"/>
      <w:marRight w:val="0"/>
      <w:marTop w:val="0"/>
      <w:marBottom w:val="0"/>
      <w:divBdr>
        <w:top w:val="none" w:sz="0" w:space="0" w:color="auto"/>
        <w:left w:val="none" w:sz="0" w:space="0" w:color="auto"/>
        <w:bottom w:val="none" w:sz="0" w:space="0" w:color="auto"/>
        <w:right w:val="none" w:sz="0" w:space="0" w:color="auto"/>
      </w:divBdr>
      <w:divsChild>
        <w:div w:id="1479346959">
          <w:marLeft w:val="0"/>
          <w:marRight w:val="0"/>
          <w:marTop w:val="0"/>
          <w:marBottom w:val="0"/>
          <w:divBdr>
            <w:top w:val="none" w:sz="0" w:space="0" w:color="auto"/>
            <w:left w:val="none" w:sz="0" w:space="0" w:color="auto"/>
            <w:bottom w:val="none" w:sz="0" w:space="0" w:color="auto"/>
            <w:right w:val="none" w:sz="0" w:space="0" w:color="auto"/>
          </w:divBdr>
        </w:div>
      </w:divsChild>
    </w:div>
    <w:div w:id="1307591768">
      <w:bodyDiv w:val="1"/>
      <w:marLeft w:val="0"/>
      <w:marRight w:val="0"/>
      <w:marTop w:val="0"/>
      <w:marBottom w:val="0"/>
      <w:divBdr>
        <w:top w:val="none" w:sz="0" w:space="0" w:color="auto"/>
        <w:left w:val="none" w:sz="0" w:space="0" w:color="auto"/>
        <w:bottom w:val="none" w:sz="0" w:space="0" w:color="auto"/>
        <w:right w:val="none" w:sz="0" w:space="0" w:color="auto"/>
      </w:divBdr>
    </w:div>
    <w:div w:id="1328827177">
      <w:bodyDiv w:val="1"/>
      <w:marLeft w:val="0"/>
      <w:marRight w:val="0"/>
      <w:marTop w:val="0"/>
      <w:marBottom w:val="0"/>
      <w:divBdr>
        <w:top w:val="none" w:sz="0" w:space="0" w:color="auto"/>
        <w:left w:val="none" w:sz="0" w:space="0" w:color="auto"/>
        <w:bottom w:val="none" w:sz="0" w:space="0" w:color="auto"/>
        <w:right w:val="none" w:sz="0" w:space="0" w:color="auto"/>
      </w:divBdr>
      <w:divsChild>
        <w:div w:id="2016376026">
          <w:marLeft w:val="0"/>
          <w:marRight w:val="0"/>
          <w:marTop w:val="0"/>
          <w:marBottom w:val="0"/>
          <w:divBdr>
            <w:top w:val="none" w:sz="0" w:space="0" w:color="auto"/>
            <w:left w:val="none" w:sz="0" w:space="0" w:color="auto"/>
            <w:bottom w:val="none" w:sz="0" w:space="0" w:color="auto"/>
            <w:right w:val="none" w:sz="0" w:space="0" w:color="auto"/>
          </w:divBdr>
          <w:divsChild>
            <w:div w:id="2023121217">
              <w:marLeft w:val="0"/>
              <w:marRight w:val="0"/>
              <w:marTop w:val="0"/>
              <w:marBottom w:val="0"/>
              <w:divBdr>
                <w:top w:val="none" w:sz="0" w:space="0" w:color="auto"/>
                <w:left w:val="none" w:sz="0" w:space="0" w:color="auto"/>
                <w:bottom w:val="none" w:sz="0" w:space="0" w:color="auto"/>
                <w:right w:val="none" w:sz="0" w:space="0" w:color="auto"/>
              </w:divBdr>
            </w:div>
            <w:div w:id="316543119">
              <w:marLeft w:val="0"/>
              <w:marRight w:val="0"/>
              <w:marTop w:val="0"/>
              <w:marBottom w:val="0"/>
              <w:divBdr>
                <w:top w:val="none" w:sz="0" w:space="0" w:color="auto"/>
                <w:left w:val="none" w:sz="0" w:space="0" w:color="auto"/>
                <w:bottom w:val="none" w:sz="0" w:space="0" w:color="auto"/>
                <w:right w:val="none" w:sz="0" w:space="0" w:color="auto"/>
              </w:divBdr>
            </w:div>
            <w:div w:id="963657069">
              <w:marLeft w:val="0"/>
              <w:marRight w:val="0"/>
              <w:marTop w:val="0"/>
              <w:marBottom w:val="0"/>
              <w:divBdr>
                <w:top w:val="none" w:sz="0" w:space="0" w:color="auto"/>
                <w:left w:val="none" w:sz="0" w:space="0" w:color="auto"/>
                <w:bottom w:val="none" w:sz="0" w:space="0" w:color="auto"/>
                <w:right w:val="none" w:sz="0" w:space="0" w:color="auto"/>
              </w:divBdr>
            </w:div>
            <w:div w:id="594049803">
              <w:marLeft w:val="0"/>
              <w:marRight w:val="0"/>
              <w:marTop w:val="0"/>
              <w:marBottom w:val="0"/>
              <w:divBdr>
                <w:top w:val="none" w:sz="0" w:space="0" w:color="auto"/>
                <w:left w:val="none" w:sz="0" w:space="0" w:color="auto"/>
                <w:bottom w:val="none" w:sz="0" w:space="0" w:color="auto"/>
                <w:right w:val="none" w:sz="0" w:space="0" w:color="auto"/>
              </w:divBdr>
            </w:div>
          </w:divsChild>
        </w:div>
        <w:div w:id="55054596">
          <w:marLeft w:val="0"/>
          <w:marRight w:val="0"/>
          <w:marTop w:val="0"/>
          <w:marBottom w:val="0"/>
          <w:divBdr>
            <w:top w:val="none" w:sz="0" w:space="0" w:color="auto"/>
            <w:left w:val="none" w:sz="0" w:space="0" w:color="auto"/>
            <w:bottom w:val="none" w:sz="0" w:space="0" w:color="auto"/>
            <w:right w:val="none" w:sz="0" w:space="0" w:color="auto"/>
          </w:divBdr>
        </w:div>
      </w:divsChild>
    </w:div>
    <w:div w:id="1450466690">
      <w:bodyDiv w:val="1"/>
      <w:marLeft w:val="0"/>
      <w:marRight w:val="0"/>
      <w:marTop w:val="0"/>
      <w:marBottom w:val="0"/>
      <w:divBdr>
        <w:top w:val="none" w:sz="0" w:space="0" w:color="auto"/>
        <w:left w:val="none" w:sz="0" w:space="0" w:color="auto"/>
        <w:bottom w:val="none" w:sz="0" w:space="0" w:color="auto"/>
        <w:right w:val="none" w:sz="0" w:space="0" w:color="auto"/>
      </w:divBdr>
    </w:div>
    <w:div w:id="1475368073">
      <w:bodyDiv w:val="1"/>
      <w:marLeft w:val="0"/>
      <w:marRight w:val="0"/>
      <w:marTop w:val="0"/>
      <w:marBottom w:val="0"/>
      <w:divBdr>
        <w:top w:val="none" w:sz="0" w:space="0" w:color="auto"/>
        <w:left w:val="none" w:sz="0" w:space="0" w:color="auto"/>
        <w:bottom w:val="none" w:sz="0" w:space="0" w:color="auto"/>
        <w:right w:val="none" w:sz="0" w:space="0" w:color="auto"/>
      </w:divBdr>
      <w:divsChild>
        <w:div w:id="1156645927">
          <w:marLeft w:val="0"/>
          <w:marRight w:val="0"/>
          <w:marTop w:val="0"/>
          <w:marBottom w:val="0"/>
          <w:divBdr>
            <w:top w:val="none" w:sz="0" w:space="0" w:color="auto"/>
            <w:left w:val="none" w:sz="0" w:space="0" w:color="auto"/>
            <w:bottom w:val="none" w:sz="0" w:space="0" w:color="auto"/>
            <w:right w:val="none" w:sz="0" w:space="0" w:color="auto"/>
          </w:divBdr>
        </w:div>
        <w:div w:id="1557080870">
          <w:marLeft w:val="0"/>
          <w:marRight w:val="0"/>
          <w:marTop w:val="0"/>
          <w:marBottom w:val="0"/>
          <w:divBdr>
            <w:top w:val="none" w:sz="0" w:space="0" w:color="auto"/>
            <w:left w:val="none" w:sz="0" w:space="0" w:color="auto"/>
            <w:bottom w:val="none" w:sz="0" w:space="0" w:color="auto"/>
            <w:right w:val="none" w:sz="0" w:space="0" w:color="auto"/>
          </w:divBdr>
        </w:div>
        <w:div w:id="1407386284">
          <w:marLeft w:val="0"/>
          <w:marRight w:val="0"/>
          <w:marTop w:val="0"/>
          <w:marBottom w:val="0"/>
          <w:divBdr>
            <w:top w:val="none" w:sz="0" w:space="0" w:color="auto"/>
            <w:left w:val="none" w:sz="0" w:space="0" w:color="auto"/>
            <w:bottom w:val="none" w:sz="0" w:space="0" w:color="auto"/>
            <w:right w:val="none" w:sz="0" w:space="0" w:color="auto"/>
          </w:divBdr>
        </w:div>
        <w:div w:id="293759258">
          <w:marLeft w:val="0"/>
          <w:marRight w:val="0"/>
          <w:marTop w:val="0"/>
          <w:marBottom w:val="0"/>
          <w:divBdr>
            <w:top w:val="none" w:sz="0" w:space="0" w:color="auto"/>
            <w:left w:val="none" w:sz="0" w:space="0" w:color="auto"/>
            <w:bottom w:val="none" w:sz="0" w:space="0" w:color="auto"/>
            <w:right w:val="none" w:sz="0" w:space="0" w:color="auto"/>
          </w:divBdr>
        </w:div>
        <w:div w:id="896822055">
          <w:marLeft w:val="0"/>
          <w:marRight w:val="0"/>
          <w:marTop w:val="0"/>
          <w:marBottom w:val="0"/>
          <w:divBdr>
            <w:top w:val="none" w:sz="0" w:space="0" w:color="auto"/>
            <w:left w:val="none" w:sz="0" w:space="0" w:color="auto"/>
            <w:bottom w:val="none" w:sz="0" w:space="0" w:color="auto"/>
            <w:right w:val="none" w:sz="0" w:space="0" w:color="auto"/>
          </w:divBdr>
        </w:div>
      </w:divsChild>
    </w:div>
    <w:div w:id="1506434998">
      <w:bodyDiv w:val="1"/>
      <w:marLeft w:val="0"/>
      <w:marRight w:val="0"/>
      <w:marTop w:val="0"/>
      <w:marBottom w:val="0"/>
      <w:divBdr>
        <w:top w:val="none" w:sz="0" w:space="0" w:color="auto"/>
        <w:left w:val="none" w:sz="0" w:space="0" w:color="auto"/>
        <w:bottom w:val="none" w:sz="0" w:space="0" w:color="auto"/>
        <w:right w:val="none" w:sz="0" w:space="0" w:color="auto"/>
      </w:divBdr>
    </w:div>
    <w:div w:id="1594972061">
      <w:bodyDiv w:val="1"/>
      <w:marLeft w:val="0"/>
      <w:marRight w:val="0"/>
      <w:marTop w:val="0"/>
      <w:marBottom w:val="0"/>
      <w:divBdr>
        <w:top w:val="none" w:sz="0" w:space="0" w:color="auto"/>
        <w:left w:val="none" w:sz="0" w:space="0" w:color="auto"/>
        <w:bottom w:val="none" w:sz="0" w:space="0" w:color="auto"/>
        <w:right w:val="none" w:sz="0" w:space="0" w:color="auto"/>
      </w:divBdr>
    </w:div>
    <w:div w:id="1677612987">
      <w:bodyDiv w:val="1"/>
      <w:marLeft w:val="0"/>
      <w:marRight w:val="0"/>
      <w:marTop w:val="0"/>
      <w:marBottom w:val="0"/>
      <w:divBdr>
        <w:top w:val="none" w:sz="0" w:space="0" w:color="auto"/>
        <w:left w:val="none" w:sz="0" w:space="0" w:color="auto"/>
        <w:bottom w:val="none" w:sz="0" w:space="0" w:color="auto"/>
        <w:right w:val="none" w:sz="0" w:space="0" w:color="auto"/>
      </w:divBdr>
      <w:divsChild>
        <w:div w:id="1567691816">
          <w:marLeft w:val="0"/>
          <w:marRight w:val="0"/>
          <w:marTop w:val="0"/>
          <w:marBottom w:val="0"/>
          <w:divBdr>
            <w:top w:val="none" w:sz="0" w:space="0" w:color="auto"/>
            <w:left w:val="none" w:sz="0" w:space="0" w:color="auto"/>
            <w:bottom w:val="none" w:sz="0" w:space="0" w:color="auto"/>
            <w:right w:val="none" w:sz="0" w:space="0" w:color="auto"/>
          </w:divBdr>
        </w:div>
        <w:div w:id="1237014293">
          <w:marLeft w:val="0"/>
          <w:marRight w:val="0"/>
          <w:marTop w:val="0"/>
          <w:marBottom w:val="0"/>
          <w:divBdr>
            <w:top w:val="none" w:sz="0" w:space="0" w:color="auto"/>
            <w:left w:val="none" w:sz="0" w:space="0" w:color="auto"/>
            <w:bottom w:val="none" w:sz="0" w:space="0" w:color="auto"/>
            <w:right w:val="none" w:sz="0" w:space="0" w:color="auto"/>
          </w:divBdr>
        </w:div>
        <w:div w:id="1562011339">
          <w:marLeft w:val="0"/>
          <w:marRight w:val="0"/>
          <w:marTop w:val="0"/>
          <w:marBottom w:val="0"/>
          <w:divBdr>
            <w:top w:val="none" w:sz="0" w:space="0" w:color="auto"/>
            <w:left w:val="none" w:sz="0" w:space="0" w:color="auto"/>
            <w:bottom w:val="none" w:sz="0" w:space="0" w:color="auto"/>
            <w:right w:val="none" w:sz="0" w:space="0" w:color="auto"/>
          </w:divBdr>
        </w:div>
        <w:div w:id="289363948">
          <w:marLeft w:val="0"/>
          <w:marRight w:val="0"/>
          <w:marTop w:val="0"/>
          <w:marBottom w:val="0"/>
          <w:divBdr>
            <w:top w:val="none" w:sz="0" w:space="0" w:color="auto"/>
            <w:left w:val="none" w:sz="0" w:space="0" w:color="auto"/>
            <w:bottom w:val="none" w:sz="0" w:space="0" w:color="auto"/>
            <w:right w:val="none" w:sz="0" w:space="0" w:color="auto"/>
          </w:divBdr>
        </w:div>
        <w:div w:id="466437266">
          <w:marLeft w:val="0"/>
          <w:marRight w:val="0"/>
          <w:marTop w:val="0"/>
          <w:marBottom w:val="0"/>
          <w:divBdr>
            <w:top w:val="none" w:sz="0" w:space="0" w:color="auto"/>
            <w:left w:val="none" w:sz="0" w:space="0" w:color="auto"/>
            <w:bottom w:val="none" w:sz="0" w:space="0" w:color="auto"/>
            <w:right w:val="none" w:sz="0" w:space="0" w:color="auto"/>
          </w:divBdr>
          <w:divsChild>
            <w:div w:id="186254742">
              <w:marLeft w:val="0"/>
              <w:marRight w:val="0"/>
              <w:marTop w:val="0"/>
              <w:marBottom w:val="0"/>
              <w:divBdr>
                <w:top w:val="none" w:sz="0" w:space="0" w:color="auto"/>
                <w:left w:val="none" w:sz="0" w:space="0" w:color="auto"/>
                <w:bottom w:val="none" w:sz="0" w:space="0" w:color="auto"/>
                <w:right w:val="none" w:sz="0" w:space="0" w:color="auto"/>
              </w:divBdr>
            </w:div>
            <w:div w:id="1463884039">
              <w:marLeft w:val="0"/>
              <w:marRight w:val="0"/>
              <w:marTop w:val="0"/>
              <w:marBottom w:val="0"/>
              <w:divBdr>
                <w:top w:val="none" w:sz="0" w:space="0" w:color="auto"/>
                <w:left w:val="none" w:sz="0" w:space="0" w:color="auto"/>
                <w:bottom w:val="none" w:sz="0" w:space="0" w:color="auto"/>
                <w:right w:val="none" w:sz="0" w:space="0" w:color="auto"/>
              </w:divBdr>
            </w:div>
            <w:div w:id="760830429">
              <w:marLeft w:val="0"/>
              <w:marRight w:val="0"/>
              <w:marTop w:val="0"/>
              <w:marBottom w:val="0"/>
              <w:divBdr>
                <w:top w:val="none" w:sz="0" w:space="0" w:color="auto"/>
                <w:left w:val="none" w:sz="0" w:space="0" w:color="auto"/>
                <w:bottom w:val="none" w:sz="0" w:space="0" w:color="auto"/>
                <w:right w:val="none" w:sz="0" w:space="0" w:color="auto"/>
              </w:divBdr>
            </w:div>
          </w:divsChild>
        </w:div>
        <w:div w:id="935601384">
          <w:marLeft w:val="0"/>
          <w:marRight w:val="0"/>
          <w:marTop w:val="0"/>
          <w:marBottom w:val="0"/>
          <w:divBdr>
            <w:top w:val="none" w:sz="0" w:space="0" w:color="auto"/>
            <w:left w:val="none" w:sz="0" w:space="0" w:color="auto"/>
            <w:bottom w:val="none" w:sz="0" w:space="0" w:color="auto"/>
            <w:right w:val="none" w:sz="0" w:space="0" w:color="auto"/>
          </w:divBdr>
        </w:div>
        <w:div w:id="1326861580">
          <w:marLeft w:val="0"/>
          <w:marRight w:val="0"/>
          <w:marTop w:val="0"/>
          <w:marBottom w:val="0"/>
          <w:divBdr>
            <w:top w:val="none" w:sz="0" w:space="0" w:color="auto"/>
            <w:left w:val="none" w:sz="0" w:space="0" w:color="auto"/>
            <w:bottom w:val="none" w:sz="0" w:space="0" w:color="auto"/>
            <w:right w:val="none" w:sz="0" w:space="0" w:color="auto"/>
          </w:divBdr>
          <w:divsChild>
            <w:div w:id="2104255213">
              <w:marLeft w:val="0"/>
              <w:marRight w:val="0"/>
              <w:marTop w:val="0"/>
              <w:marBottom w:val="0"/>
              <w:divBdr>
                <w:top w:val="none" w:sz="0" w:space="0" w:color="auto"/>
                <w:left w:val="none" w:sz="0" w:space="0" w:color="auto"/>
                <w:bottom w:val="none" w:sz="0" w:space="0" w:color="auto"/>
                <w:right w:val="none" w:sz="0" w:space="0" w:color="auto"/>
              </w:divBdr>
            </w:div>
            <w:div w:id="1183086653">
              <w:marLeft w:val="0"/>
              <w:marRight w:val="0"/>
              <w:marTop w:val="0"/>
              <w:marBottom w:val="0"/>
              <w:divBdr>
                <w:top w:val="none" w:sz="0" w:space="0" w:color="auto"/>
                <w:left w:val="none" w:sz="0" w:space="0" w:color="auto"/>
                <w:bottom w:val="none" w:sz="0" w:space="0" w:color="auto"/>
                <w:right w:val="none" w:sz="0" w:space="0" w:color="auto"/>
              </w:divBdr>
            </w:div>
            <w:div w:id="1618609046">
              <w:marLeft w:val="0"/>
              <w:marRight w:val="0"/>
              <w:marTop w:val="0"/>
              <w:marBottom w:val="0"/>
              <w:divBdr>
                <w:top w:val="none" w:sz="0" w:space="0" w:color="auto"/>
                <w:left w:val="none" w:sz="0" w:space="0" w:color="auto"/>
                <w:bottom w:val="none" w:sz="0" w:space="0" w:color="auto"/>
                <w:right w:val="none" w:sz="0" w:space="0" w:color="auto"/>
              </w:divBdr>
            </w:div>
            <w:div w:id="208805011">
              <w:marLeft w:val="0"/>
              <w:marRight w:val="0"/>
              <w:marTop w:val="0"/>
              <w:marBottom w:val="0"/>
              <w:divBdr>
                <w:top w:val="none" w:sz="0" w:space="0" w:color="auto"/>
                <w:left w:val="none" w:sz="0" w:space="0" w:color="auto"/>
                <w:bottom w:val="none" w:sz="0" w:space="0" w:color="auto"/>
                <w:right w:val="none" w:sz="0" w:space="0" w:color="auto"/>
              </w:divBdr>
            </w:div>
          </w:divsChild>
        </w:div>
        <w:div w:id="1670138940">
          <w:marLeft w:val="0"/>
          <w:marRight w:val="0"/>
          <w:marTop w:val="0"/>
          <w:marBottom w:val="0"/>
          <w:divBdr>
            <w:top w:val="none" w:sz="0" w:space="0" w:color="auto"/>
            <w:left w:val="none" w:sz="0" w:space="0" w:color="auto"/>
            <w:bottom w:val="none" w:sz="0" w:space="0" w:color="auto"/>
            <w:right w:val="none" w:sz="0" w:space="0" w:color="auto"/>
          </w:divBdr>
        </w:div>
        <w:div w:id="831679391">
          <w:marLeft w:val="0"/>
          <w:marRight w:val="0"/>
          <w:marTop w:val="0"/>
          <w:marBottom w:val="0"/>
          <w:divBdr>
            <w:top w:val="none" w:sz="0" w:space="0" w:color="auto"/>
            <w:left w:val="none" w:sz="0" w:space="0" w:color="auto"/>
            <w:bottom w:val="none" w:sz="0" w:space="0" w:color="auto"/>
            <w:right w:val="none" w:sz="0" w:space="0" w:color="auto"/>
          </w:divBdr>
        </w:div>
        <w:div w:id="1333988338">
          <w:marLeft w:val="0"/>
          <w:marRight w:val="0"/>
          <w:marTop w:val="0"/>
          <w:marBottom w:val="0"/>
          <w:divBdr>
            <w:top w:val="none" w:sz="0" w:space="0" w:color="auto"/>
            <w:left w:val="none" w:sz="0" w:space="0" w:color="auto"/>
            <w:bottom w:val="none" w:sz="0" w:space="0" w:color="auto"/>
            <w:right w:val="none" w:sz="0" w:space="0" w:color="auto"/>
          </w:divBdr>
        </w:div>
        <w:div w:id="1033580176">
          <w:marLeft w:val="0"/>
          <w:marRight w:val="0"/>
          <w:marTop w:val="0"/>
          <w:marBottom w:val="0"/>
          <w:divBdr>
            <w:top w:val="none" w:sz="0" w:space="0" w:color="auto"/>
            <w:left w:val="none" w:sz="0" w:space="0" w:color="auto"/>
            <w:bottom w:val="none" w:sz="0" w:space="0" w:color="auto"/>
            <w:right w:val="none" w:sz="0" w:space="0" w:color="auto"/>
          </w:divBdr>
        </w:div>
      </w:divsChild>
    </w:div>
    <w:div w:id="1727993314">
      <w:bodyDiv w:val="1"/>
      <w:marLeft w:val="0"/>
      <w:marRight w:val="0"/>
      <w:marTop w:val="0"/>
      <w:marBottom w:val="0"/>
      <w:divBdr>
        <w:top w:val="none" w:sz="0" w:space="0" w:color="auto"/>
        <w:left w:val="none" w:sz="0" w:space="0" w:color="auto"/>
        <w:bottom w:val="none" w:sz="0" w:space="0" w:color="auto"/>
        <w:right w:val="none" w:sz="0" w:space="0" w:color="auto"/>
      </w:divBdr>
      <w:divsChild>
        <w:div w:id="128129547">
          <w:marLeft w:val="0"/>
          <w:marRight w:val="0"/>
          <w:marTop w:val="0"/>
          <w:marBottom w:val="0"/>
          <w:divBdr>
            <w:top w:val="none" w:sz="0" w:space="0" w:color="auto"/>
            <w:left w:val="none" w:sz="0" w:space="0" w:color="auto"/>
            <w:bottom w:val="none" w:sz="0" w:space="0" w:color="auto"/>
            <w:right w:val="none" w:sz="0" w:space="0" w:color="auto"/>
          </w:divBdr>
        </w:div>
        <w:div w:id="603418683">
          <w:marLeft w:val="0"/>
          <w:marRight w:val="0"/>
          <w:marTop w:val="0"/>
          <w:marBottom w:val="0"/>
          <w:divBdr>
            <w:top w:val="none" w:sz="0" w:space="0" w:color="auto"/>
            <w:left w:val="none" w:sz="0" w:space="0" w:color="auto"/>
            <w:bottom w:val="none" w:sz="0" w:space="0" w:color="auto"/>
            <w:right w:val="none" w:sz="0" w:space="0" w:color="auto"/>
          </w:divBdr>
        </w:div>
        <w:div w:id="653098588">
          <w:marLeft w:val="0"/>
          <w:marRight w:val="0"/>
          <w:marTop w:val="0"/>
          <w:marBottom w:val="0"/>
          <w:divBdr>
            <w:top w:val="none" w:sz="0" w:space="0" w:color="auto"/>
            <w:left w:val="none" w:sz="0" w:space="0" w:color="auto"/>
            <w:bottom w:val="none" w:sz="0" w:space="0" w:color="auto"/>
            <w:right w:val="none" w:sz="0" w:space="0" w:color="auto"/>
          </w:divBdr>
        </w:div>
        <w:div w:id="1199586727">
          <w:marLeft w:val="0"/>
          <w:marRight w:val="0"/>
          <w:marTop w:val="0"/>
          <w:marBottom w:val="0"/>
          <w:divBdr>
            <w:top w:val="none" w:sz="0" w:space="0" w:color="auto"/>
            <w:left w:val="none" w:sz="0" w:space="0" w:color="auto"/>
            <w:bottom w:val="none" w:sz="0" w:space="0" w:color="auto"/>
            <w:right w:val="none" w:sz="0" w:space="0" w:color="auto"/>
          </w:divBdr>
        </w:div>
        <w:div w:id="1265184634">
          <w:marLeft w:val="0"/>
          <w:marRight w:val="0"/>
          <w:marTop w:val="0"/>
          <w:marBottom w:val="0"/>
          <w:divBdr>
            <w:top w:val="none" w:sz="0" w:space="0" w:color="auto"/>
            <w:left w:val="none" w:sz="0" w:space="0" w:color="auto"/>
            <w:bottom w:val="none" w:sz="0" w:space="0" w:color="auto"/>
            <w:right w:val="none" w:sz="0" w:space="0" w:color="auto"/>
          </w:divBdr>
        </w:div>
      </w:divsChild>
    </w:div>
    <w:div w:id="1813062892">
      <w:bodyDiv w:val="1"/>
      <w:marLeft w:val="0"/>
      <w:marRight w:val="0"/>
      <w:marTop w:val="0"/>
      <w:marBottom w:val="0"/>
      <w:divBdr>
        <w:top w:val="none" w:sz="0" w:space="0" w:color="auto"/>
        <w:left w:val="none" w:sz="0" w:space="0" w:color="auto"/>
        <w:bottom w:val="none" w:sz="0" w:space="0" w:color="auto"/>
        <w:right w:val="none" w:sz="0" w:space="0" w:color="auto"/>
      </w:divBdr>
      <w:divsChild>
        <w:div w:id="1631860925">
          <w:marLeft w:val="0"/>
          <w:marRight w:val="0"/>
          <w:marTop w:val="0"/>
          <w:marBottom w:val="0"/>
          <w:divBdr>
            <w:top w:val="none" w:sz="0" w:space="0" w:color="auto"/>
            <w:left w:val="none" w:sz="0" w:space="0" w:color="auto"/>
            <w:bottom w:val="none" w:sz="0" w:space="0" w:color="auto"/>
            <w:right w:val="none" w:sz="0" w:space="0" w:color="auto"/>
          </w:divBdr>
        </w:div>
        <w:div w:id="1194924232">
          <w:marLeft w:val="0"/>
          <w:marRight w:val="0"/>
          <w:marTop w:val="0"/>
          <w:marBottom w:val="0"/>
          <w:divBdr>
            <w:top w:val="none" w:sz="0" w:space="0" w:color="auto"/>
            <w:left w:val="none" w:sz="0" w:space="0" w:color="auto"/>
            <w:bottom w:val="none" w:sz="0" w:space="0" w:color="auto"/>
            <w:right w:val="none" w:sz="0" w:space="0" w:color="auto"/>
          </w:divBdr>
        </w:div>
        <w:div w:id="1013996278">
          <w:marLeft w:val="0"/>
          <w:marRight w:val="0"/>
          <w:marTop w:val="0"/>
          <w:marBottom w:val="0"/>
          <w:divBdr>
            <w:top w:val="none" w:sz="0" w:space="0" w:color="auto"/>
            <w:left w:val="none" w:sz="0" w:space="0" w:color="auto"/>
            <w:bottom w:val="none" w:sz="0" w:space="0" w:color="auto"/>
            <w:right w:val="none" w:sz="0" w:space="0" w:color="auto"/>
          </w:divBdr>
        </w:div>
        <w:div w:id="765686454">
          <w:marLeft w:val="0"/>
          <w:marRight w:val="0"/>
          <w:marTop w:val="0"/>
          <w:marBottom w:val="0"/>
          <w:divBdr>
            <w:top w:val="none" w:sz="0" w:space="0" w:color="auto"/>
            <w:left w:val="none" w:sz="0" w:space="0" w:color="auto"/>
            <w:bottom w:val="none" w:sz="0" w:space="0" w:color="auto"/>
            <w:right w:val="none" w:sz="0" w:space="0" w:color="auto"/>
          </w:divBdr>
        </w:div>
      </w:divsChild>
    </w:div>
    <w:div w:id="1867476682">
      <w:bodyDiv w:val="1"/>
      <w:marLeft w:val="0"/>
      <w:marRight w:val="0"/>
      <w:marTop w:val="0"/>
      <w:marBottom w:val="0"/>
      <w:divBdr>
        <w:top w:val="none" w:sz="0" w:space="0" w:color="auto"/>
        <w:left w:val="none" w:sz="0" w:space="0" w:color="auto"/>
        <w:bottom w:val="none" w:sz="0" w:space="0" w:color="auto"/>
        <w:right w:val="none" w:sz="0" w:space="0" w:color="auto"/>
      </w:divBdr>
      <w:divsChild>
        <w:div w:id="1965500254">
          <w:marLeft w:val="0"/>
          <w:marRight w:val="0"/>
          <w:marTop w:val="0"/>
          <w:marBottom w:val="0"/>
          <w:divBdr>
            <w:top w:val="none" w:sz="0" w:space="0" w:color="auto"/>
            <w:left w:val="none" w:sz="0" w:space="0" w:color="auto"/>
            <w:bottom w:val="none" w:sz="0" w:space="0" w:color="auto"/>
            <w:right w:val="none" w:sz="0" w:space="0" w:color="auto"/>
          </w:divBdr>
        </w:div>
        <w:div w:id="1690449920">
          <w:marLeft w:val="0"/>
          <w:marRight w:val="0"/>
          <w:marTop w:val="0"/>
          <w:marBottom w:val="0"/>
          <w:divBdr>
            <w:top w:val="none" w:sz="0" w:space="0" w:color="auto"/>
            <w:left w:val="none" w:sz="0" w:space="0" w:color="auto"/>
            <w:bottom w:val="none" w:sz="0" w:space="0" w:color="auto"/>
            <w:right w:val="none" w:sz="0" w:space="0" w:color="auto"/>
          </w:divBdr>
        </w:div>
        <w:div w:id="1934244609">
          <w:marLeft w:val="0"/>
          <w:marRight w:val="0"/>
          <w:marTop w:val="0"/>
          <w:marBottom w:val="0"/>
          <w:divBdr>
            <w:top w:val="none" w:sz="0" w:space="0" w:color="auto"/>
            <w:left w:val="none" w:sz="0" w:space="0" w:color="auto"/>
            <w:bottom w:val="none" w:sz="0" w:space="0" w:color="auto"/>
            <w:right w:val="none" w:sz="0" w:space="0" w:color="auto"/>
          </w:divBdr>
        </w:div>
        <w:div w:id="557785916">
          <w:marLeft w:val="0"/>
          <w:marRight w:val="0"/>
          <w:marTop w:val="0"/>
          <w:marBottom w:val="0"/>
          <w:divBdr>
            <w:top w:val="none" w:sz="0" w:space="0" w:color="auto"/>
            <w:left w:val="none" w:sz="0" w:space="0" w:color="auto"/>
            <w:bottom w:val="none" w:sz="0" w:space="0" w:color="auto"/>
            <w:right w:val="none" w:sz="0" w:space="0" w:color="auto"/>
          </w:divBdr>
        </w:div>
        <w:div w:id="998266222">
          <w:marLeft w:val="0"/>
          <w:marRight w:val="0"/>
          <w:marTop w:val="0"/>
          <w:marBottom w:val="0"/>
          <w:divBdr>
            <w:top w:val="none" w:sz="0" w:space="0" w:color="auto"/>
            <w:left w:val="none" w:sz="0" w:space="0" w:color="auto"/>
            <w:bottom w:val="none" w:sz="0" w:space="0" w:color="auto"/>
            <w:right w:val="none" w:sz="0" w:space="0" w:color="auto"/>
          </w:divBdr>
        </w:div>
      </w:divsChild>
    </w:div>
    <w:div w:id="1878009469">
      <w:bodyDiv w:val="1"/>
      <w:marLeft w:val="0"/>
      <w:marRight w:val="0"/>
      <w:marTop w:val="0"/>
      <w:marBottom w:val="0"/>
      <w:divBdr>
        <w:top w:val="none" w:sz="0" w:space="0" w:color="auto"/>
        <w:left w:val="none" w:sz="0" w:space="0" w:color="auto"/>
        <w:bottom w:val="none" w:sz="0" w:space="0" w:color="auto"/>
        <w:right w:val="none" w:sz="0" w:space="0" w:color="auto"/>
      </w:divBdr>
      <w:divsChild>
        <w:div w:id="1956710435">
          <w:marLeft w:val="0"/>
          <w:marRight w:val="0"/>
          <w:marTop w:val="0"/>
          <w:marBottom w:val="0"/>
          <w:divBdr>
            <w:top w:val="none" w:sz="0" w:space="0" w:color="auto"/>
            <w:left w:val="none" w:sz="0" w:space="0" w:color="auto"/>
            <w:bottom w:val="none" w:sz="0" w:space="0" w:color="auto"/>
            <w:right w:val="none" w:sz="0" w:space="0" w:color="auto"/>
          </w:divBdr>
        </w:div>
        <w:div w:id="532577645">
          <w:marLeft w:val="0"/>
          <w:marRight w:val="0"/>
          <w:marTop w:val="0"/>
          <w:marBottom w:val="0"/>
          <w:divBdr>
            <w:top w:val="none" w:sz="0" w:space="0" w:color="auto"/>
            <w:left w:val="none" w:sz="0" w:space="0" w:color="auto"/>
            <w:bottom w:val="none" w:sz="0" w:space="0" w:color="auto"/>
            <w:right w:val="none" w:sz="0" w:space="0" w:color="auto"/>
          </w:divBdr>
        </w:div>
        <w:div w:id="1701315546">
          <w:marLeft w:val="0"/>
          <w:marRight w:val="0"/>
          <w:marTop w:val="0"/>
          <w:marBottom w:val="0"/>
          <w:divBdr>
            <w:top w:val="none" w:sz="0" w:space="0" w:color="auto"/>
            <w:left w:val="none" w:sz="0" w:space="0" w:color="auto"/>
            <w:bottom w:val="none" w:sz="0" w:space="0" w:color="auto"/>
            <w:right w:val="none" w:sz="0" w:space="0" w:color="auto"/>
          </w:divBdr>
        </w:div>
        <w:div w:id="1298412096">
          <w:marLeft w:val="0"/>
          <w:marRight w:val="0"/>
          <w:marTop w:val="0"/>
          <w:marBottom w:val="0"/>
          <w:divBdr>
            <w:top w:val="none" w:sz="0" w:space="0" w:color="auto"/>
            <w:left w:val="none" w:sz="0" w:space="0" w:color="auto"/>
            <w:bottom w:val="none" w:sz="0" w:space="0" w:color="auto"/>
            <w:right w:val="none" w:sz="0" w:space="0" w:color="auto"/>
          </w:divBdr>
        </w:div>
        <w:div w:id="1406295153">
          <w:marLeft w:val="0"/>
          <w:marRight w:val="0"/>
          <w:marTop w:val="0"/>
          <w:marBottom w:val="0"/>
          <w:divBdr>
            <w:top w:val="none" w:sz="0" w:space="0" w:color="auto"/>
            <w:left w:val="none" w:sz="0" w:space="0" w:color="auto"/>
            <w:bottom w:val="none" w:sz="0" w:space="0" w:color="auto"/>
            <w:right w:val="none" w:sz="0" w:space="0" w:color="auto"/>
          </w:divBdr>
        </w:div>
      </w:divsChild>
    </w:div>
    <w:div w:id="1896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5007646">
          <w:marLeft w:val="0"/>
          <w:marRight w:val="0"/>
          <w:marTop w:val="0"/>
          <w:marBottom w:val="0"/>
          <w:divBdr>
            <w:top w:val="none" w:sz="0" w:space="0" w:color="auto"/>
            <w:left w:val="none" w:sz="0" w:space="0" w:color="auto"/>
            <w:bottom w:val="none" w:sz="0" w:space="0" w:color="auto"/>
            <w:right w:val="none" w:sz="0" w:space="0" w:color="auto"/>
          </w:divBdr>
        </w:div>
        <w:div w:id="1026254855">
          <w:marLeft w:val="0"/>
          <w:marRight w:val="0"/>
          <w:marTop w:val="0"/>
          <w:marBottom w:val="0"/>
          <w:divBdr>
            <w:top w:val="none" w:sz="0" w:space="0" w:color="auto"/>
            <w:left w:val="none" w:sz="0" w:space="0" w:color="auto"/>
            <w:bottom w:val="none" w:sz="0" w:space="0" w:color="auto"/>
            <w:right w:val="none" w:sz="0" w:space="0" w:color="auto"/>
          </w:divBdr>
        </w:div>
      </w:divsChild>
    </w:div>
    <w:div w:id="2038193674">
      <w:bodyDiv w:val="1"/>
      <w:marLeft w:val="0"/>
      <w:marRight w:val="0"/>
      <w:marTop w:val="0"/>
      <w:marBottom w:val="0"/>
      <w:divBdr>
        <w:top w:val="none" w:sz="0" w:space="0" w:color="auto"/>
        <w:left w:val="none" w:sz="0" w:space="0" w:color="auto"/>
        <w:bottom w:val="none" w:sz="0" w:space="0" w:color="auto"/>
        <w:right w:val="none" w:sz="0" w:space="0" w:color="auto"/>
      </w:divBdr>
      <w:divsChild>
        <w:div w:id="1913392794">
          <w:marLeft w:val="0"/>
          <w:marRight w:val="0"/>
          <w:marTop w:val="0"/>
          <w:marBottom w:val="0"/>
          <w:divBdr>
            <w:top w:val="none" w:sz="0" w:space="0" w:color="auto"/>
            <w:left w:val="none" w:sz="0" w:space="0" w:color="auto"/>
            <w:bottom w:val="none" w:sz="0" w:space="0" w:color="auto"/>
            <w:right w:val="none" w:sz="0" w:space="0" w:color="auto"/>
          </w:divBdr>
        </w:div>
        <w:div w:id="986128433">
          <w:marLeft w:val="0"/>
          <w:marRight w:val="0"/>
          <w:marTop w:val="0"/>
          <w:marBottom w:val="0"/>
          <w:divBdr>
            <w:top w:val="none" w:sz="0" w:space="0" w:color="auto"/>
            <w:left w:val="none" w:sz="0" w:space="0" w:color="auto"/>
            <w:bottom w:val="none" w:sz="0" w:space="0" w:color="auto"/>
            <w:right w:val="none" w:sz="0" w:space="0" w:color="auto"/>
          </w:divBdr>
        </w:div>
      </w:divsChild>
    </w:div>
    <w:div w:id="2083094091">
      <w:bodyDiv w:val="1"/>
      <w:marLeft w:val="0"/>
      <w:marRight w:val="0"/>
      <w:marTop w:val="0"/>
      <w:marBottom w:val="0"/>
      <w:divBdr>
        <w:top w:val="none" w:sz="0" w:space="0" w:color="auto"/>
        <w:left w:val="none" w:sz="0" w:space="0" w:color="auto"/>
        <w:bottom w:val="none" w:sz="0" w:space="0" w:color="auto"/>
        <w:right w:val="none" w:sz="0" w:space="0" w:color="auto"/>
      </w:divBdr>
    </w:div>
    <w:div w:id="2113935832">
      <w:bodyDiv w:val="1"/>
      <w:marLeft w:val="0"/>
      <w:marRight w:val="0"/>
      <w:marTop w:val="0"/>
      <w:marBottom w:val="0"/>
      <w:divBdr>
        <w:top w:val="none" w:sz="0" w:space="0" w:color="auto"/>
        <w:left w:val="none" w:sz="0" w:space="0" w:color="auto"/>
        <w:bottom w:val="none" w:sz="0" w:space="0" w:color="auto"/>
        <w:right w:val="none" w:sz="0" w:space="0" w:color="auto"/>
      </w:divBdr>
      <w:divsChild>
        <w:div w:id="998341767">
          <w:marLeft w:val="0"/>
          <w:marRight w:val="0"/>
          <w:marTop w:val="0"/>
          <w:marBottom w:val="0"/>
          <w:divBdr>
            <w:top w:val="none" w:sz="0" w:space="0" w:color="auto"/>
            <w:left w:val="none" w:sz="0" w:space="0" w:color="auto"/>
            <w:bottom w:val="none" w:sz="0" w:space="0" w:color="auto"/>
            <w:right w:val="none" w:sz="0" w:space="0" w:color="auto"/>
          </w:divBdr>
        </w:div>
        <w:div w:id="1660425708">
          <w:marLeft w:val="0"/>
          <w:marRight w:val="0"/>
          <w:marTop w:val="0"/>
          <w:marBottom w:val="0"/>
          <w:divBdr>
            <w:top w:val="none" w:sz="0" w:space="0" w:color="auto"/>
            <w:left w:val="none" w:sz="0" w:space="0" w:color="auto"/>
            <w:bottom w:val="none" w:sz="0" w:space="0" w:color="auto"/>
            <w:right w:val="none" w:sz="0" w:space="0" w:color="auto"/>
          </w:divBdr>
        </w:div>
      </w:divsChild>
    </w:div>
    <w:div w:id="2117167250">
      <w:bodyDiv w:val="1"/>
      <w:marLeft w:val="0"/>
      <w:marRight w:val="0"/>
      <w:marTop w:val="0"/>
      <w:marBottom w:val="0"/>
      <w:divBdr>
        <w:top w:val="none" w:sz="0" w:space="0" w:color="auto"/>
        <w:left w:val="none" w:sz="0" w:space="0" w:color="auto"/>
        <w:bottom w:val="none" w:sz="0" w:space="0" w:color="auto"/>
        <w:right w:val="none" w:sz="0" w:space="0" w:color="auto"/>
      </w:divBdr>
      <w:divsChild>
        <w:div w:id="1447893969">
          <w:marLeft w:val="0"/>
          <w:marRight w:val="0"/>
          <w:marTop w:val="0"/>
          <w:marBottom w:val="0"/>
          <w:divBdr>
            <w:top w:val="none" w:sz="0" w:space="0" w:color="auto"/>
            <w:left w:val="none" w:sz="0" w:space="0" w:color="auto"/>
            <w:bottom w:val="none" w:sz="0" w:space="0" w:color="auto"/>
            <w:right w:val="none" w:sz="0" w:space="0" w:color="auto"/>
          </w:divBdr>
        </w:div>
        <w:div w:id="576011345">
          <w:marLeft w:val="0"/>
          <w:marRight w:val="0"/>
          <w:marTop w:val="0"/>
          <w:marBottom w:val="0"/>
          <w:divBdr>
            <w:top w:val="none" w:sz="0" w:space="0" w:color="auto"/>
            <w:left w:val="none" w:sz="0" w:space="0" w:color="auto"/>
            <w:bottom w:val="none" w:sz="0" w:space="0" w:color="auto"/>
            <w:right w:val="none" w:sz="0" w:space="0" w:color="auto"/>
          </w:divBdr>
        </w:div>
      </w:divsChild>
    </w:div>
    <w:div w:id="21453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33.235/Litlex/LL.DLL?Tekstas=1?Id=127863&amp;Zd=d%EBl%2Bapgyvendinimo%2BPab%EBg%EBli%F8%2Bpri%EBmimo%2Bcentre&amp;BF=4" TargetMode="External"/><Relationship Id="rId13" Type="http://schemas.openxmlformats.org/officeDocument/2006/relationships/hyperlink" Target="https://www.e-tar.lt/portal/legalAct.html?documentId=c726c1a01cac11eabe008ea93139d588" TargetMode="External"/><Relationship Id="rId18" Type="http://schemas.openxmlformats.org/officeDocument/2006/relationships/hyperlink" Target="https://www.e-tar.lt/portal/legalAct.html?documentId=f1c971f0131611e9b2b6e7cdb14007b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egalAct.html?documentId=c726c1a01cac11eabe008ea93139d588" TargetMode="External"/><Relationship Id="rId7" Type="http://schemas.openxmlformats.org/officeDocument/2006/relationships/endnotes" Target="endnotes.xml"/><Relationship Id="rId12" Type="http://schemas.openxmlformats.org/officeDocument/2006/relationships/hyperlink" Target="http://192.168.133.235/Litlex/LL.DLL?Tekstas=1?Id=127863&amp;Zd=d%EBl%2Bapgyvendinimo%2BPab%EBg%EBli%F8%2Bpri%EBmimo%2Bcentre&amp;BF=4" TargetMode="External"/><Relationship Id="rId17" Type="http://schemas.openxmlformats.org/officeDocument/2006/relationships/hyperlink" Target="https://www.e-tar.lt/portal/legalAct.html?documentId=f1c971f0131611e9b2b6e7cdb14007b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egalAct.html?documentId=c726c1a01cac11eabe008ea93139d588" TargetMode="External"/><Relationship Id="rId20" Type="http://schemas.openxmlformats.org/officeDocument/2006/relationships/hyperlink" Target="http://eur-lex.europa.eu/legal-content/LT/TXT/HTML/?uri=CELEX:32013L0033&amp;r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33.235/Litlex/LL.DLL?Tekstas=1?Id=127863&amp;Zd=d%EBl%2Bapgyvendinimo%2BPab%EBg%EBli%F8%2Bpri%EBmimo%2Bcentre&amp;BF=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egalAct.html?documentId=c726c1a01cac11eabe008ea93139d588" TargetMode="External"/><Relationship Id="rId23" Type="http://schemas.openxmlformats.org/officeDocument/2006/relationships/header" Target="header1.xml"/><Relationship Id="rId10" Type="http://schemas.openxmlformats.org/officeDocument/2006/relationships/hyperlink" Target="http://192.168.133.235/Litlex/LL.DLL?Tekstas=1?Id=127863&amp;Zd=d%EBl%2Bapgyvendinimo%2BPab%EBg%EBli%F8%2Bpri%EBmimo%2Bcentre&amp;BF=4" TargetMode="External"/><Relationship Id="rId19" Type="http://schemas.openxmlformats.org/officeDocument/2006/relationships/hyperlink" Target="http://eur-lex.europa.eu/legal-content/LT/TXT/HTML/?uri=CELEX:32013L0033&amp;rid=1" TargetMode="External"/><Relationship Id="rId4" Type="http://schemas.openxmlformats.org/officeDocument/2006/relationships/settings" Target="settings.xml"/><Relationship Id="rId9" Type="http://schemas.openxmlformats.org/officeDocument/2006/relationships/hyperlink" Target="http://192.168.133.235/Litlex/LL.DLL?Tekstas=1?Id=127863&amp;Zd=d%EBl%2Bapgyvendinimo%2BPab%EBg%EBli%F8%2Bpri%EBmimo%2Bcentre&amp;BF=4" TargetMode="External"/><Relationship Id="rId14" Type="http://schemas.openxmlformats.org/officeDocument/2006/relationships/hyperlink" Target="https://www.e-tar.lt/portal/legalAct.html?documentId=c726c1a01cac11eabe008ea93139d588" TargetMode="External"/><Relationship Id="rId22" Type="http://schemas.openxmlformats.org/officeDocument/2006/relationships/hyperlink" Target="https://www.e-tar.lt/portal/legalAct.html?documentId=c726c1a01cac11eabe008ea93139d5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F77C-4324-43BD-8866-E8D4ED35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94465</Words>
  <Characters>53846</Characters>
  <Application>Microsoft Office Word</Application>
  <DocSecurity>0</DocSecurity>
  <Lines>448</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Danutė Petrauskienė</cp:lastModifiedBy>
  <cp:revision>3</cp:revision>
  <cp:lastPrinted>2020-07-08T07:38:00Z</cp:lastPrinted>
  <dcterms:created xsi:type="dcterms:W3CDTF">2020-07-01T10:24:00Z</dcterms:created>
  <dcterms:modified xsi:type="dcterms:W3CDTF">2020-07-08T13:56:00Z</dcterms:modified>
</cp:coreProperties>
</file>