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F4" w:rsidRDefault="00702AF4">
      <w:pPr>
        <w:pStyle w:val="prastasistinklapis"/>
        <w:spacing w:before="120" w:beforeAutospacing="0" w:after="0" w:afterAutospacing="0" w:line="240" w:lineRule="atLeast"/>
        <w:jc w:val="center"/>
      </w:pPr>
      <w:r>
        <w:rPr>
          <w:rFonts w:ascii="Arial" w:hAnsi="Arial"/>
          <w:sz w:val="36"/>
          <w:szCs w:val="20"/>
        </w:rPr>
        <w:t>LIETUVOS RESPUBLIKOS VYRIAUSYBĖ</w:t>
      </w:r>
    </w:p>
    <w:p w:rsidR="00702AF4" w:rsidRDefault="00702AF4">
      <w:pPr>
        <w:pStyle w:val="prastasistinklapis"/>
        <w:spacing w:before="120" w:beforeAutospacing="0" w:after="0" w:afterAutospacing="0" w:line="240" w:lineRule="atLeast"/>
        <w:jc w:val="center"/>
      </w:pPr>
      <w:r>
        <w:rPr>
          <w:rFonts w:ascii="Arial" w:hAnsi="Arial"/>
          <w:sz w:val="28"/>
          <w:szCs w:val="20"/>
        </w:rPr>
        <w:t>POSĖDŽIO</w:t>
      </w:r>
    </w:p>
    <w:p w:rsidR="00702AF4" w:rsidRDefault="00702AF4">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02AF4" w:rsidRDefault="00702AF4">
      <w:pPr>
        <w:spacing w:line="240" w:lineRule="atLeast"/>
        <w:jc w:val="center"/>
      </w:pPr>
      <w:r>
        <w:t>2016 m. lapkričio 30 d. Nr. 51</w:t>
      </w:r>
    </w:p>
    <w:p w:rsidR="00702AF4" w:rsidRDefault="00702AF4">
      <w:pPr>
        <w:pStyle w:val="prastasistinklapis"/>
        <w:spacing w:before="0" w:beforeAutospacing="0" w:after="0" w:afterAutospacing="0" w:line="120" w:lineRule="atLeast"/>
        <w:divId w:val="2146922067"/>
      </w:pPr>
      <w:r>
        <w:rPr>
          <w:sz w:val="12"/>
          <w:szCs w:val="12"/>
        </w:rPr>
        <w:t> </w:t>
      </w:r>
      <w:r>
        <w:t xml:space="preserve"> </w:t>
      </w:r>
    </w:p>
    <w:p w:rsidR="00702AF4" w:rsidRDefault="00702AF4">
      <w:pPr>
        <w:pStyle w:val="prastasistinklapis"/>
      </w:pPr>
      <w:r>
        <w:t>Pirmininkavo laikinai einantis Ministro Pirmininko pareigas A. Butkevičius</w:t>
      </w:r>
    </w:p>
    <w:p w:rsidR="00702AF4" w:rsidRDefault="00702AF4" w:rsidP="00702AF4">
      <w:pPr>
        <w:pStyle w:val="prastasistinklapis"/>
        <w:divId w:val="520700102"/>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02AF4" w:rsidTr="00702AF4">
        <w:trPr>
          <w:divId w:val="520700102"/>
          <w:cantSplit/>
          <w:tblCellSpacing w:w="0" w:type="dxa"/>
        </w:trPr>
        <w:tc>
          <w:tcPr>
            <w:tcW w:w="3208" w:type="dxa"/>
            <w:hideMark/>
          </w:tcPr>
          <w:p w:rsidR="00702AF4" w:rsidRDefault="00702AF4" w:rsidP="006949C7">
            <w:r>
              <w:t>laikinai einantys ministrų pareigas</w:t>
            </w:r>
          </w:p>
        </w:tc>
        <w:tc>
          <w:tcPr>
            <w:tcW w:w="210" w:type="dxa"/>
            <w:hideMark/>
          </w:tcPr>
          <w:p w:rsidR="00702AF4" w:rsidRDefault="00702AF4" w:rsidP="006949C7">
            <w:r>
              <w:t>–</w:t>
            </w:r>
          </w:p>
        </w:tc>
        <w:tc>
          <w:tcPr>
            <w:tcW w:w="5687" w:type="dxa"/>
            <w:gridSpan w:val="3"/>
            <w:hideMark/>
          </w:tcPr>
          <w:p w:rsidR="00702AF4" w:rsidRDefault="00702AF4" w:rsidP="006949C7">
            <w:r>
              <w:t xml:space="preserve">V. Baltraitienė, J. Bernatonis, Š. Birutis, R. Budbergytė, E. Gustas, L. A. Linkevičius, R. Masiulis, J. Olekas, A. Pabedinskienė, A. Pitrėnienė, R. Sinkevičius, </w:t>
            </w:r>
            <w:r>
              <w:br/>
              <w:t>K. Trečiokas, T. Žilinskas</w:t>
            </w:r>
          </w:p>
        </w:tc>
      </w:tr>
      <w:tr w:rsidR="00702AF4" w:rsidTr="00702AF4">
        <w:trPr>
          <w:divId w:val="520700102"/>
          <w:cantSplit/>
          <w:tblCellSpacing w:w="0" w:type="dxa"/>
        </w:trPr>
        <w:tc>
          <w:tcPr>
            <w:tcW w:w="4393" w:type="dxa"/>
            <w:gridSpan w:val="3"/>
            <w:hideMark/>
          </w:tcPr>
          <w:p w:rsidR="00702AF4" w:rsidRDefault="00702AF4" w:rsidP="006949C7">
            <w:r>
              <w:t>sveikatos apsaugos viceministras</w:t>
            </w:r>
          </w:p>
        </w:tc>
        <w:tc>
          <w:tcPr>
            <w:tcW w:w="210" w:type="dxa"/>
            <w:hideMark/>
          </w:tcPr>
          <w:p w:rsidR="00702AF4" w:rsidRDefault="00702AF4" w:rsidP="006949C7">
            <w:r>
              <w:t>–</w:t>
            </w:r>
          </w:p>
        </w:tc>
        <w:tc>
          <w:tcPr>
            <w:tcW w:w="4502" w:type="dxa"/>
            <w:hideMark/>
          </w:tcPr>
          <w:p w:rsidR="00702AF4" w:rsidRDefault="00702AF4" w:rsidP="006949C7">
            <w:r>
              <w:t xml:space="preserve">V. </w:t>
            </w:r>
            <w:proofErr w:type="spellStart"/>
            <w:r>
              <w:t>Gavrilov</w:t>
            </w:r>
            <w:proofErr w:type="spellEnd"/>
          </w:p>
        </w:tc>
      </w:tr>
      <w:tr w:rsidR="00702AF4" w:rsidTr="00702AF4">
        <w:trPr>
          <w:divId w:val="520700102"/>
          <w:cantSplit/>
          <w:tblCellSpacing w:w="0" w:type="dxa"/>
        </w:trPr>
        <w:tc>
          <w:tcPr>
            <w:tcW w:w="4393" w:type="dxa"/>
            <w:gridSpan w:val="3"/>
          </w:tcPr>
          <w:p w:rsidR="00702AF4" w:rsidRDefault="00702AF4" w:rsidP="006949C7">
            <w:r>
              <w:t>Lietuvos banko valdybos pirmininkas</w:t>
            </w:r>
          </w:p>
        </w:tc>
        <w:tc>
          <w:tcPr>
            <w:tcW w:w="210" w:type="dxa"/>
          </w:tcPr>
          <w:p w:rsidR="00702AF4" w:rsidRDefault="00702AF4" w:rsidP="006949C7">
            <w:r>
              <w:t>–</w:t>
            </w:r>
          </w:p>
        </w:tc>
        <w:tc>
          <w:tcPr>
            <w:tcW w:w="4502" w:type="dxa"/>
          </w:tcPr>
          <w:p w:rsidR="00702AF4" w:rsidRDefault="00702AF4" w:rsidP="006949C7">
            <w:r>
              <w:t>V. Vasiliauskas</w:t>
            </w:r>
          </w:p>
        </w:tc>
      </w:tr>
      <w:tr w:rsidR="00702AF4" w:rsidTr="00702AF4">
        <w:trPr>
          <w:divId w:val="520700102"/>
          <w:cantSplit/>
          <w:tblCellSpacing w:w="0" w:type="dxa"/>
        </w:trPr>
        <w:tc>
          <w:tcPr>
            <w:tcW w:w="4393" w:type="dxa"/>
            <w:gridSpan w:val="3"/>
          </w:tcPr>
          <w:p w:rsidR="00702AF4" w:rsidRDefault="00702AF4" w:rsidP="006949C7"/>
        </w:tc>
        <w:tc>
          <w:tcPr>
            <w:tcW w:w="210" w:type="dxa"/>
          </w:tcPr>
          <w:p w:rsidR="00702AF4" w:rsidRDefault="00702AF4" w:rsidP="006949C7"/>
        </w:tc>
        <w:tc>
          <w:tcPr>
            <w:tcW w:w="4502" w:type="dxa"/>
          </w:tcPr>
          <w:p w:rsidR="00702AF4" w:rsidRDefault="00702AF4" w:rsidP="006949C7"/>
        </w:tc>
      </w:tr>
      <w:tr w:rsidR="00702AF4" w:rsidTr="00702AF4">
        <w:trPr>
          <w:divId w:val="520700102"/>
          <w:cantSplit/>
          <w:tblCellSpacing w:w="0" w:type="dxa"/>
        </w:trPr>
        <w:tc>
          <w:tcPr>
            <w:tcW w:w="4603" w:type="dxa"/>
            <w:gridSpan w:val="4"/>
            <w:hideMark/>
          </w:tcPr>
          <w:p w:rsidR="00702AF4" w:rsidRDefault="00702AF4" w:rsidP="006949C7">
            <w:r>
              <w:t>Ministro Pirmininko politinio (asmeninio) pasitikėjimo valstybės tarnautojai:</w:t>
            </w:r>
          </w:p>
        </w:tc>
        <w:tc>
          <w:tcPr>
            <w:tcW w:w="4502" w:type="dxa"/>
            <w:hideMark/>
          </w:tcPr>
          <w:p w:rsidR="00702AF4" w:rsidRDefault="00702AF4" w:rsidP="006949C7">
            <w:r>
              <w:t> </w:t>
            </w:r>
          </w:p>
        </w:tc>
      </w:tr>
      <w:tr w:rsidR="00702AF4" w:rsidTr="00702AF4">
        <w:trPr>
          <w:divId w:val="520700102"/>
          <w:cantSplit/>
          <w:tblCellSpacing w:w="0" w:type="dxa"/>
        </w:trPr>
        <w:tc>
          <w:tcPr>
            <w:tcW w:w="4603" w:type="dxa"/>
            <w:gridSpan w:val="4"/>
            <w:hideMark/>
          </w:tcPr>
          <w:p w:rsidR="00702AF4" w:rsidRDefault="00702AF4" w:rsidP="006949C7">
            <w:r>
              <w:t>Ministro Pirmininko:</w:t>
            </w:r>
          </w:p>
        </w:tc>
        <w:tc>
          <w:tcPr>
            <w:tcW w:w="4502" w:type="dxa"/>
            <w:hideMark/>
          </w:tcPr>
          <w:p w:rsidR="00702AF4" w:rsidRDefault="00702AF4" w:rsidP="006949C7">
            <w:r>
              <w:t> </w:t>
            </w:r>
          </w:p>
        </w:tc>
      </w:tr>
      <w:tr w:rsidR="00702AF4" w:rsidTr="00702AF4">
        <w:trPr>
          <w:divId w:val="520700102"/>
          <w:cantSplit/>
          <w:tblCellSpacing w:w="0" w:type="dxa"/>
        </w:trPr>
        <w:tc>
          <w:tcPr>
            <w:tcW w:w="4603" w:type="dxa"/>
            <w:gridSpan w:val="4"/>
            <w:hideMark/>
          </w:tcPr>
          <w:p w:rsidR="00702AF4" w:rsidRDefault="00702AF4" w:rsidP="006949C7">
            <w:pPr>
              <w:tabs>
                <w:tab w:val="right" w:pos="4513"/>
              </w:tabs>
            </w:pPr>
            <w:r>
              <w:t>   sekretoriato vadovė</w:t>
            </w:r>
            <w:r>
              <w:tab/>
              <w:t>–</w:t>
            </w:r>
          </w:p>
        </w:tc>
        <w:tc>
          <w:tcPr>
            <w:tcW w:w="4502" w:type="dxa"/>
            <w:hideMark/>
          </w:tcPr>
          <w:p w:rsidR="00702AF4" w:rsidRDefault="00702AF4" w:rsidP="006949C7">
            <w:r>
              <w:t xml:space="preserve">A. </w:t>
            </w:r>
            <w:proofErr w:type="spellStart"/>
            <w:r>
              <w:t>Račkauskytė</w:t>
            </w:r>
            <w:proofErr w:type="spellEnd"/>
          </w:p>
        </w:tc>
      </w:tr>
      <w:tr w:rsidR="00702AF4" w:rsidTr="00702AF4">
        <w:trPr>
          <w:divId w:val="520700102"/>
          <w:cantSplit/>
          <w:tblCellSpacing w:w="0" w:type="dxa"/>
        </w:trPr>
        <w:tc>
          <w:tcPr>
            <w:tcW w:w="4393" w:type="dxa"/>
            <w:gridSpan w:val="3"/>
            <w:hideMark/>
          </w:tcPr>
          <w:p w:rsidR="00702AF4" w:rsidRDefault="00702AF4" w:rsidP="006949C7">
            <w:r>
              <w:t>   patarėjai</w:t>
            </w:r>
          </w:p>
        </w:tc>
        <w:tc>
          <w:tcPr>
            <w:tcW w:w="210" w:type="dxa"/>
            <w:hideMark/>
          </w:tcPr>
          <w:p w:rsidR="00702AF4" w:rsidRDefault="00702AF4" w:rsidP="006949C7">
            <w:r>
              <w:t>–</w:t>
            </w:r>
          </w:p>
        </w:tc>
        <w:tc>
          <w:tcPr>
            <w:tcW w:w="4502" w:type="dxa"/>
            <w:hideMark/>
          </w:tcPr>
          <w:p w:rsidR="00702AF4" w:rsidRDefault="00702AF4" w:rsidP="006949C7">
            <w:r w:rsidRPr="00CE4A3A">
              <w:t>R.</w:t>
            </w:r>
            <w:r>
              <w:t xml:space="preserve"> </w:t>
            </w:r>
            <w:r w:rsidRPr="00CE4A3A">
              <w:t xml:space="preserve">Bakšys, </w:t>
            </w:r>
            <w:r>
              <w:t>R. Burokas, A. Da</w:t>
            </w:r>
            <w:smartTag w:uri="urn:schemas-microsoft-com:office:smarttags" w:element="PersonName">
              <w:r>
                <w:t>man</w:t>
              </w:r>
            </w:smartTag>
            <w:r>
              <w:t>skis, T. </w:t>
            </w:r>
            <w:proofErr w:type="spellStart"/>
            <w:r>
              <w:t>Garasimavičius</w:t>
            </w:r>
            <w:proofErr w:type="spellEnd"/>
            <w:r>
              <w:t xml:space="preserve">, R. Grumadaitė, </w:t>
            </w:r>
            <w:r>
              <w:br/>
              <w:t>M. Janulionis, V. Janušaitis, D. </w:t>
            </w:r>
            <w:proofErr w:type="spellStart"/>
            <w:r>
              <w:t>Jar</w:t>
            </w:r>
            <w:smartTag w:uri="urn:schemas-microsoft-com:office:smarttags" w:element="PersonName">
              <w:r>
                <w:t>man</w:t>
              </w:r>
            </w:smartTag>
            <w:r>
              <w:t>tavičius</w:t>
            </w:r>
            <w:proofErr w:type="spellEnd"/>
            <w:r>
              <w:t xml:space="preserve">, J. Juozaitienė, </w:t>
            </w:r>
            <w:r>
              <w:br/>
              <w:t>A. Misevičius, I. Urbonavičiūtė</w:t>
            </w:r>
          </w:p>
        </w:tc>
      </w:tr>
      <w:tr w:rsidR="00702AF4" w:rsidTr="00702AF4">
        <w:trPr>
          <w:divId w:val="520700102"/>
          <w:cantSplit/>
          <w:tblCellSpacing w:w="0" w:type="dxa"/>
        </w:trPr>
        <w:tc>
          <w:tcPr>
            <w:tcW w:w="4393" w:type="dxa"/>
            <w:gridSpan w:val="3"/>
          </w:tcPr>
          <w:p w:rsidR="00702AF4" w:rsidRDefault="00702AF4" w:rsidP="006949C7">
            <w:r>
              <w:t>   padėjėjas</w:t>
            </w:r>
          </w:p>
        </w:tc>
        <w:tc>
          <w:tcPr>
            <w:tcW w:w="210" w:type="dxa"/>
          </w:tcPr>
          <w:p w:rsidR="00702AF4" w:rsidRDefault="00702AF4" w:rsidP="006949C7">
            <w:r>
              <w:t>–</w:t>
            </w:r>
          </w:p>
        </w:tc>
        <w:tc>
          <w:tcPr>
            <w:tcW w:w="4502" w:type="dxa"/>
          </w:tcPr>
          <w:p w:rsidR="00702AF4" w:rsidRDefault="00702AF4" w:rsidP="006949C7">
            <w:r>
              <w:t xml:space="preserve">J. </w:t>
            </w:r>
            <w:proofErr w:type="spellStart"/>
            <w:r>
              <w:t>Brigmanas</w:t>
            </w:r>
            <w:proofErr w:type="spellEnd"/>
          </w:p>
        </w:tc>
      </w:tr>
      <w:tr w:rsidR="00702AF4" w:rsidTr="00702AF4">
        <w:trPr>
          <w:divId w:val="520700102"/>
          <w:cantSplit/>
          <w:tblCellSpacing w:w="0" w:type="dxa"/>
        </w:trPr>
        <w:tc>
          <w:tcPr>
            <w:tcW w:w="4393" w:type="dxa"/>
            <w:gridSpan w:val="3"/>
            <w:hideMark/>
          </w:tcPr>
          <w:p w:rsidR="00702AF4" w:rsidRDefault="00702AF4" w:rsidP="006949C7">
            <w:r>
              <w:t>iš Vyriausybės kanceliarijos: </w:t>
            </w:r>
          </w:p>
        </w:tc>
        <w:tc>
          <w:tcPr>
            <w:tcW w:w="210" w:type="dxa"/>
            <w:hideMark/>
          </w:tcPr>
          <w:p w:rsidR="00702AF4" w:rsidRDefault="00702AF4" w:rsidP="006949C7">
            <w:r>
              <w:t> </w:t>
            </w:r>
          </w:p>
        </w:tc>
        <w:tc>
          <w:tcPr>
            <w:tcW w:w="4502" w:type="dxa"/>
            <w:hideMark/>
          </w:tcPr>
          <w:p w:rsidR="00702AF4" w:rsidRDefault="00702AF4" w:rsidP="006949C7">
            <w:r>
              <w:t> </w:t>
            </w:r>
          </w:p>
        </w:tc>
      </w:tr>
      <w:tr w:rsidR="00702AF4" w:rsidTr="00702AF4">
        <w:trPr>
          <w:divId w:val="520700102"/>
          <w:cantSplit/>
          <w:tblCellSpacing w:w="0" w:type="dxa"/>
        </w:trPr>
        <w:tc>
          <w:tcPr>
            <w:tcW w:w="4393" w:type="dxa"/>
            <w:gridSpan w:val="3"/>
          </w:tcPr>
          <w:p w:rsidR="00702AF4" w:rsidRDefault="00702AF4" w:rsidP="006949C7">
            <w:r>
              <w:t>Vyriausybės kanclerio pirmasis pavaduotojas, atliekantis kanclerio funkcijas</w:t>
            </w:r>
          </w:p>
        </w:tc>
        <w:tc>
          <w:tcPr>
            <w:tcW w:w="210" w:type="dxa"/>
          </w:tcPr>
          <w:p w:rsidR="00702AF4" w:rsidRDefault="00702AF4" w:rsidP="006949C7">
            <w:r>
              <w:br/>
              <w:t>–</w:t>
            </w:r>
          </w:p>
        </w:tc>
        <w:tc>
          <w:tcPr>
            <w:tcW w:w="4502" w:type="dxa"/>
          </w:tcPr>
          <w:p w:rsidR="00702AF4" w:rsidRDefault="00702AF4" w:rsidP="006949C7">
            <w:r>
              <w:br/>
              <w:t>R. Vaitkus</w:t>
            </w:r>
          </w:p>
        </w:tc>
      </w:tr>
      <w:tr w:rsidR="00702AF4" w:rsidTr="00702AF4">
        <w:trPr>
          <w:divId w:val="520700102"/>
          <w:cantSplit/>
          <w:tblCellSpacing w:w="0" w:type="dxa"/>
        </w:trPr>
        <w:tc>
          <w:tcPr>
            <w:tcW w:w="4393" w:type="dxa"/>
            <w:gridSpan w:val="3"/>
          </w:tcPr>
          <w:p w:rsidR="00702AF4" w:rsidRDefault="00702AF4" w:rsidP="006949C7">
            <w:r>
              <w:t>Vyriausybės kanclerio pavaduotojas</w:t>
            </w:r>
          </w:p>
        </w:tc>
        <w:tc>
          <w:tcPr>
            <w:tcW w:w="210" w:type="dxa"/>
          </w:tcPr>
          <w:p w:rsidR="00702AF4" w:rsidRDefault="00702AF4" w:rsidP="006949C7">
            <w:r>
              <w:t>–</w:t>
            </w:r>
          </w:p>
        </w:tc>
        <w:tc>
          <w:tcPr>
            <w:tcW w:w="4502" w:type="dxa"/>
          </w:tcPr>
          <w:p w:rsidR="00702AF4" w:rsidRDefault="00702AF4" w:rsidP="006949C7">
            <w:r>
              <w:t>A. Mačiulis</w:t>
            </w:r>
          </w:p>
        </w:tc>
      </w:tr>
      <w:tr w:rsidR="00702AF4" w:rsidTr="00702AF4">
        <w:trPr>
          <w:divId w:val="520700102"/>
          <w:cantSplit/>
          <w:tblCellSpacing w:w="0" w:type="dxa"/>
        </w:trPr>
        <w:tc>
          <w:tcPr>
            <w:tcW w:w="4393" w:type="dxa"/>
            <w:gridSpan w:val="3"/>
            <w:hideMark/>
          </w:tcPr>
          <w:p w:rsidR="00702AF4" w:rsidRDefault="00702AF4" w:rsidP="006949C7">
            <w:r>
              <w:t xml:space="preserve">departamentų direktoriai </w:t>
            </w:r>
          </w:p>
        </w:tc>
        <w:tc>
          <w:tcPr>
            <w:tcW w:w="210" w:type="dxa"/>
            <w:hideMark/>
          </w:tcPr>
          <w:p w:rsidR="00702AF4" w:rsidRDefault="00702AF4" w:rsidP="006949C7">
            <w:r>
              <w:t>–</w:t>
            </w:r>
          </w:p>
        </w:tc>
        <w:tc>
          <w:tcPr>
            <w:tcW w:w="4502" w:type="dxa"/>
            <w:hideMark/>
          </w:tcPr>
          <w:p w:rsidR="00702AF4" w:rsidRDefault="00702AF4" w:rsidP="006949C7">
            <w:r>
              <w:t xml:space="preserve">J. Domeikienė, A. Nevas, R. Pilibaitis, </w:t>
            </w:r>
            <w:r>
              <w:br/>
              <w:t xml:space="preserve">V. </w:t>
            </w:r>
            <w:proofErr w:type="spellStart"/>
            <w:r>
              <w:t>Švoba</w:t>
            </w:r>
            <w:proofErr w:type="spellEnd"/>
          </w:p>
        </w:tc>
      </w:tr>
      <w:tr w:rsidR="00702AF4" w:rsidTr="00702AF4">
        <w:trPr>
          <w:divId w:val="520700102"/>
          <w:cantSplit/>
          <w:tblCellSpacing w:w="0" w:type="dxa"/>
        </w:trPr>
        <w:tc>
          <w:tcPr>
            <w:tcW w:w="4393" w:type="dxa"/>
            <w:gridSpan w:val="3"/>
            <w:hideMark/>
          </w:tcPr>
          <w:p w:rsidR="00702AF4" w:rsidRDefault="00702AF4" w:rsidP="006949C7">
            <w:r>
              <w:t>skyrių:</w:t>
            </w:r>
          </w:p>
        </w:tc>
        <w:tc>
          <w:tcPr>
            <w:tcW w:w="210" w:type="dxa"/>
            <w:hideMark/>
          </w:tcPr>
          <w:p w:rsidR="00702AF4" w:rsidRDefault="00702AF4" w:rsidP="006949C7">
            <w:r>
              <w:t> </w:t>
            </w:r>
          </w:p>
        </w:tc>
        <w:tc>
          <w:tcPr>
            <w:tcW w:w="4502" w:type="dxa"/>
            <w:hideMark/>
          </w:tcPr>
          <w:p w:rsidR="00702AF4" w:rsidRDefault="00702AF4" w:rsidP="006949C7">
            <w:r>
              <w:t> </w:t>
            </w:r>
          </w:p>
        </w:tc>
      </w:tr>
      <w:tr w:rsidR="00702AF4" w:rsidTr="00702AF4">
        <w:trPr>
          <w:divId w:val="520700102"/>
          <w:cantSplit/>
          <w:tblCellSpacing w:w="0" w:type="dxa"/>
        </w:trPr>
        <w:tc>
          <w:tcPr>
            <w:tcW w:w="4393" w:type="dxa"/>
            <w:gridSpan w:val="3"/>
            <w:hideMark/>
          </w:tcPr>
          <w:p w:rsidR="00702AF4" w:rsidRDefault="00702AF4" w:rsidP="006949C7">
            <w:r>
              <w:t>   vedėjai</w:t>
            </w:r>
          </w:p>
        </w:tc>
        <w:tc>
          <w:tcPr>
            <w:tcW w:w="210" w:type="dxa"/>
            <w:hideMark/>
          </w:tcPr>
          <w:p w:rsidR="00702AF4" w:rsidRDefault="00702AF4" w:rsidP="006949C7">
            <w:r>
              <w:t>–</w:t>
            </w:r>
          </w:p>
        </w:tc>
        <w:tc>
          <w:tcPr>
            <w:tcW w:w="4502" w:type="dxa"/>
            <w:hideMark/>
          </w:tcPr>
          <w:p w:rsidR="00702AF4" w:rsidRDefault="00702AF4" w:rsidP="006949C7">
            <w:r>
              <w:t>S. Gaigalas, A. </w:t>
            </w:r>
            <w:proofErr w:type="spellStart"/>
            <w:r>
              <w:t>Gratulevičienė</w:t>
            </w:r>
            <w:proofErr w:type="spellEnd"/>
            <w:r>
              <w:t xml:space="preserve">, A. </w:t>
            </w:r>
            <w:proofErr w:type="spellStart"/>
            <w:r>
              <w:t>Kalindra</w:t>
            </w:r>
            <w:proofErr w:type="spellEnd"/>
            <w:r>
              <w:t>, A. </w:t>
            </w:r>
            <w:proofErr w:type="spellStart"/>
            <w:r>
              <w:t>Martusevičius</w:t>
            </w:r>
            <w:proofErr w:type="spellEnd"/>
            <w:r>
              <w:t xml:space="preserve">, M. </w:t>
            </w:r>
            <w:proofErr w:type="spellStart"/>
            <w:r>
              <w:t>Rozalienė</w:t>
            </w:r>
            <w:proofErr w:type="spellEnd"/>
            <w:r>
              <w:t>, D. Sabaliauskienė</w:t>
            </w:r>
          </w:p>
        </w:tc>
      </w:tr>
      <w:tr w:rsidR="00702AF4" w:rsidTr="00702AF4">
        <w:trPr>
          <w:divId w:val="520700102"/>
          <w:cantSplit/>
          <w:tblCellSpacing w:w="0" w:type="dxa"/>
        </w:trPr>
        <w:tc>
          <w:tcPr>
            <w:tcW w:w="4393" w:type="dxa"/>
            <w:gridSpan w:val="3"/>
            <w:hideMark/>
          </w:tcPr>
          <w:p w:rsidR="00702AF4" w:rsidRDefault="00702AF4" w:rsidP="006949C7">
            <w:r>
              <w:lastRenderedPageBreak/>
              <w:t>   patarėjai</w:t>
            </w:r>
          </w:p>
        </w:tc>
        <w:tc>
          <w:tcPr>
            <w:tcW w:w="210" w:type="dxa"/>
            <w:hideMark/>
          </w:tcPr>
          <w:p w:rsidR="00702AF4" w:rsidRDefault="00702AF4" w:rsidP="006949C7">
            <w:r>
              <w:t>–</w:t>
            </w:r>
          </w:p>
        </w:tc>
        <w:tc>
          <w:tcPr>
            <w:tcW w:w="4502" w:type="dxa"/>
            <w:hideMark/>
          </w:tcPr>
          <w:p w:rsidR="00702AF4" w:rsidRDefault="00702AF4" w:rsidP="006949C7">
            <w:r>
              <w:t>G. Aleksaitė, I. Daugėlaitė, G. Dovydėnienė, A. </w:t>
            </w:r>
            <w:proofErr w:type="spellStart"/>
            <w:r>
              <w:t>Duksa</w:t>
            </w:r>
            <w:proofErr w:type="spellEnd"/>
            <w:r>
              <w:t xml:space="preserve">, G. </w:t>
            </w:r>
            <w:proofErr w:type="spellStart"/>
            <w:r>
              <w:t>Gajauskienė</w:t>
            </w:r>
            <w:proofErr w:type="spellEnd"/>
            <w:r>
              <w:t>, P. </w:t>
            </w:r>
            <w:proofErr w:type="spellStart"/>
            <w:r>
              <w:t>Gerasimovič</w:t>
            </w:r>
            <w:proofErr w:type="spellEnd"/>
            <w:r>
              <w:t xml:space="preserve">,  E. Karaliūtė, R. </w:t>
            </w:r>
            <w:proofErr w:type="spellStart"/>
            <w:r>
              <w:t>Kriščiukaitienė</w:t>
            </w:r>
            <w:proofErr w:type="spellEnd"/>
            <w:r>
              <w:t xml:space="preserve">, N. Makštelienė, L. </w:t>
            </w:r>
            <w:proofErr w:type="spellStart"/>
            <w:r>
              <w:t>Saulėnaitė-Višinskienė,</w:t>
            </w:r>
            <w:proofErr w:type="spellEnd"/>
            <w:r>
              <w:t xml:space="preserve"> B. Simanavičienė, V. Voveris, A. </w:t>
            </w:r>
            <w:proofErr w:type="spellStart"/>
            <w:r>
              <w:t>Zedelytė</w:t>
            </w:r>
            <w:proofErr w:type="spellEnd"/>
            <w:r>
              <w:t>, A. </w:t>
            </w:r>
            <w:proofErr w:type="spellStart"/>
            <w:r>
              <w:t>Zulonas</w:t>
            </w:r>
            <w:proofErr w:type="spellEnd"/>
          </w:p>
        </w:tc>
      </w:tr>
      <w:tr w:rsidR="00702AF4" w:rsidTr="00702AF4">
        <w:trPr>
          <w:divId w:val="520700102"/>
          <w:cantSplit/>
          <w:tblCellSpacing w:w="0" w:type="dxa"/>
        </w:trPr>
        <w:tc>
          <w:tcPr>
            <w:tcW w:w="4393" w:type="dxa"/>
            <w:gridSpan w:val="3"/>
            <w:hideMark/>
          </w:tcPr>
          <w:p w:rsidR="00702AF4" w:rsidRDefault="00702AF4" w:rsidP="006949C7">
            <w:r>
              <w:rPr>
                <w:szCs w:val="20"/>
                <w:lang w:eastAsia="en-US"/>
              </w:rPr>
              <w:t>   vyriausiosios specialistės</w:t>
            </w:r>
          </w:p>
        </w:tc>
        <w:tc>
          <w:tcPr>
            <w:tcW w:w="210" w:type="dxa"/>
            <w:hideMark/>
          </w:tcPr>
          <w:p w:rsidR="00702AF4" w:rsidRDefault="00702AF4" w:rsidP="006949C7">
            <w:r>
              <w:t>–</w:t>
            </w:r>
          </w:p>
        </w:tc>
        <w:tc>
          <w:tcPr>
            <w:tcW w:w="4502" w:type="dxa"/>
            <w:hideMark/>
          </w:tcPr>
          <w:p w:rsidR="00702AF4" w:rsidRDefault="00702AF4" w:rsidP="006949C7">
            <w:r>
              <w:t>E. Norkienė, R. Petružienė, Ž. Razumaitė</w:t>
            </w:r>
          </w:p>
        </w:tc>
      </w:tr>
      <w:tr w:rsidR="00702AF4" w:rsidTr="00702AF4">
        <w:trPr>
          <w:divId w:val="520700102"/>
          <w:cantSplit/>
          <w:tblCellSpacing w:w="0" w:type="dxa"/>
        </w:trPr>
        <w:tc>
          <w:tcPr>
            <w:tcW w:w="4393" w:type="dxa"/>
            <w:gridSpan w:val="3"/>
          </w:tcPr>
          <w:p w:rsidR="00702AF4" w:rsidRDefault="00702AF4" w:rsidP="006949C7">
            <w:pPr>
              <w:rPr>
                <w:szCs w:val="20"/>
                <w:lang w:eastAsia="en-US"/>
              </w:rPr>
            </w:pPr>
          </w:p>
        </w:tc>
        <w:tc>
          <w:tcPr>
            <w:tcW w:w="210" w:type="dxa"/>
          </w:tcPr>
          <w:p w:rsidR="00702AF4" w:rsidRDefault="00702AF4" w:rsidP="006949C7"/>
        </w:tc>
        <w:tc>
          <w:tcPr>
            <w:tcW w:w="4502" w:type="dxa"/>
          </w:tcPr>
          <w:p w:rsidR="00702AF4" w:rsidRDefault="00702AF4" w:rsidP="006949C7"/>
        </w:tc>
      </w:tr>
      <w:tr w:rsidR="00702AF4" w:rsidRPr="00361719" w:rsidTr="00702AF4">
        <w:trPr>
          <w:divId w:val="520700102"/>
          <w:cantSplit/>
          <w:tblCellSpacing w:w="0" w:type="dxa"/>
        </w:trPr>
        <w:tc>
          <w:tcPr>
            <w:tcW w:w="4393" w:type="dxa"/>
            <w:gridSpan w:val="3"/>
          </w:tcPr>
          <w:p w:rsidR="00702AF4" w:rsidRDefault="00702AF4" w:rsidP="006949C7">
            <w:r>
              <w:t>Konkurencijos tarybos pirmininko pavaduotoja</w:t>
            </w:r>
          </w:p>
        </w:tc>
        <w:tc>
          <w:tcPr>
            <w:tcW w:w="210" w:type="dxa"/>
          </w:tcPr>
          <w:p w:rsidR="00702AF4" w:rsidRDefault="00702AF4" w:rsidP="006949C7">
            <w:r>
              <w:br/>
              <w:t>–</w:t>
            </w:r>
          </w:p>
        </w:tc>
        <w:tc>
          <w:tcPr>
            <w:tcW w:w="4502" w:type="dxa"/>
          </w:tcPr>
          <w:p w:rsidR="00702AF4" w:rsidRDefault="00702AF4" w:rsidP="006949C7">
            <w:r>
              <w:br/>
              <w:t>J. Ivanauskienė</w:t>
            </w:r>
          </w:p>
        </w:tc>
      </w:tr>
      <w:tr w:rsidR="00702AF4" w:rsidRPr="00361719" w:rsidTr="00702AF4">
        <w:trPr>
          <w:divId w:val="520700102"/>
          <w:cantSplit/>
          <w:tblCellSpacing w:w="0" w:type="dxa"/>
        </w:trPr>
        <w:tc>
          <w:tcPr>
            <w:tcW w:w="4393" w:type="dxa"/>
            <w:gridSpan w:val="3"/>
          </w:tcPr>
          <w:p w:rsidR="00702AF4" w:rsidRPr="00361719" w:rsidRDefault="00702AF4" w:rsidP="006949C7">
            <w:r>
              <w:t>Europos teisės departamento prie Teisingumo ministerijos generalinio direktoriaus pavaduotojas</w:t>
            </w:r>
          </w:p>
        </w:tc>
        <w:tc>
          <w:tcPr>
            <w:tcW w:w="210" w:type="dxa"/>
          </w:tcPr>
          <w:p w:rsidR="00702AF4" w:rsidRDefault="00702AF4" w:rsidP="006949C7">
            <w:r>
              <w:br/>
            </w:r>
            <w:r>
              <w:br/>
              <w:t>–</w:t>
            </w:r>
          </w:p>
        </w:tc>
        <w:tc>
          <w:tcPr>
            <w:tcW w:w="4502" w:type="dxa"/>
          </w:tcPr>
          <w:p w:rsidR="00702AF4" w:rsidRDefault="00702AF4" w:rsidP="006949C7">
            <w:r>
              <w:br/>
            </w:r>
            <w:r>
              <w:br/>
              <w:t>K. Dieninis</w:t>
            </w:r>
          </w:p>
        </w:tc>
      </w:tr>
      <w:tr w:rsidR="00702AF4" w:rsidRPr="00361719" w:rsidTr="00702AF4">
        <w:trPr>
          <w:divId w:val="520700102"/>
          <w:cantSplit/>
          <w:tblCellSpacing w:w="0" w:type="dxa"/>
        </w:trPr>
        <w:tc>
          <w:tcPr>
            <w:tcW w:w="4393" w:type="dxa"/>
            <w:gridSpan w:val="3"/>
          </w:tcPr>
          <w:p w:rsidR="00702AF4" w:rsidRPr="001E257D" w:rsidRDefault="00702AF4" w:rsidP="006949C7">
            <w:r w:rsidRPr="00FC3C2A">
              <w:t>Aplinkos ministerijos:</w:t>
            </w:r>
          </w:p>
        </w:tc>
        <w:tc>
          <w:tcPr>
            <w:tcW w:w="210" w:type="dxa"/>
          </w:tcPr>
          <w:p w:rsidR="00702AF4" w:rsidRPr="001E257D" w:rsidRDefault="00702AF4" w:rsidP="006949C7"/>
        </w:tc>
        <w:tc>
          <w:tcPr>
            <w:tcW w:w="4502" w:type="dxa"/>
          </w:tcPr>
          <w:p w:rsidR="00702AF4" w:rsidRPr="001E257D" w:rsidRDefault="00702AF4" w:rsidP="006949C7"/>
        </w:tc>
      </w:tr>
      <w:tr w:rsidR="00702AF4" w:rsidRPr="00361719" w:rsidTr="00702AF4">
        <w:trPr>
          <w:divId w:val="520700102"/>
          <w:cantSplit/>
          <w:tblCellSpacing w:w="0" w:type="dxa"/>
        </w:trPr>
        <w:tc>
          <w:tcPr>
            <w:tcW w:w="4393" w:type="dxa"/>
            <w:gridSpan w:val="3"/>
          </w:tcPr>
          <w:p w:rsidR="00702AF4" w:rsidRPr="00FC3C2A" w:rsidRDefault="00702AF4" w:rsidP="006949C7">
            <w:r>
              <w:t xml:space="preserve">   departamento direktorė</w:t>
            </w:r>
          </w:p>
        </w:tc>
        <w:tc>
          <w:tcPr>
            <w:tcW w:w="210" w:type="dxa"/>
          </w:tcPr>
          <w:p w:rsidR="00702AF4" w:rsidRPr="001E257D" w:rsidRDefault="00702AF4" w:rsidP="006949C7">
            <w:r>
              <w:t>–</w:t>
            </w:r>
          </w:p>
        </w:tc>
        <w:tc>
          <w:tcPr>
            <w:tcW w:w="4502" w:type="dxa"/>
          </w:tcPr>
          <w:p w:rsidR="00702AF4" w:rsidRPr="001E257D" w:rsidRDefault="00702AF4" w:rsidP="006949C7">
            <w:r w:rsidRPr="002F5258">
              <w:t xml:space="preserve">E. </w:t>
            </w:r>
            <w:proofErr w:type="spellStart"/>
            <w:r w:rsidRPr="002F5258">
              <w:t>Radavičienė</w:t>
            </w:r>
            <w:proofErr w:type="spellEnd"/>
          </w:p>
        </w:tc>
      </w:tr>
      <w:tr w:rsidR="00702AF4" w:rsidRPr="00361719" w:rsidTr="00702AF4">
        <w:trPr>
          <w:divId w:val="520700102"/>
          <w:cantSplit/>
          <w:tblCellSpacing w:w="0" w:type="dxa"/>
        </w:trPr>
        <w:tc>
          <w:tcPr>
            <w:tcW w:w="4393" w:type="dxa"/>
            <w:gridSpan w:val="3"/>
          </w:tcPr>
          <w:p w:rsidR="00702AF4" w:rsidRPr="00FC3C2A" w:rsidRDefault="00702AF4" w:rsidP="006949C7">
            <w:r>
              <w:t xml:space="preserve">   skyriaus vedėjas</w:t>
            </w:r>
          </w:p>
        </w:tc>
        <w:tc>
          <w:tcPr>
            <w:tcW w:w="210" w:type="dxa"/>
          </w:tcPr>
          <w:p w:rsidR="00702AF4" w:rsidRPr="001E257D" w:rsidRDefault="00702AF4" w:rsidP="006949C7">
            <w:r>
              <w:t>–</w:t>
            </w:r>
          </w:p>
        </w:tc>
        <w:tc>
          <w:tcPr>
            <w:tcW w:w="4502" w:type="dxa"/>
          </w:tcPr>
          <w:p w:rsidR="00702AF4" w:rsidRPr="001E257D" w:rsidRDefault="00702AF4" w:rsidP="006949C7">
            <w:r w:rsidRPr="00227E36">
              <w:t xml:space="preserve">R. </w:t>
            </w:r>
            <w:proofErr w:type="spellStart"/>
            <w:r w:rsidRPr="00227E36">
              <w:t>Šveikauskas</w:t>
            </w:r>
            <w:proofErr w:type="spellEnd"/>
          </w:p>
        </w:tc>
      </w:tr>
      <w:tr w:rsidR="00702AF4" w:rsidRPr="00361719" w:rsidTr="00702AF4">
        <w:trPr>
          <w:divId w:val="520700102"/>
          <w:cantSplit/>
          <w:tblCellSpacing w:w="0" w:type="dxa"/>
        </w:trPr>
        <w:tc>
          <w:tcPr>
            <w:tcW w:w="4393" w:type="dxa"/>
            <w:gridSpan w:val="3"/>
          </w:tcPr>
          <w:p w:rsidR="00702AF4" w:rsidRDefault="00702AF4" w:rsidP="006949C7">
            <w:r w:rsidRPr="00FA4B44">
              <w:t>Finansų ministerijos:</w:t>
            </w:r>
          </w:p>
        </w:tc>
        <w:tc>
          <w:tcPr>
            <w:tcW w:w="210" w:type="dxa"/>
          </w:tcPr>
          <w:p w:rsidR="00702AF4" w:rsidRPr="001E257D" w:rsidRDefault="00702AF4" w:rsidP="006949C7"/>
        </w:tc>
        <w:tc>
          <w:tcPr>
            <w:tcW w:w="4502" w:type="dxa"/>
          </w:tcPr>
          <w:p w:rsidR="00702AF4" w:rsidRPr="00227E36" w:rsidRDefault="00702AF4" w:rsidP="006949C7"/>
        </w:tc>
      </w:tr>
      <w:tr w:rsidR="00702AF4" w:rsidRPr="00361719" w:rsidTr="00702AF4">
        <w:trPr>
          <w:divId w:val="520700102"/>
          <w:cantSplit/>
          <w:tblCellSpacing w:w="0" w:type="dxa"/>
        </w:trPr>
        <w:tc>
          <w:tcPr>
            <w:tcW w:w="4393" w:type="dxa"/>
            <w:gridSpan w:val="3"/>
          </w:tcPr>
          <w:p w:rsidR="00702AF4" w:rsidRPr="00FA4B44" w:rsidRDefault="00702AF4" w:rsidP="006949C7">
            <w:r>
              <w:t xml:space="preserve">   s</w:t>
            </w:r>
            <w:r w:rsidRPr="00110FEA">
              <w:t>kyrių vedėjai</w:t>
            </w:r>
          </w:p>
        </w:tc>
        <w:tc>
          <w:tcPr>
            <w:tcW w:w="210" w:type="dxa"/>
          </w:tcPr>
          <w:p w:rsidR="00702AF4" w:rsidRPr="001E257D" w:rsidRDefault="00702AF4" w:rsidP="006949C7">
            <w:r>
              <w:t>–</w:t>
            </w:r>
          </w:p>
        </w:tc>
        <w:tc>
          <w:tcPr>
            <w:tcW w:w="4502" w:type="dxa"/>
          </w:tcPr>
          <w:p w:rsidR="00702AF4" w:rsidRPr="00227E36" w:rsidRDefault="00702AF4" w:rsidP="006949C7">
            <w:r w:rsidRPr="009E0520">
              <w:t>D. Jasaitienė</w:t>
            </w:r>
            <w:r>
              <w:t xml:space="preserve">, </w:t>
            </w:r>
            <w:r w:rsidRPr="005F0130">
              <w:t xml:space="preserve">A. </w:t>
            </w:r>
            <w:proofErr w:type="spellStart"/>
            <w:r w:rsidRPr="005F0130">
              <w:t>Makaveckas</w:t>
            </w:r>
            <w:proofErr w:type="spellEnd"/>
          </w:p>
        </w:tc>
      </w:tr>
      <w:tr w:rsidR="00702AF4" w:rsidRPr="00361719" w:rsidTr="00702AF4">
        <w:trPr>
          <w:divId w:val="520700102"/>
          <w:cantSplit/>
          <w:tblCellSpacing w:w="0" w:type="dxa"/>
        </w:trPr>
        <w:tc>
          <w:tcPr>
            <w:tcW w:w="4393" w:type="dxa"/>
            <w:gridSpan w:val="3"/>
          </w:tcPr>
          <w:p w:rsidR="00702AF4" w:rsidRPr="00FA4B44" w:rsidRDefault="00702AF4" w:rsidP="006949C7">
            <w:r>
              <w:t xml:space="preserve">   </w:t>
            </w:r>
            <w:r w:rsidRPr="00FA17AC">
              <w:t>vyriausiasis specialistas</w:t>
            </w:r>
          </w:p>
        </w:tc>
        <w:tc>
          <w:tcPr>
            <w:tcW w:w="210" w:type="dxa"/>
          </w:tcPr>
          <w:p w:rsidR="00702AF4" w:rsidRPr="001E257D" w:rsidRDefault="00702AF4" w:rsidP="006949C7">
            <w:r>
              <w:t>–</w:t>
            </w:r>
          </w:p>
        </w:tc>
        <w:tc>
          <w:tcPr>
            <w:tcW w:w="4502" w:type="dxa"/>
          </w:tcPr>
          <w:p w:rsidR="00702AF4" w:rsidRPr="00227E36" w:rsidRDefault="00702AF4" w:rsidP="006949C7">
            <w:r w:rsidRPr="00FA17AC">
              <w:t>I. Rakauskas</w:t>
            </w:r>
          </w:p>
        </w:tc>
      </w:tr>
      <w:tr w:rsidR="00702AF4" w:rsidRPr="00361719" w:rsidTr="00702AF4">
        <w:trPr>
          <w:divId w:val="520700102"/>
          <w:cantSplit/>
          <w:tblCellSpacing w:w="0" w:type="dxa"/>
        </w:trPr>
        <w:tc>
          <w:tcPr>
            <w:tcW w:w="4393" w:type="dxa"/>
            <w:gridSpan w:val="3"/>
          </w:tcPr>
          <w:p w:rsidR="00702AF4" w:rsidRDefault="00702AF4" w:rsidP="006949C7">
            <w:r>
              <w:t xml:space="preserve">Socialinės apsaugos ir darbo </w:t>
            </w:r>
            <w:r w:rsidRPr="00FB52BB">
              <w:t>ministerijos</w:t>
            </w:r>
            <w:r>
              <w:t>:</w:t>
            </w:r>
          </w:p>
        </w:tc>
        <w:tc>
          <w:tcPr>
            <w:tcW w:w="210" w:type="dxa"/>
          </w:tcPr>
          <w:p w:rsidR="00702AF4" w:rsidRPr="001E257D" w:rsidRDefault="00702AF4" w:rsidP="006949C7"/>
        </w:tc>
        <w:tc>
          <w:tcPr>
            <w:tcW w:w="4502" w:type="dxa"/>
          </w:tcPr>
          <w:p w:rsidR="00702AF4" w:rsidRPr="00FA17AC" w:rsidRDefault="00702AF4" w:rsidP="006949C7"/>
        </w:tc>
      </w:tr>
      <w:tr w:rsidR="00702AF4" w:rsidRPr="00361719" w:rsidTr="00702AF4">
        <w:trPr>
          <w:divId w:val="520700102"/>
          <w:cantSplit/>
          <w:tblCellSpacing w:w="0" w:type="dxa"/>
        </w:trPr>
        <w:tc>
          <w:tcPr>
            <w:tcW w:w="4393" w:type="dxa"/>
            <w:gridSpan w:val="3"/>
          </w:tcPr>
          <w:p w:rsidR="00702AF4" w:rsidRDefault="00702AF4" w:rsidP="006949C7">
            <w:r>
              <w:t xml:space="preserve">   patarėjas</w:t>
            </w:r>
          </w:p>
        </w:tc>
        <w:tc>
          <w:tcPr>
            <w:tcW w:w="210" w:type="dxa"/>
          </w:tcPr>
          <w:p w:rsidR="00702AF4" w:rsidRPr="001E257D" w:rsidRDefault="00702AF4" w:rsidP="006949C7">
            <w:r>
              <w:t>–</w:t>
            </w:r>
          </w:p>
        </w:tc>
        <w:tc>
          <w:tcPr>
            <w:tcW w:w="4502" w:type="dxa"/>
          </w:tcPr>
          <w:p w:rsidR="00702AF4" w:rsidRDefault="00702AF4" w:rsidP="006949C7">
            <w:r>
              <w:t xml:space="preserve">G. </w:t>
            </w:r>
            <w:proofErr w:type="spellStart"/>
            <w:r>
              <w:t>Dulskas</w:t>
            </w:r>
            <w:proofErr w:type="spellEnd"/>
          </w:p>
        </w:tc>
      </w:tr>
      <w:tr w:rsidR="00702AF4" w:rsidRPr="00361719" w:rsidTr="00702AF4">
        <w:trPr>
          <w:divId w:val="520700102"/>
          <w:cantSplit/>
          <w:tblCellSpacing w:w="0" w:type="dxa"/>
        </w:trPr>
        <w:tc>
          <w:tcPr>
            <w:tcW w:w="4393" w:type="dxa"/>
            <w:gridSpan w:val="3"/>
          </w:tcPr>
          <w:p w:rsidR="00702AF4" w:rsidRDefault="00702AF4" w:rsidP="006949C7">
            <w:r>
              <w:t xml:space="preserve">   skyriaus vedėja</w:t>
            </w:r>
          </w:p>
        </w:tc>
        <w:tc>
          <w:tcPr>
            <w:tcW w:w="210" w:type="dxa"/>
          </w:tcPr>
          <w:p w:rsidR="00702AF4" w:rsidRDefault="00702AF4" w:rsidP="006949C7">
            <w:r>
              <w:t>–</w:t>
            </w:r>
          </w:p>
        </w:tc>
        <w:tc>
          <w:tcPr>
            <w:tcW w:w="4502" w:type="dxa"/>
          </w:tcPr>
          <w:p w:rsidR="00702AF4" w:rsidRDefault="00702AF4" w:rsidP="006949C7">
            <w:r w:rsidRPr="00ED39FE">
              <w:t xml:space="preserve">V. </w:t>
            </w:r>
            <w:proofErr w:type="spellStart"/>
            <w:r w:rsidRPr="00ED39FE">
              <w:t>Baliukevičienė</w:t>
            </w:r>
            <w:proofErr w:type="spellEnd"/>
          </w:p>
        </w:tc>
      </w:tr>
      <w:tr w:rsidR="00702AF4" w:rsidRPr="00361719" w:rsidTr="00702AF4">
        <w:trPr>
          <w:divId w:val="520700102"/>
          <w:cantSplit/>
          <w:tblCellSpacing w:w="0" w:type="dxa"/>
        </w:trPr>
        <w:tc>
          <w:tcPr>
            <w:tcW w:w="4393" w:type="dxa"/>
            <w:gridSpan w:val="3"/>
          </w:tcPr>
          <w:p w:rsidR="00702AF4" w:rsidRDefault="00702AF4" w:rsidP="006949C7">
            <w:r>
              <w:t>Susisiekimo ministerijos skyriaus vedėja</w:t>
            </w:r>
          </w:p>
        </w:tc>
        <w:tc>
          <w:tcPr>
            <w:tcW w:w="210" w:type="dxa"/>
          </w:tcPr>
          <w:p w:rsidR="00702AF4" w:rsidRDefault="00702AF4" w:rsidP="006949C7">
            <w:r>
              <w:t>–</w:t>
            </w:r>
          </w:p>
        </w:tc>
        <w:tc>
          <w:tcPr>
            <w:tcW w:w="4502" w:type="dxa"/>
          </w:tcPr>
          <w:p w:rsidR="00702AF4" w:rsidRPr="00ED39FE" w:rsidRDefault="00702AF4" w:rsidP="006949C7">
            <w:r w:rsidRPr="00C40C0F">
              <w:t>J. Norkienė</w:t>
            </w:r>
          </w:p>
        </w:tc>
      </w:tr>
      <w:tr w:rsidR="00702AF4" w:rsidRPr="00361719" w:rsidTr="00702AF4">
        <w:trPr>
          <w:divId w:val="520700102"/>
          <w:cantSplit/>
          <w:tblCellSpacing w:w="0" w:type="dxa"/>
        </w:trPr>
        <w:tc>
          <w:tcPr>
            <w:tcW w:w="4393" w:type="dxa"/>
            <w:gridSpan w:val="3"/>
          </w:tcPr>
          <w:p w:rsidR="00702AF4" w:rsidRDefault="00702AF4" w:rsidP="006949C7">
            <w:r>
              <w:t>Žemės ūkio ministerijos:</w:t>
            </w:r>
          </w:p>
        </w:tc>
        <w:tc>
          <w:tcPr>
            <w:tcW w:w="210" w:type="dxa"/>
          </w:tcPr>
          <w:p w:rsidR="00702AF4" w:rsidRPr="001E257D" w:rsidRDefault="00702AF4" w:rsidP="006949C7"/>
        </w:tc>
        <w:tc>
          <w:tcPr>
            <w:tcW w:w="4502" w:type="dxa"/>
          </w:tcPr>
          <w:p w:rsidR="00702AF4" w:rsidRDefault="00702AF4" w:rsidP="006949C7"/>
        </w:tc>
      </w:tr>
      <w:tr w:rsidR="00702AF4" w:rsidRPr="00361719" w:rsidTr="00702AF4">
        <w:trPr>
          <w:divId w:val="520700102"/>
          <w:cantSplit/>
          <w:tblCellSpacing w:w="0" w:type="dxa"/>
        </w:trPr>
        <w:tc>
          <w:tcPr>
            <w:tcW w:w="4393" w:type="dxa"/>
            <w:gridSpan w:val="3"/>
          </w:tcPr>
          <w:p w:rsidR="00702AF4" w:rsidRDefault="00702AF4" w:rsidP="006949C7">
            <w:r>
              <w:t xml:space="preserve">   departamento direktorė</w:t>
            </w:r>
          </w:p>
        </w:tc>
        <w:tc>
          <w:tcPr>
            <w:tcW w:w="210" w:type="dxa"/>
          </w:tcPr>
          <w:p w:rsidR="00702AF4" w:rsidRPr="001E257D" w:rsidRDefault="00702AF4" w:rsidP="006949C7">
            <w:r>
              <w:t>–</w:t>
            </w:r>
          </w:p>
        </w:tc>
        <w:tc>
          <w:tcPr>
            <w:tcW w:w="4502" w:type="dxa"/>
          </w:tcPr>
          <w:p w:rsidR="00702AF4" w:rsidRDefault="00702AF4" w:rsidP="006949C7">
            <w:r w:rsidRPr="00E87F31">
              <w:t xml:space="preserve">R. </w:t>
            </w:r>
            <w:proofErr w:type="spellStart"/>
            <w:r w:rsidRPr="00E87F31">
              <w:t>Mininienė</w:t>
            </w:r>
            <w:proofErr w:type="spellEnd"/>
          </w:p>
        </w:tc>
      </w:tr>
      <w:tr w:rsidR="00702AF4" w:rsidRPr="00361719" w:rsidTr="00702AF4">
        <w:trPr>
          <w:divId w:val="520700102"/>
          <w:cantSplit/>
          <w:tblCellSpacing w:w="0" w:type="dxa"/>
        </w:trPr>
        <w:tc>
          <w:tcPr>
            <w:tcW w:w="4393" w:type="dxa"/>
            <w:gridSpan w:val="3"/>
          </w:tcPr>
          <w:p w:rsidR="00702AF4" w:rsidRDefault="00702AF4" w:rsidP="006949C7">
            <w:r>
              <w:t xml:space="preserve">   skyriaus vedėjas</w:t>
            </w:r>
          </w:p>
        </w:tc>
        <w:tc>
          <w:tcPr>
            <w:tcW w:w="210" w:type="dxa"/>
          </w:tcPr>
          <w:p w:rsidR="00702AF4" w:rsidRPr="001E257D" w:rsidRDefault="00702AF4" w:rsidP="006949C7">
            <w:r>
              <w:t>–</w:t>
            </w:r>
          </w:p>
        </w:tc>
        <w:tc>
          <w:tcPr>
            <w:tcW w:w="4502" w:type="dxa"/>
          </w:tcPr>
          <w:p w:rsidR="00702AF4" w:rsidRDefault="00702AF4" w:rsidP="006949C7">
            <w:r w:rsidRPr="00F42165">
              <w:t>A. Karbauskas</w:t>
            </w:r>
          </w:p>
        </w:tc>
      </w:tr>
      <w:tr w:rsidR="00702AF4" w:rsidRPr="00361719" w:rsidTr="00702AF4">
        <w:trPr>
          <w:divId w:val="520700102"/>
          <w:cantSplit/>
          <w:tblCellSpacing w:w="0" w:type="dxa"/>
        </w:trPr>
        <w:tc>
          <w:tcPr>
            <w:tcW w:w="4393" w:type="dxa"/>
            <w:gridSpan w:val="3"/>
          </w:tcPr>
          <w:p w:rsidR="00702AF4" w:rsidRDefault="00702AF4" w:rsidP="006949C7">
            <w:r>
              <w:t xml:space="preserve">   vyriausieji specialistai</w:t>
            </w:r>
          </w:p>
        </w:tc>
        <w:tc>
          <w:tcPr>
            <w:tcW w:w="210" w:type="dxa"/>
          </w:tcPr>
          <w:p w:rsidR="00702AF4" w:rsidRPr="001E257D" w:rsidRDefault="00702AF4" w:rsidP="006949C7">
            <w:r>
              <w:t>–</w:t>
            </w:r>
          </w:p>
        </w:tc>
        <w:tc>
          <w:tcPr>
            <w:tcW w:w="4502" w:type="dxa"/>
          </w:tcPr>
          <w:p w:rsidR="00702AF4" w:rsidRDefault="00702AF4" w:rsidP="006949C7">
            <w:r>
              <w:t xml:space="preserve">A. </w:t>
            </w:r>
            <w:proofErr w:type="spellStart"/>
            <w:r>
              <w:t>Jakavonytė</w:t>
            </w:r>
            <w:proofErr w:type="spellEnd"/>
            <w:r>
              <w:t xml:space="preserve">, A. </w:t>
            </w:r>
            <w:proofErr w:type="spellStart"/>
            <w:r>
              <w:t>Rėkutė-Bagdonė</w:t>
            </w:r>
            <w:proofErr w:type="spellEnd"/>
          </w:p>
        </w:tc>
      </w:tr>
      <w:tr w:rsidR="00702AF4" w:rsidRPr="00361719" w:rsidTr="00702AF4">
        <w:trPr>
          <w:divId w:val="520700102"/>
          <w:cantSplit/>
          <w:tblCellSpacing w:w="0" w:type="dxa"/>
        </w:trPr>
        <w:tc>
          <w:tcPr>
            <w:tcW w:w="4393" w:type="dxa"/>
            <w:gridSpan w:val="3"/>
          </w:tcPr>
          <w:p w:rsidR="00702AF4" w:rsidRDefault="00702AF4" w:rsidP="006949C7">
            <w:r>
              <w:t>Valstybinės saugomų teritorijų tarnybos prie Aplinkos ministerijos:</w:t>
            </w:r>
          </w:p>
        </w:tc>
        <w:tc>
          <w:tcPr>
            <w:tcW w:w="210" w:type="dxa"/>
          </w:tcPr>
          <w:p w:rsidR="00702AF4" w:rsidRDefault="00702AF4" w:rsidP="006949C7"/>
        </w:tc>
        <w:tc>
          <w:tcPr>
            <w:tcW w:w="4502" w:type="dxa"/>
          </w:tcPr>
          <w:p w:rsidR="00702AF4" w:rsidRDefault="00702AF4" w:rsidP="006949C7"/>
        </w:tc>
      </w:tr>
      <w:tr w:rsidR="00702AF4" w:rsidRPr="00361719" w:rsidTr="00702AF4">
        <w:trPr>
          <w:divId w:val="520700102"/>
          <w:cantSplit/>
          <w:tblCellSpacing w:w="0" w:type="dxa"/>
        </w:trPr>
        <w:tc>
          <w:tcPr>
            <w:tcW w:w="4393" w:type="dxa"/>
            <w:gridSpan w:val="3"/>
          </w:tcPr>
          <w:p w:rsidR="00702AF4" w:rsidRDefault="00702AF4" w:rsidP="006949C7">
            <w:r>
              <w:t xml:space="preserve">   skyriaus vedėja</w:t>
            </w:r>
          </w:p>
        </w:tc>
        <w:tc>
          <w:tcPr>
            <w:tcW w:w="210" w:type="dxa"/>
          </w:tcPr>
          <w:p w:rsidR="00702AF4" w:rsidRDefault="00702AF4" w:rsidP="006949C7">
            <w:r>
              <w:t>–</w:t>
            </w:r>
          </w:p>
        </w:tc>
        <w:tc>
          <w:tcPr>
            <w:tcW w:w="4502" w:type="dxa"/>
          </w:tcPr>
          <w:p w:rsidR="00702AF4" w:rsidRDefault="00702AF4" w:rsidP="006949C7">
            <w:r>
              <w:t xml:space="preserve">V. </w:t>
            </w:r>
            <w:proofErr w:type="spellStart"/>
            <w:r>
              <w:t>Valantiejienė</w:t>
            </w:r>
            <w:proofErr w:type="spellEnd"/>
          </w:p>
        </w:tc>
      </w:tr>
      <w:tr w:rsidR="00702AF4" w:rsidRPr="00361719" w:rsidTr="00702AF4">
        <w:trPr>
          <w:divId w:val="520700102"/>
          <w:cantSplit/>
          <w:tblCellSpacing w:w="0" w:type="dxa"/>
        </w:trPr>
        <w:tc>
          <w:tcPr>
            <w:tcW w:w="4393" w:type="dxa"/>
            <w:gridSpan w:val="3"/>
          </w:tcPr>
          <w:p w:rsidR="00702AF4" w:rsidRDefault="00702AF4" w:rsidP="006949C7">
            <w:r>
              <w:t xml:space="preserve">   </w:t>
            </w:r>
            <w:r w:rsidRPr="00C22AF2">
              <w:t>vyriausioji specialistė</w:t>
            </w:r>
          </w:p>
        </w:tc>
        <w:tc>
          <w:tcPr>
            <w:tcW w:w="210" w:type="dxa"/>
          </w:tcPr>
          <w:p w:rsidR="00702AF4" w:rsidRDefault="00702AF4" w:rsidP="006949C7">
            <w:r>
              <w:t>–</w:t>
            </w:r>
          </w:p>
        </w:tc>
        <w:tc>
          <w:tcPr>
            <w:tcW w:w="4502" w:type="dxa"/>
          </w:tcPr>
          <w:p w:rsidR="00702AF4" w:rsidRDefault="00702AF4" w:rsidP="006949C7">
            <w:r w:rsidRPr="00C22AF2">
              <w:t xml:space="preserve">J. </w:t>
            </w:r>
            <w:proofErr w:type="spellStart"/>
            <w:r w:rsidRPr="00C22AF2">
              <w:t>Vaškevičienė</w:t>
            </w:r>
            <w:proofErr w:type="spellEnd"/>
          </w:p>
        </w:tc>
      </w:tr>
      <w:tr w:rsidR="00702AF4" w:rsidRPr="00361719" w:rsidTr="00702AF4">
        <w:trPr>
          <w:divId w:val="520700102"/>
          <w:cantSplit/>
          <w:tblCellSpacing w:w="0" w:type="dxa"/>
        </w:trPr>
        <w:tc>
          <w:tcPr>
            <w:tcW w:w="4393" w:type="dxa"/>
            <w:gridSpan w:val="3"/>
          </w:tcPr>
          <w:p w:rsidR="00702AF4" w:rsidRDefault="00702AF4" w:rsidP="006949C7">
            <w:r>
              <w:t>uždarosios akcinės bendrovės</w:t>
            </w:r>
            <w:r w:rsidRPr="00F6611D">
              <w:t xml:space="preserve"> Žem</w:t>
            </w:r>
            <w:r>
              <w:t>ės ūkio paskolų garantijų fondo v</w:t>
            </w:r>
            <w:r w:rsidRPr="00F6611D">
              <w:t>yr</w:t>
            </w:r>
            <w:r>
              <w:t>.</w:t>
            </w:r>
            <w:r w:rsidRPr="00F6611D">
              <w:t xml:space="preserve"> teisininkas</w:t>
            </w:r>
          </w:p>
        </w:tc>
        <w:tc>
          <w:tcPr>
            <w:tcW w:w="210" w:type="dxa"/>
          </w:tcPr>
          <w:p w:rsidR="00702AF4" w:rsidRPr="001E257D" w:rsidRDefault="00702AF4" w:rsidP="006949C7">
            <w:r>
              <w:br/>
              <w:t>–</w:t>
            </w:r>
          </w:p>
        </w:tc>
        <w:tc>
          <w:tcPr>
            <w:tcW w:w="4502" w:type="dxa"/>
          </w:tcPr>
          <w:p w:rsidR="00702AF4" w:rsidRDefault="00702AF4" w:rsidP="006949C7">
            <w:r>
              <w:br/>
              <w:t>E. Kašėta</w:t>
            </w:r>
          </w:p>
        </w:tc>
      </w:tr>
      <w:tr w:rsidR="00702AF4" w:rsidRPr="00361719" w:rsidTr="00702AF4">
        <w:trPr>
          <w:divId w:val="520700102"/>
          <w:cantSplit/>
          <w:tblCellSpacing w:w="0" w:type="dxa"/>
        </w:trPr>
        <w:tc>
          <w:tcPr>
            <w:tcW w:w="4393" w:type="dxa"/>
            <w:gridSpan w:val="3"/>
          </w:tcPr>
          <w:p w:rsidR="00702AF4" w:rsidRDefault="00702AF4" w:rsidP="006949C7">
            <w:r w:rsidRPr="004F46C3">
              <w:rPr>
                <w:color w:val="000000"/>
              </w:rPr>
              <w:t>Lietu</w:t>
            </w:r>
            <w:r>
              <w:rPr>
                <w:color w:val="000000"/>
              </w:rPr>
              <w:t xml:space="preserve">vos automobilių kelių direkcijos </w:t>
            </w:r>
            <w:r w:rsidRPr="004F46C3">
              <w:rPr>
                <w:color w:val="000000"/>
              </w:rPr>
              <w:t>prie Susisiekimo ministerijos</w:t>
            </w:r>
            <w:r>
              <w:rPr>
                <w:color w:val="000000"/>
              </w:rPr>
              <w:t xml:space="preserve"> departamento direktoriaus pavaduotojas</w:t>
            </w:r>
          </w:p>
        </w:tc>
        <w:tc>
          <w:tcPr>
            <w:tcW w:w="210" w:type="dxa"/>
          </w:tcPr>
          <w:p w:rsidR="00702AF4" w:rsidRDefault="00702AF4" w:rsidP="006949C7">
            <w:r>
              <w:br/>
            </w:r>
            <w:r>
              <w:br/>
              <w:t>–</w:t>
            </w:r>
          </w:p>
        </w:tc>
        <w:tc>
          <w:tcPr>
            <w:tcW w:w="4502" w:type="dxa"/>
          </w:tcPr>
          <w:p w:rsidR="00702AF4" w:rsidRDefault="00702AF4" w:rsidP="006949C7">
            <w:r>
              <w:br/>
            </w:r>
            <w:r>
              <w:br/>
            </w:r>
            <w:r>
              <w:rPr>
                <w:color w:val="000000"/>
              </w:rPr>
              <w:t>D. Miškinis</w:t>
            </w:r>
          </w:p>
        </w:tc>
      </w:tr>
    </w:tbl>
    <w:p w:rsidR="00702AF4" w:rsidRDefault="00702AF4" w:rsidP="00702AF4">
      <w:pPr>
        <w:keepNext/>
        <w:keepLines/>
        <w:jc w:val="center"/>
        <w:divId w:val="520700102"/>
      </w:pPr>
      <w:r>
        <w:lastRenderedPageBreak/>
        <w:t>Dėl darbotvarkės</w:t>
      </w:r>
    </w:p>
    <w:p w:rsidR="00702AF4" w:rsidRDefault="00702AF4" w:rsidP="00702AF4">
      <w:pPr>
        <w:keepNext/>
        <w:keepLines/>
        <w:spacing w:before="120" w:line="240" w:lineRule="atLeast"/>
        <w:jc w:val="center"/>
      </w:pPr>
      <w:r>
        <w:t xml:space="preserve">Kalbėjo R. Masiulis, E. Gustas, V. </w:t>
      </w:r>
      <w:proofErr w:type="spellStart"/>
      <w:r>
        <w:t>Gavrilov</w:t>
      </w:r>
      <w:proofErr w:type="spellEnd"/>
      <w:r>
        <w:t>, R. Budbergytė, R. Sinkevičius, V. Baltraitienė, T. Žilinskas, K. Trečiokas, A. Butkevičius.</w:t>
      </w:r>
    </w:p>
    <w:p w:rsidR="00702AF4" w:rsidRDefault="00702AF4" w:rsidP="00702AF4">
      <w:pPr>
        <w:keepNext/>
        <w:keepLines/>
        <w:spacing w:line="360" w:lineRule="atLeast"/>
      </w:pPr>
      <w:r>
        <w:t> </w:t>
      </w:r>
    </w:p>
    <w:p w:rsidR="00702AF4" w:rsidRDefault="00702AF4" w:rsidP="00702AF4">
      <w:pPr>
        <w:pStyle w:val="papildomi"/>
        <w:keepNext/>
        <w:keepLines/>
      </w:pPr>
      <w:r>
        <w:t>Papildyti darbotvarkę šiais klausimais:</w:t>
      </w:r>
    </w:p>
    <w:p w:rsidR="00702AF4" w:rsidRDefault="00702AF4" w:rsidP="00702AF4">
      <w:pPr>
        <w:pStyle w:val="papildomi"/>
        <w:keepNext/>
        <w:keepLines/>
      </w:pPr>
      <w:r>
        <w:t>dėl Lietuvos Respublikos Vyriausybės 2002 m. vasario 26 d. nutarimo Nr. 280 „Dėl Lietuvos Respublikos statybos įstatymo įgyvendinimo“ pakeitimo (TAP-16-1686(3) (16-8749(5) (teikia Aplinkos ministerija);</w:t>
      </w:r>
    </w:p>
    <w:p w:rsidR="00702AF4" w:rsidRDefault="00702AF4">
      <w:pPr>
        <w:pStyle w:val="papildomi"/>
      </w:pPr>
      <w:r>
        <w:t>dėl kreipimosi į Respublikos Prezidentą su prašymu suteikti įgaliojimus S. Gasiūnui (TAP-16-1872) (16-13024) (teikia Krašto apsaugos ministerija);</w:t>
      </w:r>
    </w:p>
    <w:p w:rsidR="00702AF4" w:rsidRDefault="00702AF4">
      <w:pPr>
        <w:pStyle w:val="papildomi"/>
      </w:pPr>
      <w:r>
        <w:t>dėl Lietuvos Respublikos Vyriausybės 2016 m. vasario 10 d. nutarimo Nr. 119 „Dėl 2016 metų Lietuvos Respublikos valstybės biudžeto patvirtintų asignavimų paskirstymo pagal programas“ pakeitimo (TAP-16-1789(2) (16-12074(2) (teikia Finansų ministerija);</w:t>
      </w:r>
    </w:p>
    <w:p w:rsidR="00702AF4" w:rsidRDefault="00702AF4">
      <w:pPr>
        <w:pStyle w:val="papildomi"/>
      </w:pPr>
      <w:r>
        <w:t>dėl valstybinės kitos paskirties žemės sklypo perdavimo valdyti, naudoti ir disponuoti juo patikėjimo teise Šilutės rajono savivaldybei (TAP-16-1797(2) (16-12114(2) (teikia Žemės ūkio ministerija);</w:t>
      </w:r>
    </w:p>
    <w:p w:rsidR="00702AF4" w:rsidRDefault="00702AF4">
      <w:pPr>
        <w:pStyle w:val="papildomi"/>
      </w:pPr>
      <w:r>
        <w:t>dėl Lietuvos Respublikos Vyriausybės 2014 m. kovo 12 d. nutarimo Nr. 238 „Dėl Lietuvos turizmo plėtros 2014–2020 metų programos patvirtinimo“ pakeitimo (TAP-16-1780(2) (16-12999) (teikia Ūkio ministerija);</w:t>
      </w:r>
    </w:p>
    <w:p w:rsidR="00702AF4" w:rsidRDefault="00702AF4">
      <w:pPr>
        <w:pStyle w:val="papildomi"/>
      </w:pPr>
      <w:r>
        <w:t>dėl Lietuvos Respublikos civilinio kodekso 4.82, 4.83, 4.84 ir 4.85 straipsnių pakeitimo įstatymo projekto Nr. XIIP-3805(2) (TAP-16-1376(3) (16-6964(5) (teikia Aplinkos ministerija);</w:t>
      </w:r>
    </w:p>
    <w:p w:rsidR="00702AF4" w:rsidRDefault="00702AF4">
      <w:pPr>
        <w:pStyle w:val="papildomi"/>
      </w:pPr>
      <w:r>
        <w:t>dėl valstybinės kitos paskirties žemės sklypo perdavimo valdyti, naudoti ir disponuoti juo patikėjimo teise Trakų rajono savivaldybei (TAP-16-1829) (16-12668) (teikia Žemės ūkio ministerija);</w:t>
      </w:r>
    </w:p>
    <w:p w:rsidR="00702AF4" w:rsidRDefault="00702AF4">
      <w:pPr>
        <w:pStyle w:val="papildomi"/>
      </w:pPr>
      <w:r>
        <w:t>dėl Lietuvos Respublikos Vyriausybės 2013 m. sausio 23 d. nutarimo Nr. 55 „Dėl 2012 metų papildomų nacionalinių tiesioginių išmokų“ ir 20</w:t>
      </w:r>
      <w:r w:rsidR="00941985">
        <w:t>14 m. sausio 22 d. nutarimo Nr. </w:t>
      </w:r>
      <w:r>
        <w:t>70 „Dėl 2013 metų pereinamojo laikotarpio nacionalinės paramos“ pakeitimo (TAP-16-1876) (16-11340(3) (TAP-16-1875) (16-11342(3) (teikia Žemės ūkio ministerija);</w:t>
      </w:r>
    </w:p>
    <w:p w:rsidR="00702AF4" w:rsidRDefault="00702AF4">
      <w:pPr>
        <w:pStyle w:val="papildomi"/>
      </w:pPr>
      <w:r>
        <w:t>dėl lėšų skyrimo (TAP-16-1874) (16-13067) (teikia Finansų ministerija);</w:t>
      </w:r>
    </w:p>
    <w:p w:rsidR="00702AF4" w:rsidRDefault="00702AF4">
      <w:pPr>
        <w:pStyle w:val="papildomi"/>
      </w:pPr>
      <w:r>
        <w:t>dėl Lietuvos Respublikos Vyriausybės 2016 m. kovo 18 d. nutarimo Nr. 261 „Dėl 2016 metų Kelių priežiūros ir plėtros programos finansavimo lėšų rezervo valstybės reikmėms, susijusioms su keliais, finansuoti paskirstymo“ pakeitimo (TAP-16-1820(2) (16-11992(3) (teikia Susisiekimo ministerija).</w:t>
      </w:r>
    </w:p>
    <w:p w:rsidR="00702AF4" w:rsidRDefault="00702AF4">
      <w:pPr>
        <w:spacing w:line="360" w:lineRule="atLeast"/>
        <w:ind w:firstLine="680"/>
        <w:jc w:val="both"/>
      </w:pPr>
      <w:r>
        <w:t> </w:t>
      </w:r>
    </w:p>
    <w:p w:rsidR="00702AF4" w:rsidRDefault="00702AF4">
      <w:pPr>
        <w:spacing w:line="360" w:lineRule="atLeast"/>
        <w:ind w:firstLine="680"/>
        <w:jc w:val="both"/>
      </w:pPr>
      <w:r>
        <w:t> </w:t>
      </w:r>
    </w:p>
    <w:p w:rsidR="00702AF4" w:rsidRDefault="00702AF4">
      <w:pPr>
        <w:keepNext/>
        <w:jc w:val="center"/>
        <w:divId w:val="2111122792"/>
      </w:pPr>
      <w:r>
        <w:lastRenderedPageBreak/>
        <w:t xml:space="preserve">1.  Dėl įgaliojimų suteikimo įgyvendinant Lietuvos Respublikos valstybinio socialinio draudimo įstatymą (TAP-16-1698(2) (16-11283(2) </w:t>
      </w:r>
      <w:r w:rsidR="00941985">
        <w:br/>
      </w:r>
      <w:r>
        <w:t>(teikia Socialinės apsaugos ir darbo ministerija)</w:t>
      </w:r>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Priimti Vyriausybės nutarimą „Dėl įgaliojimų suteikimo įgyvendinant Lietuvos Respublikos valstybinio socialinio draudimo įstatymą“.</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313264930"/>
      </w:pPr>
      <w:r>
        <w:t>2.  Dėl įgaliojimų suteikimo įgyvendinant Lietuvos Respublikos pagalbinio apvaisinimo įstatymą (TAP-16-1563) (16-10536) (teikia Ūkio ministerija)</w:t>
      </w:r>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Laikinai einančio energetikos ministro pareigas R. Masiulio siūlymu šio klausimo svarstymą atidėti dėl tikslingumo šį projektą svarstyti naujajai Vyriausybei.</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854467777"/>
      </w:pPr>
      <w:r>
        <w:t xml:space="preserve">3.  Dėl Pareigūnų parengimo veikti situacijomis, susijusiomis su psichinės, fizinės prievartos, šaunamojo ginklo ar sprogmenų naudojimu, ir jų sugebėjimo veikti tokiomis situacijomis tikrinimo tvarkos aprašo patvirtinimo (TAP-16-1732(2) (16-9552(4) </w:t>
      </w:r>
      <w:r w:rsidR="00941985">
        <w:br/>
      </w:r>
      <w:r>
        <w:t>(teikia Vidaus reikalų ministerija)</w:t>
      </w:r>
    </w:p>
    <w:p w:rsidR="00702AF4" w:rsidRDefault="00702AF4">
      <w:pPr>
        <w:keepNext/>
        <w:spacing w:before="120"/>
        <w:jc w:val="center"/>
      </w:pPr>
      <w:r>
        <w:t>Pranešėjas – A. Butkevičius.</w:t>
      </w:r>
    </w:p>
    <w:p w:rsidR="00702AF4" w:rsidRDefault="00702AF4">
      <w:pPr>
        <w:pStyle w:val="papildomi"/>
      </w:pPr>
      <w:r>
        <w:t> </w:t>
      </w:r>
    </w:p>
    <w:p w:rsidR="008035B2" w:rsidRDefault="00702AF4">
      <w:pPr>
        <w:pStyle w:val="papildomi"/>
      </w:pPr>
      <w:r>
        <w:t>Priimti Vyriausybės nutarimą „Dėl Pareigūnų parengimo veikti situacijomis, susijusiomis su psichinės, fizinės prievartos, šaunamojo ginklo ar sprogmenų naudojimu, ir jų sugebėjimo veikti tokiomis situacijomis tikrinimo tvarkos aprašo patvirtinimo“</w:t>
      </w:r>
      <w:r w:rsidR="008035B2">
        <w:t xml:space="preserve"> ir pateikti jį pasirašyti, pagal Vidaus reikalų ministerijos pastabą įtraukus į nutarimą ir juo tvirtinamą aprašą</w:t>
      </w:r>
      <w:r w:rsidR="008035B2" w:rsidRPr="008035B2">
        <w:t xml:space="preserve"> </w:t>
      </w:r>
      <w:r w:rsidR="008035B2">
        <w:t>muitinės pareigūnus</w:t>
      </w:r>
      <w:r>
        <w:t>.</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rsidP="00E07DB7">
      <w:pPr>
        <w:keepNext/>
        <w:keepLines/>
        <w:jc w:val="center"/>
        <w:divId w:val="267859273"/>
      </w:pPr>
      <w:r>
        <w:lastRenderedPageBreak/>
        <w:t xml:space="preserve">4.  Dėl Lietuvos Respublikos Vyriausybės 2012 m. lapkričio 28 d. nutarimo Nr. 1456 </w:t>
      </w:r>
      <w:r w:rsidR="00941985">
        <w:br/>
      </w:r>
      <w:r>
        <w:t xml:space="preserve">„Dėl Aukštųjų mokyklų veiklos valstybinės priežiūros tvarkos aprašo patvirtinimo“ pripažinimo netekusiu galios (TAP-16-1791) (16-12080) </w:t>
      </w:r>
      <w:r w:rsidR="00941985">
        <w:br/>
      </w:r>
      <w:r>
        <w:t>(teikia Švietimo ir mokslo ministerija)</w:t>
      </w:r>
    </w:p>
    <w:p w:rsidR="00702AF4" w:rsidRDefault="00702AF4" w:rsidP="00E07DB7">
      <w:pPr>
        <w:keepNext/>
        <w:keepLines/>
        <w:spacing w:before="120"/>
        <w:jc w:val="center"/>
      </w:pPr>
      <w:r>
        <w:t>Pranešėjas – A. Butkevičius.</w:t>
      </w:r>
    </w:p>
    <w:p w:rsidR="00702AF4" w:rsidRDefault="00702AF4" w:rsidP="00E07DB7">
      <w:pPr>
        <w:pStyle w:val="papildomi"/>
        <w:keepNext/>
        <w:keepLines/>
      </w:pPr>
      <w:r>
        <w:t> </w:t>
      </w:r>
    </w:p>
    <w:p w:rsidR="00702AF4" w:rsidRDefault="00702AF4" w:rsidP="00E07DB7">
      <w:pPr>
        <w:pStyle w:val="papildomi"/>
        <w:keepNext/>
        <w:keepLines/>
      </w:pPr>
      <w:r>
        <w:t>Priimti Vyriausybės nutarimą „Dėl Lietuvos Respublikos Vyriausybės 2012 m. lapkričio 28 d. nutarimo Nr. 1456 „Dėl Aukštųjų mokyklų veiklos valstybinės priežiūros tvarkos aprašo patvirtinimo“ pripažinimo netekusiu galios“.</w:t>
      </w:r>
    </w:p>
    <w:p w:rsidR="00E07DB7" w:rsidRDefault="00E07DB7" w:rsidP="00E07DB7">
      <w:pPr>
        <w:pStyle w:val="papildomi"/>
      </w:pPr>
    </w:p>
    <w:p w:rsidR="00E07DB7" w:rsidRDefault="00E07DB7" w:rsidP="00E07DB7">
      <w:pPr>
        <w:pStyle w:val="papildomi"/>
      </w:pPr>
    </w:p>
    <w:p w:rsidR="00702AF4" w:rsidRDefault="00702AF4" w:rsidP="00941985">
      <w:pPr>
        <w:pStyle w:val="papildomi"/>
      </w:pPr>
      <w:r>
        <w:t>(Šis sprendimas priimtas visais posėdyje dalyvavusių Vyriausybės narių balsais.)</w:t>
      </w:r>
    </w:p>
    <w:p w:rsidR="00702AF4" w:rsidRDefault="00702AF4">
      <w:pPr>
        <w:keepNext/>
        <w:jc w:val="center"/>
        <w:divId w:val="1087733206"/>
      </w:pPr>
      <w:r>
        <w:t>5.  Dėl Lietuvos Respublikos 2016 metų valstybės biudžeto asignavimų perskirstymo tarp teismų (TAP-16-1788) (16-12072) (teikia Finansų ministerija)</w:t>
      </w:r>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Priimti Vyriausybės nutarimą „Dėl Lietuvos Respublikos 2016 metų valstybės biudžeto asignavimų perskirstymo tarp teismų“.</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839269504"/>
      </w:pPr>
      <w:r>
        <w:t xml:space="preserve">6.  Dėl Lietuvos Respublikos Vyriausybės 2014 m. vasario 5 d. nutarimo Nr. 112 </w:t>
      </w:r>
      <w:r w:rsidR="00941985">
        <w:br/>
      </w:r>
      <w:r>
        <w:t xml:space="preserve">„Dėl 2011–2020 metų valstybinės sporto plėtros strategijos įgyvendinimo </w:t>
      </w:r>
      <w:proofErr w:type="spellStart"/>
      <w:r>
        <w:t>tarpinstitucinio</w:t>
      </w:r>
      <w:proofErr w:type="spellEnd"/>
      <w:r>
        <w:t xml:space="preserve"> veiklos plano patvirtinimo“ pakeitimo (TAP-16-1778) (16-10865(2) </w:t>
      </w:r>
      <w:r w:rsidR="00941985">
        <w:br/>
      </w:r>
      <w:r>
        <w:t>(teikia Vidaus reikalų ministerija)</w:t>
      </w:r>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 xml:space="preserve">Priimti Vyriausybės nutarimą „Dėl Lietuvos Respublikos Vyriausybės 2014 m. vasario 5 d. nutarimo Nr. 112 „Dėl 2011–2020 metų valstybinės sporto plėtros strategijos įgyvendinimo </w:t>
      </w:r>
      <w:proofErr w:type="spellStart"/>
      <w:r>
        <w:t>tarpinstitucinio</w:t>
      </w:r>
      <w:proofErr w:type="spellEnd"/>
      <w:r>
        <w:t xml:space="preserve"> veiklos plano patvirtinimo“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44459328"/>
      </w:pPr>
      <w:r>
        <w:t>7.  Dėl Lietuvos Respublikos kapitalo Šiaurės investicijų banke (TAP-16-1761) (16-11127(2) (teikia Finansų ministerija)</w:t>
      </w:r>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Priimti Vyriausybės nutarimą „Dėl Lietuvos Respublikos kapitalo Šiaurės investicijų banke“.</w:t>
      </w:r>
    </w:p>
    <w:p w:rsidR="00702AF4" w:rsidRDefault="00702AF4">
      <w:pPr>
        <w:pStyle w:val="papildomi"/>
      </w:pPr>
      <w:r>
        <w:t>(Šis sprendimas priimtas visais posėdyje dalyvavusių Vyriausybės narių balsais.)</w:t>
      </w:r>
    </w:p>
    <w:p w:rsidR="00702AF4" w:rsidRDefault="00702AF4" w:rsidP="00E07DB7">
      <w:pPr>
        <w:pStyle w:val="papildomi"/>
      </w:pPr>
      <w:r>
        <w:t> </w:t>
      </w:r>
    </w:p>
    <w:p w:rsidR="00702AF4" w:rsidRDefault="00702AF4">
      <w:pPr>
        <w:keepNext/>
        <w:jc w:val="center"/>
        <w:divId w:val="1494178099"/>
      </w:pPr>
      <w:r>
        <w:lastRenderedPageBreak/>
        <w:t>8.  Dėl nekilnojamojo turto perėmimo valstybės nuosavybėn ir jo perdavimo Vilniaus pilių valstybinio kultūrinio rezervato direkcijai patikėjimo teise (TAP-16-1049(2) (16-5612(3) (teikia Kultūros ministerija)</w:t>
      </w:r>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Priimti Vyriausybės nutarimą „Dėl nekilnojamojo turto perėmimo valstybės nuosavybėn ir jo perdavimo Vilniaus pilių valstybinio kultūrinio rezervato direkcijai patikėjimo teise“.</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11815634"/>
      </w:pPr>
      <w:r>
        <w:t xml:space="preserve">9.  Dėl įgaliojimų suteikimo įgyvendinant Lietuvos Respublikos darbo kodekso patvirtinimo, įsigaliojimo ir įgyvendinimo įstatymo Nr. XII-2603 1 straipsniu patvirtintą Lietuvos Respublikos darbo kodeksą (TAP-16-1743(2) (16-10601(3) </w:t>
      </w:r>
      <w:r w:rsidR="00941985">
        <w:br/>
      </w:r>
      <w:r>
        <w:t>(teikia Socialinės apsaugos ir darbo ministerija)</w:t>
      </w:r>
    </w:p>
    <w:p w:rsidR="00702AF4" w:rsidRDefault="00702AF4">
      <w:pPr>
        <w:keepNext/>
        <w:spacing w:before="120"/>
        <w:jc w:val="center"/>
      </w:pPr>
      <w:r>
        <w:t xml:space="preserve">Pranešėja – A. Pabedinskienė. </w:t>
      </w:r>
      <w:r>
        <w:br/>
        <w:t>Kalbėjo R. Budbergytė, R. Pilibaitis, A. Butkevičius.</w:t>
      </w:r>
    </w:p>
    <w:p w:rsidR="00702AF4" w:rsidRDefault="00702AF4">
      <w:pPr>
        <w:pStyle w:val="papildomi"/>
      </w:pPr>
      <w:r>
        <w:t> </w:t>
      </w:r>
    </w:p>
    <w:p w:rsidR="00702AF4" w:rsidRDefault="00702AF4">
      <w:pPr>
        <w:pStyle w:val="papildomi"/>
      </w:pPr>
      <w:r>
        <w:t>Priimti Vyriausybės nutarimą „Dėl įgaliojimų suteikimo įgyvendinant Lietuvos Respublikos darbo kodekso patvirtinimo, įsigaliojimo ir įgyvendinimo įstatymo Nr. XII-2603 1 straipsniu patvirtintą Lietuvos Respublikos darbo kodeksą“.</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1784615387"/>
      </w:pPr>
      <w:r>
        <w:t xml:space="preserve">10.  Dėl Lietuvos Respublikos Vyriausybės 2010 m. gegužės 19 d. nutarimo Nr. 553 </w:t>
      </w:r>
      <w:r w:rsidR="00941985">
        <w:br/>
      </w:r>
      <w:r>
        <w:t>„Dėl Geležinkelio įmonių (vežėjų) skundų nagrinėjimo taisyklių patvirtinimo“ pakeitimo (TAP-16-1613(2) (16-4293(4) (teikia Susisiekimo ministerija)</w:t>
      </w:r>
    </w:p>
    <w:p w:rsidR="00702AF4" w:rsidRDefault="00702AF4">
      <w:pPr>
        <w:keepNext/>
        <w:spacing w:before="120"/>
        <w:jc w:val="center"/>
      </w:pPr>
      <w:r>
        <w:t xml:space="preserve">Pranešėjas – R. Sinkevičius. </w:t>
      </w:r>
      <w:r>
        <w:br/>
        <w:t>Kalbėjo A. Butkevičius.</w:t>
      </w:r>
    </w:p>
    <w:p w:rsidR="00702AF4" w:rsidRDefault="00702AF4">
      <w:pPr>
        <w:pStyle w:val="papildomi"/>
      </w:pPr>
      <w:r>
        <w:t> </w:t>
      </w:r>
    </w:p>
    <w:p w:rsidR="00702AF4" w:rsidRDefault="00702AF4">
      <w:pPr>
        <w:pStyle w:val="papildomi"/>
      </w:pPr>
      <w:r>
        <w:t>Priimti Vyriausybės nutarimą „Dėl Lietuvos Respublikos Vyriausybės 2010 m. gegužės 19 d. nutarimo Nr. 553 „Dėl Geležinkelio įmonių (vežėjų) skundų nagrinėjimo taisyklių patvirtinimo“ pakeitimo“ ir pateikti jį pasirašyti, patikslinus pagal Vyriausybės kanceliarijos Teisės departamento pastabas.</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18126422"/>
      </w:pPr>
      <w:r>
        <w:lastRenderedPageBreak/>
        <w:t xml:space="preserve">11.  Dėl Lietuvos Respublikos Vyriausybės 2014 m. rugsėjo 3 d. nutarimo Nr. 907 </w:t>
      </w:r>
      <w:r w:rsidR="00941985">
        <w:br/>
      </w:r>
      <w:r>
        <w:t xml:space="preserve">„Dėl institucijų, atsakingų už Lietuvos žuvininkystės sektoriaus 2014–2020 metų veiksmų programos valdymą ir kontrolę, paskyrimo“ pakeitimo (TAP-16-1751) (16-10773(2) </w:t>
      </w:r>
      <w:r w:rsidR="00941985">
        <w:br/>
      </w:r>
      <w:r>
        <w:t>(teikia Žemės ūkio ministerija)</w:t>
      </w:r>
    </w:p>
    <w:p w:rsidR="00702AF4" w:rsidRDefault="00702AF4">
      <w:pPr>
        <w:keepNext/>
        <w:spacing w:before="120"/>
        <w:jc w:val="center"/>
      </w:pPr>
      <w:r>
        <w:t xml:space="preserve">Pranešėja – V. Baltraitienė. </w:t>
      </w:r>
      <w:r>
        <w:br/>
        <w:t>Kalbėjo A. Butkevičius.</w:t>
      </w:r>
    </w:p>
    <w:p w:rsidR="00702AF4" w:rsidRDefault="00702AF4">
      <w:pPr>
        <w:pStyle w:val="papildomi"/>
      </w:pPr>
      <w:r>
        <w:t> </w:t>
      </w:r>
    </w:p>
    <w:p w:rsidR="00702AF4" w:rsidRDefault="00702AF4">
      <w:pPr>
        <w:pStyle w:val="papildomi"/>
      </w:pPr>
      <w:r>
        <w:t>Priimti Vyriausybės nutarimą „Dėl Lietuvos Respublikos Vyriausybės 2014 m. rugsėjo 3 d. nutarimo Nr. 907 „Dėl institucijų, atsakingų už Lietuvos žuvininkystės sektoriaus 2014–2020 metų veiksmų programos valdymą ir kontrolę, paskyrimo“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1860970850"/>
      </w:pPr>
      <w:r>
        <w:t xml:space="preserve">12.  Dėl Lietuvos Respublikos Vyriausybės 1997 m. rugpjūčio 22 d. nutarimo Nr. 912 </w:t>
      </w:r>
      <w:r w:rsidR="00941985">
        <w:br/>
      </w:r>
      <w:r>
        <w:t xml:space="preserve">„Dėl Žemės ūkio paskolų garantijų fondo“ pakeitimo (TAP-16-1396(3) (15-9353(7) </w:t>
      </w:r>
      <w:r w:rsidR="00941985">
        <w:br/>
      </w:r>
      <w:r>
        <w:t>(teikia Žemės ūkio ministerija)</w:t>
      </w:r>
    </w:p>
    <w:p w:rsidR="00702AF4" w:rsidRDefault="00702AF4">
      <w:pPr>
        <w:keepNext/>
        <w:spacing w:before="120"/>
        <w:jc w:val="center"/>
      </w:pPr>
      <w:r>
        <w:t xml:space="preserve">Pranešėja – V. Baltraitienė. </w:t>
      </w:r>
      <w:r>
        <w:br/>
        <w:t xml:space="preserve">Kalbėjo R. Pilibaitis, R. </w:t>
      </w:r>
      <w:proofErr w:type="spellStart"/>
      <w:r>
        <w:t>Mininienė</w:t>
      </w:r>
      <w:proofErr w:type="spellEnd"/>
      <w:r>
        <w:t>, A. Butkevičius.</w:t>
      </w:r>
    </w:p>
    <w:p w:rsidR="00702AF4" w:rsidRDefault="00702AF4">
      <w:pPr>
        <w:pStyle w:val="papildomi"/>
      </w:pPr>
      <w:r>
        <w:t> </w:t>
      </w:r>
    </w:p>
    <w:p w:rsidR="00702AF4" w:rsidRDefault="00702AF4">
      <w:pPr>
        <w:pStyle w:val="papildomi"/>
      </w:pPr>
      <w:r>
        <w:t>Priimti Vyriausybės nutarimą „Dėl Lietuvos Respublikos Vyriausybės 1997 m. rugpjūčio 22 d. nutarimo Nr. 912 „Dėl Žemės ūkio paskolų garantijų fondo“ pakeitimo“ ir pateikti jį pasirašyti, pagal Žemės ūkio ministerijos pastabą patikslinus nutarimo įsigaliojimo datą (2016 m. gruodžio 15 d.) ir pagal Vyriausybės kanceliarijos Teisės departamento pastabą nutarimu patvirtintuose nuostatuose pateikti nuorodą į garantines sutartis.</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512914520"/>
      </w:pPr>
      <w:r>
        <w:t xml:space="preserve">13.  Dėl Lietuvos Respublikos Vyriausybės 1997 m. gruodžio 29 d. nutarimo Nr. 1486 </w:t>
      </w:r>
      <w:r w:rsidR="00941985">
        <w:br/>
      </w:r>
      <w:r>
        <w:t xml:space="preserve">„Dėl naujų draustinių įsteigimo ir draustinių sąrašų patvirtinimo“ pakeitimo ir Bartuvos, Dubysos, Jūros, Minijos, Šventosios, </w:t>
      </w:r>
      <w:proofErr w:type="spellStart"/>
      <w:r>
        <w:t>Veiviržo</w:t>
      </w:r>
      <w:proofErr w:type="spellEnd"/>
      <w:r>
        <w:t xml:space="preserve"> ir Žeimenos valstybinių ichtiologinių draustinių ribų planų patvirtinimo (TAP-16-1695(2) (16-9582(3) </w:t>
      </w:r>
      <w:r w:rsidR="00941985">
        <w:br/>
      </w:r>
      <w:r>
        <w:t>(TAP-16-1694(2) (16-6563(4) (teikia Aplinkos ministerija)</w:t>
      </w:r>
    </w:p>
    <w:p w:rsidR="00702AF4" w:rsidRDefault="00702AF4">
      <w:pPr>
        <w:keepNext/>
        <w:spacing w:before="120"/>
        <w:jc w:val="center"/>
      </w:pPr>
      <w:r>
        <w:t xml:space="preserve">Pranešėjas – K. Trečiokas. </w:t>
      </w:r>
      <w:r>
        <w:br/>
        <w:t>Kalbėjo R. Pilibaitis, A. Butkevičius.</w:t>
      </w:r>
    </w:p>
    <w:p w:rsidR="00702AF4" w:rsidRDefault="00702AF4">
      <w:pPr>
        <w:pStyle w:val="papildomi"/>
      </w:pPr>
      <w:r>
        <w:t> </w:t>
      </w:r>
    </w:p>
    <w:p w:rsidR="00702AF4" w:rsidRDefault="00702AF4">
      <w:pPr>
        <w:pStyle w:val="papildomi"/>
      </w:pPr>
      <w:r>
        <w:t xml:space="preserve">1. Priimti Vyriausybės nutarimus: </w:t>
      </w:r>
    </w:p>
    <w:p w:rsidR="00702AF4" w:rsidRDefault="00702AF4">
      <w:pPr>
        <w:pStyle w:val="papildomi"/>
      </w:pPr>
      <w:r>
        <w:t>1.1. „Dėl Lietuvos Respublikos Vyriausybės 1997</w:t>
      </w:r>
      <w:r w:rsidR="00941985">
        <w:t xml:space="preserve"> m. gruodžio 29 d. nutarimo Nr. </w:t>
      </w:r>
      <w:r>
        <w:t xml:space="preserve">1486 „Dėl naujų draustinių įsteigimo ir draustinių sąrašų patvirtinimo“ pakeitimo“; </w:t>
      </w:r>
    </w:p>
    <w:p w:rsidR="00702AF4" w:rsidRDefault="00702AF4">
      <w:pPr>
        <w:pStyle w:val="papildomi"/>
      </w:pPr>
      <w:r>
        <w:t xml:space="preserve">1.2. „Dėl Bartuvos, Dubysos, Jūros, Minijos, Šventosios, </w:t>
      </w:r>
      <w:proofErr w:type="spellStart"/>
      <w:r>
        <w:t>Veiviržo</w:t>
      </w:r>
      <w:proofErr w:type="spellEnd"/>
      <w:r>
        <w:t xml:space="preserve"> ir Žeimenos valstybinių ichtiologinių draustinių ribų planų patvirtinimo“ ir pateikti jį pasirašyti, įvertinus Vyriausybės kanceliarijos Teisės departamento pastabas dėl natūralių buveinių tipų kodų. </w:t>
      </w:r>
    </w:p>
    <w:p w:rsidR="00702AF4" w:rsidRDefault="00702AF4">
      <w:pPr>
        <w:pStyle w:val="papildomi"/>
      </w:pPr>
      <w:r>
        <w:lastRenderedPageBreak/>
        <w:t>2. Pavesti Aplinkos ministerijai parengti saugomų teritorijų steigimo kriterijus arba atitinkamas Lietuvos Respublikos saugomų teritorijų įstatymo pataisas.</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42224346"/>
      </w:pPr>
      <w:r>
        <w:t>14.  Dėl lėšų skyrimo (TAP-16-1819(3) (16-12512(3) (teikia Finansų ministerija)</w:t>
      </w:r>
    </w:p>
    <w:p w:rsidR="00702AF4" w:rsidRDefault="00702AF4">
      <w:pPr>
        <w:keepNext/>
        <w:spacing w:before="120"/>
        <w:jc w:val="center"/>
      </w:pPr>
      <w:r>
        <w:t xml:space="preserve">Pranešėja – R. Budbergytė. </w:t>
      </w:r>
      <w:r>
        <w:br/>
        <w:t>Kalbėjo A. Butkevičius.</w:t>
      </w:r>
    </w:p>
    <w:p w:rsidR="00702AF4" w:rsidRDefault="00702AF4">
      <w:pPr>
        <w:pStyle w:val="papildomi"/>
      </w:pPr>
      <w:r>
        <w:t> </w:t>
      </w:r>
    </w:p>
    <w:p w:rsidR="00702AF4" w:rsidRDefault="00702AF4">
      <w:pPr>
        <w:pStyle w:val="papildomi"/>
      </w:pPr>
      <w:r>
        <w:t>Priimti Vyriausybės nutarimą „Dėl lėšų skyrimo“.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99727774"/>
      </w:pPr>
      <w:r>
        <w:t xml:space="preserve">15.  Dėl Lietuvos Respublikos Vyriausybės 2016 m. vasario 10 d. nutarimo Nr. 120 </w:t>
      </w:r>
      <w:r w:rsidR="00941985">
        <w:br/>
      </w:r>
      <w:r>
        <w:t>„Dėl Valstybės investicijų 2016–2018 metų programoje numatytų 2016 metų kapitalo investicijų paskirstymo“ pakeitimo (TAP-16-1818) (16-11859(2) (teikia Finansų ministerija)</w:t>
      </w:r>
    </w:p>
    <w:p w:rsidR="00702AF4" w:rsidRDefault="00702AF4">
      <w:pPr>
        <w:keepNext/>
        <w:spacing w:before="120"/>
        <w:jc w:val="center"/>
      </w:pPr>
      <w:r>
        <w:t xml:space="preserve">Pranešėja – R. Budbergytė. </w:t>
      </w:r>
      <w:r>
        <w:br/>
        <w:t>Kalbėjo Š. Birutis, A. Butkevičius.</w:t>
      </w:r>
    </w:p>
    <w:p w:rsidR="00702AF4" w:rsidRDefault="00702AF4">
      <w:pPr>
        <w:pStyle w:val="papildomi"/>
      </w:pPr>
      <w:r>
        <w:t> </w:t>
      </w:r>
    </w:p>
    <w:p w:rsidR="00702AF4" w:rsidRDefault="00702AF4">
      <w:pPr>
        <w:pStyle w:val="papildomi"/>
      </w:pPr>
      <w:r>
        <w:t>Priimti Vyriausybės nutarimą „Dėl Lietuvos Respublikos Vyriausybės 2016 m. vasario 10 d. nutarimo Nr. 120 „Dėl Valstybės investicijų 2016–2018 metų programoje numatytų 2016 metų kapitalo investicijų paskirstymo“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45694947"/>
      </w:pPr>
      <w:r>
        <w:t xml:space="preserve">16.  Dėl Lietuvos Respublikos Vyriausybės 2002 m. vasario 26 d. nutarimo Nr. 280 </w:t>
      </w:r>
      <w:r w:rsidR="00941985">
        <w:br/>
      </w:r>
      <w:r>
        <w:t xml:space="preserve">„Dėl Lietuvos Respublikos statybos įstatymo įgyvendinimo“ pakeitimo </w:t>
      </w:r>
      <w:r w:rsidR="00941985">
        <w:br/>
      </w:r>
      <w:r>
        <w:t>(TAP-16-1686(3) (16-8749(5) (teikia Aplinkos ministerija)</w:t>
      </w:r>
    </w:p>
    <w:p w:rsidR="00702AF4" w:rsidRDefault="00702AF4">
      <w:pPr>
        <w:keepNext/>
        <w:spacing w:before="120"/>
        <w:jc w:val="center"/>
      </w:pPr>
      <w:r>
        <w:t xml:space="preserve">Pranešėjas – K. Trečiokas. </w:t>
      </w:r>
      <w:r>
        <w:br/>
        <w:t>Kalbėjo A. Butkevičius.</w:t>
      </w:r>
    </w:p>
    <w:p w:rsidR="00702AF4" w:rsidRDefault="00702AF4">
      <w:pPr>
        <w:pStyle w:val="papildomi"/>
      </w:pPr>
      <w:r>
        <w:t> </w:t>
      </w:r>
    </w:p>
    <w:p w:rsidR="00702AF4" w:rsidRDefault="00702AF4">
      <w:pPr>
        <w:pStyle w:val="papildomi"/>
      </w:pPr>
      <w:r>
        <w:t>Priimti Vyriausybės nutarimą „Dėl Lietuvos Respublikos Vyriausybės 2002 m. vasario 26 d. nutarimo Nr. 280 „Dėl Lietuvos Respublikos statybos įstatymo įgyvendinimo“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1765687577"/>
      </w:pPr>
      <w:r>
        <w:lastRenderedPageBreak/>
        <w:t>17.  Dėl kreipimosi į Respublikos Prezidentą su prašymu suteikti įgaliojimus S. Gasiūnui (TAP-16-1872) (16-13024) (teikia Krašto apsaugos ministerija)</w:t>
      </w:r>
    </w:p>
    <w:p w:rsidR="00702AF4" w:rsidRDefault="00702AF4">
      <w:pPr>
        <w:keepNext/>
        <w:spacing w:before="120"/>
        <w:jc w:val="center"/>
      </w:pPr>
      <w:r>
        <w:t xml:space="preserve">Pranešėjas – J. Olekas. </w:t>
      </w:r>
      <w:r>
        <w:br/>
        <w:t>Kalbėjo A. Butkevičius.</w:t>
      </w:r>
    </w:p>
    <w:p w:rsidR="00702AF4" w:rsidRDefault="00702AF4">
      <w:pPr>
        <w:pStyle w:val="papildomi"/>
      </w:pPr>
      <w:r>
        <w:t> </w:t>
      </w:r>
    </w:p>
    <w:p w:rsidR="00702AF4" w:rsidRDefault="00702AF4">
      <w:pPr>
        <w:pStyle w:val="papildomi"/>
      </w:pPr>
      <w:r>
        <w:t>Priimti Vyriausybės nutarimą „Dėl kreipimosi į Respublikos Prezidentą su prašymu suteikti įgaliojimus S. Gasiūnui“.</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rsidP="00941985">
      <w:pPr>
        <w:keepNext/>
        <w:keepLines/>
        <w:jc w:val="center"/>
        <w:divId w:val="1899393186"/>
      </w:pPr>
      <w:r>
        <w:t xml:space="preserve">18.  Dėl Lietuvos Respublikos Vyriausybės 2016 m. vasario 10 d. nutarimo Nr. 119 </w:t>
      </w:r>
      <w:r w:rsidR="00941985">
        <w:br/>
      </w:r>
      <w:r>
        <w:t>„Dėl 2016 metų Lietuvos Respublikos valstybės biudžeto patvirtintų asignavimų paskirstymo pagal programas“ pakeitimo (TAP-16-1789(2) (16-12074(2) (teikia Finansų ministerija)</w:t>
      </w:r>
    </w:p>
    <w:p w:rsidR="00702AF4" w:rsidRDefault="00702AF4" w:rsidP="00941985">
      <w:pPr>
        <w:keepNext/>
        <w:keepLines/>
        <w:spacing w:before="120"/>
        <w:jc w:val="center"/>
      </w:pPr>
      <w:r>
        <w:t xml:space="preserve">Pranešėja – R. Budbergytė. </w:t>
      </w:r>
      <w:r>
        <w:br/>
        <w:t>Kalbėjo R. Sinkevičius, Š. Birutis, A. Butkevičius.</w:t>
      </w:r>
    </w:p>
    <w:p w:rsidR="00702AF4" w:rsidRDefault="00702AF4" w:rsidP="00941985">
      <w:pPr>
        <w:pStyle w:val="papildomi"/>
        <w:keepNext/>
        <w:keepLines/>
      </w:pPr>
      <w:r>
        <w:t> </w:t>
      </w:r>
    </w:p>
    <w:p w:rsidR="00702AF4" w:rsidRDefault="00702AF4" w:rsidP="00941985">
      <w:pPr>
        <w:pStyle w:val="papildomi"/>
        <w:keepNext/>
        <w:keepLines/>
      </w:pPr>
      <w:r>
        <w:t>Priimti Vyriausybės nutarimą „Dėl Lietuvos Respublikos Vyriausybės 2016 m. vasario 10 d. nutarimo Nr. 119 „Dėl 2016 metų Lietuvos Respublikos valstybės biudžeto patvirtintų asignavimų paskirstymo pagal programas“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312416661"/>
      </w:pPr>
      <w:r>
        <w:t xml:space="preserve">19.  Dėl valstybinės kitos paskirties žemės sklypo perdavimo valdyti, naudoti ir disponuoti juo patikėjimo teise Šilutės rajono savivaldybei (TAP-16-1797(2) (16-12114(2) </w:t>
      </w:r>
      <w:r w:rsidR="00941985">
        <w:br/>
      </w:r>
      <w:r>
        <w:t>(teikia Žemės ūkio ministerija)</w:t>
      </w:r>
    </w:p>
    <w:p w:rsidR="00702AF4" w:rsidRDefault="00702AF4">
      <w:pPr>
        <w:keepNext/>
        <w:spacing w:before="120"/>
        <w:jc w:val="center"/>
      </w:pPr>
      <w:r>
        <w:t xml:space="preserve">Pranešėja – V. Baltraitienė. </w:t>
      </w:r>
      <w:r>
        <w:br/>
        <w:t>Kalbėjo R. Pilibaitis, A. Butkevičius.</w:t>
      </w:r>
    </w:p>
    <w:p w:rsidR="00702AF4" w:rsidRDefault="00702AF4">
      <w:pPr>
        <w:pStyle w:val="papildomi"/>
      </w:pPr>
      <w:r>
        <w:t> </w:t>
      </w:r>
    </w:p>
    <w:p w:rsidR="00702AF4" w:rsidRDefault="00702AF4">
      <w:pPr>
        <w:pStyle w:val="papildomi"/>
      </w:pPr>
      <w:r>
        <w:t>Priimti Vyriausybės nutarimą „Dėl valstybinės kitos paskirties žemės sklypo perdavimo valdyti, naudoti ir disponuoti juo patikėjimo teise Šilutės rajono savivaldybei“ ir pateikti jį pasirašyti, patikslinus pagal Vyriausybės kanceliarijos Teisės departamento pastabas: išbraukti nuorodą į Lietuvos Respublikos vietos savi</w:t>
      </w:r>
      <w:r w:rsidR="00941985">
        <w:t>valdos įstatymo 6 straipsnio 33 </w:t>
      </w:r>
      <w:r>
        <w:t>punktą ir vietoj žodžio „pastatui“ įrašyti žodį „pastatams“.</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rsidP="00E07DB7">
      <w:pPr>
        <w:keepNext/>
        <w:jc w:val="center"/>
        <w:divId w:val="1770739005"/>
      </w:pPr>
      <w:r>
        <w:lastRenderedPageBreak/>
        <w:t xml:space="preserve">20.  Dėl Lietuvos Respublikos Vyriausybės 2014 m. kovo 12 d. nutarimo Nr. 238 </w:t>
      </w:r>
      <w:r w:rsidR="00941985">
        <w:br/>
      </w:r>
      <w:r>
        <w:t xml:space="preserve">„Dėl Lietuvos turizmo plėtros 2014–2020 metų programos patvirtinimo“ pakeitimo </w:t>
      </w:r>
      <w:r w:rsidR="00941985">
        <w:br/>
      </w:r>
      <w:r>
        <w:t>(TAP-16-1780(2) (16-12999) (teikia Ūkio ministerija)</w:t>
      </w:r>
    </w:p>
    <w:p w:rsidR="00702AF4" w:rsidRDefault="00702AF4" w:rsidP="00E07DB7">
      <w:pPr>
        <w:keepNext/>
        <w:spacing w:before="120"/>
        <w:jc w:val="center"/>
      </w:pPr>
      <w:r>
        <w:t xml:space="preserve">Pranešėjas – E. Gustas. </w:t>
      </w:r>
      <w:r>
        <w:br/>
        <w:t>Kalbėjo A. Butkevičius.</w:t>
      </w:r>
    </w:p>
    <w:p w:rsidR="00702AF4" w:rsidRDefault="00702AF4" w:rsidP="00E07DB7">
      <w:pPr>
        <w:pStyle w:val="papildomi"/>
        <w:keepNext/>
      </w:pPr>
      <w:r>
        <w:t> </w:t>
      </w:r>
    </w:p>
    <w:p w:rsidR="00702AF4" w:rsidRDefault="00702AF4" w:rsidP="00E07DB7">
      <w:pPr>
        <w:pStyle w:val="papildomi"/>
        <w:keepNext/>
      </w:pPr>
      <w:r>
        <w:t>Priimti Vyriausybės nutarimą „Dėl Lietuvos Respublikos Vyriausybės 2014 m. kovo 12 d. nutarimo Nr. 238 „Dėl Lietuvos turizmo plėtros 2014–2020 metų programos patvirtinimo“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630063178"/>
      </w:pPr>
      <w:r>
        <w:t xml:space="preserve">21.  Dėl Lietuvos Respublikos civilinio kodekso 4.82, 4.83, 4.84 ir 4.85 straipsnių pakeitimo įstatymo projekto Nr. XIIP-3805(2) (TAP-16-1376(3) (16-6964(5) </w:t>
      </w:r>
      <w:r w:rsidR="00941985">
        <w:br/>
      </w:r>
      <w:r>
        <w:t>(teikia Aplinkos ministerija)</w:t>
      </w:r>
    </w:p>
    <w:p w:rsidR="00702AF4" w:rsidRDefault="00702AF4">
      <w:pPr>
        <w:keepNext/>
        <w:spacing w:before="120"/>
        <w:jc w:val="center"/>
      </w:pPr>
      <w:r>
        <w:t xml:space="preserve">Pranešėjas – K. Trečiokas. </w:t>
      </w:r>
      <w:r>
        <w:br/>
        <w:t>Kalbėjo A. Butkevičius.</w:t>
      </w:r>
    </w:p>
    <w:p w:rsidR="00702AF4" w:rsidRDefault="00702AF4">
      <w:pPr>
        <w:pStyle w:val="papildomi"/>
      </w:pPr>
      <w:r>
        <w:t> </w:t>
      </w:r>
    </w:p>
    <w:p w:rsidR="00702AF4" w:rsidRDefault="00702AF4">
      <w:pPr>
        <w:pStyle w:val="papildomi"/>
      </w:pPr>
      <w:r>
        <w:t>Priimti Vyriausybės nutarimą „Dėl Lietuvos Respublikos civilinio kodekso 4.82, 4.83, 4.84 ir 4.85 straipsnių pakeitimo įstatymo projekto Nr. XIIP-3805(2)“.</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237591179"/>
      </w:pPr>
      <w:r>
        <w:t xml:space="preserve">22.  Dėl valstybinės kitos paskirties žemės sklypo perdavimo valdyti, naudoti ir disponuoti juo patikėjimo teise Trakų rajono savivaldybei (TAP-16-1829) (16-12668) </w:t>
      </w:r>
      <w:r w:rsidR="00941985">
        <w:br/>
      </w:r>
      <w:r>
        <w:t>(teikia Žemės ūkio ministerija)</w:t>
      </w:r>
    </w:p>
    <w:p w:rsidR="00702AF4" w:rsidRDefault="00702AF4">
      <w:pPr>
        <w:keepNext/>
        <w:spacing w:before="120"/>
        <w:jc w:val="center"/>
      </w:pPr>
      <w:r>
        <w:t xml:space="preserve">Pranešėja – V. Baltraitienė. </w:t>
      </w:r>
      <w:r>
        <w:br/>
        <w:t>Kalbėjo A. Butkevičius.</w:t>
      </w:r>
    </w:p>
    <w:p w:rsidR="00702AF4" w:rsidRDefault="00702AF4">
      <w:pPr>
        <w:pStyle w:val="papildomi"/>
      </w:pPr>
      <w:r>
        <w:t> </w:t>
      </w:r>
    </w:p>
    <w:p w:rsidR="00702AF4" w:rsidRDefault="00702AF4">
      <w:pPr>
        <w:pStyle w:val="papildomi"/>
      </w:pPr>
      <w:r>
        <w:t>Priimti Vyriausybės nutarimą „Dėl valstybinės kitos paskirties žemės sklypo perdavimo valdyti, naudoti ir disponuoti juo patikėjimo teise Trakų rajono savivaldybei“.</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rsidP="00E07DB7">
      <w:pPr>
        <w:keepNext/>
        <w:jc w:val="center"/>
        <w:divId w:val="849876150"/>
      </w:pPr>
      <w:r>
        <w:lastRenderedPageBreak/>
        <w:t xml:space="preserve">23.  Dėl Lietuvos Respublikos Vyriausybės 2013 m. sausio 23 d. nutarimo Nr. 55 </w:t>
      </w:r>
      <w:r w:rsidR="00941985">
        <w:br/>
      </w:r>
      <w:r>
        <w:t xml:space="preserve">„Dėl 2012 metų papildomų nacionalinių tiesioginių išmokų“ ir 2014 m. sausio 22 d. nutarimo Nr. 70 „Dėl 2013 metų pereinamojo laikotarpio nacionalinės paramos“ pakeitimo </w:t>
      </w:r>
      <w:r w:rsidR="00941985">
        <w:br/>
      </w:r>
      <w:r>
        <w:t>(TAP-16-1876) (16-11340(3) (TAP-16-1875) (16-11342(3) (teikia Žemės ūkio ministerija)</w:t>
      </w:r>
    </w:p>
    <w:p w:rsidR="00702AF4" w:rsidRDefault="00702AF4" w:rsidP="00E07DB7">
      <w:pPr>
        <w:keepNext/>
        <w:spacing w:before="120"/>
        <w:jc w:val="center"/>
      </w:pPr>
      <w:r>
        <w:t xml:space="preserve">Pranešėja – V. Baltraitienė. </w:t>
      </w:r>
      <w:r>
        <w:br/>
        <w:t>Kalbėjo A. Butkevičius.</w:t>
      </w:r>
    </w:p>
    <w:p w:rsidR="00702AF4" w:rsidRDefault="00702AF4" w:rsidP="00E07DB7">
      <w:pPr>
        <w:pStyle w:val="papildomi"/>
        <w:keepNext/>
      </w:pPr>
      <w:r>
        <w:t> </w:t>
      </w:r>
    </w:p>
    <w:p w:rsidR="00702AF4" w:rsidRDefault="00702AF4" w:rsidP="00E07DB7">
      <w:pPr>
        <w:pStyle w:val="papildomi"/>
        <w:keepNext/>
      </w:pPr>
      <w:r>
        <w:t xml:space="preserve">Priimti Vyriausybės nutarimus: </w:t>
      </w:r>
    </w:p>
    <w:p w:rsidR="00702AF4" w:rsidRDefault="00702AF4">
      <w:pPr>
        <w:pStyle w:val="papildomi"/>
      </w:pPr>
      <w:r>
        <w:t xml:space="preserve">1. „Dėl Lietuvos Respublikos Vyriausybės 2013 m. sausio 23 d. nutarimo Nr. 55 „Dėl 2012 metų papildomų nacionalinių tiesioginių išmokų“ pakeitimo“; </w:t>
      </w:r>
    </w:p>
    <w:p w:rsidR="00702AF4" w:rsidRDefault="00702AF4">
      <w:pPr>
        <w:pStyle w:val="papildomi"/>
      </w:pPr>
      <w:r>
        <w:t>2. „Dėl Lietuvos Respublikos Vyriausybės 2014 m. sausio 22 d. nutarimo Nr. 70 „Dėl 2013 metų pereinamojo laikotarpio nacionalinės paramos“ pakeitimo“.</w:t>
      </w:r>
    </w:p>
    <w:p w:rsidR="00702AF4" w:rsidRDefault="00702AF4">
      <w:pPr>
        <w:pStyle w:val="papildomi"/>
      </w:pPr>
      <w:r>
        <w:t>(Šis sprendimas priimtas visais posėdyje dalyvavusių Vyriausybės narių balsais.)</w:t>
      </w:r>
    </w:p>
    <w:p w:rsidR="00702AF4" w:rsidRDefault="00702AF4" w:rsidP="00941985">
      <w:pPr>
        <w:pStyle w:val="papildomi"/>
      </w:pPr>
      <w:r>
        <w:t> </w:t>
      </w:r>
    </w:p>
    <w:p w:rsidR="00E07DB7" w:rsidRDefault="00E07DB7" w:rsidP="00941985">
      <w:pPr>
        <w:pStyle w:val="papildomi"/>
      </w:pPr>
    </w:p>
    <w:p w:rsidR="00702AF4" w:rsidRDefault="00702AF4" w:rsidP="00941985">
      <w:pPr>
        <w:keepNext/>
        <w:keepLines/>
        <w:jc w:val="center"/>
        <w:divId w:val="367294762"/>
      </w:pPr>
      <w:r>
        <w:t>24.  Dėl lėšų skyrimo (TAP-16-1874) (16-13067) (teikia Finansų ministerija)</w:t>
      </w:r>
    </w:p>
    <w:p w:rsidR="00702AF4" w:rsidRDefault="00702AF4" w:rsidP="00941985">
      <w:pPr>
        <w:keepNext/>
        <w:keepLines/>
        <w:spacing w:before="120"/>
        <w:jc w:val="center"/>
      </w:pPr>
      <w:r>
        <w:t xml:space="preserve">Pranešėja – R. Budbergytė. </w:t>
      </w:r>
      <w:r>
        <w:br/>
        <w:t>Kalbėjo A. Butkevičius.</w:t>
      </w:r>
    </w:p>
    <w:p w:rsidR="00702AF4" w:rsidRDefault="00702AF4" w:rsidP="00941985">
      <w:pPr>
        <w:pStyle w:val="papildomi"/>
        <w:keepNext/>
        <w:keepLines/>
      </w:pPr>
      <w:r>
        <w:t> </w:t>
      </w:r>
    </w:p>
    <w:p w:rsidR="00702AF4" w:rsidRDefault="00702AF4" w:rsidP="00941985">
      <w:pPr>
        <w:pStyle w:val="papildomi"/>
        <w:keepNext/>
        <w:keepLines/>
      </w:pPr>
      <w:r>
        <w:t>Priimti Vyriausybės nutarimą „Dėl lėšų skyrimo“</w:t>
      </w:r>
      <w:r w:rsidR="00822623">
        <w:t xml:space="preserve"> ir pateikti jį pasirašyti, patikslinus pagal Vyriausybės kanceliarijos Teisės departamento 2016 m. lapkričio 30 d. išvadą </w:t>
      </w:r>
      <w:r w:rsidR="00822623">
        <w:br/>
        <w:t>Nr. NV-3779</w:t>
      </w:r>
      <w:r>
        <w:t>.</w:t>
      </w:r>
    </w:p>
    <w:p w:rsidR="00702AF4" w:rsidRDefault="00702AF4" w:rsidP="00941985">
      <w:pPr>
        <w:pStyle w:val="papildomi"/>
        <w:keepNext/>
        <w:keepLines/>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1794325768"/>
      </w:pPr>
      <w:r>
        <w:t xml:space="preserve">25.  Dėl Lietuvos Respublikos Vyriausybės 2016 m. kovo 18 d. nutarimo Nr. 261 </w:t>
      </w:r>
      <w:r w:rsidR="00941985">
        <w:br/>
      </w:r>
      <w:r>
        <w:t xml:space="preserve">„Dėl 2016 metų Kelių priežiūros ir plėtros programos finansavimo lėšų rezervo valstybės reikmėms, susijusioms su keliais, finansuoti paskirstymo“ pakeitimo </w:t>
      </w:r>
      <w:r w:rsidR="00941985">
        <w:br/>
      </w:r>
      <w:r>
        <w:t>(TAP-16-1820(2) (16-11992(3) (teikia Susisiekimo ministerija)</w:t>
      </w:r>
    </w:p>
    <w:p w:rsidR="00702AF4" w:rsidRDefault="00702AF4">
      <w:pPr>
        <w:keepNext/>
        <w:spacing w:before="120"/>
        <w:jc w:val="center"/>
      </w:pPr>
      <w:r>
        <w:t xml:space="preserve">Pranešėjas – R. Sinkevičius. </w:t>
      </w:r>
      <w:r>
        <w:br/>
        <w:t>Kalbėjo A. Butkevičius.</w:t>
      </w:r>
    </w:p>
    <w:p w:rsidR="00702AF4" w:rsidRDefault="00702AF4">
      <w:pPr>
        <w:pStyle w:val="papildomi"/>
      </w:pPr>
      <w:r>
        <w:t> </w:t>
      </w:r>
    </w:p>
    <w:p w:rsidR="00702AF4" w:rsidRDefault="00702AF4">
      <w:pPr>
        <w:pStyle w:val="papildomi"/>
      </w:pPr>
      <w:r>
        <w:t>Priimti Vyriausybės nutarimą „Dėl Lietuvos Respublikos Vyriausybės 2016 m. kovo 18 d. nutarimo Nr. 261 „Dėl 2016 metų Kelių priežiūros ir plėtros programos finansavimo lėšų rezervo valstybės reikmėms, susijusioms su keliais, finansuoti paskirstymo“ pakeitimo“.</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keepNext/>
        <w:jc w:val="center"/>
        <w:divId w:val="48921792"/>
      </w:pPr>
      <w:r>
        <w:lastRenderedPageBreak/>
        <w:t xml:space="preserve">26.  Dėl nekilnojamojo turto perdavimo pagal panaudos sutartį viešajai įstaigai Lietuvos žemės ūkio konsultavimo tarnybai (TAP-16-1824) (16-11852(2) </w:t>
      </w:r>
      <w:r w:rsidR="00941985">
        <w:br/>
      </w:r>
      <w:r>
        <w:t>(teikia Žemės ūkio ministerija)</w:t>
      </w:r>
      <w:bookmarkStart w:id="0" w:name="_GoBack"/>
      <w:bookmarkEnd w:id="0"/>
    </w:p>
    <w:p w:rsidR="00702AF4" w:rsidRDefault="00702AF4">
      <w:pPr>
        <w:keepNext/>
        <w:spacing w:before="120"/>
        <w:jc w:val="center"/>
      </w:pPr>
      <w:r>
        <w:t>Pranešėjas – A. Butkevičius.</w:t>
      </w:r>
    </w:p>
    <w:p w:rsidR="00702AF4" w:rsidRDefault="00702AF4">
      <w:pPr>
        <w:pStyle w:val="papildomi"/>
      </w:pPr>
      <w:r>
        <w:t> </w:t>
      </w:r>
    </w:p>
    <w:p w:rsidR="00702AF4" w:rsidRDefault="00702AF4">
      <w:pPr>
        <w:pStyle w:val="papildomi"/>
      </w:pPr>
      <w:r>
        <w:t xml:space="preserve">1. Priimti Vyriausybės nutarimą „Dėl nekilnojamojo turto perdavimo pagal panaudos sutartį viešajai įstaigai Lietuvos žemės ūkio konsultavimo tarnybai“. </w:t>
      </w:r>
    </w:p>
    <w:p w:rsidR="00702AF4" w:rsidRDefault="00702AF4">
      <w:pPr>
        <w:pStyle w:val="papildomi"/>
      </w:pPr>
      <w:r>
        <w:t>2. Atsižvelgiant į Konkurencijos tarybos pastabą, kitais metais peržiūrėti teisės aktus, reglamentuojančius valstybės nekilnojamojo turto perdavimo panaudos pagrindais neatlygintinai verslo subjektų asociacijoms tvarką.</w:t>
      </w:r>
    </w:p>
    <w:p w:rsidR="00702AF4" w:rsidRDefault="00702AF4">
      <w:pPr>
        <w:pStyle w:val="papildomi"/>
      </w:pPr>
      <w:r>
        <w:t>(Šis sprendimas priimtas visais posėdyje dalyvavusių Vyriausybės narių balsais.)</w:t>
      </w:r>
    </w:p>
    <w:p w:rsidR="00702AF4" w:rsidRDefault="00702AF4">
      <w:pPr>
        <w:pStyle w:val="papildomi"/>
      </w:pPr>
      <w:r>
        <w:t> </w:t>
      </w:r>
    </w:p>
    <w:p w:rsidR="00702AF4" w:rsidRDefault="00702AF4">
      <w:pPr>
        <w:pStyle w:val="papildomi"/>
      </w:pPr>
      <w:r>
        <w:t> </w:t>
      </w:r>
    </w:p>
    <w:p w:rsidR="00702AF4" w:rsidRDefault="00702AF4">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74"/>
        <w:gridCol w:w="2887"/>
      </w:tblGrid>
      <w:tr w:rsidR="00702AF4">
        <w:trPr>
          <w:tblCellSpacing w:w="15" w:type="dxa"/>
        </w:trPr>
        <w:tc>
          <w:tcPr>
            <w:tcW w:w="0" w:type="auto"/>
            <w:vAlign w:val="center"/>
            <w:hideMark/>
          </w:tcPr>
          <w:p w:rsidR="00702AF4" w:rsidRDefault="00702AF4">
            <w:r>
              <w:t xml:space="preserve">Laikinai einantis Ministro Pirmininko pareigas </w:t>
            </w:r>
          </w:p>
        </w:tc>
        <w:tc>
          <w:tcPr>
            <w:tcW w:w="0" w:type="auto"/>
            <w:vAlign w:val="center"/>
            <w:hideMark/>
          </w:tcPr>
          <w:p w:rsidR="00702AF4" w:rsidRDefault="00702AF4" w:rsidP="00702AF4">
            <w:pPr>
              <w:pStyle w:val="prastasistinklapis"/>
              <w:spacing w:before="0" w:beforeAutospacing="0" w:after="0" w:afterAutospacing="0" w:line="240" w:lineRule="auto"/>
              <w:jc w:val="right"/>
            </w:pPr>
            <w:r>
              <w:t>Algirdas Butkevičius</w:t>
            </w:r>
          </w:p>
        </w:tc>
      </w:tr>
    </w:tbl>
    <w:p w:rsidR="00702AF4" w:rsidRDefault="00702AF4">
      <w:pPr>
        <w:spacing w:line="360" w:lineRule="atLeast"/>
        <w:ind w:firstLine="680"/>
        <w:jc w:val="both"/>
      </w:pPr>
      <w:r>
        <w:t> </w:t>
      </w:r>
    </w:p>
    <w:p w:rsidR="00702AF4" w:rsidRDefault="00702AF4">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F4" w:rsidRDefault="00702AF4">
      <w:r>
        <w:separator/>
      </w:r>
    </w:p>
  </w:endnote>
  <w:endnote w:type="continuationSeparator" w:id="0">
    <w:p w:rsidR="00702AF4" w:rsidRDefault="0070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F4" w:rsidRDefault="00702AF4">
      <w:r>
        <w:separator/>
      </w:r>
    </w:p>
  </w:footnote>
  <w:footnote w:type="continuationSeparator" w:id="0">
    <w:p w:rsidR="00702AF4" w:rsidRDefault="00702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7DB7">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702AF4"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9178F"/>
    <w:rsid w:val="003F4230"/>
    <w:rsid w:val="00516B26"/>
    <w:rsid w:val="00702AF4"/>
    <w:rsid w:val="008035B2"/>
    <w:rsid w:val="00822623"/>
    <w:rsid w:val="00941985"/>
    <w:rsid w:val="009F7B08"/>
    <w:rsid w:val="00E07DB7"/>
    <w:rsid w:val="00FE4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702AF4"/>
    <w:pPr>
      <w:spacing w:before="100" w:beforeAutospacing="1" w:after="100" w:afterAutospacing="1" w:line="360" w:lineRule="atLeast"/>
    </w:pPr>
  </w:style>
  <w:style w:type="paragraph" w:customStyle="1" w:styleId="papildomi">
    <w:name w:val="papildomi"/>
    <w:basedOn w:val="prastasis"/>
    <w:rsid w:val="00702AF4"/>
    <w:pPr>
      <w:spacing w:line="360" w:lineRule="atLeast"/>
      <w:ind w:firstLine="680"/>
      <w:jc w:val="both"/>
    </w:pPr>
  </w:style>
  <w:style w:type="paragraph" w:styleId="Debesliotekstas">
    <w:name w:val="Balloon Text"/>
    <w:basedOn w:val="prastasis"/>
    <w:link w:val="DebesliotekstasDiagrama"/>
    <w:rsid w:val="00941985"/>
    <w:rPr>
      <w:rFonts w:ascii="Tahoma" w:hAnsi="Tahoma" w:cs="Tahoma"/>
      <w:sz w:val="16"/>
      <w:szCs w:val="16"/>
    </w:rPr>
  </w:style>
  <w:style w:type="character" w:customStyle="1" w:styleId="DebesliotekstasDiagrama">
    <w:name w:val="Debesėlio tekstas Diagrama"/>
    <w:basedOn w:val="Numatytasispastraiposriftas"/>
    <w:link w:val="Debesliotekstas"/>
    <w:rsid w:val="00941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702AF4"/>
    <w:pPr>
      <w:spacing w:before="100" w:beforeAutospacing="1" w:after="100" w:afterAutospacing="1" w:line="360" w:lineRule="atLeast"/>
    </w:pPr>
  </w:style>
  <w:style w:type="paragraph" w:customStyle="1" w:styleId="papildomi">
    <w:name w:val="papildomi"/>
    <w:basedOn w:val="prastasis"/>
    <w:rsid w:val="00702AF4"/>
    <w:pPr>
      <w:spacing w:line="360" w:lineRule="atLeast"/>
      <w:ind w:firstLine="680"/>
      <w:jc w:val="both"/>
    </w:pPr>
  </w:style>
  <w:style w:type="paragraph" w:styleId="Debesliotekstas">
    <w:name w:val="Balloon Text"/>
    <w:basedOn w:val="prastasis"/>
    <w:link w:val="DebesliotekstasDiagrama"/>
    <w:rsid w:val="00941985"/>
    <w:rPr>
      <w:rFonts w:ascii="Tahoma" w:hAnsi="Tahoma" w:cs="Tahoma"/>
      <w:sz w:val="16"/>
      <w:szCs w:val="16"/>
    </w:rPr>
  </w:style>
  <w:style w:type="character" w:customStyle="1" w:styleId="DebesliotekstasDiagrama">
    <w:name w:val="Debesėlio tekstas Diagrama"/>
    <w:basedOn w:val="Numatytasispastraiposriftas"/>
    <w:link w:val="Debesliotekstas"/>
    <w:rsid w:val="00941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1792">
      <w:marLeft w:val="0"/>
      <w:marRight w:val="0"/>
      <w:marTop w:val="0"/>
      <w:marBottom w:val="0"/>
      <w:divBdr>
        <w:top w:val="none" w:sz="0" w:space="0" w:color="auto"/>
        <w:left w:val="none" w:sz="0" w:space="0" w:color="auto"/>
        <w:bottom w:val="single" w:sz="8" w:space="5" w:color="auto"/>
        <w:right w:val="none" w:sz="0" w:space="0" w:color="auto"/>
      </w:divBdr>
    </w:div>
    <w:div w:id="211815634">
      <w:marLeft w:val="0"/>
      <w:marRight w:val="0"/>
      <w:marTop w:val="0"/>
      <w:marBottom w:val="0"/>
      <w:divBdr>
        <w:top w:val="none" w:sz="0" w:space="0" w:color="auto"/>
        <w:left w:val="none" w:sz="0" w:space="0" w:color="auto"/>
        <w:bottom w:val="single" w:sz="8" w:space="5" w:color="auto"/>
        <w:right w:val="none" w:sz="0" w:space="0" w:color="auto"/>
      </w:divBdr>
    </w:div>
    <w:div w:id="218126422">
      <w:marLeft w:val="0"/>
      <w:marRight w:val="0"/>
      <w:marTop w:val="0"/>
      <w:marBottom w:val="0"/>
      <w:divBdr>
        <w:top w:val="none" w:sz="0" w:space="0" w:color="auto"/>
        <w:left w:val="none" w:sz="0" w:space="0" w:color="auto"/>
        <w:bottom w:val="single" w:sz="8" w:space="5" w:color="auto"/>
        <w:right w:val="none" w:sz="0" w:space="0" w:color="auto"/>
      </w:divBdr>
    </w:div>
    <w:div w:id="237591179">
      <w:marLeft w:val="0"/>
      <w:marRight w:val="0"/>
      <w:marTop w:val="0"/>
      <w:marBottom w:val="0"/>
      <w:divBdr>
        <w:top w:val="none" w:sz="0" w:space="0" w:color="auto"/>
        <w:left w:val="none" w:sz="0" w:space="0" w:color="auto"/>
        <w:bottom w:val="single" w:sz="8" w:space="5" w:color="auto"/>
        <w:right w:val="none" w:sz="0" w:space="0" w:color="auto"/>
      </w:divBdr>
    </w:div>
    <w:div w:id="242224346">
      <w:marLeft w:val="0"/>
      <w:marRight w:val="0"/>
      <w:marTop w:val="0"/>
      <w:marBottom w:val="0"/>
      <w:divBdr>
        <w:top w:val="none" w:sz="0" w:space="0" w:color="auto"/>
        <w:left w:val="none" w:sz="0" w:space="0" w:color="auto"/>
        <w:bottom w:val="single" w:sz="8" w:space="5" w:color="auto"/>
        <w:right w:val="none" w:sz="0" w:space="0" w:color="auto"/>
      </w:divBdr>
    </w:div>
    <w:div w:id="244459328">
      <w:marLeft w:val="0"/>
      <w:marRight w:val="0"/>
      <w:marTop w:val="0"/>
      <w:marBottom w:val="0"/>
      <w:divBdr>
        <w:top w:val="none" w:sz="0" w:space="0" w:color="auto"/>
        <w:left w:val="none" w:sz="0" w:space="0" w:color="auto"/>
        <w:bottom w:val="single" w:sz="8" w:space="5" w:color="auto"/>
        <w:right w:val="none" w:sz="0" w:space="0" w:color="auto"/>
      </w:divBdr>
    </w:div>
    <w:div w:id="245694947">
      <w:marLeft w:val="0"/>
      <w:marRight w:val="0"/>
      <w:marTop w:val="0"/>
      <w:marBottom w:val="0"/>
      <w:divBdr>
        <w:top w:val="none" w:sz="0" w:space="0" w:color="auto"/>
        <w:left w:val="none" w:sz="0" w:space="0" w:color="auto"/>
        <w:bottom w:val="single" w:sz="8" w:space="5" w:color="auto"/>
        <w:right w:val="none" w:sz="0" w:space="0" w:color="auto"/>
      </w:divBdr>
    </w:div>
    <w:div w:id="267859273">
      <w:marLeft w:val="0"/>
      <w:marRight w:val="0"/>
      <w:marTop w:val="0"/>
      <w:marBottom w:val="0"/>
      <w:divBdr>
        <w:top w:val="none" w:sz="0" w:space="0" w:color="auto"/>
        <w:left w:val="none" w:sz="0" w:space="0" w:color="auto"/>
        <w:bottom w:val="single" w:sz="8" w:space="5" w:color="auto"/>
        <w:right w:val="none" w:sz="0" w:space="0" w:color="auto"/>
      </w:divBdr>
    </w:div>
    <w:div w:id="299727774">
      <w:marLeft w:val="0"/>
      <w:marRight w:val="0"/>
      <w:marTop w:val="0"/>
      <w:marBottom w:val="0"/>
      <w:divBdr>
        <w:top w:val="none" w:sz="0" w:space="0" w:color="auto"/>
        <w:left w:val="none" w:sz="0" w:space="0" w:color="auto"/>
        <w:bottom w:val="single" w:sz="8" w:space="5" w:color="auto"/>
        <w:right w:val="none" w:sz="0" w:space="0" w:color="auto"/>
      </w:divBdr>
    </w:div>
    <w:div w:id="312416661">
      <w:marLeft w:val="0"/>
      <w:marRight w:val="0"/>
      <w:marTop w:val="0"/>
      <w:marBottom w:val="0"/>
      <w:divBdr>
        <w:top w:val="none" w:sz="0" w:space="0" w:color="auto"/>
        <w:left w:val="none" w:sz="0" w:space="0" w:color="auto"/>
        <w:bottom w:val="single" w:sz="8" w:space="5" w:color="auto"/>
        <w:right w:val="none" w:sz="0" w:space="0" w:color="auto"/>
      </w:divBdr>
    </w:div>
    <w:div w:id="313264930">
      <w:marLeft w:val="0"/>
      <w:marRight w:val="0"/>
      <w:marTop w:val="0"/>
      <w:marBottom w:val="0"/>
      <w:divBdr>
        <w:top w:val="none" w:sz="0" w:space="0" w:color="auto"/>
        <w:left w:val="none" w:sz="0" w:space="0" w:color="auto"/>
        <w:bottom w:val="single" w:sz="8" w:space="5" w:color="auto"/>
        <w:right w:val="none" w:sz="0" w:space="0" w:color="auto"/>
      </w:divBdr>
    </w:div>
    <w:div w:id="367294762">
      <w:marLeft w:val="0"/>
      <w:marRight w:val="0"/>
      <w:marTop w:val="0"/>
      <w:marBottom w:val="0"/>
      <w:divBdr>
        <w:top w:val="none" w:sz="0" w:space="0" w:color="auto"/>
        <w:left w:val="none" w:sz="0" w:space="0" w:color="auto"/>
        <w:bottom w:val="single" w:sz="8" w:space="5" w:color="auto"/>
        <w:right w:val="none" w:sz="0" w:space="0" w:color="auto"/>
      </w:divBdr>
    </w:div>
    <w:div w:id="512914520">
      <w:marLeft w:val="0"/>
      <w:marRight w:val="0"/>
      <w:marTop w:val="0"/>
      <w:marBottom w:val="0"/>
      <w:divBdr>
        <w:top w:val="none" w:sz="0" w:space="0" w:color="auto"/>
        <w:left w:val="none" w:sz="0" w:space="0" w:color="auto"/>
        <w:bottom w:val="single" w:sz="8" w:space="5" w:color="auto"/>
        <w:right w:val="none" w:sz="0" w:space="0" w:color="auto"/>
      </w:divBdr>
    </w:div>
    <w:div w:id="520700102">
      <w:marLeft w:val="0"/>
      <w:marRight w:val="0"/>
      <w:marTop w:val="0"/>
      <w:marBottom w:val="0"/>
      <w:divBdr>
        <w:top w:val="none" w:sz="0" w:space="0" w:color="auto"/>
        <w:left w:val="none" w:sz="0" w:space="0" w:color="auto"/>
        <w:bottom w:val="single" w:sz="8" w:space="1" w:color="auto"/>
        <w:right w:val="none" w:sz="0" w:space="0" w:color="auto"/>
      </w:divBdr>
    </w:div>
    <w:div w:id="630063178">
      <w:marLeft w:val="0"/>
      <w:marRight w:val="0"/>
      <w:marTop w:val="0"/>
      <w:marBottom w:val="0"/>
      <w:divBdr>
        <w:top w:val="none" w:sz="0" w:space="0" w:color="auto"/>
        <w:left w:val="none" w:sz="0" w:space="0" w:color="auto"/>
        <w:bottom w:val="single" w:sz="8" w:space="5" w:color="auto"/>
        <w:right w:val="none" w:sz="0" w:space="0" w:color="auto"/>
      </w:divBdr>
    </w:div>
    <w:div w:id="839269504">
      <w:marLeft w:val="0"/>
      <w:marRight w:val="0"/>
      <w:marTop w:val="0"/>
      <w:marBottom w:val="0"/>
      <w:divBdr>
        <w:top w:val="none" w:sz="0" w:space="0" w:color="auto"/>
        <w:left w:val="none" w:sz="0" w:space="0" w:color="auto"/>
        <w:bottom w:val="single" w:sz="8" w:space="5" w:color="auto"/>
        <w:right w:val="none" w:sz="0" w:space="0" w:color="auto"/>
      </w:divBdr>
    </w:div>
    <w:div w:id="849876150">
      <w:marLeft w:val="0"/>
      <w:marRight w:val="0"/>
      <w:marTop w:val="0"/>
      <w:marBottom w:val="0"/>
      <w:divBdr>
        <w:top w:val="none" w:sz="0" w:space="0" w:color="auto"/>
        <w:left w:val="none" w:sz="0" w:space="0" w:color="auto"/>
        <w:bottom w:val="single" w:sz="8" w:space="5" w:color="auto"/>
        <w:right w:val="none" w:sz="0" w:space="0" w:color="auto"/>
      </w:divBdr>
    </w:div>
    <w:div w:id="854467777">
      <w:marLeft w:val="0"/>
      <w:marRight w:val="0"/>
      <w:marTop w:val="0"/>
      <w:marBottom w:val="0"/>
      <w:divBdr>
        <w:top w:val="none" w:sz="0" w:space="0" w:color="auto"/>
        <w:left w:val="none" w:sz="0" w:space="0" w:color="auto"/>
        <w:bottom w:val="single" w:sz="8" w:space="5" w:color="auto"/>
        <w:right w:val="none" w:sz="0" w:space="0" w:color="auto"/>
      </w:divBdr>
    </w:div>
    <w:div w:id="1087733206">
      <w:marLeft w:val="0"/>
      <w:marRight w:val="0"/>
      <w:marTop w:val="0"/>
      <w:marBottom w:val="0"/>
      <w:divBdr>
        <w:top w:val="none" w:sz="0" w:space="0" w:color="auto"/>
        <w:left w:val="none" w:sz="0" w:space="0" w:color="auto"/>
        <w:bottom w:val="single" w:sz="8" w:space="5" w:color="auto"/>
        <w:right w:val="none" w:sz="0" w:space="0" w:color="auto"/>
      </w:divBdr>
    </w:div>
    <w:div w:id="1494178099">
      <w:marLeft w:val="0"/>
      <w:marRight w:val="0"/>
      <w:marTop w:val="0"/>
      <w:marBottom w:val="0"/>
      <w:divBdr>
        <w:top w:val="none" w:sz="0" w:space="0" w:color="auto"/>
        <w:left w:val="none" w:sz="0" w:space="0" w:color="auto"/>
        <w:bottom w:val="single" w:sz="8" w:space="5" w:color="auto"/>
        <w:right w:val="none" w:sz="0" w:space="0" w:color="auto"/>
      </w:divBdr>
    </w:div>
    <w:div w:id="1765687577">
      <w:marLeft w:val="0"/>
      <w:marRight w:val="0"/>
      <w:marTop w:val="0"/>
      <w:marBottom w:val="0"/>
      <w:divBdr>
        <w:top w:val="none" w:sz="0" w:space="0" w:color="auto"/>
        <w:left w:val="none" w:sz="0" w:space="0" w:color="auto"/>
        <w:bottom w:val="single" w:sz="8" w:space="5" w:color="auto"/>
        <w:right w:val="none" w:sz="0" w:space="0" w:color="auto"/>
      </w:divBdr>
    </w:div>
    <w:div w:id="1770739005">
      <w:marLeft w:val="0"/>
      <w:marRight w:val="0"/>
      <w:marTop w:val="0"/>
      <w:marBottom w:val="0"/>
      <w:divBdr>
        <w:top w:val="none" w:sz="0" w:space="0" w:color="auto"/>
        <w:left w:val="none" w:sz="0" w:space="0" w:color="auto"/>
        <w:bottom w:val="single" w:sz="8" w:space="5" w:color="auto"/>
        <w:right w:val="none" w:sz="0" w:space="0" w:color="auto"/>
      </w:divBdr>
    </w:div>
    <w:div w:id="1784615387">
      <w:marLeft w:val="0"/>
      <w:marRight w:val="0"/>
      <w:marTop w:val="0"/>
      <w:marBottom w:val="0"/>
      <w:divBdr>
        <w:top w:val="none" w:sz="0" w:space="0" w:color="auto"/>
        <w:left w:val="none" w:sz="0" w:space="0" w:color="auto"/>
        <w:bottom w:val="single" w:sz="8" w:space="5" w:color="auto"/>
        <w:right w:val="none" w:sz="0" w:space="0" w:color="auto"/>
      </w:divBdr>
    </w:div>
    <w:div w:id="1794325768">
      <w:marLeft w:val="0"/>
      <w:marRight w:val="0"/>
      <w:marTop w:val="0"/>
      <w:marBottom w:val="0"/>
      <w:divBdr>
        <w:top w:val="none" w:sz="0" w:space="0" w:color="auto"/>
        <w:left w:val="none" w:sz="0" w:space="0" w:color="auto"/>
        <w:bottom w:val="single" w:sz="8" w:space="5" w:color="auto"/>
        <w:right w:val="none" w:sz="0" w:space="0" w:color="auto"/>
      </w:divBdr>
    </w:div>
    <w:div w:id="1860970850">
      <w:marLeft w:val="0"/>
      <w:marRight w:val="0"/>
      <w:marTop w:val="0"/>
      <w:marBottom w:val="0"/>
      <w:divBdr>
        <w:top w:val="none" w:sz="0" w:space="0" w:color="auto"/>
        <w:left w:val="none" w:sz="0" w:space="0" w:color="auto"/>
        <w:bottom w:val="single" w:sz="8" w:space="5" w:color="auto"/>
        <w:right w:val="none" w:sz="0" w:space="0" w:color="auto"/>
      </w:divBdr>
    </w:div>
    <w:div w:id="1899393186">
      <w:marLeft w:val="0"/>
      <w:marRight w:val="0"/>
      <w:marTop w:val="0"/>
      <w:marBottom w:val="0"/>
      <w:divBdr>
        <w:top w:val="none" w:sz="0" w:space="0" w:color="auto"/>
        <w:left w:val="none" w:sz="0" w:space="0" w:color="auto"/>
        <w:bottom w:val="single" w:sz="8" w:space="5" w:color="auto"/>
        <w:right w:val="none" w:sz="0" w:space="0" w:color="auto"/>
      </w:divBdr>
    </w:div>
    <w:div w:id="2111122792">
      <w:marLeft w:val="0"/>
      <w:marRight w:val="0"/>
      <w:marTop w:val="0"/>
      <w:marBottom w:val="0"/>
      <w:divBdr>
        <w:top w:val="none" w:sz="0" w:space="0" w:color="auto"/>
        <w:left w:val="none" w:sz="0" w:space="0" w:color="auto"/>
        <w:bottom w:val="single" w:sz="8" w:space="5" w:color="auto"/>
        <w:right w:val="none" w:sz="0" w:space="0" w:color="auto"/>
      </w:divBdr>
    </w:div>
    <w:div w:id="2146922067">
      <w:marLeft w:val="0"/>
      <w:marRight w:val="0"/>
      <w:marTop w:val="0"/>
      <w:marBottom w:val="0"/>
      <w:divBdr>
        <w:top w:val="none" w:sz="0" w:space="0" w:color="auto"/>
        <w:left w:val="none" w:sz="0" w:space="0" w:color="auto"/>
        <w:bottom w:val="double" w:sz="6" w:space="1"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2388</Words>
  <Characters>18035</Characters>
  <Application>Microsoft Office Word</Application>
  <DocSecurity>0</DocSecurity>
  <Lines>150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VP20161130</vt:lpstr>
      <vt:lpstr/>
    </vt:vector>
  </TitlesOfParts>
  <Company>LRVK</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VP20161130</dc:title>
  <dc:subject>20161130</dc:subject>
  <dc:creator>Neringa Adomavičiūtė</dc:creator>
  <cp:lastModifiedBy>Neringa Adomavičiūtė</cp:lastModifiedBy>
  <cp:revision>5</cp:revision>
  <cp:lastPrinted>2016-12-02T07:44:00Z</cp:lastPrinted>
  <dcterms:created xsi:type="dcterms:W3CDTF">2016-12-02T07:40:00Z</dcterms:created>
  <dcterms:modified xsi:type="dcterms:W3CDTF">2016-12-02T11:41:00Z</dcterms:modified>
</cp:coreProperties>
</file>