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E7A3" w14:textId="5173EE3B" w:rsidR="00BE222E" w:rsidRPr="0067778C" w:rsidRDefault="00611269" w:rsidP="004C7423">
      <w:pPr>
        <w:pStyle w:val="Textbodyindent"/>
        <w:suppressAutoHyphens/>
        <w:spacing w:after="0" w:line="240" w:lineRule="auto"/>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                                                                                                                 </w:t>
      </w:r>
      <w:r w:rsidR="00FD5CE3" w:rsidRPr="0067778C">
        <w:rPr>
          <w:rFonts w:ascii="Times New Roman" w:eastAsia="Times New Roman" w:hAnsi="Times New Roman" w:cs="Times New Roman"/>
          <w:b/>
        </w:rPr>
        <w:t>Projekto</w:t>
      </w:r>
    </w:p>
    <w:p w14:paraId="4A64E7A4" w14:textId="59160A43" w:rsidR="00BE222E" w:rsidRPr="0067778C" w:rsidRDefault="00611269" w:rsidP="004C7423">
      <w:pPr>
        <w:pStyle w:val="Textbodyindent"/>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FD5CE3" w:rsidRPr="0067778C">
        <w:rPr>
          <w:rFonts w:ascii="Times New Roman" w:eastAsia="Times New Roman" w:hAnsi="Times New Roman" w:cs="Times New Roman"/>
          <w:b/>
        </w:rPr>
        <w:t>lyginamasis variantas</w:t>
      </w:r>
    </w:p>
    <w:p w14:paraId="4A64E7A5" w14:textId="77777777" w:rsidR="00BE222E" w:rsidRPr="0067778C" w:rsidRDefault="00BE222E">
      <w:pPr>
        <w:pStyle w:val="Standarduser"/>
        <w:spacing w:line="276" w:lineRule="auto"/>
        <w:ind w:left="7313"/>
        <w:jc w:val="both"/>
        <w:rPr>
          <w:rFonts w:ascii="Times New Roman" w:eastAsia="Times New Roman" w:hAnsi="Times New Roman" w:cs="Times New Roman"/>
          <w:b/>
        </w:rPr>
      </w:pPr>
    </w:p>
    <w:p w14:paraId="4A64E7A6" w14:textId="77777777" w:rsidR="00BE222E" w:rsidRPr="0067778C" w:rsidRDefault="00FD5CE3">
      <w:pPr>
        <w:pStyle w:val="Antrat1"/>
        <w:spacing w:line="276" w:lineRule="auto"/>
        <w:jc w:val="center"/>
        <w:rPr>
          <w:rFonts w:ascii="Times New Roman" w:eastAsia="Times New Roman" w:hAnsi="Times New Roman" w:cs="Times New Roman"/>
          <w:b/>
          <w:caps/>
        </w:rPr>
      </w:pPr>
      <w:r w:rsidRPr="0067778C">
        <w:rPr>
          <w:rFonts w:ascii="Times New Roman" w:eastAsia="Times New Roman" w:hAnsi="Times New Roman" w:cs="Times New Roman"/>
          <w:b/>
          <w:caps/>
          <w:noProof/>
          <w:lang w:eastAsia="lt-LT" w:bidi="ar-SA"/>
        </w:rPr>
        <w:drawing>
          <wp:anchor distT="0" distB="0" distL="114300" distR="114300" simplePos="0" relativeHeight="251658240" behindDoc="1" locked="0" layoutInCell="1" allowOverlap="1" wp14:anchorId="4A64E7A3" wp14:editId="4A64E7A4">
            <wp:simplePos x="0" y="0"/>
            <wp:positionH relativeFrom="column">
              <wp:posOffset>-1079639</wp:posOffset>
            </wp:positionH>
            <wp:positionV relativeFrom="paragraph">
              <wp:posOffset>-719280</wp:posOffset>
            </wp:positionV>
            <wp:extent cx="14760" cy="14760"/>
            <wp:effectExtent l="0" t="0" r="0" b="0"/>
            <wp:wrapNone/>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4760" cy="14760"/>
                    </a:xfrm>
                    <a:prstGeom prst="rect">
                      <a:avLst/>
                    </a:prstGeom>
                    <a:noFill/>
                    <a:ln>
                      <a:noFill/>
                      <a:prstDash/>
                    </a:ln>
                  </pic:spPr>
                </pic:pic>
              </a:graphicData>
            </a:graphic>
          </wp:anchor>
        </w:drawing>
      </w:r>
      <w:r w:rsidRPr="0067778C">
        <w:rPr>
          <w:rFonts w:ascii="Times New Roman" w:eastAsia="Times New Roman" w:hAnsi="Times New Roman" w:cs="Times New Roman"/>
          <w:b/>
          <w:caps/>
        </w:rPr>
        <w:t>Lietuvos Respublikos Vyriausybė</w:t>
      </w:r>
    </w:p>
    <w:p w14:paraId="4A64E7A7" w14:textId="77777777" w:rsidR="00BE222E" w:rsidRPr="0067778C" w:rsidRDefault="00BE222E">
      <w:pPr>
        <w:pStyle w:val="Standarduser"/>
        <w:spacing w:line="276" w:lineRule="auto"/>
        <w:jc w:val="center"/>
        <w:rPr>
          <w:rFonts w:ascii="Times New Roman" w:eastAsia="Times New Roman" w:hAnsi="Times New Roman" w:cs="Times New Roman"/>
          <w:b/>
          <w:caps/>
        </w:rPr>
      </w:pPr>
    </w:p>
    <w:p w14:paraId="4A64E7A8" w14:textId="77777777" w:rsidR="00BE222E" w:rsidRPr="00976CC1" w:rsidRDefault="00FD5CE3" w:rsidP="007E5495">
      <w:pPr>
        <w:pStyle w:val="Textbody"/>
        <w:suppressAutoHyphens/>
        <w:spacing w:after="0" w:line="240" w:lineRule="auto"/>
        <w:jc w:val="center"/>
        <w:rPr>
          <w:rFonts w:ascii="Times New Roman" w:eastAsia="Times New Roman" w:hAnsi="Times New Roman" w:cs="Times New Roman"/>
          <w:b/>
          <w:caps/>
        </w:rPr>
      </w:pPr>
      <w:r w:rsidRPr="00976CC1">
        <w:rPr>
          <w:rFonts w:ascii="Times New Roman" w:eastAsia="Times New Roman" w:hAnsi="Times New Roman" w:cs="Times New Roman"/>
          <w:b/>
          <w:caps/>
        </w:rPr>
        <w:t>NUTARIMAS</w:t>
      </w:r>
    </w:p>
    <w:p w14:paraId="4A64E7AA" w14:textId="4592DCA8" w:rsidR="00BE222E" w:rsidRPr="00976CC1" w:rsidRDefault="00E91372" w:rsidP="00E91372">
      <w:pPr>
        <w:pStyle w:val="Standarduser"/>
        <w:spacing w:line="276" w:lineRule="auto"/>
        <w:jc w:val="center"/>
        <w:rPr>
          <w:rFonts w:ascii="Times New Roman" w:hAnsi="Times New Roman" w:cs="Times New Roman"/>
          <w:b/>
          <w:bCs/>
          <w:color w:val="000000"/>
        </w:rPr>
      </w:pPr>
      <w:bookmarkStart w:id="1" w:name="__DdeLink__3263_2080323368"/>
      <w:bookmarkEnd w:id="1"/>
      <w:r w:rsidRPr="00976CC1">
        <w:rPr>
          <w:rFonts w:ascii="Times New Roman" w:hAnsi="Times New Roman" w:cs="Times New Roman"/>
          <w:b/>
          <w:bCs/>
          <w:color w:val="000000"/>
        </w:rPr>
        <w:t>DĖL LIETUVOS RESPUBLIKOS VYRIAUSYBĖS 2000 M. GRUODŽIO 15 D. NUTARIMO NR.</w:t>
      </w:r>
      <w:r w:rsidR="00B0003A">
        <w:rPr>
          <w:rFonts w:ascii="Times New Roman" w:hAnsi="Times New Roman" w:cs="Times New Roman"/>
          <w:b/>
          <w:bCs/>
          <w:color w:val="000000"/>
        </w:rPr>
        <w:t> </w:t>
      </w:r>
      <w:r w:rsidRPr="00976CC1">
        <w:rPr>
          <w:rFonts w:ascii="Times New Roman" w:hAnsi="Times New Roman" w:cs="Times New Roman"/>
          <w:b/>
          <w:bCs/>
          <w:color w:val="000000"/>
        </w:rPr>
        <w:t>1458 „DĖL KONKREČIŲ VALSTYBĖS RINKLIAVOS DYDŽIŲ SĄRAŠO IR VALSTYBĖS RINKLIAVOS MOKĖJIMO IR GRĄŽINIMO TAISYKLIŲ PATVIRTINIMO“ PAKEITIMO</w:t>
      </w:r>
    </w:p>
    <w:p w14:paraId="32E142A3" w14:textId="77777777" w:rsidR="00E91372" w:rsidRPr="00976CC1" w:rsidRDefault="00E91372" w:rsidP="00E91372">
      <w:pPr>
        <w:pStyle w:val="Standarduser"/>
        <w:spacing w:line="276" w:lineRule="auto"/>
        <w:jc w:val="center"/>
        <w:rPr>
          <w:rFonts w:ascii="Times New Roman" w:eastAsia="Times New Roman" w:hAnsi="Times New Roman" w:cs="Times New Roman"/>
        </w:rPr>
      </w:pPr>
    </w:p>
    <w:p w14:paraId="4A64E7AB" w14:textId="4F383430" w:rsidR="00BE222E" w:rsidRPr="00976CC1" w:rsidRDefault="00FD5CE3" w:rsidP="00976CC1">
      <w:pPr>
        <w:pStyle w:val="Textbody"/>
        <w:suppressAutoHyphens/>
        <w:spacing w:after="0" w:line="240" w:lineRule="auto"/>
        <w:jc w:val="center"/>
        <w:rPr>
          <w:rFonts w:ascii="Times New Roman" w:hAnsi="Times New Roman" w:cs="Times New Roman"/>
        </w:rPr>
      </w:pPr>
      <w:r w:rsidRPr="00976CC1">
        <w:rPr>
          <w:rFonts w:ascii="Times New Roman" w:eastAsia="Times New Roman" w:hAnsi="Times New Roman" w:cs="Times New Roman"/>
          <w:color w:val="000000"/>
        </w:rPr>
        <w:t>Nr.</w:t>
      </w:r>
    </w:p>
    <w:p w14:paraId="4A64E7AC" w14:textId="77777777" w:rsidR="00BE222E" w:rsidRPr="00976CC1" w:rsidRDefault="00FD5CE3" w:rsidP="00976CC1">
      <w:pPr>
        <w:pStyle w:val="Textbody"/>
        <w:suppressAutoHyphens/>
        <w:spacing w:after="0" w:line="240" w:lineRule="auto"/>
        <w:jc w:val="center"/>
        <w:rPr>
          <w:rFonts w:ascii="Times New Roman" w:eastAsia="Times New Roman" w:hAnsi="Times New Roman" w:cs="Times New Roman"/>
          <w:color w:val="000000"/>
        </w:rPr>
      </w:pPr>
      <w:r w:rsidRPr="00976CC1">
        <w:rPr>
          <w:rFonts w:ascii="Times New Roman" w:eastAsia="Times New Roman" w:hAnsi="Times New Roman" w:cs="Times New Roman"/>
          <w:color w:val="000000"/>
        </w:rPr>
        <w:t>Vilnius</w:t>
      </w:r>
    </w:p>
    <w:p w14:paraId="4A64E7AD" w14:textId="77777777" w:rsidR="00BE222E" w:rsidRPr="00976CC1" w:rsidRDefault="00BE222E" w:rsidP="00976CC1">
      <w:pPr>
        <w:pStyle w:val="Standarduser"/>
        <w:spacing w:line="276" w:lineRule="auto"/>
        <w:jc w:val="center"/>
        <w:rPr>
          <w:rFonts w:ascii="Times New Roman" w:eastAsia="Times New Roman" w:hAnsi="Times New Roman" w:cs="Times New Roman"/>
          <w:color w:val="000000"/>
        </w:rPr>
      </w:pPr>
    </w:p>
    <w:p w14:paraId="4A64E7AE" w14:textId="77777777" w:rsidR="00BE222E" w:rsidRPr="00976CC1" w:rsidRDefault="00FD5CE3" w:rsidP="00976CC1">
      <w:pPr>
        <w:pStyle w:val="Firstlineindent"/>
        <w:tabs>
          <w:tab w:val="left" w:pos="851"/>
          <w:tab w:val="center" w:pos="4153"/>
          <w:tab w:val="left" w:pos="6237"/>
          <w:tab w:val="right" w:pos="8306"/>
        </w:tabs>
        <w:suppressAutoHyphens/>
        <w:spacing w:after="0" w:line="360" w:lineRule="auto"/>
        <w:ind w:firstLine="851"/>
        <w:jc w:val="both"/>
        <w:rPr>
          <w:rFonts w:ascii="Times New Roman" w:hAnsi="Times New Roman" w:cs="Times New Roman"/>
        </w:rPr>
      </w:pPr>
      <w:r w:rsidRPr="00976CC1">
        <w:rPr>
          <w:rFonts w:ascii="Times New Roman" w:eastAsia="Times New Roman" w:hAnsi="Times New Roman" w:cs="Times New Roman"/>
          <w:color w:val="000000"/>
        </w:rPr>
        <w:t>Lietuvos Respublikos Vyriausybė</w:t>
      </w:r>
      <w:r w:rsidRPr="00976CC1">
        <w:rPr>
          <w:rFonts w:ascii="Times New Roman" w:eastAsia="Times New Roman" w:hAnsi="Times New Roman" w:cs="Times New Roman"/>
          <w:color w:val="000000"/>
          <w:spacing w:val="100"/>
        </w:rPr>
        <w:t xml:space="preserve"> nutari</w:t>
      </w:r>
      <w:r w:rsidRPr="00976CC1">
        <w:rPr>
          <w:rFonts w:ascii="Times New Roman" w:eastAsia="Times New Roman" w:hAnsi="Times New Roman" w:cs="Times New Roman"/>
          <w:color w:val="000000"/>
        </w:rPr>
        <w:t>a:</w:t>
      </w:r>
    </w:p>
    <w:p w14:paraId="38DD9066" w14:textId="2F367FB1" w:rsidR="001D0143" w:rsidRPr="00976CC1" w:rsidRDefault="00FD5CE3" w:rsidP="00976CC1">
      <w:pPr>
        <w:pStyle w:val="Numeravimas2"/>
        <w:tabs>
          <w:tab w:val="left" w:pos="851"/>
          <w:tab w:val="left" w:pos="6237"/>
        </w:tabs>
        <w:suppressAutoHyphens/>
        <w:spacing w:after="0" w:line="360" w:lineRule="auto"/>
        <w:ind w:firstLine="851"/>
        <w:jc w:val="both"/>
        <w:rPr>
          <w:rFonts w:ascii="Times New Roman" w:eastAsia="Times New Roman" w:hAnsi="Times New Roman" w:cs="Times New Roman"/>
          <w:color w:val="000000"/>
          <w:lang w:eastAsia="lt-LT"/>
        </w:rPr>
      </w:pPr>
      <w:bookmarkStart w:id="2" w:name="__DdeLink__419_665437085"/>
      <w:r w:rsidRPr="00976CC1">
        <w:rPr>
          <w:rFonts w:ascii="Times New Roman" w:eastAsia="Times New Roman" w:hAnsi="Times New Roman" w:cs="Times New Roman"/>
          <w:color w:val="000000"/>
          <w:lang w:eastAsia="lt-LT"/>
        </w:rPr>
        <w:t xml:space="preserve">1. </w:t>
      </w:r>
      <w:r w:rsidR="00E91372" w:rsidRPr="00976CC1">
        <w:rPr>
          <w:rFonts w:ascii="Times New Roman" w:hAnsi="Times New Roman" w:cs="Times New Roman"/>
          <w:color w:val="000000"/>
        </w:rPr>
        <w:t>Pakeisti Konkrečių valstybės rinkliavos dydžių sąrašą, patvirtintą Lietuvos Respublikos Vyriausybės 2000 m. gruodžio 15 d. nutarimu Nr. 1458 „Dėl Konkrečių valstybės rinkliavos dydžių sąrašo ir Valstybės rinkliavos mokėjimo ir grąžinimo taisyklių patvirtinimo“:</w:t>
      </w:r>
      <w:r w:rsidR="0086039A">
        <w:rPr>
          <w:rFonts w:ascii="Times New Roman" w:hAnsi="Times New Roman" w:cs="Times New Roman"/>
          <w:color w:val="000000"/>
        </w:rPr>
        <w:t xml:space="preserve"> </w:t>
      </w:r>
    </w:p>
    <w:p w14:paraId="00D3EBDC" w14:textId="2DC9335E" w:rsidR="00B44151" w:rsidRDefault="00B44151" w:rsidP="00B44151">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1.1.</w:t>
      </w:r>
      <w:r>
        <w:tab/>
        <w:t>Pakeisti 3.99.2 papunktį ir jį išdėstyti taip:</w:t>
      </w:r>
    </w:p>
    <w:p w14:paraId="5D0C1111" w14:textId="06C1C414" w:rsidR="00B44151" w:rsidRDefault="00B44151" w:rsidP="00B44151">
      <w:pPr>
        <w:tabs>
          <w:tab w:val="left" w:pos="1242"/>
          <w:tab w:val="left" w:pos="8046"/>
        </w:tabs>
        <w:spacing w:line="276" w:lineRule="auto"/>
        <w:ind w:left="1134" w:hanging="1134"/>
        <w:rPr>
          <w:rFonts w:hint="eastAsia"/>
          <w:color w:val="000000"/>
          <w:lang w:eastAsia="lt-LT"/>
        </w:rPr>
      </w:pPr>
      <w:r>
        <w:rPr>
          <w:color w:val="000000"/>
          <w:lang w:eastAsia="lt-LT"/>
        </w:rPr>
        <w:t>„3</w:t>
      </w:r>
      <w:r>
        <w:t>.99.2</w:t>
      </w:r>
      <w:r>
        <w:rPr>
          <w:color w:val="000000"/>
          <w:lang w:eastAsia="lt-LT"/>
        </w:rPr>
        <w:t>.</w:t>
      </w:r>
      <w:r>
        <w:rPr>
          <w:color w:val="000000"/>
          <w:lang w:eastAsia="lt-LT"/>
        </w:rPr>
        <w:tab/>
      </w:r>
      <w:r>
        <w:rPr>
          <w:lang w:eastAsia="lt-LT"/>
        </w:rPr>
        <w:t xml:space="preserve">patikslinimą </w:t>
      </w:r>
      <w:r w:rsidRPr="00B44151">
        <w:rPr>
          <w:rFonts w:hint="eastAsia"/>
          <w:strike/>
          <w:lang w:eastAsia="lt-LT"/>
        </w:rPr>
        <w:t>ar dublikato</w:t>
      </w:r>
      <w:r w:rsidR="0069000A">
        <w:rPr>
          <w:strike/>
          <w:lang w:eastAsia="lt-LT"/>
        </w:rPr>
        <w:t xml:space="preserve"> išdavimą</w:t>
      </w:r>
      <w:r>
        <w:rPr>
          <w:lang w:eastAsia="lt-LT"/>
        </w:rPr>
        <w:tab/>
      </w:r>
      <w:r>
        <w:rPr>
          <w:color w:val="000000"/>
          <w:lang w:eastAsia="lt-LT"/>
        </w:rPr>
        <w:t>14“.</w:t>
      </w:r>
    </w:p>
    <w:p w14:paraId="28BF5132" w14:textId="77777777" w:rsidR="00E5752A" w:rsidRDefault="00E5752A" w:rsidP="00B44151">
      <w:pPr>
        <w:tabs>
          <w:tab w:val="left" w:pos="1242"/>
          <w:tab w:val="left" w:pos="8046"/>
        </w:tabs>
        <w:spacing w:line="276" w:lineRule="auto"/>
        <w:ind w:left="1134" w:hanging="1134"/>
        <w:rPr>
          <w:rFonts w:hint="eastAsia"/>
          <w:color w:val="000000"/>
          <w:lang w:eastAsia="lt-LT"/>
        </w:rPr>
      </w:pPr>
    </w:p>
    <w:p w14:paraId="5EC64E3A" w14:textId="7A26DC48" w:rsidR="00E5752A" w:rsidRDefault="00E5752A" w:rsidP="00E5752A">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1.2.</w:t>
      </w:r>
      <w:r>
        <w:tab/>
        <w:t>Pakeisti 3.100.2 papunktį ir jį išdėstyti taip:</w:t>
      </w:r>
    </w:p>
    <w:p w14:paraId="78B3E75A" w14:textId="7D340468" w:rsidR="00E5752A" w:rsidRDefault="00E5752A" w:rsidP="00E5752A">
      <w:pPr>
        <w:tabs>
          <w:tab w:val="left" w:pos="1242"/>
          <w:tab w:val="left" w:pos="8046"/>
        </w:tabs>
        <w:spacing w:line="276" w:lineRule="auto"/>
        <w:ind w:left="1134" w:hanging="1134"/>
        <w:rPr>
          <w:rFonts w:hint="eastAsia"/>
          <w:color w:val="000000"/>
          <w:lang w:eastAsia="lt-LT"/>
        </w:rPr>
      </w:pPr>
      <w:r>
        <w:rPr>
          <w:color w:val="000000"/>
          <w:lang w:eastAsia="lt-LT"/>
        </w:rPr>
        <w:t>„3</w:t>
      </w:r>
      <w:r>
        <w:t>.100.2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sidR="0069000A">
        <w:rPr>
          <w:strike/>
          <w:lang w:eastAsia="lt-LT"/>
        </w:rPr>
        <w:t>išdavimą</w:t>
      </w:r>
      <w:r>
        <w:rPr>
          <w:lang w:eastAsia="lt-LT"/>
        </w:rPr>
        <w:tab/>
      </w:r>
      <w:r>
        <w:rPr>
          <w:color w:val="000000"/>
          <w:lang w:eastAsia="lt-LT"/>
        </w:rPr>
        <w:t>14“.</w:t>
      </w:r>
    </w:p>
    <w:p w14:paraId="1C687A34" w14:textId="77777777" w:rsidR="00E5752A" w:rsidRDefault="00E5752A" w:rsidP="00E5752A">
      <w:pPr>
        <w:tabs>
          <w:tab w:val="left" w:pos="1242"/>
          <w:tab w:val="left" w:pos="8046"/>
        </w:tabs>
        <w:spacing w:line="276" w:lineRule="auto"/>
        <w:ind w:left="1134" w:hanging="1134"/>
        <w:rPr>
          <w:rFonts w:hint="eastAsia"/>
          <w:color w:val="000000"/>
          <w:lang w:eastAsia="lt-LT"/>
        </w:rPr>
      </w:pPr>
    </w:p>
    <w:p w14:paraId="264B3933" w14:textId="53878B56" w:rsidR="00E5752A" w:rsidRDefault="00E5752A" w:rsidP="00E5752A">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1.3.</w:t>
      </w:r>
      <w:r>
        <w:tab/>
        <w:t>Pakeisti 3.101.2 papunktį ir jį išdėstyti taip:</w:t>
      </w:r>
    </w:p>
    <w:p w14:paraId="2EDE2CC6" w14:textId="64D10B08" w:rsidR="00E5752A" w:rsidRDefault="00E5752A" w:rsidP="00E5752A">
      <w:pPr>
        <w:tabs>
          <w:tab w:val="left" w:pos="1242"/>
          <w:tab w:val="left" w:pos="8046"/>
        </w:tabs>
        <w:spacing w:line="276" w:lineRule="auto"/>
        <w:ind w:left="1134" w:hanging="1134"/>
        <w:rPr>
          <w:rFonts w:hint="eastAsia"/>
          <w:color w:val="000000"/>
          <w:lang w:eastAsia="lt-LT"/>
        </w:rPr>
      </w:pPr>
      <w:r>
        <w:rPr>
          <w:color w:val="000000"/>
          <w:lang w:eastAsia="lt-LT"/>
        </w:rPr>
        <w:t>„3</w:t>
      </w:r>
      <w:r>
        <w:t>.101.2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sidR="0069000A">
        <w:rPr>
          <w:strike/>
          <w:lang w:eastAsia="lt-LT"/>
        </w:rPr>
        <w:t>išdavimą</w:t>
      </w:r>
      <w:r>
        <w:rPr>
          <w:lang w:eastAsia="lt-LT"/>
        </w:rPr>
        <w:tab/>
      </w:r>
      <w:r>
        <w:rPr>
          <w:color w:val="000000"/>
          <w:lang w:eastAsia="lt-LT"/>
        </w:rPr>
        <w:t>14“.</w:t>
      </w:r>
    </w:p>
    <w:p w14:paraId="07B91821" w14:textId="77777777" w:rsidR="00E5752A" w:rsidRDefault="00E5752A" w:rsidP="00E5752A">
      <w:pPr>
        <w:tabs>
          <w:tab w:val="left" w:pos="1242"/>
          <w:tab w:val="left" w:pos="8046"/>
        </w:tabs>
        <w:spacing w:line="276" w:lineRule="auto"/>
        <w:ind w:left="1134" w:hanging="1134"/>
        <w:rPr>
          <w:rFonts w:hint="eastAsia"/>
          <w:color w:val="000000"/>
          <w:lang w:eastAsia="lt-LT"/>
        </w:rPr>
      </w:pPr>
    </w:p>
    <w:p w14:paraId="32721E6D" w14:textId="61D8965A" w:rsidR="00E5752A" w:rsidRDefault="00E5752A" w:rsidP="00E5752A">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1.4.</w:t>
      </w:r>
      <w:r>
        <w:tab/>
        <w:t>Pakeisti 3.102.2 papunktį ir jį išdėstyti taip:</w:t>
      </w:r>
    </w:p>
    <w:p w14:paraId="5F06174F" w14:textId="3A23AF57" w:rsidR="00E5752A" w:rsidRDefault="00E5752A" w:rsidP="00E5752A">
      <w:pPr>
        <w:tabs>
          <w:tab w:val="left" w:pos="1242"/>
          <w:tab w:val="left" w:pos="8046"/>
        </w:tabs>
        <w:spacing w:line="276" w:lineRule="auto"/>
        <w:ind w:left="1134" w:hanging="1134"/>
        <w:rPr>
          <w:rFonts w:hint="eastAsia"/>
          <w:color w:val="000000"/>
          <w:lang w:eastAsia="lt-LT"/>
        </w:rPr>
      </w:pPr>
      <w:r>
        <w:rPr>
          <w:color w:val="000000"/>
          <w:lang w:eastAsia="lt-LT"/>
        </w:rPr>
        <w:t>„3</w:t>
      </w:r>
      <w:r>
        <w:t>.102.2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sidR="0069000A">
        <w:rPr>
          <w:strike/>
          <w:lang w:eastAsia="lt-LT"/>
        </w:rPr>
        <w:t>išdavimą</w:t>
      </w:r>
      <w:r>
        <w:rPr>
          <w:lang w:eastAsia="lt-LT"/>
        </w:rPr>
        <w:tab/>
      </w:r>
      <w:r>
        <w:rPr>
          <w:color w:val="000000"/>
          <w:lang w:eastAsia="lt-LT"/>
        </w:rPr>
        <w:t>14“.</w:t>
      </w:r>
    </w:p>
    <w:p w14:paraId="4E33FD75" w14:textId="77777777" w:rsidR="006929E8" w:rsidRDefault="006929E8" w:rsidP="00E5752A">
      <w:pPr>
        <w:tabs>
          <w:tab w:val="left" w:pos="1242"/>
          <w:tab w:val="left" w:pos="8046"/>
        </w:tabs>
        <w:spacing w:line="276" w:lineRule="auto"/>
        <w:ind w:left="1134" w:hanging="1134"/>
        <w:rPr>
          <w:rFonts w:hint="eastAsia"/>
          <w:color w:val="000000"/>
          <w:lang w:eastAsia="lt-LT"/>
        </w:rPr>
      </w:pPr>
    </w:p>
    <w:p w14:paraId="71319C19" w14:textId="0D18C15B" w:rsidR="006929E8" w:rsidRDefault="006929E8" w:rsidP="006929E8">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1.5.</w:t>
      </w:r>
      <w:r>
        <w:tab/>
        <w:t>Pakeisti 3.103.2 papunktį ir jį išdėstyti taip:</w:t>
      </w:r>
    </w:p>
    <w:p w14:paraId="173E5AF4" w14:textId="5957F1A1" w:rsidR="006929E8" w:rsidRDefault="006929E8" w:rsidP="006929E8">
      <w:pPr>
        <w:tabs>
          <w:tab w:val="left" w:pos="1242"/>
          <w:tab w:val="left" w:pos="8046"/>
        </w:tabs>
        <w:spacing w:line="276" w:lineRule="auto"/>
        <w:ind w:left="1134" w:hanging="1134"/>
        <w:rPr>
          <w:rFonts w:hint="eastAsia"/>
          <w:color w:val="000000"/>
          <w:lang w:eastAsia="lt-LT"/>
        </w:rPr>
      </w:pPr>
      <w:r>
        <w:rPr>
          <w:color w:val="000000"/>
          <w:lang w:eastAsia="lt-LT"/>
        </w:rPr>
        <w:t>„3</w:t>
      </w:r>
      <w:r>
        <w:t>.103.2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sidR="0069000A">
        <w:rPr>
          <w:strike/>
          <w:lang w:eastAsia="lt-LT"/>
        </w:rPr>
        <w:t>išdavimą</w:t>
      </w:r>
      <w:r>
        <w:rPr>
          <w:lang w:eastAsia="lt-LT"/>
        </w:rPr>
        <w:tab/>
      </w:r>
      <w:r>
        <w:rPr>
          <w:color w:val="000000"/>
          <w:lang w:eastAsia="lt-LT"/>
        </w:rPr>
        <w:t>14“.</w:t>
      </w:r>
    </w:p>
    <w:p w14:paraId="61CD8177" w14:textId="77777777" w:rsidR="000C2248" w:rsidRDefault="000C2248" w:rsidP="006929E8">
      <w:pPr>
        <w:tabs>
          <w:tab w:val="left" w:pos="1242"/>
          <w:tab w:val="left" w:pos="8046"/>
        </w:tabs>
        <w:spacing w:line="276" w:lineRule="auto"/>
        <w:ind w:left="1134" w:hanging="1134"/>
        <w:rPr>
          <w:rFonts w:hint="eastAsia"/>
          <w:color w:val="000000"/>
          <w:lang w:eastAsia="lt-LT"/>
        </w:rPr>
      </w:pPr>
    </w:p>
    <w:p w14:paraId="24F00E07" w14:textId="65C0046E" w:rsidR="000C2248" w:rsidRDefault="000C2248" w:rsidP="000C2248">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1.6.</w:t>
      </w:r>
      <w:r>
        <w:tab/>
        <w:t>Pakeisti 4.19.2 papunktį ir jį išdėstyti taip:</w:t>
      </w:r>
    </w:p>
    <w:p w14:paraId="2856DC51" w14:textId="4917C4AF" w:rsidR="000C2248" w:rsidRDefault="000C2248" w:rsidP="000C2248">
      <w:pPr>
        <w:tabs>
          <w:tab w:val="left" w:pos="1242"/>
          <w:tab w:val="left" w:pos="8046"/>
        </w:tabs>
        <w:spacing w:line="276" w:lineRule="auto"/>
        <w:ind w:left="1134" w:hanging="1134"/>
        <w:rPr>
          <w:rFonts w:hint="eastAsia"/>
          <w:color w:val="000000"/>
          <w:lang w:eastAsia="lt-LT"/>
        </w:rPr>
      </w:pPr>
      <w:r>
        <w:rPr>
          <w:color w:val="000000"/>
          <w:lang w:eastAsia="lt-LT"/>
        </w:rPr>
        <w:t>„4</w:t>
      </w:r>
      <w:r>
        <w:t>.19.2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Pr>
          <w:strike/>
          <w:lang w:eastAsia="lt-LT"/>
        </w:rPr>
        <w:t>išdavimą</w:t>
      </w:r>
      <w:r>
        <w:rPr>
          <w:lang w:eastAsia="lt-LT"/>
        </w:rPr>
        <w:tab/>
      </w:r>
      <w:r>
        <w:rPr>
          <w:color w:val="000000"/>
          <w:lang w:eastAsia="lt-LT"/>
        </w:rPr>
        <w:t>14“.</w:t>
      </w:r>
    </w:p>
    <w:p w14:paraId="28A56286" w14:textId="77777777" w:rsidR="00C8081B" w:rsidRDefault="00C8081B" w:rsidP="006929E8">
      <w:pPr>
        <w:tabs>
          <w:tab w:val="left" w:pos="1242"/>
          <w:tab w:val="left" w:pos="8046"/>
        </w:tabs>
        <w:spacing w:line="276" w:lineRule="auto"/>
        <w:ind w:left="1134" w:hanging="1134"/>
        <w:rPr>
          <w:rFonts w:hint="eastAsia"/>
          <w:color w:val="000000"/>
          <w:lang w:eastAsia="lt-LT"/>
        </w:rPr>
      </w:pPr>
    </w:p>
    <w:p w14:paraId="4A64E7B6" w14:textId="4A1F350B" w:rsidR="00BE222E" w:rsidRPr="00976CC1" w:rsidRDefault="00FD5CE3" w:rsidP="00976CC1">
      <w:pPr>
        <w:pStyle w:val="Numeravimas2"/>
        <w:tabs>
          <w:tab w:val="left" w:pos="851"/>
          <w:tab w:val="left" w:pos="6237"/>
        </w:tabs>
        <w:suppressAutoHyphens/>
        <w:spacing w:after="0" w:line="360" w:lineRule="auto"/>
        <w:ind w:firstLine="851"/>
        <w:jc w:val="both"/>
        <w:rPr>
          <w:rFonts w:ascii="Times New Roman" w:hAnsi="Times New Roman" w:cs="Times New Roman"/>
        </w:rPr>
      </w:pPr>
      <w:r w:rsidRPr="00976CC1">
        <w:rPr>
          <w:rFonts w:ascii="Times New Roman" w:eastAsia="Times New Roman" w:hAnsi="Times New Roman" w:cs="Times New Roman"/>
          <w:color w:val="000000"/>
          <w:lang w:eastAsia="lt-LT"/>
        </w:rPr>
        <w:t>2. Šis nutarimas įsigalioja 2019 m. lapkričio 1 d.</w:t>
      </w:r>
    </w:p>
    <w:p w14:paraId="4A64E7B7" w14:textId="77777777" w:rsidR="00BE222E" w:rsidRDefault="00BE222E"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p w14:paraId="78D5D3DA" w14:textId="77777777" w:rsidR="00B0003A" w:rsidRDefault="00B0003A"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bookmarkEnd w:id="2"/>
    <w:p w14:paraId="4A64E7B9" w14:textId="77777777" w:rsidR="00BE222E" w:rsidRDefault="00FD5CE3">
      <w:pPr>
        <w:pStyle w:val="Antrat1"/>
        <w:keepNext/>
        <w:widowControl/>
        <w:tabs>
          <w:tab w:val="center" w:pos="-7800"/>
          <w:tab w:val="left" w:pos="6237"/>
          <w:tab w:val="right" w:pos="8306"/>
        </w:tabs>
        <w:spacing w:before="24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14:paraId="4A64E7BA" w14:textId="77777777"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6800CB0" w14:textId="77777777" w:rsidR="00B0003A" w:rsidRDefault="00B0003A">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A64E7BD" w14:textId="052DDE0F" w:rsidR="00BE222E" w:rsidRDefault="00976CC1" w:rsidP="00802584">
      <w:pPr>
        <w:pStyle w:val="Textbody"/>
        <w:tabs>
          <w:tab w:val="center" w:pos="-7800"/>
          <w:tab w:val="left" w:pos="6237"/>
          <w:tab w:val="right" w:pos="8306"/>
        </w:tabs>
        <w:suppressAutoHyphens/>
        <w:spacing w:after="0" w:line="276" w:lineRule="auto"/>
        <w:rPr>
          <w:rFonts w:ascii="Times New Roman" w:hAnsi="Times New Roman"/>
        </w:rPr>
      </w:pPr>
      <w:r>
        <w:rPr>
          <w:rFonts w:ascii="Times New Roman" w:eastAsia="Times New Roman" w:hAnsi="Times New Roman" w:cs="Times New Roman"/>
          <w:color w:val="000000"/>
          <w:lang w:eastAsia="lt-LT"/>
        </w:rPr>
        <w:t>Finansų</w:t>
      </w:r>
      <w:r w:rsidR="00FD5CE3">
        <w:rPr>
          <w:rFonts w:ascii="Times New Roman" w:eastAsia="Times New Roman" w:hAnsi="Times New Roman" w:cs="Times New Roman"/>
          <w:color w:val="000000"/>
          <w:lang w:eastAsia="lt-LT"/>
        </w:rPr>
        <w:t xml:space="preserve"> ministras</w:t>
      </w:r>
    </w:p>
    <w:sectPr w:rsidR="00BE222E" w:rsidSect="004C7423">
      <w:headerReference w:type="default" r:id="rId9"/>
      <w:headerReference w:type="first" r:id="rId10"/>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246E2" w14:textId="77777777" w:rsidR="00057B81" w:rsidRDefault="00057B81">
      <w:pPr>
        <w:rPr>
          <w:rFonts w:hint="eastAsia"/>
        </w:rPr>
      </w:pPr>
      <w:r>
        <w:separator/>
      </w:r>
    </w:p>
  </w:endnote>
  <w:endnote w:type="continuationSeparator" w:id="0">
    <w:p w14:paraId="0DCD35B2" w14:textId="77777777" w:rsidR="00057B81" w:rsidRDefault="00057B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TimesLT, 'Times New Roman'">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2E495" w14:textId="77777777" w:rsidR="00057B81" w:rsidRDefault="00057B81">
      <w:pPr>
        <w:rPr>
          <w:rFonts w:hint="eastAsia"/>
        </w:rPr>
      </w:pPr>
      <w:r>
        <w:rPr>
          <w:color w:val="000000"/>
        </w:rPr>
        <w:separator/>
      </w:r>
    </w:p>
  </w:footnote>
  <w:footnote w:type="continuationSeparator" w:id="0">
    <w:p w14:paraId="52E3AEDD" w14:textId="77777777" w:rsidR="00057B81" w:rsidRDefault="00057B8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D" w14:textId="77777777" w:rsidR="008E5816" w:rsidRDefault="00FD5CE3">
    <w:pPr>
      <w:pStyle w:val="Puslapinantrat"/>
      <w:jc w:val="center"/>
      <w:rPr>
        <w:rFonts w:hint="eastAsia"/>
      </w:rPr>
    </w:pPr>
    <w:r>
      <w:fldChar w:fldCharType="begin"/>
    </w:r>
    <w:r>
      <w:instrText xml:space="preserve"> PAGE </w:instrText>
    </w:r>
    <w:r>
      <w:fldChar w:fldCharType="separate"/>
    </w:r>
    <w:r w:rsidR="00331171">
      <w:rPr>
        <w:rFonts w:hint="eastAsia"/>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F" w14:textId="77777777" w:rsidR="008E5816" w:rsidRDefault="00057B81">
    <w:pPr>
      <w:pStyle w:val="Puslapinantrat"/>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64168"/>
    <w:multiLevelType w:val="multilevel"/>
    <w:tmpl w:val="09A2FF5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E"/>
    <w:rsid w:val="0000486C"/>
    <w:rsid w:val="0001748B"/>
    <w:rsid w:val="000353F0"/>
    <w:rsid w:val="000575DF"/>
    <w:rsid w:val="00057B81"/>
    <w:rsid w:val="000626E6"/>
    <w:rsid w:val="000B3F96"/>
    <w:rsid w:val="000C2248"/>
    <w:rsid w:val="000F06F7"/>
    <w:rsid w:val="00113335"/>
    <w:rsid w:val="00115A05"/>
    <w:rsid w:val="00143128"/>
    <w:rsid w:val="00170BF8"/>
    <w:rsid w:val="001D0143"/>
    <w:rsid w:val="001D06A8"/>
    <w:rsid w:val="001E7E46"/>
    <w:rsid w:val="00233499"/>
    <w:rsid w:val="00277A45"/>
    <w:rsid w:val="00285895"/>
    <w:rsid w:val="002902DF"/>
    <w:rsid w:val="002C6935"/>
    <w:rsid w:val="00331171"/>
    <w:rsid w:val="00331EF7"/>
    <w:rsid w:val="00332528"/>
    <w:rsid w:val="00371C81"/>
    <w:rsid w:val="00375CAA"/>
    <w:rsid w:val="00386F76"/>
    <w:rsid w:val="003D5FC5"/>
    <w:rsid w:val="003F1A68"/>
    <w:rsid w:val="003F302C"/>
    <w:rsid w:val="00404E42"/>
    <w:rsid w:val="004C7423"/>
    <w:rsid w:val="005251E2"/>
    <w:rsid w:val="00560D33"/>
    <w:rsid w:val="005850BC"/>
    <w:rsid w:val="005E5485"/>
    <w:rsid w:val="00611269"/>
    <w:rsid w:val="00627629"/>
    <w:rsid w:val="00646980"/>
    <w:rsid w:val="00676305"/>
    <w:rsid w:val="0067778C"/>
    <w:rsid w:val="0069000A"/>
    <w:rsid w:val="006929E8"/>
    <w:rsid w:val="006E1FEC"/>
    <w:rsid w:val="00721D6B"/>
    <w:rsid w:val="00723214"/>
    <w:rsid w:val="00731393"/>
    <w:rsid w:val="007C0B0C"/>
    <w:rsid w:val="007C127E"/>
    <w:rsid w:val="007C2724"/>
    <w:rsid w:val="007E5495"/>
    <w:rsid w:val="00802584"/>
    <w:rsid w:val="00803EC1"/>
    <w:rsid w:val="0086039A"/>
    <w:rsid w:val="00867EA1"/>
    <w:rsid w:val="00881770"/>
    <w:rsid w:val="00883283"/>
    <w:rsid w:val="008B0D3B"/>
    <w:rsid w:val="008C702C"/>
    <w:rsid w:val="008D1B6F"/>
    <w:rsid w:val="008D6626"/>
    <w:rsid w:val="0090334B"/>
    <w:rsid w:val="009367C5"/>
    <w:rsid w:val="00970D5A"/>
    <w:rsid w:val="00976CC1"/>
    <w:rsid w:val="00A05065"/>
    <w:rsid w:val="00A6664D"/>
    <w:rsid w:val="00AB2539"/>
    <w:rsid w:val="00AC5BA3"/>
    <w:rsid w:val="00AE537F"/>
    <w:rsid w:val="00B0003A"/>
    <w:rsid w:val="00B333F4"/>
    <w:rsid w:val="00B44151"/>
    <w:rsid w:val="00B65D3D"/>
    <w:rsid w:val="00BB3114"/>
    <w:rsid w:val="00BC61EC"/>
    <w:rsid w:val="00BD75F8"/>
    <w:rsid w:val="00BE222E"/>
    <w:rsid w:val="00BF1A25"/>
    <w:rsid w:val="00C0057A"/>
    <w:rsid w:val="00C32753"/>
    <w:rsid w:val="00C8081B"/>
    <w:rsid w:val="00C957F4"/>
    <w:rsid w:val="00CE10A1"/>
    <w:rsid w:val="00CE2CDB"/>
    <w:rsid w:val="00D173FC"/>
    <w:rsid w:val="00D53FD8"/>
    <w:rsid w:val="00DC77BF"/>
    <w:rsid w:val="00E06A05"/>
    <w:rsid w:val="00E11264"/>
    <w:rsid w:val="00E26220"/>
    <w:rsid w:val="00E30D0E"/>
    <w:rsid w:val="00E5752A"/>
    <w:rsid w:val="00E91372"/>
    <w:rsid w:val="00EF5958"/>
    <w:rsid w:val="00FA1D62"/>
    <w:rsid w:val="00FD5CE3"/>
    <w:rsid w:val="00FD6DCA"/>
    <w:rsid w:val="00FF3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E7A3"/>
  <w15:docId w15:val="{BDDD1234-9ED8-484B-97C8-3FD9D78A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w:eastAsia="SimSun" w:hAnsi="TimesLT,"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6220"/>
  </w:style>
  <w:style w:type="paragraph" w:styleId="Antrat1">
    <w:name w:val="heading 1"/>
    <w:pPr>
      <w:outlineLvl w:val="0"/>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val="0"/>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pPr>
      <w:widowControl w:val="0"/>
    </w:pPr>
  </w:style>
  <w:style w:type="paragraph" w:styleId="Antrat">
    <w:name w:val="caption"/>
    <w:pPr>
      <w:suppressLineNumbers/>
      <w:spacing w:before="120" w:after="120"/>
    </w:pPr>
    <w:rPr>
      <w:i/>
      <w:iCs/>
      <w:color w:val="00000A"/>
    </w:rPr>
  </w:style>
  <w:style w:type="paragraph" w:customStyle="1" w:styleId="Index">
    <w:name w:val="Index"/>
    <w:basedOn w:val="Standard"/>
    <w:pPr>
      <w:suppressLineNumbers/>
    </w:pPr>
    <w:rPr>
      <w:rFonts w:ascii="TimesLT, 'Times New Roman'" w:eastAsia="TimesLT," w:hAnsi="TimesLT, 'Times New Roman'"/>
    </w:rPr>
  </w:style>
  <w:style w:type="paragraph" w:styleId="Pagrindinistekstas">
    <w:name w:val="Body Text"/>
    <w:basedOn w:val="Standard"/>
    <w:pPr>
      <w:spacing w:after="140" w:line="288" w:lineRule="auto"/>
    </w:pPr>
  </w:style>
  <w:style w:type="paragraph" w:styleId="Pavadinimas">
    <w:name w:val="Title"/>
    <w:basedOn w:val="Standard"/>
    <w:pPr>
      <w:suppressLineNumbers/>
      <w:spacing w:before="120" w:after="120"/>
    </w:pPr>
    <w:rPr>
      <w:rFonts w:ascii="TimesLT, 'Times New Roman'" w:eastAsia="TimesLT," w:hAnsi="TimesLT, 'Times New Roman'"/>
      <w:i/>
      <w:iCs/>
    </w:rPr>
  </w:style>
  <w:style w:type="paragraph" w:customStyle="1" w:styleId="Rodykl">
    <w:name w:val="Rodyklė"/>
    <w:basedOn w:val="Standard"/>
    <w:pPr>
      <w:widowControl w:val="0"/>
      <w:suppressLineNumbers/>
    </w:pPr>
  </w:style>
  <w:style w:type="paragraph" w:customStyle="1" w:styleId="Antrat10">
    <w:name w:val="Antraštė1"/>
    <w:basedOn w:val="Standard"/>
    <w:pPr>
      <w:keepNext/>
      <w:widowControl w:val="0"/>
      <w:spacing w:before="240" w:after="120"/>
    </w:pPr>
    <w:rPr>
      <w:rFonts w:ascii="Liberation Sans" w:eastAsia="Microsoft YaHei" w:hAnsi="Liberation Sans" w:cs="Liberation Sans"/>
      <w:sz w:val="28"/>
      <w:szCs w:val="28"/>
    </w:rPr>
  </w:style>
  <w:style w:type="paragraph" w:customStyle="1" w:styleId="Dokumentopavadinimas">
    <w:name w:val="Dokumento pavadinimas"/>
    <w:basedOn w:val="Standard"/>
    <w:pPr>
      <w:suppressLineNumbers/>
      <w:spacing w:before="120" w:after="120"/>
    </w:pPr>
    <w:rPr>
      <w:rFonts w:ascii="TimesLT, 'Times New Roman'" w:eastAsia="TimesLT," w:hAnsi="TimesLT, 'Times New Roman'" w:cs="TimesLT,"/>
      <w:i/>
      <w:iCs/>
    </w:rPr>
  </w:style>
  <w:style w:type="paragraph" w:customStyle="1" w:styleId="Standarduser">
    <w:name w:val="Standard (user)"/>
    <w:pPr>
      <w:widowControl/>
    </w:pPr>
    <w:rPr>
      <w:color w:val="00000A"/>
    </w:rPr>
  </w:style>
  <w:style w:type="paragraph" w:customStyle="1" w:styleId="Textbodyuser">
    <w:name w:val="Text body (user)"/>
    <w:basedOn w:val="Standarduser"/>
    <w:pPr>
      <w:spacing w:after="140" w:line="288" w:lineRule="auto"/>
    </w:pPr>
  </w:style>
  <w:style w:type="paragraph" w:customStyle="1" w:styleId="Puslapinantrat">
    <w:name w:val="Puslapinė antraštė"/>
    <w:basedOn w:val="Standard"/>
  </w:style>
  <w:style w:type="paragraph" w:styleId="Sraopastraipa">
    <w:name w:val="List Paragraph"/>
    <w:basedOn w:val="Standarduser"/>
    <w:pPr>
      <w:spacing w:after="160"/>
      <w:ind w:left="720"/>
    </w:pPr>
  </w:style>
  <w:style w:type="paragraph" w:styleId="Komentarotekstas">
    <w:name w:val="annotation text"/>
    <w:basedOn w:val="Standard"/>
    <w:rPr>
      <w:sz w:val="20"/>
      <w:szCs w:val="18"/>
    </w:rPr>
  </w:style>
  <w:style w:type="paragraph" w:styleId="Debesliotekstas">
    <w:name w:val="Balloon Text"/>
    <w:basedOn w:val="Standard"/>
    <w:rPr>
      <w:rFonts w:ascii="Tahoma" w:eastAsia="Tahoma" w:hAnsi="Tahoma" w:cs="Tahoma"/>
      <w:sz w:val="16"/>
      <w:szCs w:val="14"/>
    </w:rPr>
  </w:style>
  <w:style w:type="paragraph" w:styleId="Komentarotema">
    <w:name w:val="annotation subject"/>
    <w:basedOn w:val="Komentarotekstas"/>
    <w:rPr>
      <w:b/>
      <w:bCs/>
    </w:rPr>
  </w:style>
  <w:style w:type="paragraph" w:customStyle="1" w:styleId="Textbodyindent">
    <w:name w:val="Text body indent"/>
    <w:basedOn w:val="Textbody"/>
  </w:style>
  <w:style w:type="paragraph" w:customStyle="1" w:styleId="Firstlineindent">
    <w:name w:val="First line indent"/>
    <w:basedOn w:val="Textbody"/>
  </w:style>
  <w:style w:type="paragraph" w:customStyle="1" w:styleId="Numeravimas2">
    <w:name w:val="Numeravimas 2"/>
    <w:basedOn w:val="Sraas"/>
  </w:style>
  <w:style w:type="paragraph" w:styleId="Pataisymai">
    <w:name w:val="Revision"/>
    <w:pPr>
      <w:widowControl/>
      <w:textAlignment w:val="auto"/>
    </w:pPr>
    <w:rPr>
      <w:color w:val="00000A"/>
      <w:szCs w:val="21"/>
    </w:rPr>
  </w:style>
  <w:style w:type="paragraph" w:customStyle="1" w:styleId="tactin">
    <w:name w:val="tactin"/>
    <w:basedOn w:val="Standard"/>
    <w:pPr>
      <w:spacing w:after="150"/>
      <w:textAlignment w:val="auto"/>
    </w:pPr>
    <w:rPr>
      <w:rFonts w:ascii="Times New Roman" w:eastAsia="Times New Roman" w:hAnsi="Times New Roman" w:cs="Times New Roman"/>
      <w:lang w:eastAsia="lt-LT" w:bidi="ar-SA"/>
    </w:rPr>
  </w:style>
  <w:style w:type="paragraph" w:styleId="Antrats">
    <w:name w:val="header"/>
    <w:basedOn w:val="Standard"/>
  </w:style>
  <w:style w:type="character" w:customStyle="1" w:styleId="KomentarotekstasDiagrama">
    <w:name w:val="Komentaro tekstas Diagrama"/>
    <w:basedOn w:val="Numatytasispastraiposriftas"/>
    <w:rPr>
      <w:sz w:val="20"/>
      <w:szCs w:val="18"/>
    </w:rPr>
  </w:style>
  <w:style w:type="character" w:styleId="Komentaronuoroda">
    <w:name w:val="annotation reference"/>
    <w:basedOn w:val="Numatytasispastraiposriftas"/>
    <w:rPr>
      <w:sz w:val="16"/>
      <w:szCs w:val="16"/>
    </w:rPr>
  </w:style>
  <w:style w:type="character" w:customStyle="1" w:styleId="DebesliotekstasDiagrama">
    <w:name w:val="Debesėlio tekstas Diagrama"/>
    <w:basedOn w:val="Numatytasispastraiposriftas"/>
    <w:rPr>
      <w:rFonts w:ascii="Tahoma" w:eastAsia="Tahoma" w:hAnsi="Tahoma" w:cs="Tahoma"/>
      <w:sz w:val="16"/>
      <w:szCs w:val="14"/>
    </w:rPr>
  </w:style>
  <w:style w:type="character" w:customStyle="1" w:styleId="KomentarotemaDiagrama">
    <w:name w:val="Komentaro tema Diagrama"/>
    <w:basedOn w:val="KomentarotekstasDiagrama"/>
    <w:rPr>
      <w:b/>
      <w:bCs/>
      <w:sz w:val="20"/>
      <w:szCs w:val="18"/>
    </w:rPr>
  </w:style>
  <w:style w:type="character" w:styleId="Grietas">
    <w:name w:val="Strong"/>
    <w:basedOn w:val="Numatytasispastraiposriftas"/>
    <w:rPr>
      <w:b/>
      <w:bCs/>
    </w:rPr>
  </w:style>
  <w:style w:type="character" w:customStyle="1" w:styleId="Internetlink">
    <w:name w:val="Internet link"/>
    <w:basedOn w:val="Numatytasispastraiposriftas"/>
    <w:rPr>
      <w:color w:val="0000FF"/>
      <w:u w:val="single"/>
    </w:rPr>
  </w:style>
  <w:style w:type="character" w:customStyle="1" w:styleId="VisitedInternetLink">
    <w:name w:val="Visited Internet Link"/>
    <w:rPr>
      <w:color w:val="800000"/>
      <w:u w:val="single"/>
    </w:rPr>
  </w:style>
  <w:style w:type="character" w:customStyle="1" w:styleId="Stiprusparykinimas">
    <w:name w:val="Stiprus paryškinimas"/>
    <w:rPr>
      <w:b/>
      <w:bCs/>
    </w:rPr>
  </w:style>
  <w:style w:type="numbering" w:customStyle="1" w:styleId="Sraonra1">
    <w:name w:val="Sąrašo nėra1"/>
    <w:basedOn w:val="Sraonra"/>
    <w:pPr>
      <w:numPr>
        <w:numId w:val="1"/>
      </w:numPr>
    </w:pPr>
  </w:style>
  <w:style w:type="character" w:styleId="Hipersaitas">
    <w:name w:val="Hyperlink"/>
    <w:basedOn w:val="Numatytasispastraiposriftas"/>
    <w:uiPriority w:val="99"/>
    <w:semiHidden/>
    <w:unhideWhenUsed/>
    <w:rsid w:val="00AB2539"/>
    <w:rPr>
      <w:strike w:val="0"/>
      <w:dstrike w:val="0"/>
      <w:color w:val="6E717F"/>
      <w:u w:val="none"/>
      <w:effect w:val="none"/>
      <w:shd w:val="clear" w:color="auto" w:fill="auto"/>
    </w:rPr>
  </w:style>
  <w:style w:type="paragraph" w:customStyle="1" w:styleId="tajtip">
    <w:name w:val="tajtip"/>
    <w:basedOn w:val="prastasis"/>
    <w:rsid w:val="00113335"/>
    <w:pPr>
      <w:widowControl/>
      <w:suppressAutoHyphens w:val="0"/>
      <w:autoSpaceDN/>
      <w:spacing w:after="150"/>
      <w:textAlignment w:val="auto"/>
    </w:pPr>
    <w:rPr>
      <w:rFonts w:ascii="Times New Roman" w:eastAsia="Times New Roman" w:hAnsi="Times New Roman" w:cs="Times New Roman"/>
      <w:kern w:val="0"/>
      <w:lang w:eastAsia="lt-LT" w:bidi="ar-SA"/>
    </w:rPr>
  </w:style>
  <w:style w:type="paragraph" w:customStyle="1" w:styleId="tajtin">
    <w:name w:val="tajtin"/>
    <w:basedOn w:val="prastasis"/>
    <w:rsid w:val="00976CC1"/>
    <w:pPr>
      <w:widowControl/>
      <w:suppressAutoHyphens w:val="0"/>
      <w:autoSpaceDN/>
      <w:spacing w:after="150"/>
      <w:textAlignment w:val="auto"/>
    </w:pPr>
    <w:rPr>
      <w:rFonts w:ascii="Times New Roman" w:eastAsia="Times New Roman" w:hAnsi="Times New Roman" w:cs="Times New Roman"/>
      <w:kern w:val="0"/>
      <w:lang w:eastAsia="lt-LT" w:bidi="ar-SA"/>
    </w:rPr>
  </w:style>
  <w:style w:type="paragraph" w:customStyle="1" w:styleId="tin">
    <w:name w:val="tin"/>
    <w:basedOn w:val="prastasis"/>
    <w:rsid w:val="00976CC1"/>
    <w:pPr>
      <w:widowControl/>
      <w:suppressAutoHyphens w:val="0"/>
      <w:autoSpaceDN/>
      <w:spacing w:after="150"/>
      <w:textAlignment w:val="auto"/>
    </w:pPr>
    <w:rPr>
      <w:rFonts w:ascii="Times New Roman" w:eastAsia="Times New Roman" w:hAnsi="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653908">
      <w:bodyDiv w:val="1"/>
      <w:marLeft w:val="0"/>
      <w:marRight w:val="0"/>
      <w:marTop w:val="0"/>
      <w:marBottom w:val="0"/>
      <w:divBdr>
        <w:top w:val="none" w:sz="0" w:space="0" w:color="auto"/>
        <w:left w:val="none" w:sz="0" w:space="0" w:color="auto"/>
        <w:bottom w:val="none" w:sz="0" w:space="0" w:color="auto"/>
        <w:right w:val="none" w:sz="0" w:space="0" w:color="auto"/>
      </w:divBdr>
      <w:divsChild>
        <w:div w:id="798229312">
          <w:marLeft w:val="0"/>
          <w:marRight w:val="0"/>
          <w:marTop w:val="0"/>
          <w:marBottom w:val="0"/>
          <w:divBdr>
            <w:top w:val="none" w:sz="0" w:space="0" w:color="auto"/>
            <w:left w:val="none" w:sz="0" w:space="0" w:color="auto"/>
            <w:bottom w:val="none" w:sz="0" w:space="0" w:color="auto"/>
            <w:right w:val="none" w:sz="0" w:space="0" w:color="auto"/>
          </w:divBdr>
          <w:divsChild>
            <w:div w:id="64038068">
              <w:marLeft w:val="0"/>
              <w:marRight w:val="0"/>
              <w:marTop w:val="0"/>
              <w:marBottom w:val="0"/>
              <w:divBdr>
                <w:top w:val="none" w:sz="0" w:space="0" w:color="auto"/>
                <w:left w:val="none" w:sz="0" w:space="0" w:color="auto"/>
                <w:bottom w:val="none" w:sz="0" w:space="0" w:color="auto"/>
                <w:right w:val="none" w:sz="0" w:space="0" w:color="auto"/>
              </w:divBdr>
              <w:divsChild>
                <w:div w:id="885876003">
                  <w:marLeft w:val="0"/>
                  <w:marRight w:val="0"/>
                  <w:marTop w:val="0"/>
                  <w:marBottom w:val="0"/>
                  <w:divBdr>
                    <w:top w:val="none" w:sz="0" w:space="0" w:color="auto"/>
                    <w:left w:val="none" w:sz="0" w:space="0" w:color="auto"/>
                    <w:bottom w:val="none" w:sz="0" w:space="0" w:color="auto"/>
                    <w:right w:val="none" w:sz="0" w:space="0" w:color="auto"/>
                  </w:divBdr>
                  <w:divsChild>
                    <w:div w:id="1572157382">
                      <w:marLeft w:val="0"/>
                      <w:marRight w:val="0"/>
                      <w:marTop w:val="0"/>
                      <w:marBottom w:val="0"/>
                      <w:divBdr>
                        <w:top w:val="none" w:sz="0" w:space="0" w:color="auto"/>
                        <w:left w:val="none" w:sz="0" w:space="0" w:color="auto"/>
                        <w:bottom w:val="none" w:sz="0" w:space="0" w:color="auto"/>
                        <w:right w:val="none" w:sz="0" w:space="0" w:color="auto"/>
                      </w:divBdr>
                      <w:divsChild>
                        <w:div w:id="7063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921889">
      <w:bodyDiv w:val="1"/>
      <w:marLeft w:val="0"/>
      <w:marRight w:val="0"/>
      <w:marTop w:val="0"/>
      <w:marBottom w:val="0"/>
      <w:divBdr>
        <w:top w:val="none" w:sz="0" w:space="0" w:color="auto"/>
        <w:left w:val="none" w:sz="0" w:space="0" w:color="auto"/>
        <w:bottom w:val="none" w:sz="0" w:space="0" w:color="auto"/>
        <w:right w:val="none" w:sz="0" w:space="0" w:color="auto"/>
      </w:divBdr>
      <w:divsChild>
        <w:div w:id="1109659901">
          <w:marLeft w:val="0"/>
          <w:marRight w:val="0"/>
          <w:marTop w:val="0"/>
          <w:marBottom w:val="0"/>
          <w:divBdr>
            <w:top w:val="none" w:sz="0" w:space="0" w:color="auto"/>
            <w:left w:val="none" w:sz="0" w:space="0" w:color="auto"/>
            <w:bottom w:val="none" w:sz="0" w:space="0" w:color="auto"/>
            <w:right w:val="none" w:sz="0" w:space="0" w:color="auto"/>
          </w:divBdr>
          <w:divsChild>
            <w:div w:id="50806700">
              <w:marLeft w:val="0"/>
              <w:marRight w:val="0"/>
              <w:marTop w:val="0"/>
              <w:marBottom w:val="0"/>
              <w:divBdr>
                <w:top w:val="none" w:sz="0" w:space="0" w:color="auto"/>
                <w:left w:val="none" w:sz="0" w:space="0" w:color="auto"/>
                <w:bottom w:val="none" w:sz="0" w:space="0" w:color="auto"/>
                <w:right w:val="none" w:sz="0" w:space="0" w:color="auto"/>
              </w:divBdr>
              <w:divsChild>
                <w:div w:id="1742944493">
                  <w:marLeft w:val="0"/>
                  <w:marRight w:val="0"/>
                  <w:marTop w:val="0"/>
                  <w:marBottom w:val="0"/>
                  <w:divBdr>
                    <w:top w:val="none" w:sz="0" w:space="0" w:color="auto"/>
                    <w:left w:val="none" w:sz="0" w:space="0" w:color="auto"/>
                    <w:bottom w:val="none" w:sz="0" w:space="0" w:color="auto"/>
                    <w:right w:val="none" w:sz="0" w:space="0" w:color="auto"/>
                  </w:divBdr>
                  <w:divsChild>
                    <w:div w:id="686058353">
                      <w:marLeft w:val="0"/>
                      <w:marRight w:val="0"/>
                      <w:marTop w:val="0"/>
                      <w:marBottom w:val="0"/>
                      <w:divBdr>
                        <w:top w:val="none" w:sz="0" w:space="0" w:color="auto"/>
                        <w:left w:val="none" w:sz="0" w:space="0" w:color="auto"/>
                        <w:bottom w:val="none" w:sz="0" w:space="0" w:color="auto"/>
                        <w:right w:val="none" w:sz="0" w:space="0" w:color="auto"/>
                      </w:divBdr>
                      <w:divsChild>
                        <w:div w:id="17543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32895">
      <w:bodyDiv w:val="1"/>
      <w:marLeft w:val="0"/>
      <w:marRight w:val="0"/>
      <w:marTop w:val="0"/>
      <w:marBottom w:val="0"/>
      <w:divBdr>
        <w:top w:val="none" w:sz="0" w:space="0" w:color="auto"/>
        <w:left w:val="none" w:sz="0" w:space="0" w:color="auto"/>
        <w:bottom w:val="none" w:sz="0" w:space="0" w:color="auto"/>
        <w:right w:val="none" w:sz="0" w:space="0" w:color="auto"/>
      </w:divBdr>
      <w:divsChild>
        <w:div w:id="537740122">
          <w:marLeft w:val="0"/>
          <w:marRight w:val="0"/>
          <w:marTop w:val="0"/>
          <w:marBottom w:val="0"/>
          <w:divBdr>
            <w:top w:val="none" w:sz="0" w:space="0" w:color="auto"/>
            <w:left w:val="none" w:sz="0" w:space="0" w:color="auto"/>
            <w:bottom w:val="none" w:sz="0" w:space="0" w:color="auto"/>
            <w:right w:val="none" w:sz="0" w:space="0" w:color="auto"/>
          </w:divBdr>
          <w:divsChild>
            <w:div w:id="1468090040">
              <w:marLeft w:val="0"/>
              <w:marRight w:val="0"/>
              <w:marTop w:val="0"/>
              <w:marBottom w:val="0"/>
              <w:divBdr>
                <w:top w:val="none" w:sz="0" w:space="0" w:color="auto"/>
                <w:left w:val="none" w:sz="0" w:space="0" w:color="auto"/>
                <w:bottom w:val="none" w:sz="0" w:space="0" w:color="auto"/>
                <w:right w:val="none" w:sz="0" w:space="0" w:color="auto"/>
              </w:divBdr>
              <w:divsChild>
                <w:div w:id="1681196989">
                  <w:marLeft w:val="0"/>
                  <w:marRight w:val="0"/>
                  <w:marTop w:val="0"/>
                  <w:marBottom w:val="0"/>
                  <w:divBdr>
                    <w:top w:val="none" w:sz="0" w:space="0" w:color="auto"/>
                    <w:left w:val="none" w:sz="0" w:space="0" w:color="auto"/>
                    <w:bottom w:val="none" w:sz="0" w:space="0" w:color="auto"/>
                    <w:right w:val="none" w:sz="0" w:space="0" w:color="auto"/>
                  </w:divBdr>
                  <w:divsChild>
                    <w:div w:id="1188254178">
                      <w:marLeft w:val="0"/>
                      <w:marRight w:val="0"/>
                      <w:marTop w:val="0"/>
                      <w:marBottom w:val="0"/>
                      <w:divBdr>
                        <w:top w:val="none" w:sz="0" w:space="0" w:color="auto"/>
                        <w:left w:val="none" w:sz="0" w:space="0" w:color="auto"/>
                        <w:bottom w:val="none" w:sz="0" w:space="0" w:color="auto"/>
                        <w:right w:val="none" w:sz="0" w:space="0" w:color="auto"/>
                      </w:divBdr>
                      <w:divsChild>
                        <w:div w:id="6514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0A007-C5B7-4F8E-958A-6A8E7810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984</Words>
  <Characters>562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2019-08-23T11:46:00Z</dcterms:created>
  <dc:creator>Virginijus Šostucha</dc:creator>
  <cp:lastModifiedBy>Darius Domarkas</cp:lastModifiedBy>
  <cp:lastPrinted>2019-07-22T09:51:00Z</cp:lastPrinted>
  <dcterms:modified xsi:type="dcterms:W3CDTF">2019-08-23T11:46:00Z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