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2E5" w:rsidRPr="00755115" w:rsidRDefault="005653BE" w:rsidP="00B600B6">
      <w:pPr>
        <w:jc w:val="center"/>
        <w:rPr>
          <w:rFonts w:ascii="Times New Roman" w:hAnsi="Times New Roman" w:cs="Times New Roman"/>
          <w:b/>
          <w:bCs/>
          <w:sz w:val="24"/>
          <w:szCs w:val="24"/>
        </w:rPr>
      </w:pPr>
      <w:r w:rsidRPr="00755115">
        <w:rPr>
          <w:rFonts w:ascii="Times New Roman" w:hAnsi="Times New Roman" w:cs="Times New Roman"/>
          <w:b/>
          <w:bCs/>
          <w:sz w:val="24"/>
          <w:szCs w:val="24"/>
        </w:rPr>
        <w:t xml:space="preserve">DIDESNIO POVEIKIO </w:t>
      </w:r>
      <w:r w:rsidR="006379E7" w:rsidRPr="00755115">
        <w:rPr>
          <w:rFonts w:ascii="Times New Roman" w:hAnsi="Times New Roman" w:cs="Times New Roman"/>
          <w:b/>
          <w:bCs/>
          <w:sz w:val="24"/>
          <w:szCs w:val="24"/>
        </w:rPr>
        <w:t>TEISĖS AKT</w:t>
      </w:r>
      <w:r w:rsidRPr="00755115">
        <w:rPr>
          <w:rFonts w:ascii="Times New Roman" w:hAnsi="Times New Roman" w:cs="Times New Roman"/>
          <w:b/>
          <w:bCs/>
          <w:sz w:val="24"/>
          <w:szCs w:val="24"/>
        </w:rPr>
        <w:t xml:space="preserve">Ų PROJEKTŲ POVEIKIO VERTINIMO </w:t>
      </w:r>
      <w:r w:rsidR="002250C6" w:rsidRPr="00755115">
        <w:rPr>
          <w:rFonts w:ascii="Times New Roman" w:hAnsi="Times New Roman" w:cs="Times New Roman"/>
          <w:b/>
          <w:bCs/>
          <w:sz w:val="24"/>
          <w:szCs w:val="24"/>
        </w:rPr>
        <w:t>REZULTAT</w:t>
      </w:r>
      <w:r w:rsidR="00504656" w:rsidRPr="00755115">
        <w:rPr>
          <w:rFonts w:ascii="Times New Roman" w:hAnsi="Times New Roman" w:cs="Times New Roman"/>
          <w:b/>
          <w:bCs/>
          <w:sz w:val="24"/>
          <w:szCs w:val="24"/>
        </w:rPr>
        <w:t>Ų PATEIKIMO FORMA</w:t>
      </w:r>
      <w:r w:rsidR="00C52918" w:rsidRPr="00755115">
        <w:rPr>
          <w:rFonts w:ascii="Times New Roman" w:hAnsi="Times New Roman" w:cs="Times New Roman"/>
          <w:b/>
          <w:bCs/>
          <w:sz w:val="24"/>
          <w:szCs w:val="24"/>
        </w:rPr>
        <w:t>*</w:t>
      </w:r>
    </w:p>
    <w:p w:rsidR="004C3332" w:rsidRPr="00755115" w:rsidRDefault="004C3332" w:rsidP="00B600B6">
      <w:pPr>
        <w:jc w:val="center"/>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1697"/>
        <w:gridCol w:w="8158"/>
      </w:tblGrid>
      <w:tr w:rsidR="004C3332" w:rsidRPr="00755115" w:rsidTr="002729E5">
        <w:tc>
          <w:tcPr>
            <w:tcW w:w="3256" w:type="dxa"/>
          </w:tcPr>
          <w:p w:rsidR="005D7455" w:rsidRPr="00755115" w:rsidRDefault="00102F8D" w:rsidP="002729E5">
            <w:pPr>
              <w:rPr>
                <w:rFonts w:ascii="Times New Roman" w:hAnsi="Times New Roman" w:cs="Times New Roman"/>
                <w:b/>
                <w:bCs/>
                <w:sz w:val="24"/>
                <w:szCs w:val="24"/>
              </w:rPr>
            </w:pPr>
            <w:r w:rsidRPr="00755115">
              <w:rPr>
                <w:rFonts w:ascii="Times New Roman" w:hAnsi="Times New Roman" w:cs="Times New Roman"/>
                <w:b/>
                <w:bCs/>
                <w:sz w:val="24"/>
                <w:szCs w:val="24"/>
              </w:rPr>
              <w:t>Teisės akto</w:t>
            </w:r>
            <w:r w:rsidR="00C52918" w:rsidRPr="00755115">
              <w:rPr>
                <w:rFonts w:ascii="Times New Roman" w:hAnsi="Times New Roman" w:cs="Times New Roman"/>
                <w:b/>
                <w:bCs/>
                <w:sz w:val="24"/>
                <w:szCs w:val="24"/>
              </w:rPr>
              <w:t xml:space="preserve"> (-ų)</w:t>
            </w:r>
            <w:r w:rsidR="005D7455" w:rsidRPr="00755115">
              <w:rPr>
                <w:rFonts w:ascii="Times New Roman" w:hAnsi="Times New Roman" w:cs="Times New Roman"/>
                <w:b/>
                <w:bCs/>
                <w:sz w:val="24"/>
                <w:szCs w:val="24"/>
              </w:rPr>
              <w:t xml:space="preserve"> projekto </w:t>
            </w:r>
            <w:r w:rsidR="00C52918" w:rsidRPr="00755115">
              <w:rPr>
                <w:rFonts w:ascii="Times New Roman" w:hAnsi="Times New Roman" w:cs="Times New Roman"/>
                <w:b/>
                <w:bCs/>
                <w:sz w:val="24"/>
                <w:szCs w:val="24"/>
              </w:rPr>
              <w:t>(-ų)</w:t>
            </w:r>
            <w:r w:rsidR="005D7455" w:rsidRPr="00755115">
              <w:rPr>
                <w:rFonts w:ascii="Times New Roman" w:hAnsi="Times New Roman" w:cs="Times New Roman"/>
                <w:b/>
                <w:bCs/>
                <w:sz w:val="24"/>
                <w:szCs w:val="24"/>
              </w:rPr>
              <w:t xml:space="preserve"> pavadinimas</w:t>
            </w:r>
            <w:r w:rsidR="00C52918" w:rsidRPr="00755115">
              <w:rPr>
                <w:rFonts w:ascii="Times New Roman" w:hAnsi="Times New Roman" w:cs="Times New Roman"/>
                <w:b/>
                <w:bCs/>
                <w:sz w:val="24"/>
                <w:szCs w:val="24"/>
              </w:rPr>
              <w:t xml:space="preserve"> (-ai)</w:t>
            </w:r>
          </w:p>
        </w:tc>
        <w:tc>
          <w:tcPr>
            <w:tcW w:w="8051" w:type="dxa"/>
          </w:tcPr>
          <w:p w:rsidR="005D7455" w:rsidRPr="00755115" w:rsidRDefault="00EE166E" w:rsidP="002729E5">
            <w:pPr>
              <w:jc w:val="both"/>
              <w:rPr>
                <w:rFonts w:ascii="Times New Roman" w:hAnsi="Times New Roman" w:cs="Times New Roman"/>
                <w:i/>
                <w:iCs/>
                <w:sz w:val="24"/>
                <w:szCs w:val="24"/>
              </w:rPr>
            </w:pPr>
            <w:r w:rsidRPr="00755115">
              <w:rPr>
                <w:rFonts w:ascii="Times New Roman" w:eastAsia="Times New Roman" w:hAnsi="Times New Roman" w:cs="Times New Roman"/>
                <w:b/>
                <w:sz w:val="24"/>
                <w:szCs w:val="24"/>
                <w:lang w:eastAsia="lt-LT"/>
              </w:rPr>
              <w:t>Dėl Lietuvos Respublikos neįgaliųjų social</w:t>
            </w:r>
            <w:r w:rsidR="00A408E4" w:rsidRPr="00755115">
              <w:rPr>
                <w:rFonts w:ascii="Times New Roman" w:eastAsia="Times New Roman" w:hAnsi="Times New Roman" w:cs="Times New Roman"/>
                <w:b/>
                <w:sz w:val="24"/>
                <w:szCs w:val="24"/>
                <w:lang w:eastAsia="lt-LT"/>
              </w:rPr>
              <w:t>inės integracijos įstatymo N</w:t>
            </w:r>
            <w:r w:rsidR="00D846D6" w:rsidRPr="00755115">
              <w:rPr>
                <w:rFonts w:ascii="Times New Roman" w:eastAsia="Times New Roman" w:hAnsi="Times New Roman" w:cs="Times New Roman"/>
                <w:b/>
                <w:sz w:val="24"/>
                <w:szCs w:val="24"/>
                <w:lang w:eastAsia="lt-LT"/>
              </w:rPr>
              <w:t>r. I</w:t>
            </w:r>
            <w:r w:rsidRPr="00755115">
              <w:rPr>
                <w:rFonts w:ascii="Times New Roman" w:eastAsia="Times New Roman" w:hAnsi="Times New Roman" w:cs="Times New Roman"/>
                <w:b/>
                <w:sz w:val="24"/>
                <w:szCs w:val="24"/>
                <w:lang w:eastAsia="lt-LT"/>
              </w:rPr>
              <w:t>-2044 2, 16, 18 ir 20</w:t>
            </w:r>
            <w:r w:rsidRPr="00755115">
              <w:rPr>
                <w:rFonts w:ascii="Times New Roman" w:eastAsia="Times New Roman" w:hAnsi="Times New Roman" w:cs="Times New Roman"/>
                <w:b/>
                <w:sz w:val="24"/>
                <w:szCs w:val="24"/>
                <w:vertAlign w:val="superscript"/>
                <w:lang w:eastAsia="lt-LT"/>
              </w:rPr>
              <w:t>1</w:t>
            </w:r>
            <w:r w:rsidRPr="00755115">
              <w:rPr>
                <w:rFonts w:ascii="Times New Roman" w:eastAsia="Times New Roman" w:hAnsi="Times New Roman" w:cs="Times New Roman"/>
                <w:b/>
                <w:sz w:val="24"/>
                <w:szCs w:val="24"/>
                <w:lang w:eastAsia="lt-LT"/>
              </w:rPr>
              <w:t xml:space="preserve"> straipsnių pakeitimo ir įstatymo papildymo 25</w:t>
            </w:r>
            <w:r w:rsidRPr="00755115">
              <w:rPr>
                <w:rFonts w:ascii="Times New Roman" w:eastAsia="Times New Roman" w:hAnsi="Times New Roman" w:cs="Times New Roman"/>
                <w:b/>
                <w:sz w:val="24"/>
                <w:szCs w:val="24"/>
                <w:vertAlign w:val="superscript"/>
                <w:lang w:eastAsia="lt-LT"/>
              </w:rPr>
              <w:t>1</w:t>
            </w:r>
            <w:r w:rsidRPr="00755115">
              <w:rPr>
                <w:rFonts w:ascii="Times New Roman" w:eastAsia="Times New Roman" w:hAnsi="Times New Roman" w:cs="Times New Roman"/>
                <w:b/>
                <w:sz w:val="24"/>
                <w:szCs w:val="24"/>
                <w:lang w:eastAsia="lt-LT"/>
              </w:rPr>
              <w:t xml:space="preserve"> straipsniu įstatymo (toliau – Įstatymo projektas)</w:t>
            </w:r>
          </w:p>
        </w:tc>
      </w:tr>
      <w:tr w:rsidR="004C3332" w:rsidRPr="00755115" w:rsidTr="002729E5">
        <w:tc>
          <w:tcPr>
            <w:tcW w:w="3256" w:type="dxa"/>
          </w:tcPr>
          <w:p w:rsidR="00321ADE" w:rsidRPr="00755115" w:rsidRDefault="005D7455" w:rsidP="002729E5">
            <w:pPr>
              <w:rPr>
                <w:rFonts w:ascii="Times New Roman" w:hAnsi="Times New Roman" w:cs="Times New Roman"/>
                <w:b/>
                <w:bCs/>
                <w:sz w:val="24"/>
                <w:szCs w:val="24"/>
              </w:rPr>
            </w:pPr>
            <w:r w:rsidRPr="00755115">
              <w:rPr>
                <w:rFonts w:ascii="Times New Roman" w:hAnsi="Times New Roman" w:cs="Times New Roman"/>
                <w:b/>
                <w:bCs/>
                <w:sz w:val="24"/>
                <w:szCs w:val="24"/>
              </w:rPr>
              <w:t>P</w:t>
            </w:r>
            <w:r w:rsidR="00321ADE" w:rsidRPr="00755115">
              <w:rPr>
                <w:rFonts w:ascii="Times New Roman" w:hAnsi="Times New Roman" w:cs="Times New Roman"/>
                <w:b/>
                <w:bCs/>
                <w:sz w:val="24"/>
                <w:szCs w:val="24"/>
              </w:rPr>
              <w:t>roblema</w:t>
            </w:r>
            <w:r w:rsidRPr="00755115">
              <w:rPr>
                <w:rFonts w:ascii="Times New Roman" w:hAnsi="Times New Roman" w:cs="Times New Roman"/>
                <w:b/>
                <w:bCs/>
                <w:sz w:val="24"/>
                <w:szCs w:val="24"/>
              </w:rPr>
              <w:t>, kurią siekiama išspręsti</w:t>
            </w:r>
          </w:p>
        </w:tc>
        <w:tc>
          <w:tcPr>
            <w:tcW w:w="8051" w:type="dxa"/>
          </w:tcPr>
          <w:p w:rsidR="00851CF1" w:rsidRPr="00755115" w:rsidRDefault="00851CF1" w:rsidP="002729E5">
            <w:pPr>
              <w:jc w:val="both"/>
              <w:rPr>
                <w:rFonts w:ascii="Times New Roman" w:eastAsia="Times New Roman" w:hAnsi="Times New Roman" w:cs="Times New Roman"/>
                <w:sz w:val="24"/>
                <w:szCs w:val="24"/>
                <w:lang w:eastAsia="lt-LT"/>
              </w:rPr>
            </w:pPr>
            <w:r w:rsidRPr="00755115">
              <w:rPr>
                <w:rFonts w:ascii="Times New Roman" w:eastAsia="Times New Roman" w:hAnsi="Times New Roman" w:cs="Times New Roman"/>
                <w:sz w:val="24"/>
                <w:szCs w:val="24"/>
                <w:lang w:eastAsia="lt-LT"/>
              </w:rPr>
              <w:t>1. Individualios pagalbos nebuvimas apsunkina negalią turinčių asmenų integraciją į visuomenę (</w:t>
            </w:r>
            <w:r w:rsidR="00700F81" w:rsidRPr="00755115">
              <w:rPr>
                <w:rFonts w:ascii="Times New Roman" w:eastAsia="Times New Roman" w:hAnsi="Times New Roman" w:cs="Times New Roman"/>
                <w:sz w:val="24"/>
                <w:szCs w:val="24"/>
                <w:lang w:eastAsia="lt-LT"/>
              </w:rPr>
              <w:t>mokytis,</w:t>
            </w:r>
            <w:r w:rsidRPr="00755115">
              <w:rPr>
                <w:rFonts w:ascii="Times New Roman" w:eastAsia="Times New Roman" w:hAnsi="Times New Roman" w:cs="Times New Roman"/>
                <w:sz w:val="24"/>
                <w:szCs w:val="24"/>
                <w:lang w:eastAsia="lt-LT"/>
              </w:rPr>
              <w:t xml:space="preserve"> </w:t>
            </w:r>
            <w:r w:rsidR="00700F81" w:rsidRPr="00755115">
              <w:rPr>
                <w:rFonts w:ascii="Times New Roman" w:eastAsia="Times New Roman" w:hAnsi="Times New Roman" w:cs="Times New Roman"/>
                <w:sz w:val="24"/>
                <w:szCs w:val="24"/>
                <w:lang w:eastAsia="lt-LT"/>
              </w:rPr>
              <w:t>dirbti</w:t>
            </w:r>
            <w:r w:rsidR="00444763" w:rsidRPr="00755115">
              <w:rPr>
                <w:rFonts w:ascii="Times New Roman" w:eastAsia="Times New Roman" w:hAnsi="Times New Roman" w:cs="Times New Roman"/>
                <w:sz w:val="24"/>
                <w:szCs w:val="24"/>
                <w:lang w:eastAsia="lt-LT"/>
              </w:rPr>
              <w:t xml:space="preserve"> ir </w:t>
            </w:r>
            <w:r w:rsidR="00700F81" w:rsidRPr="00755115">
              <w:rPr>
                <w:rFonts w:ascii="Times New Roman" w:eastAsia="Times New Roman" w:hAnsi="Times New Roman" w:cs="Times New Roman"/>
                <w:sz w:val="24"/>
                <w:szCs w:val="24"/>
                <w:lang w:eastAsia="lt-LT"/>
              </w:rPr>
              <w:t>savarankiškai gyventi bendruomenėje</w:t>
            </w:r>
            <w:r w:rsidRPr="00755115">
              <w:rPr>
                <w:rFonts w:ascii="Times New Roman" w:eastAsia="Times New Roman" w:hAnsi="Times New Roman" w:cs="Times New Roman"/>
                <w:sz w:val="24"/>
                <w:szCs w:val="24"/>
                <w:lang w:eastAsia="lt-LT"/>
              </w:rPr>
              <w:t>).</w:t>
            </w:r>
          </w:p>
          <w:p w:rsidR="00710C15" w:rsidRPr="00755115" w:rsidRDefault="00851CF1" w:rsidP="002729E5">
            <w:pPr>
              <w:jc w:val="both"/>
              <w:rPr>
                <w:rFonts w:ascii="Times New Roman" w:eastAsia="Times New Roman" w:hAnsi="Times New Roman" w:cs="Times New Roman"/>
                <w:sz w:val="24"/>
                <w:szCs w:val="24"/>
                <w:lang w:eastAsia="lt-LT"/>
              </w:rPr>
            </w:pPr>
            <w:r w:rsidRPr="00755115">
              <w:rPr>
                <w:rFonts w:ascii="Times New Roman" w:eastAsia="Times New Roman" w:hAnsi="Times New Roman" w:cs="Times New Roman"/>
                <w:sz w:val="24"/>
                <w:szCs w:val="24"/>
                <w:lang w:eastAsia="lt-LT"/>
              </w:rPr>
              <w:t xml:space="preserve">2. </w:t>
            </w:r>
            <w:bookmarkStart w:id="0" w:name="_Hlk38965052"/>
            <w:r w:rsidR="000D4F56" w:rsidRPr="00755115">
              <w:rPr>
                <w:rFonts w:ascii="Times New Roman" w:eastAsia="Times New Roman" w:hAnsi="Times New Roman" w:cs="Times New Roman"/>
                <w:sz w:val="24"/>
                <w:szCs w:val="24"/>
                <w:lang w:eastAsia="lt-LT"/>
              </w:rPr>
              <w:t>Teisės aktuose nustatytos d</w:t>
            </w:r>
            <w:r w:rsidR="00700F81" w:rsidRPr="00755115">
              <w:rPr>
                <w:rFonts w:ascii="Times New Roman" w:eastAsia="Times New Roman" w:hAnsi="Times New Roman" w:cs="Times New Roman"/>
                <w:sz w:val="24"/>
                <w:szCs w:val="24"/>
                <w:lang w:eastAsia="lt-LT"/>
              </w:rPr>
              <w:t xml:space="preserve">iskriminacinės sąlygos </w:t>
            </w:r>
            <w:r w:rsidR="000D4F56" w:rsidRPr="00755115">
              <w:rPr>
                <w:rFonts w:ascii="Times New Roman" w:eastAsia="Times New Roman" w:hAnsi="Times New Roman" w:cs="Times New Roman"/>
                <w:sz w:val="24"/>
                <w:szCs w:val="24"/>
                <w:lang w:eastAsia="lt-LT"/>
              </w:rPr>
              <w:t xml:space="preserve">neleidžia </w:t>
            </w:r>
            <w:r w:rsidR="00700F81" w:rsidRPr="00755115">
              <w:rPr>
                <w:rFonts w:ascii="Times New Roman" w:eastAsia="Times New Roman" w:hAnsi="Times New Roman" w:cs="Times New Roman"/>
                <w:sz w:val="24"/>
                <w:szCs w:val="24"/>
                <w:lang w:eastAsia="lt-LT"/>
              </w:rPr>
              <w:t>p</w:t>
            </w:r>
            <w:r w:rsidR="002C302B" w:rsidRPr="00755115">
              <w:rPr>
                <w:rFonts w:ascii="Times New Roman" w:eastAsia="Times New Roman" w:hAnsi="Times New Roman" w:cs="Times New Roman"/>
                <w:sz w:val="24"/>
                <w:szCs w:val="24"/>
                <w:lang w:eastAsia="lt-LT"/>
              </w:rPr>
              <w:t xml:space="preserve">ensinio amžiaus neįgaliems asmenims </w:t>
            </w:r>
            <w:r w:rsidR="00DA31AF" w:rsidRPr="00755115">
              <w:rPr>
                <w:rFonts w:ascii="Times New Roman" w:eastAsia="Times New Roman" w:hAnsi="Times New Roman" w:cs="Times New Roman"/>
                <w:sz w:val="24"/>
                <w:szCs w:val="24"/>
                <w:lang w:eastAsia="lt-LT"/>
              </w:rPr>
              <w:t xml:space="preserve"> </w:t>
            </w:r>
            <w:r w:rsidRPr="00755115">
              <w:rPr>
                <w:rFonts w:ascii="Times New Roman" w:eastAsia="Times New Roman" w:hAnsi="Times New Roman" w:cs="Times New Roman"/>
                <w:sz w:val="24"/>
                <w:szCs w:val="24"/>
                <w:lang w:eastAsia="lt-LT"/>
              </w:rPr>
              <w:t xml:space="preserve">pasinaudoti </w:t>
            </w:r>
            <w:r w:rsidR="00700F81" w:rsidRPr="00755115">
              <w:rPr>
                <w:rFonts w:ascii="Times New Roman" w:eastAsia="Times New Roman" w:hAnsi="Times New Roman" w:cs="Times New Roman"/>
                <w:sz w:val="24"/>
                <w:szCs w:val="24"/>
                <w:lang w:eastAsia="lt-LT"/>
              </w:rPr>
              <w:t xml:space="preserve">jiems </w:t>
            </w:r>
            <w:r w:rsidR="00CD3DBB" w:rsidRPr="00755115">
              <w:rPr>
                <w:rFonts w:ascii="Times New Roman" w:eastAsia="Times New Roman" w:hAnsi="Times New Roman" w:cs="Times New Roman"/>
                <w:sz w:val="24"/>
                <w:szCs w:val="24"/>
                <w:lang w:eastAsia="lt-LT"/>
              </w:rPr>
              <w:t>priklausančiomis</w:t>
            </w:r>
            <w:r w:rsidR="00DA31AF" w:rsidRPr="00755115">
              <w:rPr>
                <w:rFonts w:ascii="Times New Roman" w:eastAsia="Times New Roman" w:hAnsi="Times New Roman" w:cs="Times New Roman"/>
                <w:sz w:val="24"/>
                <w:szCs w:val="24"/>
                <w:lang w:eastAsia="lt-LT"/>
              </w:rPr>
              <w:t xml:space="preserve"> </w:t>
            </w:r>
            <w:r w:rsidRPr="00755115">
              <w:rPr>
                <w:rFonts w:ascii="Times New Roman" w:eastAsia="Times New Roman" w:hAnsi="Times New Roman" w:cs="Times New Roman"/>
                <w:sz w:val="24"/>
                <w:szCs w:val="24"/>
                <w:lang w:eastAsia="lt-LT"/>
              </w:rPr>
              <w:t>lengvatomis.</w:t>
            </w:r>
            <w:bookmarkEnd w:id="0"/>
          </w:p>
        </w:tc>
      </w:tr>
      <w:tr w:rsidR="004C3332" w:rsidRPr="00755115" w:rsidTr="002729E5">
        <w:tc>
          <w:tcPr>
            <w:tcW w:w="3256" w:type="dxa"/>
          </w:tcPr>
          <w:p w:rsidR="000521C4" w:rsidRPr="00755115" w:rsidRDefault="005D7455" w:rsidP="002729E5">
            <w:pPr>
              <w:rPr>
                <w:rFonts w:ascii="Times New Roman" w:hAnsi="Times New Roman" w:cs="Times New Roman"/>
                <w:b/>
                <w:bCs/>
                <w:sz w:val="24"/>
                <w:szCs w:val="24"/>
              </w:rPr>
            </w:pPr>
            <w:r w:rsidRPr="00755115">
              <w:rPr>
                <w:rFonts w:ascii="Times New Roman" w:hAnsi="Times New Roman" w:cs="Times New Roman"/>
                <w:b/>
                <w:bCs/>
                <w:sz w:val="24"/>
                <w:szCs w:val="24"/>
              </w:rPr>
              <w:t>Problemos mastas ir priežastys</w:t>
            </w:r>
          </w:p>
        </w:tc>
        <w:tc>
          <w:tcPr>
            <w:tcW w:w="8051" w:type="dxa"/>
          </w:tcPr>
          <w:p w:rsidR="000F15F8" w:rsidRPr="00755115" w:rsidRDefault="000F15F8" w:rsidP="002729E5">
            <w:pPr>
              <w:jc w:val="both"/>
              <w:rPr>
                <w:rFonts w:ascii="Times New Roman" w:hAnsi="Times New Roman" w:cs="Times New Roman"/>
                <w:b/>
                <w:sz w:val="24"/>
                <w:szCs w:val="24"/>
              </w:rPr>
            </w:pPr>
            <w:r w:rsidRPr="00755115">
              <w:rPr>
                <w:rFonts w:ascii="Times New Roman" w:hAnsi="Times New Roman" w:cs="Times New Roman"/>
                <w:b/>
                <w:sz w:val="24"/>
                <w:szCs w:val="24"/>
              </w:rPr>
              <w:t>Žemiau pateikti problemos mąstą iliustruojantys skaičiai ir faktai:</w:t>
            </w:r>
          </w:p>
          <w:p w:rsidR="00855EC8" w:rsidRPr="00755115" w:rsidRDefault="006B016C" w:rsidP="002729E5">
            <w:pPr>
              <w:jc w:val="both"/>
              <w:rPr>
                <w:rFonts w:ascii="Times New Roman" w:hAnsi="Times New Roman" w:cs="Times New Roman"/>
                <w:sz w:val="24"/>
                <w:szCs w:val="24"/>
              </w:rPr>
            </w:pPr>
            <w:r w:rsidRPr="00755115">
              <w:rPr>
                <w:rFonts w:ascii="Times New Roman" w:hAnsi="Times New Roman" w:cs="Times New Roman"/>
                <w:i/>
                <w:sz w:val="24"/>
                <w:szCs w:val="24"/>
              </w:rPr>
              <w:t xml:space="preserve">Bendra informacija apie neįgaliuosius jų integracijos problemas. </w:t>
            </w:r>
            <w:r w:rsidR="00755115" w:rsidRPr="00755115">
              <w:rPr>
                <w:rFonts w:ascii="Times New Roman" w:hAnsi="Times New Roman" w:cs="Times New Roman"/>
                <w:sz w:val="24"/>
                <w:szCs w:val="24"/>
              </w:rPr>
              <w:t>Lietuvos Respublikos socialinės apsaugos ir darbo ministerijos</w:t>
            </w:r>
            <w:r w:rsidR="00755115" w:rsidRPr="00755115">
              <w:rPr>
                <w:rFonts w:ascii="Times New Roman" w:hAnsi="Times New Roman" w:cs="Times New Roman"/>
                <w:i/>
                <w:sz w:val="24"/>
                <w:szCs w:val="24"/>
              </w:rPr>
              <w:t xml:space="preserve"> </w:t>
            </w:r>
            <w:r w:rsidR="000F15F8" w:rsidRPr="00755115">
              <w:rPr>
                <w:rFonts w:ascii="Times New Roman" w:hAnsi="Times New Roman" w:cs="Times New Roman"/>
                <w:sz w:val="24"/>
                <w:szCs w:val="24"/>
              </w:rPr>
              <w:t xml:space="preserve">duomenimis, </w:t>
            </w:r>
            <w:r w:rsidR="00755115" w:rsidRPr="00755115">
              <w:rPr>
                <w:rFonts w:ascii="Times New Roman" w:hAnsi="Times New Roman" w:cs="Times New Roman"/>
                <w:sz w:val="24"/>
                <w:szCs w:val="24"/>
              </w:rPr>
              <w:t xml:space="preserve">2019 m. </w:t>
            </w:r>
            <w:r w:rsidR="000F15F8" w:rsidRPr="00755115">
              <w:rPr>
                <w:rFonts w:ascii="Times New Roman" w:hAnsi="Times New Roman" w:cs="Times New Roman"/>
                <w:sz w:val="24"/>
                <w:szCs w:val="24"/>
              </w:rPr>
              <w:t>Lietuvoje gyveno apie 230 tūkst. neįgaliųjų, iš jų – 160 tūkst. darbingo amžiaus asmenų ir 15 tūkst. neįgalių vaikų. Neįgaliųjų užimtum</w:t>
            </w:r>
            <w:r w:rsidR="00755115" w:rsidRPr="00755115">
              <w:rPr>
                <w:rFonts w:ascii="Times New Roman" w:hAnsi="Times New Roman" w:cs="Times New Roman"/>
                <w:sz w:val="24"/>
                <w:szCs w:val="24"/>
              </w:rPr>
              <w:t>o darbo rinkoje lygis 2019 </w:t>
            </w:r>
            <w:r w:rsidR="000F15F8" w:rsidRPr="00755115">
              <w:rPr>
                <w:rFonts w:ascii="Times New Roman" w:hAnsi="Times New Roman" w:cs="Times New Roman"/>
                <w:sz w:val="24"/>
                <w:szCs w:val="24"/>
              </w:rPr>
              <w:t>m. buvo beveik 29 proc., kai Europos Sąjungos šalyse šis rodiklis vidutiniškai siekia 40,7 proc. Atsižvelgiant į negalios sunkumą, aktyviai darbo rinkoje dalyvauja 29 proc. vidutinę ir 48 proc. lengvą negalią turinčių asmenų nuo bendro darbingo amžiaus neįgalių asmenų skaičiaus, o sunkią negalią turinčių asmenų darbo rinkoje dalyvauja mažiau nei 10 proc. Svarbu pažymėti, kad sunkiausia į darbo rinką įsilieti proto ir (ar) psichikos negalią turintiems asmenims, kuriems be kito asmens pagalbos sunku orientuotis aplinkoje, laikytis dienos režimo ar nueiti į darbo pokalbį ar net nuvykti į darbo vietą. Lietuvoje asmenų su negalia nedarbo lygis yra vienas didžiausių Europos Sąjungoje.</w:t>
            </w:r>
            <w:r w:rsidR="00855EC8" w:rsidRPr="00755115">
              <w:rPr>
                <w:rFonts w:ascii="Times New Roman" w:hAnsi="Times New Roman" w:cs="Times New Roman"/>
                <w:sz w:val="24"/>
                <w:szCs w:val="24"/>
              </w:rPr>
              <w:t xml:space="preserve"> </w:t>
            </w:r>
          </w:p>
          <w:p w:rsidR="000F15F8" w:rsidRPr="00755115" w:rsidRDefault="00237770" w:rsidP="002729E5">
            <w:pPr>
              <w:jc w:val="both"/>
              <w:rPr>
                <w:rFonts w:ascii="Times New Roman" w:hAnsi="Times New Roman" w:cs="Times New Roman"/>
                <w:sz w:val="24"/>
                <w:szCs w:val="24"/>
              </w:rPr>
            </w:pPr>
            <w:r w:rsidRPr="00755115">
              <w:rPr>
                <w:rFonts w:ascii="Times New Roman" w:hAnsi="Times New Roman" w:cs="Times New Roman"/>
                <w:sz w:val="24"/>
                <w:szCs w:val="24"/>
              </w:rPr>
              <w:t>Atlikti tyrimai atskleidė</w:t>
            </w:r>
            <w:r w:rsidRPr="00755115">
              <w:rPr>
                <w:rFonts w:ascii="Times New Roman" w:hAnsi="Times New Roman" w:cs="Times New Roman"/>
                <w:sz w:val="24"/>
                <w:szCs w:val="24"/>
                <w:vertAlign w:val="superscript"/>
              </w:rPr>
              <w:footnoteReference w:id="1"/>
            </w:r>
            <w:r w:rsidRPr="00755115">
              <w:rPr>
                <w:rFonts w:ascii="Times New Roman" w:hAnsi="Times New Roman" w:cs="Times New Roman"/>
                <w:sz w:val="24"/>
                <w:szCs w:val="24"/>
              </w:rPr>
              <w:t xml:space="preserve">, kad daugiau nei puse šeimų, kuriose auga neįgalus vaikas, vienas iš tėvų nedirba arba dirba tik pavienius, nenuolatinio pobūdžio darbus, kurie leidžia derinti neįgalaus vaiko priežiūrą ir darbą. </w:t>
            </w:r>
            <w:r w:rsidR="00855EC8" w:rsidRPr="00755115">
              <w:rPr>
                <w:rFonts w:ascii="Times New Roman" w:hAnsi="Times New Roman" w:cs="Times New Roman"/>
                <w:sz w:val="24"/>
                <w:szCs w:val="24"/>
              </w:rPr>
              <w:t>T</w:t>
            </w:r>
            <w:r w:rsidRPr="00755115">
              <w:rPr>
                <w:rFonts w:ascii="Times New Roman" w:hAnsi="Times New Roman" w:cs="Times New Roman"/>
                <w:sz w:val="24"/>
                <w:szCs w:val="24"/>
              </w:rPr>
              <w:t xml:space="preserve">aip pat </w:t>
            </w:r>
            <w:r w:rsidR="00E3007F" w:rsidRPr="00755115">
              <w:rPr>
                <w:rFonts w:ascii="Times New Roman" w:hAnsi="Times New Roman" w:cs="Times New Roman"/>
                <w:sz w:val="24"/>
                <w:szCs w:val="24"/>
              </w:rPr>
              <w:t>buvo ištirta</w:t>
            </w:r>
            <w:r w:rsidR="00855EC8" w:rsidRPr="00755115">
              <w:rPr>
                <w:rStyle w:val="Puslapioinaosnuoroda"/>
                <w:rFonts w:ascii="Times New Roman" w:hAnsi="Times New Roman" w:cs="Times New Roman"/>
                <w:sz w:val="24"/>
                <w:szCs w:val="24"/>
              </w:rPr>
              <w:footnoteReference w:id="2"/>
            </w:r>
            <w:r w:rsidR="00855EC8" w:rsidRPr="00755115">
              <w:rPr>
                <w:rFonts w:ascii="Times New Roman" w:hAnsi="Times New Roman" w:cs="Times New Roman"/>
                <w:sz w:val="24"/>
                <w:szCs w:val="24"/>
              </w:rPr>
              <w:t>, kad mažiau nei pusė bendrojo lavinimo mokyklų yra pritaikytos judėjimo negalią turintiems vaikams (513 mokyklų iš 1123</w:t>
            </w:r>
            <w:r w:rsidRPr="00755115">
              <w:rPr>
                <w:rFonts w:ascii="Times New Roman" w:hAnsi="Times New Roman" w:cs="Times New Roman"/>
                <w:sz w:val="24"/>
                <w:szCs w:val="24"/>
              </w:rPr>
              <w:t xml:space="preserve">), tik 46,3 proc. kultūros įstaigų yra visiškai pritaikytos neįgaliesiems savarankiškai judėti, o </w:t>
            </w:r>
            <w:proofErr w:type="spellStart"/>
            <w:r w:rsidRPr="00755115">
              <w:rPr>
                <w:rFonts w:ascii="Times New Roman" w:hAnsi="Times New Roman" w:cs="Times New Roman"/>
                <w:sz w:val="24"/>
                <w:szCs w:val="24"/>
              </w:rPr>
              <w:t>žemagrindės</w:t>
            </w:r>
            <w:proofErr w:type="spellEnd"/>
            <w:r w:rsidRPr="00755115">
              <w:rPr>
                <w:rFonts w:ascii="Times New Roman" w:hAnsi="Times New Roman" w:cs="Times New Roman"/>
                <w:sz w:val="24"/>
                <w:szCs w:val="24"/>
              </w:rPr>
              <w:t xml:space="preserve"> transporto priemonės nesiekia 30 proc. visų transporto priemonių. Aplinka, kuri nėra pritaikyta, neįgaliesiems nėra įveikiama (pasiekiama) be kito asmens individualios pagalbos.</w:t>
            </w:r>
          </w:p>
          <w:p w:rsidR="000F15F8" w:rsidRPr="00755115" w:rsidRDefault="00E3007F" w:rsidP="002729E5">
            <w:pPr>
              <w:jc w:val="both"/>
              <w:rPr>
                <w:rFonts w:ascii="Times New Roman" w:hAnsi="Times New Roman" w:cs="Times New Roman"/>
                <w:sz w:val="24"/>
                <w:szCs w:val="24"/>
              </w:rPr>
            </w:pPr>
            <w:r w:rsidRPr="00755115">
              <w:rPr>
                <w:rFonts w:ascii="Times New Roman" w:hAnsi="Times New Roman" w:cs="Times New Roman"/>
                <w:sz w:val="24"/>
                <w:szCs w:val="24"/>
              </w:rPr>
              <w:t>1</w:t>
            </w:r>
            <w:r w:rsidR="000F15F8" w:rsidRPr="00755115">
              <w:rPr>
                <w:rFonts w:ascii="Times New Roman" w:hAnsi="Times New Roman" w:cs="Times New Roman"/>
                <w:sz w:val="24"/>
                <w:szCs w:val="24"/>
              </w:rPr>
              <w:t>. P</w:t>
            </w:r>
            <w:r w:rsidR="00CD3DBB" w:rsidRPr="00755115">
              <w:rPr>
                <w:rFonts w:ascii="Times New Roman" w:hAnsi="Times New Roman" w:cs="Times New Roman"/>
                <w:sz w:val="24"/>
                <w:szCs w:val="24"/>
              </w:rPr>
              <w:t>agal savivaldybių 2018 metų pabaigoje</w:t>
            </w:r>
            <w:r w:rsidR="000F15F8" w:rsidRPr="00755115">
              <w:rPr>
                <w:rFonts w:ascii="Times New Roman" w:hAnsi="Times New Roman" w:cs="Times New Roman"/>
                <w:sz w:val="24"/>
                <w:szCs w:val="24"/>
              </w:rPr>
              <w:t xml:space="preserve"> pateiktą informaciją asmeninio asistento paslaugos būtų reikalingos 5828 asmenims, iš jų – 4115 turintiems prioritetą (mokosi arba dirba, ieško darbo, nebegyvena stacionarios globos įstaigoje, laukia eilėje gauti socialines paslaugas įstaigoje). Pradėjus įgyvendinti bandomuosius asmeninio asistento paslaugų teikimo ir organizavimo projektus, </w:t>
            </w:r>
            <w:r w:rsidR="000F15F8" w:rsidRPr="00755115">
              <w:rPr>
                <w:rFonts w:ascii="Times New Roman" w:hAnsi="Times New Roman" w:cs="Times New Roman"/>
                <w:sz w:val="24"/>
                <w:szCs w:val="24"/>
              </w:rPr>
              <w:lastRenderedPageBreak/>
              <w:t>paaiškėjo, kad asmeninio asistento paslaugų reikėtų 1500 neįgaliųjų, kurie mokosi ir (ar) dirba.</w:t>
            </w:r>
            <w:r w:rsidR="00F91993" w:rsidRPr="00755115">
              <w:rPr>
                <w:rFonts w:ascii="Times New Roman" w:hAnsi="Times New Roman" w:cs="Times New Roman"/>
                <w:sz w:val="24"/>
                <w:szCs w:val="24"/>
              </w:rPr>
              <w:t xml:space="preserve"> Atsižvelgiant į tai,</w:t>
            </w:r>
            <w:r w:rsidR="006B016C" w:rsidRPr="00755115">
              <w:rPr>
                <w:rFonts w:ascii="Times New Roman" w:hAnsi="Times New Roman" w:cs="Times New Roman"/>
                <w:sz w:val="24"/>
                <w:szCs w:val="24"/>
              </w:rPr>
              <w:t xml:space="preserve"> kad reglamentavus asmeninės paga</w:t>
            </w:r>
            <w:r w:rsidR="00F91993" w:rsidRPr="00755115">
              <w:rPr>
                <w:rFonts w:ascii="Times New Roman" w:hAnsi="Times New Roman" w:cs="Times New Roman"/>
                <w:sz w:val="24"/>
                <w:szCs w:val="24"/>
              </w:rPr>
              <w:t>lbos teikimo mechanizmą, kaip naują neįgaliųjų specialiųjų poreikio tenkinimo priemonę, dėl jos naujumo, savivaldybių turimų resursų ir pasiruošimo teikti šią pagalbą, manytina, kad nuo 2022 m. šią pagalbą galėtų gauti apie 1500 asmenų, o vėlesniais metais pagalbos gavėjų tik daugėtų.</w:t>
            </w:r>
          </w:p>
          <w:p w:rsidR="00DA0DB1" w:rsidRPr="00755115" w:rsidRDefault="00E3007F" w:rsidP="002729E5">
            <w:pPr>
              <w:jc w:val="both"/>
              <w:rPr>
                <w:rFonts w:ascii="Times New Roman" w:hAnsi="Times New Roman" w:cs="Times New Roman"/>
                <w:sz w:val="24"/>
                <w:szCs w:val="24"/>
              </w:rPr>
            </w:pPr>
            <w:r w:rsidRPr="00755115">
              <w:rPr>
                <w:rFonts w:ascii="Times New Roman" w:hAnsi="Times New Roman" w:cs="Times New Roman"/>
                <w:sz w:val="24"/>
                <w:szCs w:val="24"/>
              </w:rPr>
              <w:t>2</w:t>
            </w:r>
            <w:r w:rsidR="000F15F8" w:rsidRPr="00755115">
              <w:rPr>
                <w:rFonts w:ascii="Times New Roman" w:hAnsi="Times New Roman" w:cs="Times New Roman"/>
                <w:sz w:val="24"/>
                <w:szCs w:val="24"/>
              </w:rPr>
              <w:t>. Senatvės pensijos amžiaus asmenų, kuriems nustatyti specialieji poreikiai, šalyje yra apie 65 tūkst</w:t>
            </w:r>
            <w:r w:rsidR="003E214F" w:rsidRPr="00755115">
              <w:rPr>
                <w:rFonts w:ascii="Times New Roman" w:hAnsi="Times New Roman" w:cs="Times New Roman"/>
                <w:sz w:val="24"/>
                <w:szCs w:val="24"/>
              </w:rPr>
              <w:t>.</w:t>
            </w:r>
            <w:r w:rsidR="00DA0DB1" w:rsidRPr="00755115">
              <w:rPr>
                <w:rFonts w:ascii="Times New Roman" w:hAnsi="Times New Roman" w:cs="Times New Roman"/>
                <w:sz w:val="24"/>
                <w:szCs w:val="24"/>
              </w:rPr>
              <w:t>, iš</w:t>
            </w:r>
            <w:r w:rsidR="003E214F" w:rsidRPr="00755115">
              <w:rPr>
                <w:rFonts w:ascii="Times New Roman" w:hAnsi="Times New Roman" w:cs="Times New Roman"/>
                <w:sz w:val="24"/>
                <w:szCs w:val="24"/>
              </w:rPr>
              <w:t xml:space="preserve"> j</w:t>
            </w:r>
            <w:r w:rsidR="00DA0DB1" w:rsidRPr="00755115">
              <w:rPr>
                <w:rFonts w:ascii="Times New Roman" w:hAnsi="Times New Roman" w:cs="Times New Roman"/>
                <w:sz w:val="24"/>
                <w:szCs w:val="24"/>
              </w:rPr>
              <w:t>ų 50</w:t>
            </w:r>
            <w:r w:rsidR="003E214F" w:rsidRPr="00755115">
              <w:rPr>
                <w:rFonts w:ascii="Times New Roman" w:hAnsi="Times New Roman" w:cs="Times New Roman"/>
                <w:sz w:val="24"/>
                <w:szCs w:val="24"/>
              </w:rPr>
              <w:t xml:space="preserve"> tūkst. asmenų, kuriems nustatytas</w:t>
            </w:r>
            <w:r w:rsidR="00DA0DB1" w:rsidRPr="00755115">
              <w:rPr>
                <w:rFonts w:ascii="Times New Roman" w:hAnsi="Times New Roman" w:cs="Times New Roman"/>
                <w:sz w:val="24"/>
                <w:szCs w:val="24"/>
              </w:rPr>
              <w:t xml:space="preserve"> did</w:t>
            </w:r>
            <w:r w:rsidR="003E214F" w:rsidRPr="00755115">
              <w:rPr>
                <w:rFonts w:ascii="Times New Roman" w:hAnsi="Times New Roman" w:cs="Times New Roman"/>
                <w:sz w:val="24"/>
                <w:szCs w:val="24"/>
              </w:rPr>
              <w:t>elių</w:t>
            </w:r>
            <w:r w:rsidR="00DA0DB1" w:rsidRPr="00755115">
              <w:rPr>
                <w:rFonts w:ascii="Times New Roman" w:hAnsi="Times New Roman" w:cs="Times New Roman"/>
                <w:sz w:val="24"/>
                <w:szCs w:val="24"/>
              </w:rPr>
              <w:t xml:space="preserve"> ir vid</w:t>
            </w:r>
            <w:r w:rsidR="003E214F" w:rsidRPr="00755115">
              <w:rPr>
                <w:rFonts w:ascii="Times New Roman" w:hAnsi="Times New Roman" w:cs="Times New Roman"/>
                <w:sz w:val="24"/>
                <w:szCs w:val="24"/>
              </w:rPr>
              <w:t>utinių specialių poreikių lygis, 15 tūkst. nustatytas nedide</w:t>
            </w:r>
            <w:r w:rsidR="00DA0DB1" w:rsidRPr="00755115">
              <w:rPr>
                <w:rFonts w:ascii="Times New Roman" w:hAnsi="Times New Roman" w:cs="Times New Roman"/>
                <w:sz w:val="24"/>
                <w:szCs w:val="24"/>
              </w:rPr>
              <w:t>lių</w:t>
            </w:r>
            <w:r w:rsidR="003E214F" w:rsidRPr="00755115">
              <w:rPr>
                <w:rFonts w:ascii="Times New Roman" w:hAnsi="Times New Roman" w:cs="Times New Roman"/>
                <w:sz w:val="24"/>
                <w:szCs w:val="24"/>
              </w:rPr>
              <w:t xml:space="preserve"> specialių poreikių lygis</w:t>
            </w:r>
            <w:r w:rsidR="00DA0DB1" w:rsidRPr="00755115">
              <w:rPr>
                <w:rFonts w:ascii="Times New Roman" w:hAnsi="Times New Roman" w:cs="Times New Roman"/>
                <w:sz w:val="24"/>
                <w:szCs w:val="24"/>
              </w:rPr>
              <w:t>.</w:t>
            </w:r>
          </w:p>
          <w:p w:rsidR="00E3007F" w:rsidRPr="00755115" w:rsidRDefault="00152249" w:rsidP="002729E5">
            <w:pPr>
              <w:jc w:val="both"/>
              <w:rPr>
                <w:rFonts w:ascii="Times New Roman" w:hAnsi="Times New Roman" w:cs="Times New Roman"/>
                <w:sz w:val="24"/>
                <w:szCs w:val="24"/>
              </w:rPr>
            </w:pPr>
            <w:r w:rsidRPr="00755115">
              <w:rPr>
                <w:rFonts w:ascii="Times New Roman" w:hAnsi="Times New Roman" w:cs="Times New Roman"/>
                <w:sz w:val="24"/>
                <w:szCs w:val="24"/>
              </w:rPr>
              <w:t>Pensinio amžiaus asmenims</w:t>
            </w:r>
            <w:r w:rsidR="000F15F8" w:rsidRPr="00755115">
              <w:rPr>
                <w:rFonts w:ascii="Times New Roman" w:hAnsi="Times New Roman" w:cs="Times New Roman"/>
                <w:sz w:val="24"/>
                <w:szCs w:val="24"/>
              </w:rPr>
              <w:t xml:space="preserve">, kuriems nustatytas didelių </w:t>
            </w:r>
            <w:r w:rsidR="003E214F" w:rsidRPr="00755115">
              <w:rPr>
                <w:rFonts w:ascii="Times New Roman" w:hAnsi="Times New Roman" w:cs="Times New Roman"/>
                <w:sz w:val="24"/>
                <w:szCs w:val="24"/>
              </w:rPr>
              <w:t xml:space="preserve">ar vidutinių </w:t>
            </w:r>
            <w:r w:rsidR="000F15F8" w:rsidRPr="00755115">
              <w:rPr>
                <w:rFonts w:ascii="Times New Roman" w:hAnsi="Times New Roman" w:cs="Times New Roman"/>
                <w:sz w:val="24"/>
                <w:szCs w:val="24"/>
              </w:rPr>
              <w:t xml:space="preserve">specialiųjų poreikių </w:t>
            </w:r>
            <w:r w:rsidRPr="00755115">
              <w:rPr>
                <w:rFonts w:ascii="Times New Roman" w:hAnsi="Times New Roman" w:cs="Times New Roman"/>
                <w:sz w:val="24"/>
                <w:szCs w:val="24"/>
              </w:rPr>
              <w:t xml:space="preserve">lygis, </w:t>
            </w:r>
            <w:r w:rsidR="003E214F" w:rsidRPr="00755115">
              <w:rPr>
                <w:rFonts w:ascii="Times New Roman" w:hAnsi="Times New Roman" w:cs="Times New Roman"/>
                <w:sz w:val="24"/>
                <w:szCs w:val="24"/>
              </w:rPr>
              <w:t xml:space="preserve">turi teisę </w:t>
            </w:r>
            <w:r w:rsidR="008F2944" w:rsidRPr="00755115">
              <w:rPr>
                <w:rFonts w:ascii="Times New Roman" w:hAnsi="Times New Roman" w:cs="Times New Roman"/>
                <w:sz w:val="24"/>
                <w:szCs w:val="24"/>
              </w:rPr>
              <w:t xml:space="preserve">naudotis </w:t>
            </w:r>
            <w:r w:rsidR="000F15F8" w:rsidRPr="00755115">
              <w:rPr>
                <w:rFonts w:ascii="Times New Roman" w:hAnsi="Times New Roman" w:cs="Times New Roman"/>
                <w:sz w:val="24"/>
                <w:szCs w:val="24"/>
              </w:rPr>
              <w:t>lengvatomis</w:t>
            </w:r>
            <w:r w:rsidR="00D0603D" w:rsidRPr="00755115">
              <w:rPr>
                <w:rFonts w:ascii="Times New Roman" w:hAnsi="Times New Roman" w:cs="Times New Roman"/>
                <w:sz w:val="24"/>
                <w:szCs w:val="24"/>
              </w:rPr>
              <w:t xml:space="preserve">: </w:t>
            </w:r>
            <w:r w:rsidR="00185849" w:rsidRPr="00755115">
              <w:rPr>
                <w:rFonts w:ascii="Times New Roman" w:hAnsi="Times New Roman" w:cs="Times New Roman"/>
                <w:sz w:val="24"/>
                <w:szCs w:val="24"/>
              </w:rPr>
              <w:t>transporto lengvato</w:t>
            </w:r>
            <w:r w:rsidRPr="00755115">
              <w:rPr>
                <w:rFonts w:ascii="Times New Roman" w:hAnsi="Times New Roman" w:cs="Times New Roman"/>
                <w:sz w:val="24"/>
                <w:szCs w:val="24"/>
              </w:rPr>
              <w:t>mi</w:t>
            </w:r>
            <w:r w:rsidR="00185849" w:rsidRPr="00755115">
              <w:rPr>
                <w:rFonts w:ascii="Times New Roman" w:hAnsi="Times New Roman" w:cs="Times New Roman"/>
                <w:sz w:val="24"/>
                <w:szCs w:val="24"/>
              </w:rPr>
              <w:t>s</w:t>
            </w:r>
            <w:r w:rsidR="00097DE9" w:rsidRPr="00755115">
              <w:rPr>
                <w:rFonts w:ascii="Times New Roman" w:hAnsi="Times New Roman" w:cs="Times New Roman"/>
                <w:sz w:val="24"/>
                <w:szCs w:val="24"/>
              </w:rPr>
              <w:t xml:space="preserve"> (turi teisę </w:t>
            </w:r>
            <w:r w:rsidR="00E14753" w:rsidRPr="00755115">
              <w:rPr>
                <w:rFonts w:ascii="Times New Roman" w:hAnsi="Times New Roman" w:cs="Times New Roman"/>
                <w:sz w:val="24"/>
                <w:szCs w:val="24"/>
              </w:rPr>
              <w:t>(taip pat ir juos lydintis asmuo)</w:t>
            </w:r>
            <w:r w:rsidR="00097DE9" w:rsidRPr="00755115">
              <w:rPr>
                <w:rFonts w:ascii="Times New Roman" w:hAnsi="Times New Roman" w:cs="Times New Roman"/>
                <w:sz w:val="24"/>
                <w:szCs w:val="24"/>
              </w:rPr>
              <w:t xml:space="preserve"> </w:t>
            </w:r>
            <w:r w:rsidRPr="00755115">
              <w:rPr>
                <w:rFonts w:ascii="Times New Roman" w:hAnsi="Times New Roman" w:cs="Times New Roman"/>
                <w:sz w:val="24"/>
                <w:szCs w:val="24"/>
              </w:rPr>
              <w:t xml:space="preserve">įsigyti </w:t>
            </w:r>
            <w:r w:rsidR="00097DE9" w:rsidRPr="00755115">
              <w:rPr>
                <w:rFonts w:ascii="Times New Roman" w:hAnsi="Times New Roman" w:cs="Times New Roman"/>
                <w:sz w:val="24"/>
                <w:szCs w:val="24"/>
              </w:rPr>
              <w:t>su 80 proc.</w:t>
            </w:r>
            <w:r w:rsidR="00E14753" w:rsidRPr="00755115">
              <w:rPr>
                <w:rFonts w:ascii="Times New Roman" w:hAnsi="Times New Roman" w:cs="Times New Roman"/>
                <w:sz w:val="24"/>
                <w:szCs w:val="24"/>
              </w:rPr>
              <w:t xml:space="preserve"> ar 50 proc.</w:t>
            </w:r>
            <w:r w:rsidR="00097DE9" w:rsidRPr="00755115">
              <w:rPr>
                <w:rFonts w:ascii="Times New Roman" w:hAnsi="Times New Roman" w:cs="Times New Roman"/>
                <w:sz w:val="24"/>
                <w:szCs w:val="24"/>
              </w:rPr>
              <w:t xml:space="preserve"> nuolaida vienkartinį arba terminuotą vardinį važiavimo tolimojo, vietinio (miesto ir priemiestinio) reguliaraus susisiekimo autobusais ir troleibusais, keleiviniais traukiniais, reguliaraus susisiekimo laivais ir keltais bilietą)</w:t>
            </w:r>
            <w:r w:rsidRPr="00755115">
              <w:rPr>
                <w:rFonts w:ascii="Times New Roman" w:hAnsi="Times New Roman" w:cs="Times New Roman"/>
                <w:sz w:val="24"/>
                <w:szCs w:val="24"/>
              </w:rPr>
              <w:t>;</w:t>
            </w:r>
            <w:r w:rsidR="00185849" w:rsidRPr="00755115">
              <w:rPr>
                <w:rFonts w:ascii="Times New Roman" w:hAnsi="Times New Roman" w:cs="Times New Roman"/>
                <w:sz w:val="24"/>
                <w:szCs w:val="24"/>
              </w:rPr>
              <w:t xml:space="preserve"> vaistų kompensavim</w:t>
            </w:r>
            <w:r w:rsidR="00E14753" w:rsidRPr="00755115">
              <w:rPr>
                <w:rFonts w:ascii="Times New Roman" w:hAnsi="Times New Roman" w:cs="Times New Roman"/>
                <w:sz w:val="24"/>
                <w:szCs w:val="24"/>
              </w:rPr>
              <w:t>o</w:t>
            </w:r>
            <w:r w:rsidR="00097DE9" w:rsidRPr="00755115">
              <w:rPr>
                <w:rFonts w:ascii="Times New Roman" w:hAnsi="Times New Roman" w:cs="Times New Roman"/>
                <w:sz w:val="24"/>
                <w:szCs w:val="24"/>
              </w:rPr>
              <w:t xml:space="preserve"> (100 proc. ar 50 proc. bazinės vaistų kainos)</w:t>
            </w:r>
            <w:r w:rsidR="00185849" w:rsidRPr="00755115">
              <w:rPr>
                <w:rFonts w:ascii="Times New Roman" w:hAnsi="Times New Roman" w:cs="Times New Roman"/>
                <w:sz w:val="24"/>
                <w:szCs w:val="24"/>
              </w:rPr>
              <w:t>, valstybės rinkliav</w:t>
            </w:r>
            <w:r w:rsidR="00E14753" w:rsidRPr="00755115">
              <w:rPr>
                <w:rFonts w:ascii="Times New Roman" w:hAnsi="Times New Roman" w:cs="Times New Roman"/>
                <w:sz w:val="24"/>
                <w:szCs w:val="24"/>
              </w:rPr>
              <w:t>os</w:t>
            </w:r>
            <w:r w:rsidR="00185849" w:rsidRPr="00755115">
              <w:rPr>
                <w:rFonts w:ascii="Times New Roman" w:hAnsi="Times New Roman" w:cs="Times New Roman"/>
                <w:sz w:val="24"/>
                <w:szCs w:val="24"/>
              </w:rPr>
              <w:t xml:space="preserve"> už asmens tapatybės kortelės arba paso (asmens pasirinkimu tik už vieno iš šių dokumentų) išdavimą ir keitimą</w:t>
            </w:r>
            <w:r w:rsidR="00E14753" w:rsidRPr="00755115">
              <w:rPr>
                <w:rFonts w:ascii="Times New Roman" w:hAnsi="Times New Roman" w:cs="Times New Roman"/>
                <w:sz w:val="24"/>
                <w:szCs w:val="24"/>
              </w:rPr>
              <w:t xml:space="preserve"> nemokėjimas</w:t>
            </w:r>
            <w:r w:rsidR="00D0603D" w:rsidRPr="00755115">
              <w:rPr>
                <w:rFonts w:ascii="Times New Roman" w:hAnsi="Times New Roman" w:cs="Times New Roman"/>
                <w:sz w:val="24"/>
                <w:szCs w:val="24"/>
              </w:rPr>
              <w:t>; medicininės reabilitacijos, įskaitant sveikatą grąžinantį gydymą, siunčiamiems baigti gydymą po sunkios ligos</w:t>
            </w:r>
            <w:r w:rsidR="00755115" w:rsidRPr="00755115">
              <w:rPr>
                <w:rFonts w:ascii="Times New Roman" w:hAnsi="Times New Roman" w:cs="Times New Roman"/>
                <w:sz w:val="24"/>
                <w:szCs w:val="24"/>
              </w:rPr>
              <w:t xml:space="preserve"> ar traumos, kurios įrašytos į Lietuvos Respublikos s</w:t>
            </w:r>
            <w:r w:rsidR="00D0603D" w:rsidRPr="00755115">
              <w:rPr>
                <w:rFonts w:ascii="Times New Roman" w:hAnsi="Times New Roman" w:cs="Times New Roman"/>
                <w:sz w:val="24"/>
                <w:szCs w:val="24"/>
              </w:rPr>
              <w:t>veikatos apsaugos ministerijos patvirtintą sąrašą</w:t>
            </w:r>
            <w:r w:rsidR="00E14753" w:rsidRPr="00755115">
              <w:rPr>
                <w:rFonts w:ascii="Times New Roman" w:hAnsi="Times New Roman" w:cs="Times New Roman"/>
                <w:sz w:val="24"/>
                <w:szCs w:val="24"/>
              </w:rPr>
              <w:t xml:space="preserve"> kompensavimas</w:t>
            </w:r>
            <w:r w:rsidR="00D0603D" w:rsidRPr="00755115">
              <w:rPr>
                <w:rFonts w:ascii="Times New Roman" w:hAnsi="Times New Roman" w:cs="Times New Roman"/>
                <w:sz w:val="24"/>
                <w:szCs w:val="24"/>
              </w:rPr>
              <w:t xml:space="preserve">; gauti </w:t>
            </w:r>
            <w:r w:rsidR="00E14753" w:rsidRPr="00755115">
              <w:rPr>
                <w:rFonts w:ascii="Times New Roman" w:hAnsi="Times New Roman" w:cs="Times New Roman"/>
                <w:sz w:val="24"/>
                <w:szCs w:val="24"/>
              </w:rPr>
              <w:t xml:space="preserve">nemokamai </w:t>
            </w:r>
            <w:r w:rsidR="00D0603D" w:rsidRPr="00755115">
              <w:rPr>
                <w:rFonts w:ascii="Times New Roman" w:hAnsi="Times New Roman" w:cs="Times New Roman"/>
                <w:sz w:val="24"/>
                <w:szCs w:val="24"/>
              </w:rPr>
              <w:t>antrinę teisinę pagalbą, neatsižvelgiant į Vyriausybės nustatytus turto ir pajamų lygius</w:t>
            </w:r>
            <w:r w:rsidR="000F15F8" w:rsidRPr="00755115">
              <w:rPr>
                <w:rFonts w:ascii="Times New Roman" w:hAnsi="Times New Roman" w:cs="Times New Roman"/>
                <w:sz w:val="24"/>
                <w:szCs w:val="24"/>
              </w:rPr>
              <w:t xml:space="preserve">. </w:t>
            </w:r>
          </w:p>
          <w:p w:rsidR="00A34F05" w:rsidRPr="00755115" w:rsidRDefault="008F2944" w:rsidP="002729E5">
            <w:pPr>
              <w:jc w:val="both"/>
              <w:rPr>
                <w:rFonts w:ascii="Times New Roman" w:hAnsi="Times New Roman" w:cs="Times New Roman"/>
                <w:sz w:val="24"/>
                <w:szCs w:val="24"/>
              </w:rPr>
            </w:pPr>
            <w:r w:rsidRPr="00755115">
              <w:rPr>
                <w:rFonts w:ascii="Times New Roman" w:hAnsi="Times New Roman" w:cs="Times New Roman"/>
                <w:sz w:val="24"/>
                <w:szCs w:val="24"/>
              </w:rPr>
              <w:t xml:space="preserve">Tuo tarpu </w:t>
            </w:r>
            <w:r w:rsidR="00152249" w:rsidRPr="00755115">
              <w:rPr>
                <w:rFonts w:ascii="Times New Roman" w:hAnsi="Times New Roman" w:cs="Times New Roman"/>
                <w:sz w:val="24"/>
                <w:szCs w:val="24"/>
              </w:rPr>
              <w:t xml:space="preserve">pensinio amžiaus </w:t>
            </w:r>
            <w:r w:rsidRPr="00755115">
              <w:rPr>
                <w:rFonts w:ascii="Times New Roman" w:hAnsi="Times New Roman" w:cs="Times New Roman"/>
                <w:sz w:val="24"/>
                <w:szCs w:val="24"/>
              </w:rPr>
              <w:t>a</w:t>
            </w:r>
            <w:r w:rsidR="000F15F8" w:rsidRPr="00755115">
              <w:rPr>
                <w:rFonts w:ascii="Times New Roman" w:hAnsi="Times New Roman" w:cs="Times New Roman"/>
                <w:sz w:val="24"/>
                <w:szCs w:val="24"/>
              </w:rPr>
              <w:t xml:space="preserve">smenims, kuriems yra nustatytas </w:t>
            </w:r>
            <w:r w:rsidRPr="00755115">
              <w:rPr>
                <w:rFonts w:ascii="Times New Roman" w:hAnsi="Times New Roman" w:cs="Times New Roman"/>
                <w:sz w:val="24"/>
                <w:szCs w:val="24"/>
              </w:rPr>
              <w:t>nedidelių specialiųjų poreikių lygis ir nepaisant to, kad jiems visiems yra reikalinga nuolatinė priežiūra</w:t>
            </w:r>
            <w:r w:rsidR="00E14753" w:rsidRPr="00755115">
              <w:rPr>
                <w:rFonts w:ascii="Times New Roman" w:hAnsi="Times New Roman" w:cs="Times New Roman"/>
                <w:sz w:val="24"/>
                <w:szCs w:val="24"/>
              </w:rPr>
              <w:t xml:space="preserve"> (jiems nustatomas specialusis nuolatinės priežiūros (pagalbos) poreikis</w:t>
            </w:r>
            <w:r w:rsidR="00855EC8" w:rsidRPr="00755115">
              <w:rPr>
                <w:rFonts w:ascii="Times New Roman" w:hAnsi="Times New Roman" w:cs="Times New Roman"/>
                <w:sz w:val="24"/>
                <w:szCs w:val="24"/>
              </w:rPr>
              <w:t xml:space="preserve"> kaip ir asmenims su vidutiniu specialių poreikiu lygiu</w:t>
            </w:r>
            <w:r w:rsidR="00E14753" w:rsidRPr="00755115">
              <w:rPr>
                <w:rFonts w:ascii="Times New Roman" w:hAnsi="Times New Roman" w:cs="Times New Roman"/>
                <w:sz w:val="24"/>
                <w:szCs w:val="24"/>
              </w:rPr>
              <w:t>)</w:t>
            </w:r>
            <w:r w:rsidRPr="00755115">
              <w:rPr>
                <w:rFonts w:ascii="Times New Roman" w:hAnsi="Times New Roman" w:cs="Times New Roman"/>
                <w:sz w:val="24"/>
                <w:szCs w:val="24"/>
              </w:rPr>
              <w:t xml:space="preserve">, </w:t>
            </w:r>
            <w:r w:rsidR="00855EC8" w:rsidRPr="00755115">
              <w:rPr>
                <w:rFonts w:ascii="Times New Roman" w:hAnsi="Times New Roman" w:cs="Times New Roman"/>
                <w:sz w:val="24"/>
                <w:szCs w:val="24"/>
              </w:rPr>
              <w:t xml:space="preserve">šie </w:t>
            </w:r>
            <w:r w:rsidRPr="00755115">
              <w:rPr>
                <w:rFonts w:ascii="Times New Roman" w:hAnsi="Times New Roman" w:cs="Times New Roman"/>
                <w:sz w:val="24"/>
                <w:szCs w:val="24"/>
              </w:rPr>
              <w:t xml:space="preserve">asmenys, neturi </w:t>
            </w:r>
            <w:r w:rsidR="00A4171A" w:rsidRPr="00755115">
              <w:rPr>
                <w:rFonts w:ascii="Times New Roman" w:hAnsi="Times New Roman" w:cs="Times New Roman"/>
                <w:sz w:val="24"/>
                <w:szCs w:val="24"/>
              </w:rPr>
              <w:t>t</w:t>
            </w:r>
            <w:r w:rsidRPr="00755115">
              <w:rPr>
                <w:rFonts w:ascii="Times New Roman" w:hAnsi="Times New Roman" w:cs="Times New Roman"/>
                <w:sz w:val="24"/>
                <w:szCs w:val="24"/>
              </w:rPr>
              <w:t>eisės naudotis tomis pačiomis lengvatomis kaip vidutinį specialiųjų poreikių lygį turintys asmenys</w:t>
            </w:r>
            <w:r w:rsidR="00097DE9" w:rsidRPr="00755115">
              <w:rPr>
                <w:rFonts w:ascii="Times New Roman" w:hAnsi="Times New Roman" w:cs="Times New Roman"/>
                <w:sz w:val="24"/>
                <w:szCs w:val="24"/>
              </w:rPr>
              <w:t xml:space="preserve"> – t. y. įsigyti vienkartinį arba terminuotą vardinį važiavimo tolimojo, vietinio (miesto ir priemiestinio) reguliaraus susisiekimo autobusais ir troleibusais, keleiviniais traukiniais, reguliaraus susisiekimo laivais ir keltais bilietą su 50 proc. nuolaida</w:t>
            </w:r>
            <w:r w:rsidR="00D97C4E" w:rsidRPr="00755115">
              <w:rPr>
                <w:rStyle w:val="Puslapioinaosnuoroda"/>
                <w:rFonts w:ascii="Times New Roman" w:hAnsi="Times New Roman" w:cs="Times New Roman"/>
                <w:sz w:val="24"/>
                <w:szCs w:val="24"/>
              </w:rPr>
              <w:footnoteReference w:id="3"/>
            </w:r>
            <w:r w:rsidR="00097DE9" w:rsidRPr="00755115">
              <w:rPr>
                <w:rFonts w:ascii="Times New Roman" w:hAnsi="Times New Roman" w:cs="Times New Roman"/>
                <w:sz w:val="24"/>
                <w:szCs w:val="24"/>
              </w:rPr>
              <w:t xml:space="preserve"> ir nemokėti rinkliavos už valstybės rinkliava už asmens tapatybės kortelės arba paso išdavimą ir keitimą</w:t>
            </w:r>
            <w:r w:rsidR="00703557" w:rsidRPr="00755115">
              <w:rPr>
                <w:rFonts w:ascii="Times New Roman" w:hAnsi="Times New Roman" w:cs="Times New Roman"/>
                <w:sz w:val="24"/>
                <w:szCs w:val="24"/>
              </w:rPr>
              <w:t xml:space="preserve"> (šiuo metu tokie asmenys moka 50 proc. nustatytos rinkliavos dydžio: už asmens tapatybės kortelės</w:t>
            </w:r>
            <w:r w:rsidR="00CC164E" w:rsidRPr="00755115">
              <w:rPr>
                <w:rFonts w:ascii="Times New Roman" w:hAnsi="Times New Roman" w:cs="Times New Roman"/>
                <w:sz w:val="24"/>
                <w:szCs w:val="24"/>
              </w:rPr>
              <w:t xml:space="preserve"> 4,3 </w:t>
            </w:r>
            <w:proofErr w:type="spellStart"/>
            <w:r w:rsidR="0010209C" w:rsidRPr="00755115">
              <w:rPr>
                <w:rFonts w:ascii="Times New Roman" w:hAnsi="Times New Roman" w:cs="Times New Roman"/>
                <w:sz w:val="24"/>
                <w:szCs w:val="24"/>
              </w:rPr>
              <w:t>Eur</w:t>
            </w:r>
            <w:proofErr w:type="spellEnd"/>
            <w:r w:rsidR="00CC164E" w:rsidRPr="00755115">
              <w:rPr>
                <w:rFonts w:ascii="Times New Roman" w:hAnsi="Times New Roman" w:cs="Times New Roman"/>
                <w:sz w:val="24"/>
                <w:szCs w:val="24"/>
              </w:rPr>
              <w:t>,</w:t>
            </w:r>
            <w:r w:rsidR="00703557" w:rsidRPr="00755115">
              <w:rPr>
                <w:rFonts w:ascii="Times New Roman" w:hAnsi="Times New Roman" w:cs="Times New Roman"/>
                <w:sz w:val="24"/>
                <w:szCs w:val="24"/>
              </w:rPr>
              <w:t xml:space="preserve"> paso </w:t>
            </w:r>
            <w:r w:rsidR="00071E2C" w:rsidRPr="00755115">
              <w:rPr>
                <w:rFonts w:ascii="Times New Roman" w:hAnsi="Times New Roman" w:cs="Times New Roman"/>
                <w:sz w:val="24"/>
                <w:szCs w:val="24"/>
              </w:rPr>
              <w:t>–</w:t>
            </w:r>
            <w:r w:rsidR="00CC164E" w:rsidRPr="00755115">
              <w:rPr>
                <w:rFonts w:ascii="Times New Roman" w:hAnsi="Times New Roman" w:cs="Times New Roman"/>
                <w:sz w:val="24"/>
                <w:szCs w:val="24"/>
              </w:rPr>
              <w:t xml:space="preserve"> 21,5 </w:t>
            </w:r>
            <w:proofErr w:type="spellStart"/>
            <w:r w:rsidR="0010209C" w:rsidRPr="00755115">
              <w:rPr>
                <w:rFonts w:ascii="Times New Roman" w:hAnsi="Times New Roman" w:cs="Times New Roman"/>
                <w:sz w:val="24"/>
                <w:szCs w:val="24"/>
              </w:rPr>
              <w:t>Eur</w:t>
            </w:r>
            <w:proofErr w:type="spellEnd"/>
            <w:r w:rsidR="00CC164E" w:rsidRPr="00755115">
              <w:rPr>
                <w:rFonts w:ascii="Times New Roman" w:hAnsi="Times New Roman" w:cs="Times New Roman"/>
                <w:sz w:val="24"/>
                <w:szCs w:val="24"/>
              </w:rPr>
              <w:t xml:space="preserve"> išdavimą ar keitimą</w:t>
            </w:r>
            <w:r w:rsidR="00703557" w:rsidRPr="00755115">
              <w:rPr>
                <w:rFonts w:ascii="Times New Roman" w:hAnsi="Times New Roman" w:cs="Times New Roman"/>
                <w:sz w:val="24"/>
                <w:szCs w:val="24"/>
              </w:rPr>
              <w:t>)</w:t>
            </w:r>
            <w:r w:rsidR="00097DE9" w:rsidRPr="00755115">
              <w:rPr>
                <w:rFonts w:ascii="Times New Roman" w:hAnsi="Times New Roman" w:cs="Times New Roman"/>
                <w:sz w:val="24"/>
                <w:szCs w:val="24"/>
              </w:rPr>
              <w:t>.</w:t>
            </w:r>
          </w:p>
          <w:p w:rsidR="00071E2C" w:rsidRPr="00755115" w:rsidRDefault="00071E2C" w:rsidP="002729E5">
            <w:pPr>
              <w:jc w:val="both"/>
              <w:rPr>
                <w:rFonts w:ascii="Times New Roman" w:hAnsi="Times New Roman" w:cs="Times New Roman"/>
                <w:b/>
                <w:sz w:val="24"/>
                <w:szCs w:val="24"/>
              </w:rPr>
            </w:pPr>
            <w:bookmarkStart w:id="1" w:name="_Hlk38957229"/>
          </w:p>
          <w:p w:rsidR="000F15F8" w:rsidRPr="00755115" w:rsidRDefault="000F15F8" w:rsidP="002729E5">
            <w:pPr>
              <w:jc w:val="both"/>
              <w:rPr>
                <w:rFonts w:ascii="Times New Roman" w:hAnsi="Times New Roman" w:cs="Times New Roman"/>
                <w:b/>
                <w:sz w:val="24"/>
                <w:szCs w:val="24"/>
              </w:rPr>
            </w:pPr>
            <w:r w:rsidRPr="00755115">
              <w:rPr>
                <w:rFonts w:ascii="Times New Roman" w:hAnsi="Times New Roman" w:cs="Times New Roman"/>
                <w:b/>
                <w:sz w:val="24"/>
                <w:szCs w:val="24"/>
              </w:rPr>
              <w:t>Žemiau pateiktos problemos priežastys</w:t>
            </w:r>
            <w:bookmarkEnd w:id="1"/>
            <w:r w:rsidRPr="00755115">
              <w:rPr>
                <w:rFonts w:ascii="Times New Roman" w:hAnsi="Times New Roman" w:cs="Times New Roman"/>
                <w:b/>
                <w:sz w:val="24"/>
                <w:szCs w:val="24"/>
              </w:rPr>
              <w:t>:</w:t>
            </w:r>
          </w:p>
          <w:p w:rsidR="00283550" w:rsidRPr="00755115" w:rsidRDefault="009E7A4D" w:rsidP="002729E5">
            <w:pPr>
              <w:jc w:val="both"/>
              <w:rPr>
                <w:rFonts w:ascii="Times New Roman" w:hAnsi="Times New Roman" w:cs="Times New Roman"/>
                <w:sz w:val="24"/>
                <w:szCs w:val="24"/>
              </w:rPr>
            </w:pPr>
            <w:r w:rsidRPr="00755115">
              <w:rPr>
                <w:rFonts w:ascii="Times New Roman" w:hAnsi="Times New Roman" w:cs="Times New Roman"/>
                <w:sz w:val="24"/>
                <w:szCs w:val="24"/>
              </w:rPr>
              <w:t>1</w:t>
            </w:r>
            <w:r w:rsidR="00852DC6" w:rsidRPr="00755115">
              <w:rPr>
                <w:rFonts w:ascii="Times New Roman" w:hAnsi="Times New Roman" w:cs="Times New Roman"/>
                <w:sz w:val="24"/>
                <w:szCs w:val="24"/>
              </w:rPr>
              <w:t>.</w:t>
            </w:r>
            <w:r w:rsidR="00E8680A" w:rsidRPr="00755115">
              <w:rPr>
                <w:rFonts w:ascii="Times New Roman" w:hAnsi="Times New Roman" w:cs="Times New Roman"/>
                <w:sz w:val="24"/>
                <w:szCs w:val="24"/>
              </w:rPr>
              <w:t xml:space="preserve"> dėl nepritaikytos </w:t>
            </w:r>
            <w:r w:rsidR="00283550" w:rsidRPr="00755115">
              <w:rPr>
                <w:rFonts w:ascii="Times New Roman" w:hAnsi="Times New Roman" w:cs="Times New Roman"/>
                <w:sz w:val="24"/>
                <w:szCs w:val="24"/>
              </w:rPr>
              <w:t>aplinkos (</w:t>
            </w:r>
            <w:r w:rsidR="00E3007F" w:rsidRPr="00755115">
              <w:rPr>
                <w:rFonts w:ascii="Times New Roman" w:hAnsi="Times New Roman" w:cs="Times New Roman"/>
                <w:sz w:val="24"/>
                <w:szCs w:val="24"/>
              </w:rPr>
              <w:t xml:space="preserve">darbo vietos ir patekimo į darbo vietą, </w:t>
            </w:r>
            <w:r w:rsidR="00283550" w:rsidRPr="00755115">
              <w:rPr>
                <w:rFonts w:ascii="Times New Roman" w:hAnsi="Times New Roman" w:cs="Times New Roman"/>
                <w:sz w:val="24"/>
                <w:szCs w:val="24"/>
              </w:rPr>
              <w:t>transporto, ugdymo į</w:t>
            </w:r>
            <w:r w:rsidR="00A408E4" w:rsidRPr="00755115">
              <w:rPr>
                <w:rFonts w:ascii="Times New Roman" w:hAnsi="Times New Roman" w:cs="Times New Roman"/>
                <w:sz w:val="24"/>
                <w:szCs w:val="24"/>
              </w:rPr>
              <w:t>staigų, miesto infrastruktūros)</w:t>
            </w:r>
            <w:r w:rsidR="00283550" w:rsidRPr="00755115">
              <w:rPr>
                <w:rFonts w:ascii="Times New Roman" w:hAnsi="Times New Roman" w:cs="Times New Roman"/>
                <w:sz w:val="24"/>
                <w:szCs w:val="24"/>
              </w:rPr>
              <w:t xml:space="preserve"> </w:t>
            </w:r>
            <w:r w:rsidR="001D3E67" w:rsidRPr="00755115">
              <w:rPr>
                <w:rFonts w:ascii="Times New Roman" w:hAnsi="Times New Roman" w:cs="Times New Roman"/>
                <w:sz w:val="24"/>
                <w:szCs w:val="24"/>
              </w:rPr>
              <w:t>neįgaliesiems reikalinga</w:t>
            </w:r>
            <w:r w:rsidR="00283550" w:rsidRPr="00755115">
              <w:rPr>
                <w:rFonts w:ascii="Times New Roman" w:hAnsi="Times New Roman" w:cs="Times New Roman"/>
                <w:sz w:val="24"/>
                <w:szCs w:val="24"/>
              </w:rPr>
              <w:t xml:space="preserve"> individuali </w:t>
            </w:r>
            <w:r w:rsidR="00E3007F" w:rsidRPr="00755115">
              <w:rPr>
                <w:rFonts w:ascii="Times New Roman" w:hAnsi="Times New Roman" w:cs="Times New Roman"/>
                <w:sz w:val="24"/>
                <w:szCs w:val="24"/>
              </w:rPr>
              <w:t xml:space="preserve">kito asmens teikiama </w:t>
            </w:r>
            <w:r w:rsidR="00283550" w:rsidRPr="00755115">
              <w:rPr>
                <w:rFonts w:ascii="Times New Roman" w:hAnsi="Times New Roman" w:cs="Times New Roman"/>
                <w:sz w:val="24"/>
                <w:szCs w:val="24"/>
              </w:rPr>
              <w:t>pagalba</w:t>
            </w:r>
            <w:r w:rsidR="000F15F8" w:rsidRPr="00755115">
              <w:rPr>
                <w:rFonts w:ascii="Times New Roman" w:hAnsi="Times New Roman" w:cs="Times New Roman"/>
                <w:sz w:val="24"/>
                <w:szCs w:val="24"/>
              </w:rPr>
              <w:t xml:space="preserve"> </w:t>
            </w:r>
            <w:r w:rsidR="00E3007F" w:rsidRPr="00755115">
              <w:rPr>
                <w:rFonts w:ascii="Times New Roman" w:hAnsi="Times New Roman" w:cs="Times New Roman"/>
                <w:sz w:val="24"/>
                <w:szCs w:val="24"/>
              </w:rPr>
              <w:t xml:space="preserve">nuvykti iki darbo, </w:t>
            </w:r>
            <w:r w:rsidRPr="00755115">
              <w:rPr>
                <w:rFonts w:ascii="Times New Roman" w:hAnsi="Times New Roman" w:cs="Times New Roman"/>
                <w:sz w:val="24"/>
                <w:szCs w:val="24"/>
              </w:rPr>
              <w:t xml:space="preserve">ugdymo įstaigos, </w:t>
            </w:r>
            <w:r w:rsidR="00AD02D1" w:rsidRPr="00755115">
              <w:rPr>
                <w:rFonts w:ascii="Times New Roman" w:hAnsi="Times New Roman" w:cs="Times New Roman"/>
                <w:sz w:val="24"/>
                <w:szCs w:val="24"/>
              </w:rPr>
              <w:t>lankytis kultūriniuose, sporto, visuomeniniuose renginiuose, kavinėse, restoranuose, parduotuvėse ir pan</w:t>
            </w:r>
            <w:r w:rsidR="00783EFC" w:rsidRPr="00755115">
              <w:rPr>
                <w:rFonts w:ascii="Times New Roman" w:hAnsi="Times New Roman" w:cs="Times New Roman"/>
                <w:sz w:val="24"/>
                <w:szCs w:val="24"/>
              </w:rPr>
              <w:t>.</w:t>
            </w:r>
            <w:r w:rsidR="006D40D5" w:rsidRPr="00755115">
              <w:rPr>
                <w:rFonts w:ascii="Times New Roman" w:hAnsi="Times New Roman" w:cs="Times New Roman"/>
                <w:sz w:val="24"/>
                <w:szCs w:val="24"/>
              </w:rPr>
              <w:t xml:space="preserve">, tačiau galiojantys teisės aktai nenumato </w:t>
            </w:r>
            <w:r w:rsidR="00533362" w:rsidRPr="00755115">
              <w:rPr>
                <w:rFonts w:ascii="Times New Roman" w:hAnsi="Times New Roman" w:cs="Times New Roman"/>
                <w:sz w:val="24"/>
                <w:szCs w:val="24"/>
              </w:rPr>
              <w:t>arba tik fragmentiškai numato tokių individualizuotų paslaugų teikimą</w:t>
            </w:r>
            <w:r w:rsidR="00CC164E" w:rsidRPr="00755115">
              <w:rPr>
                <w:rFonts w:ascii="Times New Roman" w:hAnsi="Times New Roman" w:cs="Times New Roman"/>
                <w:sz w:val="24"/>
                <w:szCs w:val="24"/>
              </w:rPr>
              <w:t>;</w:t>
            </w:r>
          </w:p>
          <w:p w:rsidR="00AD02D1" w:rsidRPr="00755115" w:rsidRDefault="009E7A4D" w:rsidP="002729E5">
            <w:pPr>
              <w:jc w:val="both"/>
              <w:rPr>
                <w:rFonts w:ascii="Times New Roman" w:hAnsi="Times New Roman" w:cs="Times New Roman"/>
                <w:sz w:val="24"/>
                <w:szCs w:val="24"/>
              </w:rPr>
            </w:pPr>
            <w:r w:rsidRPr="00755115">
              <w:rPr>
                <w:rFonts w:ascii="Times New Roman" w:hAnsi="Times New Roman" w:cs="Times New Roman"/>
                <w:sz w:val="24"/>
                <w:szCs w:val="24"/>
              </w:rPr>
              <w:lastRenderedPageBreak/>
              <w:t>2</w:t>
            </w:r>
            <w:r w:rsidR="00AD02D1" w:rsidRPr="00755115">
              <w:rPr>
                <w:rFonts w:ascii="Times New Roman" w:hAnsi="Times New Roman" w:cs="Times New Roman"/>
                <w:sz w:val="24"/>
                <w:szCs w:val="24"/>
              </w:rPr>
              <w:t xml:space="preserve">. </w:t>
            </w:r>
            <w:r w:rsidR="001D3E67" w:rsidRPr="00755115">
              <w:rPr>
                <w:rFonts w:ascii="Times New Roman" w:hAnsi="Times New Roman" w:cs="Times New Roman"/>
                <w:sz w:val="24"/>
                <w:szCs w:val="24"/>
              </w:rPr>
              <w:t>dėl didelių funkcijų sutrikimų</w:t>
            </w:r>
            <w:r w:rsidR="00AD02D1" w:rsidRPr="00755115">
              <w:rPr>
                <w:rFonts w:ascii="Times New Roman" w:hAnsi="Times New Roman" w:cs="Times New Roman"/>
                <w:sz w:val="24"/>
                <w:szCs w:val="24"/>
              </w:rPr>
              <w:t xml:space="preserve">, be individualizuotos pagalbos </w:t>
            </w:r>
            <w:r w:rsidR="001D3E67" w:rsidRPr="00755115">
              <w:rPr>
                <w:rFonts w:ascii="Times New Roman" w:hAnsi="Times New Roman" w:cs="Times New Roman"/>
                <w:sz w:val="24"/>
                <w:szCs w:val="24"/>
              </w:rPr>
              <w:t xml:space="preserve">dalis neįgaliųjų </w:t>
            </w:r>
            <w:r w:rsidR="00AD02D1" w:rsidRPr="00755115">
              <w:rPr>
                <w:rFonts w:ascii="Times New Roman" w:hAnsi="Times New Roman" w:cs="Times New Roman"/>
                <w:sz w:val="24"/>
                <w:szCs w:val="24"/>
              </w:rPr>
              <w:t xml:space="preserve">negali savarankiškai gyventi, nes negali atlikti tam tikrų namų ruošos ar </w:t>
            </w:r>
            <w:proofErr w:type="spellStart"/>
            <w:r w:rsidR="00AD02D1" w:rsidRPr="00755115">
              <w:rPr>
                <w:rFonts w:ascii="Times New Roman" w:hAnsi="Times New Roman" w:cs="Times New Roman"/>
                <w:sz w:val="24"/>
                <w:szCs w:val="24"/>
              </w:rPr>
              <w:t>savipriežiūros</w:t>
            </w:r>
            <w:proofErr w:type="spellEnd"/>
            <w:r w:rsidR="00AD02D1" w:rsidRPr="00755115">
              <w:rPr>
                <w:rFonts w:ascii="Times New Roman" w:hAnsi="Times New Roman" w:cs="Times New Roman"/>
                <w:sz w:val="24"/>
                <w:szCs w:val="24"/>
              </w:rPr>
              <w:t xml:space="preserve"> darbų, todėl jiems turi padėti artimieji, kurie dėl šios priežasties negali dalyvauti darbo rinkoje</w:t>
            </w:r>
            <w:r w:rsidRPr="00755115">
              <w:rPr>
                <w:rFonts w:ascii="Times New Roman" w:hAnsi="Times New Roman" w:cs="Times New Roman"/>
                <w:sz w:val="24"/>
                <w:szCs w:val="24"/>
              </w:rPr>
              <w:t>,</w:t>
            </w:r>
            <w:r w:rsidR="003B0A99" w:rsidRPr="00755115">
              <w:rPr>
                <w:rFonts w:ascii="Times New Roman" w:hAnsi="Times New Roman" w:cs="Times New Roman"/>
                <w:sz w:val="24"/>
                <w:szCs w:val="24"/>
              </w:rPr>
              <w:t xml:space="preserve"> dėl nepakankamų pajamų</w:t>
            </w:r>
            <w:r w:rsidRPr="00755115">
              <w:rPr>
                <w:rFonts w:ascii="Times New Roman" w:hAnsi="Times New Roman" w:cs="Times New Roman"/>
                <w:sz w:val="24"/>
                <w:szCs w:val="24"/>
              </w:rPr>
              <w:t xml:space="preserve"> šeim</w:t>
            </w:r>
            <w:r w:rsidR="0099275A" w:rsidRPr="00755115">
              <w:rPr>
                <w:rFonts w:ascii="Times New Roman" w:hAnsi="Times New Roman" w:cs="Times New Roman"/>
                <w:sz w:val="24"/>
                <w:szCs w:val="24"/>
              </w:rPr>
              <w:t>os</w:t>
            </w:r>
            <w:r w:rsidRPr="00755115">
              <w:rPr>
                <w:rFonts w:ascii="Times New Roman" w:hAnsi="Times New Roman" w:cs="Times New Roman"/>
                <w:sz w:val="24"/>
                <w:szCs w:val="24"/>
              </w:rPr>
              <w:t xml:space="preserve"> skursta</w:t>
            </w:r>
            <w:r w:rsidR="00AD02D1" w:rsidRPr="00755115">
              <w:rPr>
                <w:rFonts w:ascii="Times New Roman" w:hAnsi="Times New Roman" w:cs="Times New Roman"/>
                <w:sz w:val="24"/>
                <w:szCs w:val="24"/>
              </w:rPr>
              <w:t>.</w:t>
            </w:r>
            <w:r w:rsidRPr="00755115">
              <w:rPr>
                <w:rFonts w:ascii="Times New Roman" w:hAnsi="Times New Roman" w:cs="Times New Roman"/>
                <w:sz w:val="24"/>
                <w:szCs w:val="24"/>
              </w:rPr>
              <w:t xml:space="preserve"> Pagal Valstybinio socialinio draudimo fondo valdyb</w:t>
            </w:r>
            <w:r w:rsidR="0099275A" w:rsidRPr="00755115">
              <w:rPr>
                <w:rFonts w:ascii="Times New Roman" w:hAnsi="Times New Roman" w:cs="Times New Roman"/>
                <w:sz w:val="24"/>
                <w:szCs w:val="24"/>
              </w:rPr>
              <w:t>os</w:t>
            </w:r>
            <w:r w:rsidRPr="00755115">
              <w:rPr>
                <w:rFonts w:ascii="Times New Roman" w:hAnsi="Times New Roman" w:cs="Times New Roman"/>
                <w:sz w:val="24"/>
                <w:szCs w:val="24"/>
              </w:rPr>
              <w:t xml:space="preserve"> prie Socialinės apsaugos ir darbo ministerijos pateiktą informaciją, šiuo metu y</w:t>
            </w:r>
            <w:r w:rsidR="00A408E4" w:rsidRPr="00755115">
              <w:rPr>
                <w:rFonts w:ascii="Times New Roman" w:hAnsi="Times New Roman" w:cs="Times New Roman"/>
                <w:sz w:val="24"/>
                <w:szCs w:val="24"/>
              </w:rPr>
              <w:t>ra apie 13 tūkst. asmenų, kurie</w:t>
            </w:r>
            <w:r w:rsidRPr="00755115">
              <w:rPr>
                <w:rFonts w:ascii="Times New Roman" w:hAnsi="Times New Roman" w:cs="Times New Roman"/>
                <w:sz w:val="24"/>
                <w:szCs w:val="24"/>
              </w:rPr>
              <w:t xml:space="preserve"> namuose priž</w:t>
            </w:r>
            <w:r w:rsidR="00B975E6" w:rsidRPr="00755115">
              <w:rPr>
                <w:rFonts w:ascii="Times New Roman" w:hAnsi="Times New Roman" w:cs="Times New Roman"/>
                <w:sz w:val="24"/>
                <w:szCs w:val="24"/>
              </w:rPr>
              <w:t>iūri arba slaugo neįgalų asmenį;</w:t>
            </w:r>
          </w:p>
          <w:p w:rsidR="000F6A5D" w:rsidRPr="00755115" w:rsidRDefault="009E7A4D" w:rsidP="002729E5">
            <w:pPr>
              <w:jc w:val="both"/>
              <w:rPr>
                <w:rFonts w:ascii="Times New Roman" w:hAnsi="Times New Roman" w:cs="Times New Roman"/>
                <w:sz w:val="24"/>
                <w:szCs w:val="24"/>
              </w:rPr>
            </w:pPr>
            <w:r w:rsidRPr="00755115">
              <w:rPr>
                <w:rFonts w:ascii="Times New Roman" w:hAnsi="Times New Roman" w:cs="Times New Roman"/>
                <w:sz w:val="24"/>
                <w:szCs w:val="24"/>
              </w:rPr>
              <w:t>3</w:t>
            </w:r>
            <w:r w:rsidR="000F15F8" w:rsidRPr="00755115">
              <w:rPr>
                <w:rFonts w:ascii="Times New Roman" w:hAnsi="Times New Roman" w:cs="Times New Roman"/>
                <w:sz w:val="24"/>
                <w:szCs w:val="24"/>
              </w:rPr>
              <w:t xml:space="preserve">. </w:t>
            </w:r>
            <w:r w:rsidR="00D846D6" w:rsidRPr="00755115">
              <w:rPr>
                <w:rFonts w:ascii="Times New Roman" w:hAnsi="Times New Roman" w:cs="Times New Roman"/>
                <w:sz w:val="24"/>
                <w:szCs w:val="24"/>
              </w:rPr>
              <w:t>netinkam</w:t>
            </w:r>
            <w:r w:rsidR="0099275A" w:rsidRPr="00755115">
              <w:rPr>
                <w:rFonts w:ascii="Times New Roman" w:hAnsi="Times New Roman" w:cs="Times New Roman"/>
                <w:sz w:val="24"/>
                <w:szCs w:val="24"/>
              </w:rPr>
              <w:t>as</w:t>
            </w:r>
            <w:r w:rsidR="00D846D6" w:rsidRPr="00755115">
              <w:rPr>
                <w:rFonts w:ascii="Times New Roman" w:hAnsi="Times New Roman" w:cs="Times New Roman"/>
                <w:sz w:val="24"/>
                <w:szCs w:val="24"/>
              </w:rPr>
              <w:t xml:space="preserve"> teisini</w:t>
            </w:r>
            <w:r w:rsidR="0099275A" w:rsidRPr="00755115">
              <w:rPr>
                <w:rFonts w:ascii="Times New Roman" w:hAnsi="Times New Roman" w:cs="Times New Roman"/>
                <w:sz w:val="24"/>
                <w:szCs w:val="24"/>
              </w:rPr>
              <w:t>s</w:t>
            </w:r>
            <w:r w:rsidR="00D846D6" w:rsidRPr="00755115">
              <w:rPr>
                <w:rFonts w:ascii="Times New Roman" w:hAnsi="Times New Roman" w:cs="Times New Roman"/>
                <w:sz w:val="24"/>
                <w:szCs w:val="24"/>
              </w:rPr>
              <w:t xml:space="preserve"> reglamentavim</w:t>
            </w:r>
            <w:r w:rsidR="0099275A" w:rsidRPr="00755115">
              <w:rPr>
                <w:rFonts w:ascii="Times New Roman" w:hAnsi="Times New Roman" w:cs="Times New Roman"/>
                <w:sz w:val="24"/>
                <w:szCs w:val="24"/>
              </w:rPr>
              <w:t>as</w:t>
            </w:r>
            <w:r w:rsidR="00FB357F" w:rsidRPr="00755115">
              <w:rPr>
                <w:rFonts w:ascii="Times New Roman" w:hAnsi="Times New Roman" w:cs="Times New Roman"/>
                <w:sz w:val="24"/>
                <w:szCs w:val="24"/>
              </w:rPr>
              <w:t xml:space="preserve"> </w:t>
            </w:r>
            <w:r w:rsidR="0099275A" w:rsidRPr="00755115">
              <w:rPr>
                <w:rFonts w:ascii="Times New Roman" w:hAnsi="Times New Roman" w:cs="Times New Roman"/>
                <w:sz w:val="24"/>
                <w:szCs w:val="24"/>
              </w:rPr>
              <w:t xml:space="preserve">neleidžia </w:t>
            </w:r>
            <w:r w:rsidR="00D15D47" w:rsidRPr="00755115">
              <w:rPr>
                <w:rFonts w:ascii="Times New Roman" w:hAnsi="Times New Roman" w:cs="Times New Roman"/>
                <w:sz w:val="24"/>
                <w:szCs w:val="24"/>
              </w:rPr>
              <w:t xml:space="preserve">santykinai </w:t>
            </w:r>
            <w:r w:rsidR="00FB357F" w:rsidRPr="00755115">
              <w:rPr>
                <w:rFonts w:ascii="Times New Roman" w:hAnsi="Times New Roman" w:cs="Times New Roman"/>
                <w:sz w:val="24"/>
                <w:szCs w:val="24"/>
              </w:rPr>
              <w:t xml:space="preserve">lengvesnės negalios </w:t>
            </w:r>
            <w:r w:rsidR="0027112B" w:rsidRPr="00755115">
              <w:rPr>
                <w:rFonts w:ascii="Times New Roman" w:hAnsi="Times New Roman" w:cs="Times New Roman"/>
                <w:sz w:val="24"/>
                <w:szCs w:val="24"/>
              </w:rPr>
              <w:t xml:space="preserve">pensinio amžiaus </w:t>
            </w:r>
            <w:r w:rsidR="00FB357F" w:rsidRPr="00755115">
              <w:rPr>
                <w:rFonts w:ascii="Times New Roman" w:hAnsi="Times New Roman" w:cs="Times New Roman"/>
                <w:sz w:val="24"/>
                <w:szCs w:val="24"/>
              </w:rPr>
              <w:t>asmenims</w:t>
            </w:r>
            <w:r w:rsidR="00D15D47" w:rsidRPr="00755115">
              <w:rPr>
                <w:rFonts w:ascii="Times New Roman" w:hAnsi="Times New Roman" w:cs="Times New Roman"/>
                <w:sz w:val="24"/>
                <w:szCs w:val="24"/>
              </w:rPr>
              <w:t>, kuriems reikalinga nuolatinė priežiūra,</w:t>
            </w:r>
            <w:r w:rsidR="00FB357F" w:rsidRPr="00755115">
              <w:rPr>
                <w:rFonts w:ascii="Times New Roman" w:hAnsi="Times New Roman" w:cs="Times New Roman"/>
                <w:sz w:val="24"/>
                <w:szCs w:val="24"/>
              </w:rPr>
              <w:t xml:space="preserve"> pasinaudoti </w:t>
            </w:r>
            <w:r w:rsidR="003B0A99" w:rsidRPr="00755115">
              <w:rPr>
                <w:rFonts w:ascii="Times New Roman" w:hAnsi="Times New Roman" w:cs="Times New Roman"/>
                <w:sz w:val="24"/>
                <w:szCs w:val="24"/>
              </w:rPr>
              <w:t xml:space="preserve">kitiems </w:t>
            </w:r>
            <w:r w:rsidR="0027112B" w:rsidRPr="00755115">
              <w:rPr>
                <w:rFonts w:ascii="Times New Roman" w:hAnsi="Times New Roman" w:cs="Times New Roman"/>
                <w:sz w:val="24"/>
                <w:szCs w:val="24"/>
              </w:rPr>
              <w:t xml:space="preserve">pensinio amžiaus </w:t>
            </w:r>
            <w:r w:rsidR="00A408E4" w:rsidRPr="00755115">
              <w:rPr>
                <w:rFonts w:ascii="Times New Roman" w:hAnsi="Times New Roman" w:cs="Times New Roman"/>
                <w:sz w:val="24"/>
                <w:szCs w:val="24"/>
              </w:rPr>
              <w:t xml:space="preserve">neįgaliems </w:t>
            </w:r>
            <w:r w:rsidR="003B0A99" w:rsidRPr="00755115">
              <w:rPr>
                <w:rFonts w:ascii="Times New Roman" w:hAnsi="Times New Roman" w:cs="Times New Roman"/>
                <w:sz w:val="24"/>
                <w:szCs w:val="24"/>
              </w:rPr>
              <w:t xml:space="preserve">asmenims taikomomis </w:t>
            </w:r>
            <w:r w:rsidR="00FB357F" w:rsidRPr="00755115">
              <w:rPr>
                <w:rFonts w:ascii="Times New Roman" w:hAnsi="Times New Roman" w:cs="Times New Roman"/>
                <w:sz w:val="24"/>
                <w:szCs w:val="24"/>
              </w:rPr>
              <w:t>lengvatomis (transporto</w:t>
            </w:r>
            <w:r w:rsidR="000F6A5D" w:rsidRPr="00755115">
              <w:rPr>
                <w:rFonts w:ascii="Times New Roman" w:hAnsi="Times New Roman" w:cs="Times New Roman"/>
                <w:sz w:val="24"/>
                <w:szCs w:val="24"/>
              </w:rPr>
              <w:t>,</w:t>
            </w:r>
            <w:r w:rsidR="00FB357F" w:rsidRPr="00755115">
              <w:rPr>
                <w:rFonts w:ascii="Times New Roman" w:hAnsi="Times New Roman" w:cs="Times New Roman"/>
                <w:sz w:val="24"/>
                <w:szCs w:val="24"/>
              </w:rPr>
              <w:t xml:space="preserve"> valstybės rinkliav</w:t>
            </w:r>
            <w:r w:rsidR="000F6A5D" w:rsidRPr="00755115">
              <w:rPr>
                <w:rFonts w:ascii="Times New Roman" w:hAnsi="Times New Roman" w:cs="Times New Roman"/>
                <w:sz w:val="24"/>
                <w:szCs w:val="24"/>
              </w:rPr>
              <w:t>os už asmens tapatybės dokumentą nemokėjimą</w:t>
            </w:r>
            <w:r w:rsidR="00FB357F" w:rsidRPr="00755115">
              <w:rPr>
                <w:rFonts w:ascii="Times New Roman" w:hAnsi="Times New Roman" w:cs="Times New Roman"/>
                <w:sz w:val="24"/>
                <w:szCs w:val="24"/>
              </w:rPr>
              <w:t>)</w:t>
            </w:r>
            <w:r w:rsidR="00B975E6" w:rsidRPr="00755115">
              <w:rPr>
                <w:rFonts w:ascii="Times New Roman" w:hAnsi="Times New Roman" w:cs="Times New Roman"/>
                <w:sz w:val="24"/>
                <w:szCs w:val="24"/>
              </w:rPr>
              <w:t>;</w:t>
            </w:r>
          </w:p>
          <w:p w:rsidR="000F15F8" w:rsidRPr="00755115" w:rsidRDefault="009E7A4D" w:rsidP="002729E5">
            <w:pPr>
              <w:jc w:val="both"/>
              <w:rPr>
                <w:rFonts w:ascii="Times New Roman" w:hAnsi="Times New Roman" w:cs="Times New Roman"/>
                <w:sz w:val="24"/>
                <w:szCs w:val="24"/>
              </w:rPr>
            </w:pPr>
            <w:r w:rsidRPr="00755115">
              <w:rPr>
                <w:rFonts w:ascii="Times New Roman" w:hAnsi="Times New Roman" w:cs="Times New Roman"/>
                <w:sz w:val="24"/>
                <w:szCs w:val="24"/>
              </w:rPr>
              <w:t>4</w:t>
            </w:r>
            <w:r w:rsidR="000F15F8" w:rsidRPr="00755115">
              <w:rPr>
                <w:rFonts w:ascii="Times New Roman" w:hAnsi="Times New Roman" w:cs="Times New Roman"/>
                <w:sz w:val="24"/>
                <w:szCs w:val="24"/>
              </w:rPr>
              <w:t xml:space="preserve">. </w:t>
            </w:r>
            <w:r w:rsidR="00D846D6" w:rsidRPr="00755115">
              <w:rPr>
                <w:rFonts w:ascii="Times New Roman" w:hAnsi="Times New Roman" w:cs="Times New Roman"/>
                <w:sz w:val="24"/>
                <w:szCs w:val="24"/>
              </w:rPr>
              <w:t>d</w:t>
            </w:r>
            <w:r w:rsidR="00D15D47" w:rsidRPr="00755115">
              <w:rPr>
                <w:rFonts w:ascii="Times New Roman" w:hAnsi="Times New Roman" w:cs="Times New Roman"/>
                <w:sz w:val="24"/>
                <w:szCs w:val="24"/>
              </w:rPr>
              <w:t>ažnai asmenys, kuriems nustatoma negalia, nežino</w:t>
            </w:r>
            <w:r w:rsidR="000F15F8" w:rsidRPr="00755115">
              <w:rPr>
                <w:rFonts w:ascii="Times New Roman" w:hAnsi="Times New Roman" w:cs="Times New Roman"/>
                <w:sz w:val="24"/>
                <w:szCs w:val="24"/>
              </w:rPr>
              <w:t xml:space="preserve"> </w:t>
            </w:r>
            <w:r w:rsidR="00D15D47" w:rsidRPr="00755115">
              <w:rPr>
                <w:rFonts w:ascii="Times New Roman" w:hAnsi="Times New Roman" w:cs="Times New Roman"/>
                <w:sz w:val="24"/>
                <w:szCs w:val="24"/>
              </w:rPr>
              <w:t xml:space="preserve">kokia pagalba ir kokios </w:t>
            </w:r>
            <w:r w:rsidR="003B0A99" w:rsidRPr="00755115">
              <w:rPr>
                <w:rFonts w:ascii="Times New Roman" w:hAnsi="Times New Roman" w:cs="Times New Roman"/>
                <w:sz w:val="24"/>
                <w:szCs w:val="24"/>
              </w:rPr>
              <w:t xml:space="preserve">pagalbos </w:t>
            </w:r>
            <w:r w:rsidR="00D15D47" w:rsidRPr="00755115">
              <w:rPr>
                <w:rFonts w:ascii="Times New Roman" w:hAnsi="Times New Roman" w:cs="Times New Roman"/>
                <w:sz w:val="24"/>
                <w:szCs w:val="24"/>
              </w:rPr>
              <w:t xml:space="preserve">priemonės jiems priklauso, todėl niekur </w:t>
            </w:r>
            <w:r w:rsidR="003B0A99" w:rsidRPr="00755115">
              <w:rPr>
                <w:rFonts w:ascii="Times New Roman" w:hAnsi="Times New Roman" w:cs="Times New Roman"/>
                <w:sz w:val="24"/>
                <w:szCs w:val="24"/>
              </w:rPr>
              <w:t xml:space="preserve">dėl jų </w:t>
            </w:r>
            <w:r w:rsidR="00D15D47" w:rsidRPr="00755115">
              <w:rPr>
                <w:rFonts w:ascii="Times New Roman" w:hAnsi="Times New Roman" w:cs="Times New Roman"/>
                <w:sz w:val="24"/>
                <w:szCs w:val="24"/>
              </w:rPr>
              <w:t>nesikreipia</w:t>
            </w:r>
            <w:r w:rsidR="003B0A99" w:rsidRPr="00755115">
              <w:rPr>
                <w:rFonts w:ascii="Times New Roman" w:hAnsi="Times New Roman" w:cs="Times New Roman"/>
                <w:sz w:val="24"/>
                <w:szCs w:val="24"/>
              </w:rPr>
              <w:t>.</w:t>
            </w:r>
            <w:r w:rsidR="00071E2C" w:rsidRPr="00755115">
              <w:rPr>
                <w:rFonts w:ascii="Times New Roman" w:hAnsi="Times New Roman" w:cs="Times New Roman"/>
                <w:sz w:val="24"/>
                <w:szCs w:val="24"/>
              </w:rPr>
              <w:t xml:space="preserve"> </w:t>
            </w:r>
            <w:r w:rsidR="00D15D47" w:rsidRPr="00755115">
              <w:rPr>
                <w:rFonts w:ascii="Times New Roman" w:hAnsi="Times New Roman" w:cs="Times New Roman"/>
                <w:sz w:val="24"/>
                <w:szCs w:val="24"/>
              </w:rPr>
              <w:t xml:space="preserve">Dėl pagalbos trūkumo negali visaverčiai gyventi. </w:t>
            </w:r>
          </w:p>
        </w:tc>
      </w:tr>
      <w:tr w:rsidR="004C3332" w:rsidRPr="00755115" w:rsidTr="002729E5">
        <w:tc>
          <w:tcPr>
            <w:tcW w:w="3256" w:type="dxa"/>
          </w:tcPr>
          <w:p w:rsidR="00321ADE" w:rsidRPr="00755115" w:rsidRDefault="005D7455" w:rsidP="002729E5">
            <w:pPr>
              <w:rPr>
                <w:rFonts w:ascii="Times New Roman" w:hAnsi="Times New Roman" w:cs="Times New Roman"/>
                <w:b/>
                <w:bCs/>
                <w:sz w:val="24"/>
                <w:szCs w:val="24"/>
              </w:rPr>
            </w:pPr>
            <w:r w:rsidRPr="00755115">
              <w:rPr>
                <w:rFonts w:ascii="Times New Roman" w:hAnsi="Times New Roman" w:cs="Times New Roman"/>
                <w:b/>
                <w:bCs/>
                <w:sz w:val="24"/>
                <w:szCs w:val="24"/>
              </w:rPr>
              <w:lastRenderedPageBreak/>
              <w:t>Rezultatas, kurio tikimasi priėmus teisės aktą</w:t>
            </w:r>
          </w:p>
        </w:tc>
        <w:tc>
          <w:tcPr>
            <w:tcW w:w="8051" w:type="dxa"/>
          </w:tcPr>
          <w:p w:rsidR="0027112B" w:rsidRPr="00755115" w:rsidRDefault="002C0F8E" w:rsidP="002729E5">
            <w:pPr>
              <w:jc w:val="both"/>
              <w:rPr>
                <w:rFonts w:ascii="Times New Roman" w:hAnsi="Times New Roman" w:cs="Times New Roman"/>
                <w:sz w:val="24"/>
                <w:szCs w:val="24"/>
              </w:rPr>
            </w:pPr>
            <w:r w:rsidRPr="00755115">
              <w:rPr>
                <w:rFonts w:ascii="Times New Roman" w:hAnsi="Times New Roman" w:cs="Times New Roman"/>
                <w:sz w:val="24"/>
                <w:szCs w:val="24"/>
              </w:rPr>
              <w:t>Išsprendus aukščiau nurodytas problemas, p</w:t>
            </w:r>
            <w:r w:rsidR="00B7621E" w:rsidRPr="00755115">
              <w:rPr>
                <w:rFonts w:ascii="Times New Roman" w:hAnsi="Times New Roman" w:cs="Times New Roman"/>
                <w:sz w:val="24"/>
                <w:szCs w:val="24"/>
              </w:rPr>
              <w:t>agerės neįgaliųjų ir jų šeimos narių integracija į visuomenę</w:t>
            </w:r>
            <w:r w:rsidR="00ED40B8" w:rsidRPr="00755115">
              <w:rPr>
                <w:rFonts w:ascii="Times New Roman" w:hAnsi="Times New Roman" w:cs="Times New Roman"/>
                <w:sz w:val="24"/>
                <w:szCs w:val="24"/>
              </w:rPr>
              <w:t>,</w:t>
            </w:r>
            <w:r w:rsidR="0027112B" w:rsidRPr="00755115">
              <w:rPr>
                <w:rFonts w:ascii="Times New Roman" w:hAnsi="Times New Roman" w:cs="Times New Roman"/>
                <w:sz w:val="24"/>
                <w:szCs w:val="24"/>
              </w:rPr>
              <w:t xml:space="preserve"> bus sudarytos palankesnės sąlygos neįgaliesiems gauti tinkamą išsilavinimą ir įgyti profesiją, panaikintos diskriminacinės nuostatos pensinio amžiaus asmenims, kuriems nustatytas nuolatinės priežiūros poreikis, naudotis lengvatomis.</w:t>
            </w:r>
          </w:p>
          <w:p w:rsidR="00B975E6" w:rsidRPr="00755115" w:rsidRDefault="00B975E6" w:rsidP="002729E5">
            <w:pPr>
              <w:jc w:val="both"/>
              <w:rPr>
                <w:rFonts w:ascii="Times New Roman" w:hAnsi="Times New Roman" w:cs="Times New Roman"/>
                <w:sz w:val="24"/>
                <w:szCs w:val="24"/>
              </w:rPr>
            </w:pPr>
          </w:p>
          <w:p w:rsidR="00A27753" w:rsidRPr="00755115" w:rsidRDefault="00ED40B8" w:rsidP="002729E5">
            <w:pPr>
              <w:jc w:val="both"/>
              <w:rPr>
                <w:rFonts w:ascii="Times New Roman" w:hAnsi="Times New Roman" w:cs="Times New Roman"/>
                <w:sz w:val="24"/>
                <w:szCs w:val="24"/>
              </w:rPr>
            </w:pPr>
            <w:r w:rsidRPr="00755115">
              <w:rPr>
                <w:rFonts w:ascii="Times New Roman" w:hAnsi="Times New Roman" w:cs="Times New Roman"/>
                <w:sz w:val="24"/>
                <w:szCs w:val="24"/>
              </w:rPr>
              <w:t>Iki 2030 m. planuojama pasiekti tokių rezultatų</w:t>
            </w:r>
            <w:r w:rsidR="00B7621E" w:rsidRPr="00755115">
              <w:rPr>
                <w:rFonts w:ascii="Times New Roman" w:hAnsi="Times New Roman" w:cs="Times New Roman"/>
                <w:sz w:val="24"/>
                <w:szCs w:val="24"/>
              </w:rPr>
              <w:t>:</w:t>
            </w:r>
          </w:p>
          <w:p w:rsidR="00A27753" w:rsidRPr="00755115" w:rsidRDefault="00A27753" w:rsidP="002729E5">
            <w:pPr>
              <w:jc w:val="both"/>
              <w:rPr>
                <w:rFonts w:ascii="Times New Roman" w:hAnsi="Times New Roman" w:cs="Times New Roman"/>
                <w:sz w:val="24"/>
                <w:szCs w:val="24"/>
              </w:rPr>
            </w:pPr>
            <w:r w:rsidRPr="00755115">
              <w:rPr>
                <w:rFonts w:ascii="Times New Roman" w:hAnsi="Times New Roman" w:cs="Times New Roman"/>
                <w:sz w:val="24"/>
                <w:szCs w:val="24"/>
              </w:rPr>
              <w:t xml:space="preserve">- </w:t>
            </w:r>
            <w:r w:rsidR="00F54C1B" w:rsidRPr="00755115">
              <w:rPr>
                <w:rFonts w:ascii="Times New Roman" w:hAnsi="Times New Roman" w:cs="Times New Roman"/>
                <w:sz w:val="24"/>
                <w:szCs w:val="24"/>
              </w:rPr>
              <w:t>dirbančių neįgaliųjų dalis nuo bendro darbingo am</w:t>
            </w:r>
            <w:r w:rsidR="00071E2C" w:rsidRPr="00755115">
              <w:rPr>
                <w:rFonts w:ascii="Times New Roman" w:hAnsi="Times New Roman" w:cs="Times New Roman"/>
                <w:sz w:val="24"/>
                <w:szCs w:val="24"/>
              </w:rPr>
              <w:t>žiaus neįgaliųjų skaičiaus – 35 </w:t>
            </w:r>
            <w:r w:rsidR="00F54C1B" w:rsidRPr="00755115">
              <w:rPr>
                <w:rFonts w:ascii="Times New Roman" w:hAnsi="Times New Roman" w:cs="Times New Roman"/>
                <w:sz w:val="24"/>
                <w:szCs w:val="24"/>
              </w:rPr>
              <w:t>proc.</w:t>
            </w:r>
            <w:r w:rsidRPr="00755115">
              <w:rPr>
                <w:rFonts w:ascii="Times New Roman" w:hAnsi="Times New Roman" w:cs="Times New Roman"/>
                <w:sz w:val="24"/>
                <w:szCs w:val="24"/>
              </w:rPr>
              <w:t>;</w:t>
            </w:r>
          </w:p>
          <w:p w:rsidR="00752421" w:rsidRPr="00755115" w:rsidRDefault="00A27753" w:rsidP="002729E5">
            <w:pPr>
              <w:jc w:val="both"/>
              <w:rPr>
                <w:rFonts w:ascii="Times New Roman" w:hAnsi="Times New Roman" w:cs="Times New Roman"/>
                <w:sz w:val="24"/>
                <w:szCs w:val="24"/>
              </w:rPr>
            </w:pPr>
            <w:r w:rsidRPr="00755115">
              <w:rPr>
                <w:rFonts w:ascii="Times New Roman" w:hAnsi="Times New Roman" w:cs="Times New Roman"/>
                <w:sz w:val="24"/>
                <w:szCs w:val="24"/>
              </w:rPr>
              <w:t>- neįgaliųjų, besinaudojančių socialinės integracijos priemonėmis</w:t>
            </w:r>
            <w:r w:rsidR="001C4E33" w:rsidRPr="00755115">
              <w:rPr>
                <w:rFonts w:ascii="Times New Roman" w:hAnsi="Times New Roman" w:cs="Times New Roman"/>
                <w:sz w:val="24"/>
                <w:szCs w:val="24"/>
              </w:rPr>
              <w:t>, nuo bendro neįgaliųjų skaičiaus – 38 proc.</w:t>
            </w:r>
            <w:r w:rsidRPr="00755115">
              <w:rPr>
                <w:rFonts w:ascii="Times New Roman" w:hAnsi="Times New Roman" w:cs="Times New Roman"/>
                <w:sz w:val="24"/>
                <w:szCs w:val="24"/>
              </w:rPr>
              <w:t>;</w:t>
            </w:r>
          </w:p>
          <w:p w:rsidR="000244B3" w:rsidRPr="00755115" w:rsidRDefault="000244B3" w:rsidP="002729E5">
            <w:pPr>
              <w:jc w:val="both"/>
              <w:rPr>
                <w:rFonts w:ascii="Times New Roman" w:hAnsi="Times New Roman" w:cs="Times New Roman"/>
                <w:sz w:val="24"/>
                <w:szCs w:val="24"/>
              </w:rPr>
            </w:pPr>
            <w:r w:rsidRPr="00755115">
              <w:rPr>
                <w:rFonts w:ascii="Times New Roman" w:hAnsi="Times New Roman" w:cs="Times New Roman"/>
                <w:sz w:val="24"/>
                <w:szCs w:val="24"/>
              </w:rPr>
              <w:t xml:space="preserve">- </w:t>
            </w:r>
            <w:r w:rsidR="009124D9" w:rsidRPr="00755115">
              <w:rPr>
                <w:rFonts w:ascii="Times New Roman" w:hAnsi="Times New Roman" w:cs="Times New Roman"/>
                <w:sz w:val="24"/>
                <w:szCs w:val="24"/>
              </w:rPr>
              <w:t>50</w:t>
            </w:r>
            <w:r w:rsidR="00A408E4" w:rsidRPr="00755115">
              <w:rPr>
                <w:rFonts w:ascii="Times New Roman" w:hAnsi="Times New Roman" w:cs="Times New Roman"/>
                <w:sz w:val="24"/>
                <w:szCs w:val="24"/>
              </w:rPr>
              <w:t>–</w:t>
            </w:r>
            <w:r w:rsidR="009124D9" w:rsidRPr="00755115">
              <w:rPr>
                <w:rFonts w:ascii="Times New Roman" w:hAnsi="Times New Roman" w:cs="Times New Roman"/>
                <w:sz w:val="24"/>
                <w:szCs w:val="24"/>
              </w:rPr>
              <w:t>70 proc.</w:t>
            </w:r>
            <w:r w:rsidR="00C40674" w:rsidRPr="00755115">
              <w:rPr>
                <w:rFonts w:ascii="Times New Roman" w:hAnsi="Times New Roman" w:cs="Times New Roman"/>
                <w:sz w:val="24"/>
                <w:szCs w:val="24"/>
              </w:rPr>
              <w:t xml:space="preserve"> iš 1500 šeimos narių</w:t>
            </w:r>
            <w:r w:rsidR="002C0F8E" w:rsidRPr="00755115">
              <w:rPr>
                <w:rFonts w:ascii="Times New Roman" w:hAnsi="Times New Roman" w:cs="Times New Roman"/>
                <w:sz w:val="24"/>
                <w:szCs w:val="24"/>
              </w:rPr>
              <w:t xml:space="preserve"> (t.</w:t>
            </w:r>
            <w:r w:rsidR="00A408E4" w:rsidRPr="00755115">
              <w:rPr>
                <w:rFonts w:ascii="Times New Roman" w:hAnsi="Times New Roman" w:cs="Times New Roman"/>
                <w:sz w:val="24"/>
                <w:szCs w:val="24"/>
              </w:rPr>
              <w:t xml:space="preserve"> </w:t>
            </w:r>
            <w:r w:rsidR="002C0F8E" w:rsidRPr="00755115">
              <w:rPr>
                <w:rFonts w:ascii="Times New Roman" w:hAnsi="Times New Roman" w:cs="Times New Roman"/>
                <w:sz w:val="24"/>
                <w:szCs w:val="24"/>
              </w:rPr>
              <w:t>y. apie 700</w:t>
            </w:r>
            <w:r w:rsidR="00A408E4" w:rsidRPr="00755115">
              <w:rPr>
                <w:rFonts w:ascii="Times New Roman" w:hAnsi="Times New Roman" w:cs="Times New Roman"/>
                <w:sz w:val="24"/>
                <w:szCs w:val="24"/>
              </w:rPr>
              <w:t>–</w:t>
            </w:r>
            <w:r w:rsidR="002C0F8E" w:rsidRPr="00755115">
              <w:rPr>
                <w:rFonts w:ascii="Times New Roman" w:hAnsi="Times New Roman" w:cs="Times New Roman"/>
                <w:sz w:val="24"/>
                <w:szCs w:val="24"/>
              </w:rPr>
              <w:t>1000 asmenų)</w:t>
            </w:r>
            <w:r w:rsidR="00C40674" w:rsidRPr="00755115">
              <w:rPr>
                <w:rFonts w:ascii="Times New Roman" w:hAnsi="Times New Roman" w:cs="Times New Roman"/>
                <w:sz w:val="24"/>
                <w:szCs w:val="24"/>
              </w:rPr>
              <w:t>, kurie dabar prižiūri neįgalųjį</w:t>
            </w:r>
            <w:r w:rsidR="002C0F8E" w:rsidRPr="00755115">
              <w:rPr>
                <w:rFonts w:ascii="Times New Roman" w:hAnsi="Times New Roman" w:cs="Times New Roman"/>
                <w:sz w:val="24"/>
                <w:szCs w:val="24"/>
              </w:rPr>
              <w:t xml:space="preserve"> ir</w:t>
            </w:r>
            <w:r w:rsidR="00A408E4" w:rsidRPr="00755115">
              <w:rPr>
                <w:rFonts w:ascii="Times New Roman" w:hAnsi="Times New Roman" w:cs="Times New Roman"/>
                <w:sz w:val="24"/>
                <w:szCs w:val="24"/>
              </w:rPr>
              <w:t xml:space="preserve"> </w:t>
            </w:r>
            <w:r w:rsidR="00C40674" w:rsidRPr="00755115">
              <w:rPr>
                <w:rFonts w:ascii="Times New Roman" w:hAnsi="Times New Roman" w:cs="Times New Roman"/>
                <w:sz w:val="24"/>
                <w:szCs w:val="24"/>
              </w:rPr>
              <w:t xml:space="preserve">„dirba asmeniniais asistentais“, integruosis ar </w:t>
            </w:r>
            <w:proofErr w:type="spellStart"/>
            <w:r w:rsidR="00C40674" w:rsidRPr="00755115">
              <w:rPr>
                <w:rFonts w:ascii="Times New Roman" w:hAnsi="Times New Roman" w:cs="Times New Roman"/>
                <w:sz w:val="24"/>
                <w:szCs w:val="24"/>
              </w:rPr>
              <w:t>reintegruosis</w:t>
            </w:r>
            <w:proofErr w:type="spellEnd"/>
            <w:r w:rsidR="00C40674" w:rsidRPr="00755115">
              <w:rPr>
                <w:rFonts w:ascii="Times New Roman" w:hAnsi="Times New Roman" w:cs="Times New Roman"/>
                <w:sz w:val="24"/>
                <w:szCs w:val="24"/>
              </w:rPr>
              <w:t xml:space="preserve"> į darbo rinką</w:t>
            </w:r>
            <w:r w:rsidRPr="00755115">
              <w:rPr>
                <w:rFonts w:ascii="Times New Roman" w:hAnsi="Times New Roman" w:cs="Times New Roman"/>
                <w:sz w:val="24"/>
                <w:szCs w:val="24"/>
              </w:rPr>
              <w:t>;</w:t>
            </w:r>
          </w:p>
          <w:p w:rsidR="00521B60" w:rsidRPr="00755115" w:rsidRDefault="00675080" w:rsidP="002729E5">
            <w:pPr>
              <w:jc w:val="both"/>
              <w:rPr>
                <w:rFonts w:ascii="Times New Roman" w:hAnsi="Times New Roman" w:cs="Times New Roman"/>
                <w:sz w:val="24"/>
                <w:szCs w:val="24"/>
              </w:rPr>
            </w:pPr>
            <w:r w:rsidRPr="00755115">
              <w:rPr>
                <w:rFonts w:ascii="Times New Roman" w:hAnsi="Times New Roman" w:cs="Times New Roman"/>
                <w:sz w:val="24"/>
                <w:szCs w:val="24"/>
              </w:rPr>
              <w:t>- kasmet apie 100 tūkst. asmenų vieno langelio principu bus informuojami apie jiems priklausiančias specialiosios pagal</w:t>
            </w:r>
            <w:r w:rsidR="00D846D6" w:rsidRPr="00755115">
              <w:rPr>
                <w:rFonts w:ascii="Times New Roman" w:hAnsi="Times New Roman" w:cs="Times New Roman"/>
                <w:sz w:val="24"/>
                <w:szCs w:val="24"/>
              </w:rPr>
              <w:t>bos priemones, jų gavimo būdus.</w:t>
            </w:r>
          </w:p>
        </w:tc>
      </w:tr>
      <w:tr w:rsidR="004C3332" w:rsidRPr="00755115" w:rsidTr="0010209C">
        <w:trPr>
          <w:trHeight w:val="983"/>
        </w:trPr>
        <w:tc>
          <w:tcPr>
            <w:tcW w:w="3256" w:type="dxa"/>
            <w:shd w:val="clear" w:color="auto" w:fill="auto"/>
          </w:tcPr>
          <w:p w:rsidR="00EA136B" w:rsidRPr="00755115" w:rsidRDefault="00B600B6" w:rsidP="002729E5">
            <w:pPr>
              <w:rPr>
                <w:rFonts w:ascii="Times New Roman" w:hAnsi="Times New Roman" w:cs="Times New Roman"/>
                <w:b/>
                <w:bCs/>
                <w:sz w:val="24"/>
                <w:szCs w:val="24"/>
              </w:rPr>
            </w:pPr>
            <w:r w:rsidRPr="00755115">
              <w:rPr>
                <w:rFonts w:ascii="Times New Roman" w:hAnsi="Times New Roman" w:cs="Times New Roman"/>
                <w:b/>
                <w:bCs/>
                <w:sz w:val="24"/>
                <w:szCs w:val="24"/>
              </w:rPr>
              <w:t>Problemai spręsti s</w:t>
            </w:r>
            <w:r w:rsidR="00A02B8A" w:rsidRPr="00755115">
              <w:rPr>
                <w:rFonts w:ascii="Times New Roman" w:hAnsi="Times New Roman" w:cs="Times New Roman"/>
                <w:b/>
                <w:bCs/>
                <w:sz w:val="24"/>
                <w:szCs w:val="24"/>
              </w:rPr>
              <w:t>varstytos  alternatyvos</w:t>
            </w:r>
          </w:p>
          <w:p w:rsidR="009279AB" w:rsidRPr="00755115" w:rsidRDefault="009279AB" w:rsidP="002729E5">
            <w:pPr>
              <w:rPr>
                <w:rFonts w:ascii="Times New Roman" w:hAnsi="Times New Roman" w:cs="Times New Roman"/>
                <w:sz w:val="24"/>
                <w:szCs w:val="24"/>
              </w:rPr>
            </w:pPr>
          </w:p>
        </w:tc>
        <w:tc>
          <w:tcPr>
            <w:tcW w:w="8051" w:type="dxa"/>
            <w:shd w:val="clear" w:color="auto" w:fill="auto"/>
          </w:tcPr>
          <w:p w:rsidR="00CF770D" w:rsidRPr="00755115" w:rsidRDefault="00274306" w:rsidP="002729E5">
            <w:pPr>
              <w:jc w:val="both"/>
              <w:rPr>
                <w:rFonts w:ascii="Times New Roman" w:hAnsi="Times New Roman" w:cs="Times New Roman"/>
                <w:b/>
                <w:iCs/>
                <w:sz w:val="24"/>
                <w:szCs w:val="24"/>
              </w:rPr>
            </w:pPr>
            <w:r w:rsidRPr="00755115">
              <w:rPr>
                <w:rFonts w:ascii="Times New Roman" w:hAnsi="Times New Roman" w:cs="Times New Roman"/>
                <w:b/>
                <w:iCs/>
                <w:sz w:val="24"/>
                <w:szCs w:val="24"/>
              </w:rPr>
              <w:t xml:space="preserve">Problemai spręsti </w:t>
            </w:r>
            <w:r w:rsidR="005D684C" w:rsidRPr="00755115">
              <w:rPr>
                <w:rFonts w:ascii="Times New Roman" w:hAnsi="Times New Roman" w:cs="Times New Roman"/>
                <w:b/>
                <w:iCs/>
                <w:sz w:val="24"/>
                <w:szCs w:val="24"/>
              </w:rPr>
              <w:t xml:space="preserve">buvo svarstomos </w:t>
            </w:r>
            <w:r w:rsidR="00CC28AA" w:rsidRPr="00755115">
              <w:rPr>
                <w:rFonts w:ascii="Times New Roman" w:hAnsi="Times New Roman" w:cs="Times New Roman"/>
                <w:b/>
                <w:iCs/>
                <w:sz w:val="24"/>
                <w:szCs w:val="24"/>
              </w:rPr>
              <w:t>4</w:t>
            </w:r>
            <w:r w:rsidR="005D684C" w:rsidRPr="00755115">
              <w:rPr>
                <w:rFonts w:ascii="Times New Roman" w:hAnsi="Times New Roman" w:cs="Times New Roman"/>
                <w:b/>
                <w:iCs/>
                <w:sz w:val="24"/>
                <w:szCs w:val="24"/>
              </w:rPr>
              <w:t xml:space="preserve"> alternatyvos: </w:t>
            </w:r>
          </w:p>
          <w:p w:rsidR="00752421" w:rsidRPr="00755115" w:rsidRDefault="00CF770D" w:rsidP="002729E5">
            <w:pPr>
              <w:jc w:val="both"/>
              <w:rPr>
                <w:rFonts w:ascii="Times New Roman" w:hAnsi="Times New Roman" w:cs="Times New Roman"/>
                <w:b/>
                <w:iCs/>
                <w:sz w:val="24"/>
                <w:szCs w:val="24"/>
              </w:rPr>
            </w:pPr>
            <w:r w:rsidRPr="00755115">
              <w:rPr>
                <w:rFonts w:ascii="Times New Roman" w:hAnsi="Times New Roman" w:cs="Times New Roman"/>
                <w:b/>
                <w:iCs/>
                <w:sz w:val="24"/>
                <w:szCs w:val="24"/>
              </w:rPr>
              <w:t xml:space="preserve">1. </w:t>
            </w:r>
            <w:r w:rsidR="005D684C" w:rsidRPr="00755115">
              <w:rPr>
                <w:rFonts w:ascii="Times New Roman" w:hAnsi="Times New Roman" w:cs="Times New Roman"/>
                <w:b/>
                <w:iCs/>
                <w:sz w:val="24"/>
                <w:szCs w:val="24"/>
              </w:rPr>
              <w:t xml:space="preserve">status quo; </w:t>
            </w:r>
          </w:p>
          <w:p w:rsidR="00D846D6" w:rsidRPr="00755115" w:rsidRDefault="00CF770D" w:rsidP="002729E5">
            <w:pPr>
              <w:jc w:val="both"/>
              <w:rPr>
                <w:rFonts w:ascii="Times New Roman" w:hAnsi="Times New Roman" w:cs="Times New Roman"/>
                <w:iCs/>
                <w:sz w:val="24"/>
                <w:szCs w:val="24"/>
              </w:rPr>
            </w:pPr>
            <w:r w:rsidRPr="00755115">
              <w:rPr>
                <w:rFonts w:ascii="Times New Roman" w:hAnsi="Times New Roman" w:cs="Times New Roman"/>
                <w:b/>
                <w:iCs/>
                <w:sz w:val="24"/>
                <w:szCs w:val="24"/>
              </w:rPr>
              <w:t>2. a</w:t>
            </w:r>
            <w:r w:rsidR="005D684C" w:rsidRPr="00755115">
              <w:rPr>
                <w:rFonts w:ascii="Times New Roman" w:hAnsi="Times New Roman" w:cs="Times New Roman"/>
                <w:b/>
                <w:iCs/>
                <w:sz w:val="24"/>
                <w:szCs w:val="24"/>
              </w:rPr>
              <w:t>smeninę pagalbą</w:t>
            </w:r>
            <w:r w:rsidR="00DE2819" w:rsidRPr="00755115">
              <w:rPr>
                <w:rFonts w:ascii="Times New Roman" w:hAnsi="Times New Roman" w:cs="Times New Roman"/>
                <w:b/>
                <w:iCs/>
                <w:sz w:val="24"/>
                <w:szCs w:val="24"/>
              </w:rPr>
              <w:t xml:space="preserve"> ir informaciją apie neįgaliesiems priklausančią pagalbą teikti</w:t>
            </w:r>
            <w:r w:rsidR="005D684C" w:rsidRPr="00755115">
              <w:rPr>
                <w:rFonts w:ascii="Times New Roman" w:hAnsi="Times New Roman" w:cs="Times New Roman"/>
                <w:b/>
                <w:iCs/>
                <w:sz w:val="24"/>
                <w:szCs w:val="24"/>
              </w:rPr>
              <w:t xml:space="preserve"> per neįgaliųjų nevyriausybin</w:t>
            </w:r>
            <w:r w:rsidR="00DE2819" w:rsidRPr="00755115">
              <w:rPr>
                <w:rFonts w:ascii="Times New Roman" w:hAnsi="Times New Roman" w:cs="Times New Roman"/>
                <w:b/>
                <w:iCs/>
                <w:sz w:val="24"/>
                <w:szCs w:val="24"/>
              </w:rPr>
              <w:t>es</w:t>
            </w:r>
            <w:r w:rsidR="005D684C" w:rsidRPr="00755115">
              <w:rPr>
                <w:rFonts w:ascii="Times New Roman" w:hAnsi="Times New Roman" w:cs="Times New Roman"/>
                <w:b/>
                <w:iCs/>
                <w:sz w:val="24"/>
                <w:szCs w:val="24"/>
              </w:rPr>
              <w:t xml:space="preserve"> organizacij</w:t>
            </w:r>
            <w:r w:rsidR="00DE2819" w:rsidRPr="00755115">
              <w:rPr>
                <w:rFonts w:ascii="Times New Roman" w:hAnsi="Times New Roman" w:cs="Times New Roman"/>
                <w:b/>
                <w:iCs/>
                <w:sz w:val="24"/>
                <w:szCs w:val="24"/>
              </w:rPr>
              <w:t>as</w:t>
            </w:r>
            <w:r w:rsidR="005D684C" w:rsidRPr="00755115">
              <w:rPr>
                <w:rFonts w:ascii="Times New Roman" w:hAnsi="Times New Roman" w:cs="Times New Roman"/>
                <w:b/>
                <w:iCs/>
                <w:sz w:val="24"/>
                <w:szCs w:val="24"/>
              </w:rPr>
              <w:t xml:space="preserve"> </w:t>
            </w:r>
            <w:r w:rsidR="00331AB4" w:rsidRPr="00755115">
              <w:rPr>
                <w:rFonts w:ascii="Times New Roman" w:hAnsi="Times New Roman" w:cs="Times New Roman"/>
                <w:b/>
                <w:iCs/>
                <w:sz w:val="24"/>
                <w:szCs w:val="24"/>
              </w:rPr>
              <w:t xml:space="preserve">ir </w:t>
            </w:r>
            <w:r w:rsidR="00017EEF" w:rsidRPr="00755115">
              <w:rPr>
                <w:rFonts w:ascii="Times New Roman" w:hAnsi="Times New Roman" w:cs="Times New Roman"/>
                <w:b/>
                <w:iCs/>
                <w:sz w:val="24"/>
                <w:szCs w:val="24"/>
              </w:rPr>
              <w:t xml:space="preserve">užtikrinti </w:t>
            </w:r>
            <w:r w:rsidR="00331AB4" w:rsidRPr="00755115">
              <w:rPr>
                <w:rFonts w:ascii="Times New Roman" w:hAnsi="Times New Roman" w:cs="Times New Roman"/>
                <w:b/>
                <w:iCs/>
                <w:sz w:val="24"/>
                <w:szCs w:val="24"/>
              </w:rPr>
              <w:t>lengvat</w:t>
            </w:r>
            <w:r w:rsidR="00017EEF" w:rsidRPr="00755115">
              <w:rPr>
                <w:rFonts w:ascii="Times New Roman" w:hAnsi="Times New Roman" w:cs="Times New Roman"/>
                <w:b/>
                <w:iCs/>
                <w:sz w:val="24"/>
                <w:szCs w:val="24"/>
              </w:rPr>
              <w:t>as</w:t>
            </w:r>
            <w:r w:rsidR="00331AB4" w:rsidRPr="00755115">
              <w:rPr>
                <w:rFonts w:ascii="Times New Roman" w:hAnsi="Times New Roman" w:cs="Times New Roman"/>
                <w:b/>
                <w:iCs/>
                <w:sz w:val="24"/>
                <w:szCs w:val="24"/>
              </w:rPr>
              <w:t xml:space="preserve"> nedidelių specialiųjų poreikių lygio asmenims atsisakant šio lygio nustatymo</w:t>
            </w:r>
            <w:r w:rsidR="009E382F" w:rsidRPr="00755115">
              <w:rPr>
                <w:rFonts w:ascii="Times New Roman" w:hAnsi="Times New Roman" w:cs="Times New Roman"/>
                <w:b/>
                <w:iCs/>
                <w:sz w:val="24"/>
                <w:szCs w:val="24"/>
              </w:rPr>
              <w:t>;</w:t>
            </w:r>
          </w:p>
          <w:p w:rsidR="00274306" w:rsidRPr="00755115" w:rsidRDefault="00CF770D" w:rsidP="002729E5">
            <w:pPr>
              <w:jc w:val="both"/>
              <w:rPr>
                <w:rFonts w:ascii="Times New Roman" w:hAnsi="Times New Roman" w:cs="Times New Roman"/>
                <w:b/>
                <w:iCs/>
                <w:sz w:val="24"/>
                <w:szCs w:val="24"/>
              </w:rPr>
            </w:pPr>
            <w:r w:rsidRPr="00755115">
              <w:rPr>
                <w:rFonts w:ascii="Times New Roman" w:hAnsi="Times New Roman" w:cs="Times New Roman"/>
                <w:b/>
                <w:iCs/>
                <w:sz w:val="24"/>
                <w:szCs w:val="24"/>
              </w:rPr>
              <w:t>3. a</w:t>
            </w:r>
            <w:r w:rsidR="00A747D8" w:rsidRPr="00755115">
              <w:rPr>
                <w:rFonts w:ascii="Times New Roman" w:hAnsi="Times New Roman" w:cs="Times New Roman"/>
                <w:b/>
                <w:iCs/>
                <w:sz w:val="24"/>
                <w:szCs w:val="24"/>
              </w:rPr>
              <w:t>smeninę pagalbą</w:t>
            </w:r>
            <w:r w:rsidR="003828A4" w:rsidRPr="00755115">
              <w:rPr>
                <w:rFonts w:ascii="Times New Roman" w:hAnsi="Times New Roman" w:cs="Times New Roman"/>
                <w:b/>
                <w:iCs/>
                <w:sz w:val="24"/>
                <w:szCs w:val="24"/>
              </w:rPr>
              <w:t>,</w:t>
            </w:r>
            <w:r w:rsidR="00DE2819" w:rsidRPr="00755115">
              <w:rPr>
                <w:rFonts w:ascii="Times New Roman" w:hAnsi="Times New Roman" w:cs="Times New Roman"/>
                <w:b/>
                <w:iCs/>
                <w:sz w:val="24"/>
                <w:szCs w:val="24"/>
              </w:rPr>
              <w:t xml:space="preserve"> informaciją neįgaliesiems teikti </w:t>
            </w:r>
            <w:proofErr w:type="spellStart"/>
            <w:r w:rsidR="00DE2819" w:rsidRPr="00755115">
              <w:rPr>
                <w:rFonts w:ascii="Times New Roman" w:hAnsi="Times New Roman" w:cs="Times New Roman"/>
                <w:b/>
                <w:iCs/>
                <w:sz w:val="24"/>
                <w:szCs w:val="24"/>
              </w:rPr>
              <w:t>sistemiškai</w:t>
            </w:r>
            <w:proofErr w:type="spellEnd"/>
            <w:r w:rsidR="00DE2819" w:rsidRPr="00755115">
              <w:rPr>
                <w:rFonts w:ascii="Times New Roman" w:hAnsi="Times New Roman" w:cs="Times New Roman"/>
                <w:b/>
                <w:iCs/>
                <w:sz w:val="24"/>
                <w:szCs w:val="24"/>
              </w:rPr>
              <w:t xml:space="preserve"> valstybės m</w:t>
            </w:r>
            <w:r w:rsidR="003D3BBF" w:rsidRPr="00755115">
              <w:rPr>
                <w:rFonts w:ascii="Times New Roman" w:hAnsi="Times New Roman" w:cs="Times New Roman"/>
                <w:b/>
                <w:iCs/>
                <w:sz w:val="24"/>
                <w:szCs w:val="24"/>
              </w:rPr>
              <w:t xml:space="preserve">astu laikantis </w:t>
            </w:r>
            <w:r w:rsidR="00D846D6" w:rsidRPr="00755115">
              <w:rPr>
                <w:rFonts w:ascii="Times New Roman" w:hAnsi="Times New Roman" w:cs="Times New Roman"/>
                <w:b/>
                <w:iCs/>
                <w:sz w:val="24"/>
                <w:szCs w:val="24"/>
              </w:rPr>
              <w:t>vienodos ir kokybiškos pagalbos</w:t>
            </w:r>
            <w:r w:rsidR="00DE2819" w:rsidRPr="00755115">
              <w:rPr>
                <w:rFonts w:ascii="Times New Roman" w:hAnsi="Times New Roman" w:cs="Times New Roman"/>
                <w:b/>
                <w:iCs/>
                <w:sz w:val="24"/>
                <w:szCs w:val="24"/>
              </w:rPr>
              <w:t xml:space="preserve"> prieinamumo principo</w:t>
            </w:r>
            <w:r w:rsidR="00331AB4" w:rsidRPr="00755115">
              <w:rPr>
                <w:rFonts w:ascii="Times New Roman" w:hAnsi="Times New Roman" w:cs="Times New Roman"/>
                <w:b/>
                <w:iCs/>
                <w:sz w:val="24"/>
                <w:szCs w:val="24"/>
              </w:rPr>
              <w:t xml:space="preserve">, o </w:t>
            </w:r>
            <w:r w:rsidR="00017EEF" w:rsidRPr="00755115">
              <w:rPr>
                <w:rFonts w:ascii="Times New Roman" w:hAnsi="Times New Roman" w:cs="Times New Roman"/>
                <w:b/>
                <w:iCs/>
                <w:sz w:val="24"/>
                <w:szCs w:val="24"/>
              </w:rPr>
              <w:t xml:space="preserve">vienodą </w:t>
            </w:r>
            <w:r w:rsidR="00331AB4" w:rsidRPr="00755115">
              <w:rPr>
                <w:rFonts w:ascii="Times New Roman" w:hAnsi="Times New Roman" w:cs="Times New Roman"/>
                <w:b/>
                <w:iCs/>
                <w:sz w:val="24"/>
                <w:szCs w:val="24"/>
              </w:rPr>
              <w:t>lengvatų taikym</w:t>
            </w:r>
            <w:r w:rsidR="00017EEF" w:rsidRPr="00755115">
              <w:rPr>
                <w:rFonts w:ascii="Times New Roman" w:hAnsi="Times New Roman" w:cs="Times New Roman"/>
                <w:b/>
                <w:iCs/>
                <w:sz w:val="24"/>
                <w:szCs w:val="24"/>
              </w:rPr>
              <w:t>ą</w:t>
            </w:r>
            <w:r w:rsidR="00331AB4" w:rsidRPr="00755115">
              <w:rPr>
                <w:rFonts w:ascii="Times New Roman" w:hAnsi="Times New Roman" w:cs="Times New Roman"/>
                <w:b/>
                <w:iCs/>
                <w:sz w:val="24"/>
                <w:szCs w:val="24"/>
              </w:rPr>
              <w:t xml:space="preserve"> užtikrin</w:t>
            </w:r>
            <w:r w:rsidR="009E382F" w:rsidRPr="00755115">
              <w:rPr>
                <w:rFonts w:ascii="Times New Roman" w:hAnsi="Times New Roman" w:cs="Times New Roman"/>
                <w:b/>
                <w:iCs/>
                <w:sz w:val="24"/>
                <w:szCs w:val="24"/>
              </w:rPr>
              <w:t>ti</w:t>
            </w:r>
            <w:r w:rsidR="00331AB4" w:rsidRPr="00755115">
              <w:rPr>
                <w:rFonts w:ascii="Times New Roman" w:hAnsi="Times New Roman" w:cs="Times New Roman"/>
                <w:b/>
                <w:iCs/>
                <w:sz w:val="24"/>
                <w:szCs w:val="24"/>
              </w:rPr>
              <w:t xml:space="preserve"> pakeičiant Neįgaliųjų socialinės integracijos įstatymo nuostatas</w:t>
            </w:r>
            <w:r w:rsidR="009E382F" w:rsidRPr="00755115">
              <w:rPr>
                <w:rFonts w:ascii="Times New Roman" w:hAnsi="Times New Roman" w:cs="Times New Roman"/>
                <w:b/>
                <w:iCs/>
                <w:sz w:val="24"/>
                <w:szCs w:val="24"/>
              </w:rPr>
              <w:t>;</w:t>
            </w:r>
          </w:p>
          <w:p w:rsidR="00CC28AA" w:rsidRPr="00755115" w:rsidRDefault="00CC28AA" w:rsidP="002729E5">
            <w:pPr>
              <w:jc w:val="both"/>
              <w:rPr>
                <w:rFonts w:ascii="Times New Roman" w:hAnsi="Times New Roman" w:cs="Times New Roman"/>
                <w:b/>
                <w:iCs/>
                <w:sz w:val="24"/>
                <w:szCs w:val="24"/>
              </w:rPr>
            </w:pPr>
            <w:r w:rsidRPr="00755115">
              <w:rPr>
                <w:rFonts w:ascii="Times New Roman" w:hAnsi="Times New Roman" w:cs="Times New Roman"/>
                <w:b/>
                <w:iCs/>
                <w:sz w:val="24"/>
                <w:szCs w:val="24"/>
              </w:rPr>
              <w:t>4. nereguliavimo.</w:t>
            </w:r>
          </w:p>
          <w:p w:rsidR="00D846D6" w:rsidRPr="00755115" w:rsidRDefault="00D846D6" w:rsidP="002729E5">
            <w:pPr>
              <w:jc w:val="both"/>
              <w:rPr>
                <w:rFonts w:ascii="Times New Roman" w:hAnsi="Times New Roman" w:cs="Times New Roman"/>
                <w:b/>
                <w:iCs/>
                <w:sz w:val="24"/>
                <w:szCs w:val="24"/>
              </w:rPr>
            </w:pPr>
          </w:p>
          <w:p w:rsidR="009E382F" w:rsidRPr="00755115" w:rsidRDefault="009E382F" w:rsidP="009E382F">
            <w:pPr>
              <w:jc w:val="both"/>
              <w:rPr>
                <w:rFonts w:ascii="Times New Roman" w:hAnsi="Times New Roman" w:cs="Times New Roman"/>
                <w:i/>
                <w:sz w:val="24"/>
                <w:szCs w:val="24"/>
              </w:rPr>
            </w:pPr>
            <w:r w:rsidRPr="00755115">
              <w:rPr>
                <w:rFonts w:ascii="Times New Roman" w:hAnsi="Times New Roman" w:cs="Times New Roman"/>
                <w:i/>
                <w:iCs/>
                <w:sz w:val="24"/>
                <w:szCs w:val="24"/>
              </w:rPr>
              <w:t>1.</w:t>
            </w:r>
            <w:r w:rsidRPr="00755115">
              <w:rPr>
                <w:rFonts w:ascii="Times New Roman" w:hAnsi="Times New Roman" w:cs="Times New Roman"/>
                <w:i/>
                <w:sz w:val="24"/>
                <w:szCs w:val="24"/>
              </w:rPr>
              <w:t xml:space="preserve"> </w:t>
            </w:r>
            <w:r w:rsidR="00803FFB" w:rsidRPr="00755115">
              <w:rPr>
                <w:rFonts w:ascii="Times New Roman" w:hAnsi="Times New Roman" w:cs="Times New Roman"/>
                <w:i/>
                <w:sz w:val="24"/>
                <w:szCs w:val="24"/>
              </w:rPr>
              <w:t xml:space="preserve">Status </w:t>
            </w:r>
            <w:proofErr w:type="spellStart"/>
            <w:r w:rsidR="00803FFB" w:rsidRPr="00755115">
              <w:rPr>
                <w:rFonts w:ascii="Times New Roman" w:hAnsi="Times New Roman" w:cs="Times New Roman"/>
                <w:i/>
                <w:sz w:val="24"/>
                <w:szCs w:val="24"/>
              </w:rPr>
              <w:t>quo</w:t>
            </w:r>
            <w:proofErr w:type="spellEnd"/>
            <w:r w:rsidR="00803FFB" w:rsidRPr="00755115">
              <w:rPr>
                <w:rFonts w:ascii="Times New Roman" w:hAnsi="Times New Roman" w:cs="Times New Roman"/>
                <w:i/>
                <w:sz w:val="24"/>
                <w:szCs w:val="24"/>
              </w:rPr>
              <w:t xml:space="preserve">. </w:t>
            </w:r>
          </w:p>
          <w:p w:rsidR="003828A4" w:rsidRPr="00755115" w:rsidRDefault="00803FFB" w:rsidP="009E382F">
            <w:pPr>
              <w:jc w:val="both"/>
              <w:rPr>
                <w:rFonts w:ascii="Times New Roman" w:hAnsi="Times New Roman" w:cs="Times New Roman"/>
                <w:sz w:val="24"/>
                <w:szCs w:val="24"/>
              </w:rPr>
            </w:pPr>
            <w:r w:rsidRPr="00755115">
              <w:rPr>
                <w:rFonts w:ascii="Times New Roman" w:hAnsi="Times New Roman" w:cs="Times New Roman"/>
                <w:sz w:val="24"/>
                <w:szCs w:val="24"/>
              </w:rPr>
              <w:t xml:space="preserve">Įstatymo projekte aptarti teisiniai santykiai šiuo metu nėra </w:t>
            </w:r>
            <w:proofErr w:type="spellStart"/>
            <w:r w:rsidRPr="00755115">
              <w:rPr>
                <w:rFonts w:ascii="Times New Roman" w:hAnsi="Times New Roman" w:cs="Times New Roman"/>
                <w:sz w:val="24"/>
                <w:szCs w:val="24"/>
              </w:rPr>
              <w:t>sistemiškai</w:t>
            </w:r>
            <w:proofErr w:type="spellEnd"/>
            <w:r w:rsidRPr="00755115">
              <w:rPr>
                <w:rFonts w:ascii="Times New Roman" w:hAnsi="Times New Roman" w:cs="Times New Roman"/>
                <w:sz w:val="24"/>
                <w:szCs w:val="24"/>
              </w:rPr>
              <w:t xml:space="preserve"> sureguliuoti. </w:t>
            </w:r>
            <w:r w:rsidR="00017EEF" w:rsidRPr="00755115">
              <w:rPr>
                <w:rFonts w:ascii="Times New Roman" w:hAnsi="Times New Roman" w:cs="Times New Roman"/>
                <w:sz w:val="24"/>
                <w:szCs w:val="24"/>
              </w:rPr>
              <w:t>A</w:t>
            </w:r>
            <w:r w:rsidRPr="00755115">
              <w:rPr>
                <w:rFonts w:ascii="Times New Roman" w:hAnsi="Times New Roman" w:cs="Times New Roman"/>
                <w:sz w:val="24"/>
                <w:szCs w:val="24"/>
              </w:rPr>
              <w:t xml:space="preserve">smeninė pagalba yra teikiama įgyvendinant </w:t>
            </w:r>
            <w:r w:rsidR="00223FCA" w:rsidRPr="00755115">
              <w:rPr>
                <w:rFonts w:ascii="Times New Roman" w:hAnsi="Times New Roman" w:cs="Times New Roman"/>
                <w:sz w:val="24"/>
                <w:szCs w:val="24"/>
              </w:rPr>
              <w:t>bandomuosius asmeninio asistento paslaugų organizavimo projektus: bandomasis asmeninio asistento paslaugų organizavimo ir teikimo proto ir (ar) psichikos negalią turintiems asmenims projektas</w:t>
            </w:r>
            <w:r w:rsidR="00D15471">
              <w:rPr>
                <w:rFonts w:ascii="Times New Roman" w:hAnsi="Times New Roman" w:cs="Times New Roman"/>
                <w:sz w:val="24"/>
                <w:szCs w:val="24"/>
              </w:rPr>
              <w:t xml:space="preserve"> (toliau – Pirmo etapo bandomasis projektas)</w:t>
            </w:r>
            <w:r w:rsidR="009F350A" w:rsidRPr="00755115">
              <w:rPr>
                <w:rFonts w:ascii="Times New Roman" w:hAnsi="Times New Roman" w:cs="Times New Roman"/>
                <w:sz w:val="24"/>
                <w:szCs w:val="24"/>
              </w:rPr>
              <w:t xml:space="preserve"> (dalyvavo 5</w:t>
            </w:r>
            <w:r w:rsidR="00FF2CF3">
              <w:rPr>
                <w:rFonts w:ascii="Times New Roman" w:hAnsi="Times New Roman" w:cs="Times New Roman"/>
                <w:sz w:val="24"/>
                <w:szCs w:val="24"/>
              </w:rPr>
              <w:t xml:space="preserve">0 asmenų, skirta 489 tūkst. </w:t>
            </w:r>
            <w:proofErr w:type="spellStart"/>
            <w:r w:rsidR="00FF2CF3">
              <w:rPr>
                <w:rFonts w:ascii="Times New Roman" w:hAnsi="Times New Roman" w:cs="Times New Roman"/>
                <w:sz w:val="24"/>
                <w:szCs w:val="24"/>
              </w:rPr>
              <w:t>Eur</w:t>
            </w:r>
            <w:proofErr w:type="spellEnd"/>
            <w:r w:rsidR="009F350A" w:rsidRPr="00755115">
              <w:rPr>
                <w:rFonts w:ascii="Times New Roman" w:hAnsi="Times New Roman" w:cs="Times New Roman"/>
                <w:sz w:val="24"/>
                <w:szCs w:val="24"/>
              </w:rPr>
              <w:t xml:space="preserve"> ES lėšų)</w:t>
            </w:r>
            <w:r w:rsidR="00223FCA" w:rsidRPr="00755115">
              <w:rPr>
                <w:rFonts w:ascii="Times New Roman" w:hAnsi="Times New Roman" w:cs="Times New Roman"/>
                <w:sz w:val="24"/>
                <w:szCs w:val="24"/>
              </w:rPr>
              <w:t xml:space="preserve"> ir nuo 2019 m. įgyvendinamas bandomasis asmeninio asistento paslaugų organizavimo ir teikimo fizinę negalią (judėjimo, regos, klausos, vidaus organų sutrikimai) ir (ar) </w:t>
            </w:r>
            <w:r w:rsidR="00223FCA" w:rsidRPr="00755115">
              <w:rPr>
                <w:rFonts w:ascii="Times New Roman" w:hAnsi="Times New Roman" w:cs="Times New Roman"/>
                <w:sz w:val="24"/>
                <w:szCs w:val="24"/>
              </w:rPr>
              <w:lastRenderedPageBreak/>
              <w:t>kompleksinę negalią turintiems asmenims projektas</w:t>
            </w:r>
            <w:r w:rsidR="009F350A" w:rsidRPr="00755115">
              <w:rPr>
                <w:rFonts w:ascii="Times New Roman" w:hAnsi="Times New Roman" w:cs="Times New Roman"/>
                <w:sz w:val="24"/>
                <w:szCs w:val="24"/>
              </w:rPr>
              <w:t xml:space="preserve"> </w:t>
            </w:r>
            <w:r w:rsidR="00D15471">
              <w:rPr>
                <w:rFonts w:ascii="Times New Roman" w:hAnsi="Times New Roman" w:cs="Times New Roman"/>
                <w:sz w:val="24"/>
                <w:szCs w:val="24"/>
              </w:rPr>
              <w:t xml:space="preserve">(toliau – Antro etapo bandomasis projektas) </w:t>
            </w:r>
            <w:r w:rsidR="009F350A" w:rsidRPr="00755115">
              <w:rPr>
                <w:rFonts w:ascii="Times New Roman" w:hAnsi="Times New Roman" w:cs="Times New Roman"/>
                <w:sz w:val="24"/>
                <w:szCs w:val="24"/>
              </w:rPr>
              <w:t xml:space="preserve">(skirta 4892 </w:t>
            </w:r>
            <w:r w:rsidR="00FF2CF3">
              <w:rPr>
                <w:rFonts w:ascii="Times New Roman" w:hAnsi="Times New Roman" w:cs="Times New Roman"/>
                <w:sz w:val="24"/>
                <w:szCs w:val="24"/>
              </w:rPr>
              <w:t xml:space="preserve">tūkst. </w:t>
            </w:r>
            <w:proofErr w:type="spellStart"/>
            <w:r w:rsidR="00FF2CF3">
              <w:rPr>
                <w:rFonts w:ascii="Times New Roman" w:hAnsi="Times New Roman" w:cs="Times New Roman"/>
                <w:sz w:val="24"/>
                <w:szCs w:val="24"/>
              </w:rPr>
              <w:t>Eur</w:t>
            </w:r>
            <w:proofErr w:type="spellEnd"/>
            <w:r w:rsidR="009F350A" w:rsidRPr="00755115">
              <w:rPr>
                <w:rFonts w:ascii="Times New Roman" w:hAnsi="Times New Roman" w:cs="Times New Roman"/>
                <w:sz w:val="24"/>
                <w:szCs w:val="24"/>
              </w:rPr>
              <w:t xml:space="preserve"> ES lėšų, planuojama, kad 2019</w:t>
            </w:r>
            <w:r w:rsidR="00B975E6" w:rsidRPr="00755115">
              <w:rPr>
                <w:rFonts w:ascii="Times New Roman" w:hAnsi="Times New Roman" w:cs="Times New Roman"/>
                <w:sz w:val="24"/>
                <w:szCs w:val="24"/>
              </w:rPr>
              <w:t>–</w:t>
            </w:r>
            <w:r w:rsidR="009F350A" w:rsidRPr="00755115">
              <w:rPr>
                <w:rFonts w:ascii="Times New Roman" w:hAnsi="Times New Roman" w:cs="Times New Roman"/>
                <w:sz w:val="24"/>
                <w:szCs w:val="24"/>
              </w:rPr>
              <w:t>2021 m. paslaugas gaus apie 1400 asmenų)</w:t>
            </w:r>
            <w:r w:rsidR="00223FCA" w:rsidRPr="00755115">
              <w:rPr>
                <w:rFonts w:ascii="Times New Roman" w:hAnsi="Times New Roman" w:cs="Times New Roman"/>
                <w:sz w:val="24"/>
                <w:szCs w:val="24"/>
              </w:rPr>
              <w:t xml:space="preserve">. Atkreiptinas dėmesys, kad pasibaigus </w:t>
            </w:r>
            <w:r w:rsidR="00D15471">
              <w:rPr>
                <w:rFonts w:ascii="Times New Roman" w:hAnsi="Times New Roman" w:cs="Times New Roman"/>
                <w:sz w:val="24"/>
                <w:szCs w:val="24"/>
              </w:rPr>
              <w:t xml:space="preserve">minėtiems </w:t>
            </w:r>
            <w:r w:rsidR="00223FCA" w:rsidRPr="00755115">
              <w:rPr>
                <w:rFonts w:ascii="Times New Roman" w:hAnsi="Times New Roman" w:cs="Times New Roman"/>
                <w:sz w:val="24"/>
                <w:szCs w:val="24"/>
              </w:rPr>
              <w:t>bandomiesiems projektams, asmeninė pagalba nebus toliau teikiama.</w:t>
            </w:r>
            <w:r w:rsidR="009F350A" w:rsidRPr="00755115">
              <w:rPr>
                <w:rFonts w:ascii="Times New Roman" w:hAnsi="Times New Roman" w:cs="Times New Roman"/>
                <w:sz w:val="24"/>
                <w:szCs w:val="24"/>
              </w:rPr>
              <w:t xml:space="preserve"> </w:t>
            </w:r>
          </w:p>
          <w:p w:rsidR="003828A4" w:rsidRPr="00755115" w:rsidRDefault="0019374F" w:rsidP="002729E5">
            <w:pPr>
              <w:jc w:val="both"/>
              <w:rPr>
                <w:rFonts w:ascii="Times New Roman" w:hAnsi="Times New Roman" w:cs="Times New Roman"/>
                <w:sz w:val="24"/>
                <w:szCs w:val="24"/>
              </w:rPr>
            </w:pPr>
            <w:r w:rsidRPr="00755115">
              <w:rPr>
                <w:rFonts w:ascii="Times New Roman" w:hAnsi="Times New Roman" w:cs="Times New Roman"/>
                <w:sz w:val="24"/>
                <w:szCs w:val="24"/>
              </w:rPr>
              <w:t>Pensinio amžiaus a</w:t>
            </w:r>
            <w:r w:rsidR="009C2A9E" w:rsidRPr="00755115">
              <w:rPr>
                <w:rFonts w:ascii="Times New Roman" w:hAnsi="Times New Roman" w:cs="Times New Roman"/>
                <w:sz w:val="24"/>
                <w:szCs w:val="24"/>
              </w:rPr>
              <w:t>smenys, kuriems nustatomas nedidelių specialiųjų poreikių lygis, kad ir būdami neįgalūs, negali pasinaudoti lengvatomis</w:t>
            </w:r>
            <w:r w:rsidR="00CC28AA" w:rsidRPr="00755115">
              <w:rPr>
                <w:rFonts w:ascii="Times New Roman" w:hAnsi="Times New Roman" w:cs="Times New Roman"/>
                <w:sz w:val="24"/>
                <w:szCs w:val="24"/>
              </w:rPr>
              <w:t>, kurios taikomos vidutinių specialių poreikių</w:t>
            </w:r>
            <w:r w:rsidR="00C65FB3" w:rsidRPr="00755115">
              <w:rPr>
                <w:rFonts w:ascii="Times New Roman" w:hAnsi="Times New Roman" w:cs="Times New Roman"/>
                <w:sz w:val="24"/>
                <w:szCs w:val="24"/>
              </w:rPr>
              <w:t xml:space="preserve"> lygį turintiems asmenims.</w:t>
            </w:r>
            <w:r w:rsidR="009C2A9E" w:rsidRPr="00755115">
              <w:rPr>
                <w:rFonts w:ascii="Times New Roman" w:hAnsi="Times New Roman" w:cs="Times New Roman"/>
                <w:sz w:val="24"/>
                <w:szCs w:val="24"/>
              </w:rPr>
              <w:t xml:space="preserve"> </w:t>
            </w:r>
          </w:p>
          <w:p w:rsidR="00803FFB" w:rsidRPr="00755115" w:rsidRDefault="00B04D38" w:rsidP="002729E5">
            <w:pPr>
              <w:jc w:val="both"/>
              <w:rPr>
                <w:rFonts w:ascii="Times New Roman" w:hAnsi="Times New Roman" w:cs="Times New Roman"/>
                <w:sz w:val="24"/>
                <w:szCs w:val="24"/>
              </w:rPr>
            </w:pPr>
            <w:r w:rsidRPr="00755115">
              <w:rPr>
                <w:rFonts w:ascii="Times New Roman" w:hAnsi="Times New Roman" w:cs="Times New Roman"/>
                <w:sz w:val="24"/>
                <w:szCs w:val="24"/>
              </w:rPr>
              <w:t xml:space="preserve">Informacija </w:t>
            </w:r>
            <w:r w:rsidR="00AC20A3" w:rsidRPr="00755115">
              <w:rPr>
                <w:rFonts w:ascii="Times New Roman" w:hAnsi="Times New Roman" w:cs="Times New Roman"/>
                <w:sz w:val="24"/>
                <w:szCs w:val="24"/>
              </w:rPr>
              <w:t>a</w:t>
            </w:r>
            <w:r w:rsidRPr="00755115">
              <w:rPr>
                <w:rFonts w:ascii="Times New Roman" w:hAnsi="Times New Roman" w:cs="Times New Roman"/>
                <w:sz w:val="24"/>
                <w:szCs w:val="24"/>
              </w:rPr>
              <w:t xml:space="preserve">pie neįgaliesiems priklausančią pagalbą ir priemones skelbiama įvairių įstaigų atskirai, asmenys neturi bendros informacijos apie jiems priklausančią pagalbą vienoje vietoje, todėl nežino kur </w:t>
            </w:r>
            <w:r w:rsidR="00C65FB3" w:rsidRPr="00755115">
              <w:rPr>
                <w:rFonts w:ascii="Times New Roman" w:hAnsi="Times New Roman" w:cs="Times New Roman"/>
                <w:sz w:val="24"/>
                <w:szCs w:val="24"/>
              </w:rPr>
              <w:t>g</w:t>
            </w:r>
            <w:r w:rsidRPr="00755115">
              <w:rPr>
                <w:rFonts w:ascii="Times New Roman" w:hAnsi="Times New Roman" w:cs="Times New Roman"/>
                <w:sz w:val="24"/>
                <w:szCs w:val="24"/>
              </w:rPr>
              <w:t>alėtų kreiptis dėl minėtos pagalbos.</w:t>
            </w:r>
            <w:r w:rsidR="00E154C6" w:rsidRPr="00755115">
              <w:rPr>
                <w:rFonts w:ascii="Times New Roman" w:hAnsi="Times New Roman" w:cs="Times New Roman"/>
                <w:sz w:val="24"/>
                <w:szCs w:val="24"/>
              </w:rPr>
              <w:t xml:space="preserve"> </w:t>
            </w:r>
            <w:r w:rsidR="009F350A" w:rsidRPr="00755115">
              <w:rPr>
                <w:rFonts w:ascii="Times New Roman" w:hAnsi="Times New Roman" w:cs="Times New Roman"/>
                <w:sz w:val="24"/>
                <w:szCs w:val="24"/>
              </w:rPr>
              <w:t>Nekeičiant teisinio reguliavimo, nebus sistemingai sprendžiama neįgaliųjų integracijos problema</w:t>
            </w:r>
            <w:r w:rsidR="009C2A9E" w:rsidRPr="00755115">
              <w:rPr>
                <w:rFonts w:ascii="Times New Roman" w:hAnsi="Times New Roman" w:cs="Times New Roman"/>
                <w:sz w:val="24"/>
                <w:szCs w:val="24"/>
              </w:rPr>
              <w:t xml:space="preserve"> ir neužtikrinamos visų neįgaliųjų lygios galimybės</w:t>
            </w:r>
            <w:r w:rsidR="009F350A" w:rsidRPr="00755115">
              <w:rPr>
                <w:rFonts w:ascii="Times New Roman" w:hAnsi="Times New Roman" w:cs="Times New Roman"/>
                <w:sz w:val="24"/>
                <w:szCs w:val="24"/>
              </w:rPr>
              <w:t>.</w:t>
            </w:r>
          </w:p>
          <w:p w:rsidR="0010209C" w:rsidRPr="00755115" w:rsidRDefault="0010209C" w:rsidP="002729E5">
            <w:pPr>
              <w:jc w:val="both"/>
              <w:rPr>
                <w:rFonts w:ascii="Times New Roman" w:hAnsi="Times New Roman" w:cs="Times New Roman"/>
                <w:sz w:val="24"/>
                <w:szCs w:val="24"/>
              </w:rPr>
            </w:pPr>
          </w:p>
          <w:p w:rsidR="009E382F" w:rsidRPr="00755115" w:rsidRDefault="00223FCA" w:rsidP="002729E5">
            <w:pPr>
              <w:jc w:val="both"/>
              <w:rPr>
                <w:rFonts w:ascii="Times New Roman" w:hAnsi="Times New Roman" w:cs="Times New Roman"/>
                <w:i/>
                <w:iCs/>
                <w:sz w:val="24"/>
                <w:szCs w:val="24"/>
              </w:rPr>
            </w:pPr>
            <w:r w:rsidRPr="00755115">
              <w:rPr>
                <w:rFonts w:ascii="Times New Roman" w:hAnsi="Times New Roman" w:cs="Times New Roman"/>
                <w:iCs/>
                <w:sz w:val="24"/>
                <w:szCs w:val="24"/>
              </w:rPr>
              <w:t>2</w:t>
            </w:r>
            <w:r w:rsidR="001545D5" w:rsidRPr="00755115">
              <w:rPr>
                <w:rFonts w:ascii="Times New Roman" w:hAnsi="Times New Roman" w:cs="Times New Roman"/>
                <w:iCs/>
                <w:sz w:val="24"/>
                <w:szCs w:val="24"/>
              </w:rPr>
              <w:t xml:space="preserve">. </w:t>
            </w:r>
            <w:r w:rsidR="009E382F" w:rsidRPr="00755115">
              <w:rPr>
                <w:rFonts w:ascii="Times New Roman" w:hAnsi="Times New Roman" w:cs="Times New Roman"/>
                <w:i/>
                <w:iCs/>
                <w:sz w:val="24"/>
                <w:szCs w:val="24"/>
              </w:rPr>
              <w:t>Asmeninę pagalbą ir informaciją apie neįgaliesiems priklausančią pagalbą teikti per neįgaliųjų nevyriausybines organizacijas ir užtikrinti lengvatas nedidelių specialiųjų poreikių lygio asmenims atsisakant šio lygio nustatymo.</w:t>
            </w:r>
          </w:p>
          <w:p w:rsidR="000D10F2" w:rsidRPr="00755115" w:rsidRDefault="00DE41E0" w:rsidP="002729E5">
            <w:pPr>
              <w:jc w:val="both"/>
              <w:rPr>
                <w:rFonts w:ascii="Times New Roman" w:hAnsi="Times New Roman" w:cs="Times New Roman"/>
                <w:iCs/>
                <w:sz w:val="24"/>
                <w:szCs w:val="24"/>
              </w:rPr>
            </w:pPr>
            <w:r w:rsidRPr="00755115">
              <w:rPr>
                <w:rFonts w:ascii="Times New Roman" w:hAnsi="Times New Roman" w:cs="Times New Roman"/>
                <w:iCs/>
                <w:sz w:val="24"/>
                <w:szCs w:val="24"/>
              </w:rPr>
              <w:t>Teikti asmeninę pagalbą</w:t>
            </w:r>
            <w:r w:rsidR="00B04D38" w:rsidRPr="00755115">
              <w:rPr>
                <w:rFonts w:ascii="Times New Roman" w:hAnsi="Times New Roman" w:cs="Times New Roman"/>
                <w:iCs/>
                <w:sz w:val="24"/>
                <w:szCs w:val="24"/>
              </w:rPr>
              <w:t xml:space="preserve"> ir informacij</w:t>
            </w:r>
            <w:r w:rsidR="002729E5" w:rsidRPr="00755115">
              <w:rPr>
                <w:rFonts w:ascii="Times New Roman" w:hAnsi="Times New Roman" w:cs="Times New Roman"/>
                <w:iCs/>
                <w:sz w:val="24"/>
                <w:szCs w:val="24"/>
              </w:rPr>
              <w:t xml:space="preserve">ą apie neįgaliųjų integracijos </w:t>
            </w:r>
            <w:r w:rsidR="00B04D38" w:rsidRPr="00755115">
              <w:rPr>
                <w:rFonts w:ascii="Times New Roman" w:hAnsi="Times New Roman" w:cs="Times New Roman"/>
                <w:iCs/>
                <w:sz w:val="24"/>
                <w:szCs w:val="24"/>
              </w:rPr>
              <w:t>priemones</w:t>
            </w:r>
            <w:r w:rsidRPr="00755115">
              <w:rPr>
                <w:rFonts w:ascii="Times New Roman" w:hAnsi="Times New Roman" w:cs="Times New Roman"/>
                <w:iCs/>
                <w:sz w:val="24"/>
                <w:szCs w:val="24"/>
              </w:rPr>
              <w:t xml:space="preserve"> </w:t>
            </w:r>
            <w:r w:rsidR="00986B47" w:rsidRPr="00755115">
              <w:rPr>
                <w:rFonts w:ascii="Times New Roman" w:hAnsi="Times New Roman" w:cs="Times New Roman"/>
                <w:iCs/>
                <w:sz w:val="24"/>
                <w:szCs w:val="24"/>
              </w:rPr>
              <w:t xml:space="preserve">finansuojant </w:t>
            </w:r>
            <w:r w:rsidR="009C2A9E" w:rsidRPr="00755115">
              <w:rPr>
                <w:rFonts w:ascii="Times New Roman" w:hAnsi="Times New Roman" w:cs="Times New Roman"/>
                <w:iCs/>
                <w:sz w:val="24"/>
                <w:szCs w:val="24"/>
              </w:rPr>
              <w:t xml:space="preserve">valstybės biudžeto ir savivaldybės biudžeto lėšomis </w:t>
            </w:r>
            <w:r w:rsidR="002B071C" w:rsidRPr="00755115">
              <w:rPr>
                <w:rFonts w:ascii="Times New Roman" w:hAnsi="Times New Roman" w:cs="Times New Roman"/>
                <w:iCs/>
                <w:sz w:val="24"/>
                <w:szCs w:val="24"/>
              </w:rPr>
              <w:t>neįgaliųjų nevyriausybinių organizacijų</w:t>
            </w:r>
            <w:r w:rsidR="00986B47" w:rsidRPr="00755115">
              <w:rPr>
                <w:rFonts w:ascii="Times New Roman" w:hAnsi="Times New Roman" w:cs="Times New Roman"/>
                <w:iCs/>
                <w:sz w:val="24"/>
                <w:szCs w:val="24"/>
              </w:rPr>
              <w:t xml:space="preserve"> projektus</w:t>
            </w:r>
            <w:r w:rsidR="00223FCA" w:rsidRPr="00755115">
              <w:rPr>
                <w:rFonts w:ascii="Times New Roman" w:hAnsi="Times New Roman" w:cs="Times New Roman"/>
                <w:iCs/>
                <w:sz w:val="24"/>
                <w:szCs w:val="24"/>
              </w:rPr>
              <w:t>, kurie atrenkami konkursu būdu kiekvienoje savivaldybėje</w:t>
            </w:r>
            <w:r w:rsidRPr="00755115">
              <w:rPr>
                <w:rFonts w:ascii="Times New Roman" w:hAnsi="Times New Roman" w:cs="Times New Roman"/>
                <w:iCs/>
                <w:sz w:val="24"/>
                <w:szCs w:val="24"/>
              </w:rPr>
              <w:t>. Iki 2019 m. asmeninės pagalbos veikla buvo remiama įgyvendinant Socialinės reabilitacijos paslaugų neįgaliesiems bendruomenėje projektus (toliau – Socialinės reabilitacijos paslaugų projektai)</w:t>
            </w:r>
            <w:r w:rsidR="00CF676D" w:rsidRPr="00755115">
              <w:rPr>
                <w:rFonts w:ascii="Times New Roman" w:hAnsi="Times New Roman" w:cs="Times New Roman"/>
                <w:iCs/>
                <w:sz w:val="24"/>
                <w:szCs w:val="24"/>
              </w:rPr>
              <w:t>.</w:t>
            </w:r>
            <w:r w:rsidRPr="00755115">
              <w:rPr>
                <w:rFonts w:ascii="Times New Roman" w:hAnsi="Times New Roman" w:cs="Times New Roman"/>
                <w:iCs/>
                <w:sz w:val="24"/>
                <w:szCs w:val="24"/>
              </w:rPr>
              <w:t xml:space="preserve"> </w:t>
            </w:r>
            <w:r w:rsidR="001F5C88" w:rsidRPr="00755115">
              <w:rPr>
                <w:rFonts w:ascii="Times New Roman" w:hAnsi="Times New Roman" w:cs="Times New Roman"/>
                <w:iCs/>
                <w:sz w:val="24"/>
                <w:szCs w:val="24"/>
              </w:rPr>
              <w:t>Tačiau asmeninio asistento</w:t>
            </w:r>
            <w:r w:rsidR="0019374F" w:rsidRPr="00755115">
              <w:rPr>
                <w:rFonts w:ascii="Times New Roman" w:hAnsi="Times New Roman" w:cs="Times New Roman"/>
                <w:iCs/>
                <w:sz w:val="24"/>
                <w:szCs w:val="24"/>
              </w:rPr>
              <w:t xml:space="preserve"> pagalba, remiama įgyvendinant S</w:t>
            </w:r>
            <w:r w:rsidR="001F5C88" w:rsidRPr="00755115">
              <w:rPr>
                <w:rFonts w:ascii="Times New Roman" w:hAnsi="Times New Roman" w:cs="Times New Roman"/>
                <w:iCs/>
                <w:sz w:val="24"/>
                <w:szCs w:val="24"/>
              </w:rPr>
              <w:t>ocialinės reabilitacijos paslaugų projektus, neapėmė visų neįgaliųjų savarankiškumui svarbių sričių ir svarbiausių asmens gyvybinių veiklos funkcijų, be to kiekvienais metais buvo atrenkami nauji projekto vykdytojai, kas neužtikrino asmeninės pagalbos teikimo tęstinumo</w:t>
            </w:r>
            <w:r w:rsidR="00017EEF" w:rsidRPr="00755115">
              <w:rPr>
                <w:rFonts w:ascii="Times New Roman" w:hAnsi="Times New Roman" w:cs="Times New Roman"/>
                <w:iCs/>
                <w:sz w:val="24"/>
                <w:szCs w:val="24"/>
              </w:rPr>
              <w:t xml:space="preserve"> ir</w:t>
            </w:r>
            <w:r w:rsidR="00986B47" w:rsidRPr="00755115">
              <w:rPr>
                <w:rFonts w:ascii="Times New Roman" w:hAnsi="Times New Roman" w:cs="Times New Roman"/>
                <w:iCs/>
                <w:sz w:val="24"/>
                <w:szCs w:val="24"/>
              </w:rPr>
              <w:t xml:space="preserve"> kokybės</w:t>
            </w:r>
            <w:r w:rsidR="00CF676D" w:rsidRPr="00755115">
              <w:rPr>
                <w:rFonts w:ascii="Times New Roman" w:hAnsi="Times New Roman" w:cs="Times New Roman"/>
                <w:iCs/>
                <w:sz w:val="24"/>
                <w:szCs w:val="24"/>
              </w:rPr>
              <w:t>.</w:t>
            </w:r>
          </w:p>
          <w:p w:rsidR="00D846D6" w:rsidRPr="00755115" w:rsidRDefault="000D10F2" w:rsidP="002729E5">
            <w:pPr>
              <w:jc w:val="both"/>
              <w:rPr>
                <w:rFonts w:ascii="Times New Roman" w:hAnsi="Times New Roman" w:cs="Times New Roman"/>
                <w:iCs/>
                <w:sz w:val="24"/>
                <w:szCs w:val="24"/>
              </w:rPr>
            </w:pPr>
            <w:r w:rsidRPr="00755115">
              <w:rPr>
                <w:rFonts w:ascii="Times New Roman" w:hAnsi="Times New Roman" w:cs="Times New Roman"/>
                <w:iCs/>
                <w:sz w:val="24"/>
                <w:szCs w:val="24"/>
              </w:rPr>
              <w:t>Neįgaliųjų nevyriausybinės organizacijos, kurių veikla iš dalies yra finansuojama valstybės biudžeto lėšomis, gindamos neįgaliųjų teises ir juos atstovaudamos skelbia informacija ir apie tam tikras neįgaliųjų integracijos priemones, tačiau ši informacija yra nesisteminė, ne visiems neįgaliesiems prieinama ir kokybiška.</w:t>
            </w:r>
          </w:p>
          <w:p w:rsidR="00B4617B" w:rsidRPr="00755115" w:rsidRDefault="00CF676D" w:rsidP="002729E5">
            <w:pPr>
              <w:jc w:val="both"/>
              <w:rPr>
                <w:rFonts w:ascii="Times New Roman" w:hAnsi="Times New Roman" w:cs="Times New Roman"/>
                <w:iCs/>
                <w:sz w:val="24"/>
                <w:szCs w:val="24"/>
              </w:rPr>
            </w:pPr>
            <w:r w:rsidRPr="00755115">
              <w:rPr>
                <w:rFonts w:ascii="Times New Roman" w:hAnsi="Times New Roman" w:cs="Times New Roman"/>
                <w:iCs/>
                <w:sz w:val="24"/>
                <w:szCs w:val="24"/>
              </w:rPr>
              <w:t>Ši alternatyva nepasirinkta, nes nebūtų galimybės užtikrinti asmeninės pagalbos teikimo tęstinum</w:t>
            </w:r>
            <w:r w:rsidR="00D846D6" w:rsidRPr="00755115">
              <w:rPr>
                <w:rFonts w:ascii="Times New Roman" w:hAnsi="Times New Roman" w:cs="Times New Roman"/>
                <w:iCs/>
                <w:sz w:val="24"/>
                <w:szCs w:val="24"/>
              </w:rPr>
              <w:t>ą ir kokybę, taip pat</w:t>
            </w:r>
            <w:r w:rsidR="000D10F2" w:rsidRPr="00755115">
              <w:rPr>
                <w:rFonts w:ascii="Times New Roman" w:hAnsi="Times New Roman" w:cs="Times New Roman"/>
                <w:iCs/>
                <w:sz w:val="24"/>
                <w:szCs w:val="24"/>
              </w:rPr>
              <w:t>, užtikrinti, kad asmuo gau</w:t>
            </w:r>
            <w:r w:rsidR="00E154C6" w:rsidRPr="00755115">
              <w:rPr>
                <w:rFonts w:ascii="Times New Roman" w:hAnsi="Times New Roman" w:cs="Times New Roman"/>
                <w:iCs/>
                <w:sz w:val="24"/>
                <w:szCs w:val="24"/>
              </w:rPr>
              <w:t>t</w:t>
            </w:r>
            <w:r w:rsidR="000D10F2" w:rsidRPr="00755115">
              <w:rPr>
                <w:rFonts w:ascii="Times New Roman" w:hAnsi="Times New Roman" w:cs="Times New Roman"/>
                <w:iCs/>
                <w:sz w:val="24"/>
                <w:szCs w:val="24"/>
              </w:rPr>
              <w:t>ų tinkamą informaciją apie jam priklausančią pagalbą ir būtinas priemones</w:t>
            </w:r>
            <w:r w:rsidR="00386A63" w:rsidRPr="00755115">
              <w:rPr>
                <w:rFonts w:ascii="Times New Roman" w:hAnsi="Times New Roman" w:cs="Times New Roman"/>
                <w:iCs/>
                <w:sz w:val="24"/>
                <w:szCs w:val="24"/>
              </w:rPr>
              <w:t xml:space="preserve"> bei padidintų administracinę naštą institucijoms rengiančioms ir priimančios teisės aktus.</w:t>
            </w:r>
            <w:r w:rsidRPr="00755115">
              <w:rPr>
                <w:rFonts w:ascii="Times New Roman" w:hAnsi="Times New Roman" w:cs="Times New Roman"/>
                <w:iCs/>
                <w:sz w:val="24"/>
                <w:szCs w:val="24"/>
              </w:rPr>
              <w:t xml:space="preserve"> </w:t>
            </w:r>
          </w:p>
          <w:p w:rsidR="00A4171A" w:rsidRPr="00755115" w:rsidRDefault="00A4171A" w:rsidP="002729E5">
            <w:pPr>
              <w:jc w:val="both"/>
              <w:rPr>
                <w:rFonts w:ascii="Times New Roman" w:hAnsi="Times New Roman" w:cs="Times New Roman"/>
                <w:iCs/>
                <w:sz w:val="24"/>
                <w:szCs w:val="24"/>
              </w:rPr>
            </w:pPr>
          </w:p>
          <w:p w:rsidR="009E382F" w:rsidRPr="00755115" w:rsidRDefault="00F033D7" w:rsidP="002729E5">
            <w:pPr>
              <w:jc w:val="both"/>
              <w:rPr>
                <w:rFonts w:ascii="Times New Roman" w:hAnsi="Times New Roman" w:cs="Times New Roman"/>
                <w:i/>
                <w:iCs/>
                <w:sz w:val="24"/>
                <w:szCs w:val="24"/>
              </w:rPr>
            </w:pPr>
            <w:r w:rsidRPr="00755115">
              <w:rPr>
                <w:rFonts w:ascii="Times New Roman" w:hAnsi="Times New Roman" w:cs="Times New Roman"/>
                <w:i/>
                <w:iCs/>
                <w:sz w:val="24"/>
                <w:szCs w:val="24"/>
              </w:rPr>
              <w:t xml:space="preserve">3. </w:t>
            </w:r>
            <w:r w:rsidR="009E382F" w:rsidRPr="00755115">
              <w:rPr>
                <w:rFonts w:ascii="Times New Roman" w:hAnsi="Times New Roman" w:cs="Times New Roman"/>
                <w:i/>
                <w:iCs/>
                <w:sz w:val="24"/>
                <w:szCs w:val="24"/>
              </w:rPr>
              <w:t xml:space="preserve">Asmeninę pagalbą, informaciją neįgaliesiems teikti </w:t>
            </w:r>
            <w:proofErr w:type="spellStart"/>
            <w:r w:rsidR="009E382F" w:rsidRPr="00755115">
              <w:rPr>
                <w:rFonts w:ascii="Times New Roman" w:hAnsi="Times New Roman" w:cs="Times New Roman"/>
                <w:i/>
                <w:iCs/>
                <w:sz w:val="24"/>
                <w:szCs w:val="24"/>
              </w:rPr>
              <w:t>sistemiškai</w:t>
            </w:r>
            <w:proofErr w:type="spellEnd"/>
            <w:r w:rsidR="009E382F" w:rsidRPr="00755115">
              <w:rPr>
                <w:rFonts w:ascii="Times New Roman" w:hAnsi="Times New Roman" w:cs="Times New Roman"/>
                <w:i/>
                <w:iCs/>
                <w:sz w:val="24"/>
                <w:szCs w:val="24"/>
              </w:rPr>
              <w:t xml:space="preserve"> valstybės mastu laikantis vienodos ir kokybiškos pagalbos prieinamumo principo, o vienodą lengvatų taikymą užtikrinti pakeičiant Neįgaliųjų socialinės integracijos įstatymo nuostatas. </w:t>
            </w:r>
          </w:p>
          <w:p w:rsidR="001B04A3" w:rsidRPr="00755115" w:rsidRDefault="00F033D7" w:rsidP="002729E5">
            <w:pPr>
              <w:jc w:val="both"/>
              <w:rPr>
                <w:rFonts w:ascii="Times New Roman" w:hAnsi="Times New Roman" w:cs="Times New Roman"/>
                <w:iCs/>
                <w:sz w:val="24"/>
                <w:szCs w:val="24"/>
              </w:rPr>
            </w:pPr>
            <w:r w:rsidRPr="00755115">
              <w:rPr>
                <w:rFonts w:ascii="Times New Roman" w:hAnsi="Times New Roman" w:cs="Times New Roman"/>
                <w:iCs/>
                <w:sz w:val="24"/>
                <w:szCs w:val="24"/>
              </w:rPr>
              <w:t>Aiškus asmeninės pagalbos teikimo reglamentavimas užtikrins minėtos pasla</w:t>
            </w:r>
            <w:r w:rsidR="00282A86" w:rsidRPr="00755115">
              <w:rPr>
                <w:rFonts w:ascii="Times New Roman" w:hAnsi="Times New Roman" w:cs="Times New Roman"/>
                <w:iCs/>
                <w:sz w:val="24"/>
                <w:szCs w:val="24"/>
              </w:rPr>
              <w:t>ugos kokybę, tęstinumą bei efektyvų valstybės biudžeto lėšų įsisavinimą. Be to ši alternatyva atitinka Jungtinių Tautų Neįgalių teisių konvencijos nuostatas: asmeninės pagalbos finansavimas teikiamas remiantis individualiais kriterijais ir atsižvelgiant į žmogaus teisių normas, užtikrinančias tinkamą užimtumą; paslaugos teikimą kontroliuoja neįgalus asmuo.</w:t>
            </w:r>
          </w:p>
          <w:p w:rsidR="001B04A3" w:rsidRPr="00755115" w:rsidRDefault="001B04A3" w:rsidP="002729E5">
            <w:pPr>
              <w:jc w:val="both"/>
              <w:rPr>
                <w:rFonts w:ascii="Times New Roman" w:hAnsi="Times New Roman" w:cs="Times New Roman"/>
                <w:iCs/>
                <w:sz w:val="24"/>
                <w:szCs w:val="24"/>
              </w:rPr>
            </w:pPr>
            <w:r w:rsidRPr="00755115">
              <w:rPr>
                <w:rFonts w:ascii="Times New Roman" w:hAnsi="Times New Roman" w:cs="Times New Roman"/>
                <w:iCs/>
                <w:sz w:val="24"/>
                <w:szCs w:val="24"/>
              </w:rPr>
              <w:t>A</w:t>
            </w:r>
            <w:r w:rsidR="00386A63" w:rsidRPr="00755115">
              <w:rPr>
                <w:rFonts w:ascii="Times New Roman" w:hAnsi="Times New Roman" w:cs="Times New Roman"/>
                <w:iCs/>
                <w:sz w:val="24"/>
                <w:szCs w:val="24"/>
              </w:rPr>
              <w:t>sm</w:t>
            </w:r>
            <w:r w:rsidRPr="00755115">
              <w:rPr>
                <w:rFonts w:ascii="Times New Roman" w:hAnsi="Times New Roman" w:cs="Times New Roman"/>
                <w:iCs/>
                <w:sz w:val="24"/>
                <w:szCs w:val="24"/>
              </w:rPr>
              <w:t>enys būtų informuojami apie jiems priklausančią pagalbą iš karto, kai būtų priimtas sprendimas dėl jų negalios nustatymo</w:t>
            </w:r>
            <w:r w:rsidR="00DC1754" w:rsidRPr="00755115">
              <w:rPr>
                <w:rFonts w:ascii="Times New Roman" w:hAnsi="Times New Roman" w:cs="Times New Roman"/>
                <w:iCs/>
                <w:sz w:val="24"/>
                <w:szCs w:val="24"/>
              </w:rPr>
              <w:t xml:space="preserve"> vieno langelio principu</w:t>
            </w:r>
            <w:r w:rsidR="00FF2CF3">
              <w:rPr>
                <w:rFonts w:ascii="Times New Roman" w:hAnsi="Times New Roman" w:cs="Times New Roman"/>
                <w:iCs/>
                <w:sz w:val="24"/>
                <w:szCs w:val="24"/>
              </w:rPr>
              <w:t>.</w:t>
            </w:r>
            <w:r w:rsidR="00386A63" w:rsidRPr="00755115">
              <w:rPr>
                <w:rFonts w:ascii="Times New Roman" w:hAnsi="Times New Roman" w:cs="Times New Roman"/>
                <w:iCs/>
                <w:sz w:val="24"/>
                <w:szCs w:val="24"/>
              </w:rPr>
              <w:t xml:space="preserve"> </w:t>
            </w:r>
          </w:p>
          <w:p w:rsidR="00F033D7" w:rsidRPr="00755115" w:rsidRDefault="001B04A3" w:rsidP="002729E5">
            <w:pPr>
              <w:jc w:val="both"/>
              <w:rPr>
                <w:rFonts w:ascii="Times New Roman" w:hAnsi="Times New Roman" w:cs="Times New Roman"/>
                <w:iCs/>
                <w:sz w:val="24"/>
                <w:szCs w:val="24"/>
              </w:rPr>
            </w:pPr>
            <w:r w:rsidRPr="00755115">
              <w:rPr>
                <w:rFonts w:ascii="Times New Roman" w:hAnsi="Times New Roman" w:cs="Times New Roman"/>
                <w:iCs/>
                <w:sz w:val="24"/>
                <w:szCs w:val="24"/>
              </w:rPr>
              <w:t xml:space="preserve">Atsisakius </w:t>
            </w:r>
            <w:r w:rsidR="00A4171A" w:rsidRPr="00755115">
              <w:rPr>
                <w:rFonts w:ascii="Times New Roman" w:hAnsi="Times New Roman" w:cs="Times New Roman"/>
                <w:iCs/>
                <w:sz w:val="24"/>
                <w:szCs w:val="24"/>
              </w:rPr>
              <w:t>nedidelių specialių poreikių</w:t>
            </w:r>
            <w:r w:rsidRPr="00755115">
              <w:rPr>
                <w:rFonts w:ascii="Times New Roman" w:hAnsi="Times New Roman" w:cs="Times New Roman"/>
                <w:iCs/>
                <w:sz w:val="24"/>
                <w:szCs w:val="24"/>
              </w:rPr>
              <w:t xml:space="preserve"> lygio sąvokos</w:t>
            </w:r>
            <w:r w:rsidR="004564A6" w:rsidRPr="00755115">
              <w:rPr>
                <w:rFonts w:ascii="Times New Roman" w:hAnsi="Times New Roman" w:cs="Times New Roman"/>
                <w:iCs/>
                <w:sz w:val="24"/>
                <w:szCs w:val="24"/>
              </w:rPr>
              <w:t xml:space="preserve">, </w:t>
            </w:r>
            <w:r w:rsidRPr="00755115">
              <w:rPr>
                <w:rFonts w:ascii="Times New Roman" w:hAnsi="Times New Roman" w:cs="Times New Roman"/>
                <w:iCs/>
                <w:sz w:val="24"/>
                <w:szCs w:val="24"/>
              </w:rPr>
              <w:t xml:space="preserve">neįgalūs </w:t>
            </w:r>
            <w:r w:rsidR="004564A6" w:rsidRPr="00755115">
              <w:rPr>
                <w:rFonts w:ascii="Times New Roman" w:hAnsi="Times New Roman" w:cs="Times New Roman"/>
                <w:iCs/>
                <w:sz w:val="24"/>
                <w:szCs w:val="24"/>
              </w:rPr>
              <w:t xml:space="preserve">asmenys turės </w:t>
            </w:r>
            <w:r w:rsidR="004564A6" w:rsidRPr="00755115">
              <w:rPr>
                <w:rFonts w:ascii="Times New Roman" w:hAnsi="Times New Roman" w:cs="Times New Roman"/>
                <w:iCs/>
                <w:sz w:val="24"/>
                <w:szCs w:val="24"/>
              </w:rPr>
              <w:lastRenderedPageBreak/>
              <w:t>galimyb</w:t>
            </w:r>
            <w:r w:rsidR="0061466E" w:rsidRPr="00755115">
              <w:rPr>
                <w:rFonts w:ascii="Times New Roman" w:hAnsi="Times New Roman" w:cs="Times New Roman"/>
                <w:iCs/>
                <w:sz w:val="24"/>
                <w:szCs w:val="24"/>
              </w:rPr>
              <w:t>ę</w:t>
            </w:r>
            <w:r w:rsidR="004564A6" w:rsidRPr="00755115">
              <w:rPr>
                <w:rFonts w:ascii="Times New Roman" w:hAnsi="Times New Roman" w:cs="Times New Roman"/>
                <w:iCs/>
                <w:sz w:val="24"/>
                <w:szCs w:val="24"/>
              </w:rPr>
              <w:t xml:space="preserve"> pasinaudoti lengvatomis</w:t>
            </w:r>
            <w:r w:rsidR="00DC1754" w:rsidRPr="00755115">
              <w:rPr>
                <w:rFonts w:ascii="Times New Roman" w:hAnsi="Times New Roman" w:cs="Times New Roman"/>
                <w:iCs/>
                <w:sz w:val="24"/>
                <w:szCs w:val="24"/>
              </w:rPr>
              <w:t xml:space="preserve"> (transporto ir rinkliavos už asmens tapatybės kortelės ar paso išdavimą ar keitimą nemokėjimas)</w:t>
            </w:r>
            <w:r w:rsidR="004564A6" w:rsidRPr="00755115">
              <w:rPr>
                <w:rFonts w:ascii="Times New Roman" w:hAnsi="Times New Roman" w:cs="Times New Roman"/>
                <w:iCs/>
                <w:sz w:val="24"/>
                <w:szCs w:val="24"/>
              </w:rPr>
              <w:t>.</w:t>
            </w:r>
          </w:p>
          <w:p w:rsidR="00386A63" w:rsidRPr="00755115" w:rsidRDefault="00386A63" w:rsidP="002729E5">
            <w:pPr>
              <w:jc w:val="both"/>
              <w:rPr>
                <w:rFonts w:ascii="Times New Roman" w:hAnsi="Times New Roman" w:cs="Times New Roman"/>
                <w:i/>
                <w:iCs/>
                <w:sz w:val="24"/>
                <w:szCs w:val="24"/>
              </w:rPr>
            </w:pPr>
          </w:p>
          <w:p w:rsidR="00D846D6" w:rsidRPr="00755115" w:rsidRDefault="00113849" w:rsidP="002729E5">
            <w:pPr>
              <w:jc w:val="both"/>
              <w:rPr>
                <w:rFonts w:ascii="Times New Roman" w:hAnsi="Times New Roman" w:cs="Times New Roman"/>
                <w:i/>
                <w:iCs/>
                <w:sz w:val="24"/>
                <w:szCs w:val="24"/>
              </w:rPr>
            </w:pPr>
            <w:r w:rsidRPr="00755115">
              <w:rPr>
                <w:rFonts w:ascii="Times New Roman" w:hAnsi="Times New Roman" w:cs="Times New Roman"/>
                <w:i/>
                <w:iCs/>
                <w:sz w:val="24"/>
                <w:szCs w:val="24"/>
              </w:rPr>
              <w:t>4</w:t>
            </w:r>
            <w:r w:rsidR="00D97B68" w:rsidRPr="00755115">
              <w:rPr>
                <w:rFonts w:ascii="Times New Roman" w:hAnsi="Times New Roman" w:cs="Times New Roman"/>
                <w:i/>
                <w:iCs/>
                <w:sz w:val="24"/>
                <w:szCs w:val="24"/>
              </w:rPr>
              <w:t xml:space="preserve">. </w:t>
            </w:r>
            <w:r w:rsidR="00D846D6" w:rsidRPr="00755115">
              <w:rPr>
                <w:rFonts w:ascii="Times New Roman" w:hAnsi="Times New Roman" w:cs="Times New Roman"/>
                <w:i/>
                <w:iCs/>
                <w:sz w:val="24"/>
                <w:szCs w:val="24"/>
              </w:rPr>
              <w:t>Nereguliavimo.</w:t>
            </w:r>
          </w:p>
          <w:p w:rsidR="00FC3ADC" w:rsidRPr="00755115" w:rsidRDefault="00D97B68" w:rsidP="002729E5">
            <w:pPr>
              <w:jc w:val="both"/>
              <w:rPr>
                <w:rFonts w:ascii="Times New Roman" w:hAnsi="Times New Roman" w:cs="Times New Roman"/>
                <w:iCs/>
                <w:sz w:val="24"/>
                <w:szCs w:val="24"/>
              </w:rPr>
            </w:pPr>
            <w:r w:rsidRPr="00755115">
              <w:rPr>
                <w:rFonts w:ascii="Times New Roman" w:hAnsi="Times New Roman" w:cs="Times New Roman"/>
                <w:iCs/>
                <w:sz w:val="24"/>
                <w:szCs w:val="24"/>
              </w:rPr>
              <w:t xml:space="preserve">Nereguliavimo alternatyvos, tokios kaip </w:t>
            </w:r>
            <w:r w:rsidR="00F033D7" w:rsidRPr="00755115">
              <w:rPr>
                <w:rFonts w:ascii="Times New Roman" w:hAnsi="Times New Roman" w:cs="Times New Roman"/>
                <w:iCs/>
                <w:sz w:val="24"/>
                <w:szCs w:val="24"/>
              </w:rPr>
              <w:t>finansinės priemonės, sa</w:t>
            </w:r>
            <w:r w:rsidRPr="00755115">
              <w:rPr>
                <w:rFonts w:ascii="Times New Roman" w:hAnsi="Times New Roman" w:cs="Times New Roman"/>
                <w:iCs/>
                <w:sz w:val="24"/>
                <w:szCs w:val="24"/>
              </w:rPr>
              <w:t xml:space="preserve">vireguliacija, </w:t>
            </w:r>
            <w:r w:rsidRPr="00755115">
              <w:rPr>
                <w:rFonts w:ascii="Times New Roman" w:hAnsi="Times New Roman" w:cs="Times New Roman"/>
                <w:sz w:val="24"/>
                <w:szCs w:val="24"/>
              </w:rPr>
              <w:t>pagal savo esmę nėra tinkamos spręsti aukščiau apibrėžtų problemų, kurios susijusios su mokamų paslaugų teikimu ir kurioms būtini biudžeto asignavimai.</w:t>
            </w:r>
          </w:p>
        </w:tc>
      </w:tr>
      <w:tr w:rsidR="004C3332" w:rsidRPr="00755115" w:rsidTr="002729E5">
        <w:tc>
          <w:tcPr>
            <w:tcW w:w="3256" w:type="dxa"/>
          </w:tcPr>
          <w:p w:rsidR="00C4672F" w:rsidRPr="00755115" w:rsidRDefault="00C4672F" w:rsidP="002729E5">
            <w:pPr>
              <w:rPr>
                <w:rFonts w:ascii="Times New Roman" w:hAnsi="Times New Roman" w:cs="Times New Roman"/>
                <w:b/>
                <w:bCs/>
                <w:sz w:val="24"/>
                <w:szCs w:val="24"/>
              </w:rPr>
            </w:pPr>
            <w:r w:rsidRPr="00755115">
              <w:rPr>
                <w:rFonts w:ascii="Times New Roman" w:hAnsi="Times New Roman" w:cs="Times New Roman"/>
                <w:b/>
                <w:bCs/>
                <w:sz w:val="24"/>
                <w:szCs w:val="24"/>
              </w:rPr>
              <w:lastRenderedPageBreak/>
              <w:t>Siūlomos priemonės problemai spręsti</w:t>
            </w:r>
          </w:p>
        </w:tc>
        <w:tc>
          <w:tcPr>
            <w:tcW w:w="8051" w:type="dxa"/>
          </w:tcPr>
          <w:p w:rsidR="004803FF" w:rsidRPr="00755115" w:rsidRDefault="004803FF" w:rsidP="002729E5">
            <w:pPr>
              <w:jc w:val="both"/>
              <w:rPr>
                <w:rFonts w:ascii="Times New Roman" w:hAnsi="Times New Roman" w:cs="Times New Roman"/>
                <w:sz w:val="24"/>
                <w:szCs w:val="24"/>
              </w:rPr>
            </w:pPr>
            <w:r w:rsidRPr="00755115">
              <w:rPr>
                <w:rFonts w:ascii="Times New Roman" w:hAnsi="Times New Roman" w:cs="Times New Roman"/>
                <w:sz w:val="24"/>
                <w:szCs w:val="24"/>
              </w:rPr>
              <w:t>Neįgaliųjų integracijos į visuomenę problemą siūloma spręsti keičiant teisinį reguliavimą trijose srityse: asmeninės pagalbos, specialiųjų poreikių ir rekomendacijų dėl specialių pagalbos priemonių reglamentavimas.</w:t>
            </w:r>
          </w:p>
          <w:p w:rsidR="004803FF" w:rsidRPr="00755115" w:rsidRDefault="004803FF" w:rsidP="002729E5">
            <w:pPr>
              <w:jc w:val="both"/>
              <w:rPr>
                <w:rFonts w:ascii="Times New Roman" w:hAnsi="Times New Roman" w:cs="Times New Roman"/>
                <w:sz w:val="24"/>
                <w:szCs w:val="24"/>
              </w:rPr>
            </w:pPr>
          </w:p>
          <w:p w:rsidR="00E62588" w:rsidRPr="00755115" w:rsidRDefault="00E62588" w:rsidP="002729E5">
            <w:pPr>
              <w:jc w:val="both"/>
              <w:rPr>
                <w:rFonts w:ascii="Times New Roman" w:hAnsi="Times New Roman" w:cs="Times New Roman"/>
                <w:b/>
                <w:sz w:val="24"/>
                <w:szCs w:val="24"/>
              </w:rPr>
            </w:pPr>
            <w:r w:rsidRPr="00755115">
              <w:rPr>
                <w:rFonts w:ascii="Times New Roman" w:hAnsi="Times New Roman" w:cs="Times New Roman"/>
                <w:b/>
                <w:sz w:val="24"/>
                <w:szCs w:val="24"/>
              </w:rPr>
              <w:t>Dėl asmeninės pagalbos</w:t>
            </w:r>
          </w:p>
          <w:p w:rsidR="005F5A6A" w:rsidRPr="00755115" w:rsidRDefault="005F5A6A" w:rsidP="002729E5">
            <w:pPr>
              <w:jc w:val="both"/>
              <w:rPr>
                <w:rFonts w:ascii="Times New Roman" w:hAnsi="Times New Roman" w:cs="Times New Roman"/>
                <w:sz w:val="24"/>
                <w:szCs w:val="24"/>
                <w:highlight w:val="yellow"/>
                <w:lang w:eastAsia="lt-LT"/>
              </w:rPr>
            </w:pPr>
            <w:r w:rsidRPr="00755115">
              <w:rPr>
                <w:rFonts w:ascii="Times New Roman" w:hAnsi="Times New Roman" w:cs="Times New Roman"/>
                <w:sz w:val="24"/>
                <w:szCs w:val="24"/>
              </w:rPr>
              <w:t>1. Reglamentuoti asmeninę pagalbą kaip vieną iš specialiųjų poreikių rūšių, o asmeninės pagalbos teikimą neįgaliajam – kaip specialiojo poreikio tenkinimo priemonę, taip siekti užtikrinti tinkamas sąlygas neįgaliajam ugdytis, dirbti ir visap</w:t>
            </w:r>
            <w:r w:rsidR="009E382F" w:rsidRPr="00755115">
              <w:rPr>
                <w:rFonts w:ascii="Times New Roman" w:hAnsi="Times New Roman" w:cs="Times New Roman"/>
                <w:sz w:val="24"/>
                <w:szCs w:val="24"/>
              </w:rPr>
              <w:t>usiškai integruotis į visuomenę.</w:t>
            </w:r>
          </w:p>
          <w:p w:rsidR="001B04A3" w:rsidRPr="00755115" w:rsidRDefault="005F5A6A" w:rsidP="002729E5">
            <w:pPr>
              <w:pStyle w:val="Betarp"/>
              <w:ind w:right="2"/>
              <w:contextualSpacing/>
              <w:jc w:val="both"/>
              <w:rPr>
                <w:rFonts w:ascii="Times New Roman" w:hAnsi="Times New Roman"/>
                <w:sz w:val="24"/>
                <w:szCs w:val="24"/>
                <w:lang w:val="lt-LT"/>
              </w:rPr>
            </w:pPr>
            <w:r w:rsidRPr="00755115">
              <w:rPr>
                <w:rFonts w:ascii="Times New Roman" w:hAnsi="Times New Roman"/>
                <w:sz w:val="24"/>
                <w:szCs w:val="24"/>
                <w:lang w:val="lt-LT"/>
              </w:rPr>
              <w:t>2. Nustatyti, kad asmeninės pagalbos poreikį nustato socialiniai darbuotojai, paskirti savivaldybės institucijos nustatyta tvarka</w:t>
            </w:r>
            <w:r w:rsidR="009E382F" w:rsidRPr="00755115">
              <w:rPr>
                <w:rFonts w:ascii="Times New Roman" w:hAnsi="Times New Roman"/>
                <w:sz w:val="24"/>
                <w:szCs w:val="24"/>
                <w:lang w:val="lt-LT"/>
              </w:rPr>
              <w:t>.</w:t>
            </w:r>
          </w:p>
          <w:p w:rsidR="0025193C" w:rsidRPr="00755115" w:rsidRDefault="00D846D6" w:rsidP="002729E5">
            <w:pPr>
              <w:pStyle w:val="Betarp"/>
              <w:ind w:right="2"/>
              <w:contextualSpacing/>
              <w:jc w:val="both"/>
              <w:rPr>
                <w:rFonts w:ascii="Times New Roman" w:hAnsi="Times New Roman"/>
                <w:sz w:val="24"/>
                <w:szCs w:val="24"/>
                <w:lang w:val="lt-LT"/>
              </w:rPr>
            </w:pPr>
            <w:r w:rsidRPr="00755115">
              <w:rPr>
                <w:rFonts w:ascii="Times New Roman" w:hAnsi="Times New Roman"/>
                <w:sz w:val="24"/>
                <w:szCs w:val="24"/>
                <w:lang w:val="lt-LT"/>
              </w:rPr>
              <w:t>3. A</w:t>
            </w:r>
            <w:r w:rsidR="001B04A3" w:rsidRPr="00755115">
              <w:rPr>
                <w:rFonts w:ascii="Times New Roman" w:hAnsi="Times New Roman"/>
                <w:sz w:val="24"/>
                <w:szCs w:val="24"/>
                <w:lang w:val="lt-LT"/>
              </w:rPr>
              <w:t>smeninės</w:t>
            </w:r>
            <w:r w:rsidR="005F5A6A" w:rsidRPr="00755115">
              <w:rPr>
                <w:rFonts w:ascii="Times New Roman" w:hAnsi="Times New Roman"/>
                <w:sz w:val="24"/>
                <w:szCs w:val="24"/>
                <w:lang w:val="lt-LT"/>
              </w:rPr>
              <w:t xml:space="preserve"> pagalbos nustatymo kriterijus ir asmeninės pagalbos teikimo tvarką </w:t>
            </w:r>
            <w:r w:rsidRPr="00755115">
              <w:rPr>
                <w:rFonts w:ascii="Times New Roman" w:hAnsi="Times New Roman"/>
                <w:sz w:val="24"/>
                <w:szCs w:val="24"/>
                <w:lang w:val="lt-LT"/>
              </w:rPr>
              <w:t>pavesti nustatyti</w:t>
            </w:r>
            <w:r w:rsidR="005F5A6A" w:rsidRPr="00755115">
              <w:rPr>
                <w:rFonts w:ascii="Times New Roman" w:hAnsi="Times New Roman"/>
                <w:sz w:val="24"/>
                <w:szCs w:val="24"/>
                <w:lang w:val="lt-LT"/>
              </w:rPr>
              <w:t xml:space="preserve"> socialinės apsaugos ir darbo ministras. </w:t>
            </w:r>
          </w:p>
          <w:p w:rsidR="00C60321" w:rsidRPr="00755115" w:rsidRDefault="00C60321" w:rsidP="002729E5">
            <w:pPr>
              <w:pStyle w:val="Betarp"/>
              <w:ind w:right="2"/>
              <w:contextualSpacing/>
              <w:jc w:val="both"/>
              <w:rPr>
                <w:rFonts w:ascii="Times New Roman" w:hAnsi="Times New Roman"/>
                <w:sz w:val="24"/>
                <w:szCs w:val="24"/>
                <w:lang w:val="lt-LT"/>
              </w:rPr>
            </w:pPr>
            <w:r w:rsidRPr="00755115">
              <w:rPr>
                <w:rFonts w:ascii="Times New Roman" w:hAnsi="Times New Roman"/>
                <w:sz w:val="24"/>
                <w:szCs w:val="24"/>
                <w:lang w:val="lt-LT"/>
              </w:rPr>
              <w:t xml:space="preserve">4. </w:t>
            </w:r>
            <w:r w:rsidR="001B04A3" w:rsidRPr="00755115">
              <w:rPr>
                <w:rFonts w:ascii="Times New Roman" w:hAnsi="Times New Roman"/>
                <w:sz w:val="24"/>
                <w:szCs w:val="24"/>
                <w:lang w:val="lt-LT"/>
              </w:rPr>
              <w:t>Nustatyti, kad s</w:t>
            </w:r>
            <w:r w:rsidR="005F5A6A" w:rsidRPr="00755115">
              <w:rPr>
                <w:rFonts w:ascii="Times New Roman" w:hAnsi="Times New Roman"/>
                <w:sz w:val="24"/>
                <w:szCs w:val="24"/>
                <w:lang w:val="lt-LT"/>
              </w:rPr>
              <w:t xml:space="preserve">prendimą dėl asmeninės pagalbos skyrimo, sustabdymo, atnaujinimo, pratęsimo ir nutraukimo priima savivaldybės vykdomoji institucija socialinio darbuotojo, nustačiusio asmeninės pagalbos poreikį, teikimu. </w:t>
            </w:r>
          </w:p>
          <w:p w:rsidR="005F5A6A" w:rsidRPr="00755115" w:rsidRDefault="00D846D6" w:rsidP="002729E5">
            <w:pPr>
              <w:pStyle w:val="Betarp"/>
              <w:ind w:right="2"/>
              <w:contextualSpacing/>
              <w:jc w:val="both"/>
              <w:rPr>
                <w:rFonts w:ascii="Times New Roman" w:hAnsi="Times New Roman"/>
                <w:sz w:val="24"/>
                <w:szCs w:val="24"/>
                <w:lang w:val="lt-LT"/>
              </w:rPr>
            </w:pPr>
            <w:r w:rsidRPr="00755115">
              <w:rPr>
                <w:rFonts w:ascii="Times New Roman" w:hAnsi="Times New Roman"/>
                <w:sz w:val="24"/>
                <w:szCs w:val="24"/>
                <w:lang w:val="lt-LT"/>
              </w:rPr>
              <w:t>5</w:t>
            </w:r>
            <w:r w:rsidR="00C60321" w:rsidRPr="00755115">
              <w:rPr>
                <w:rFonts w:ascii="Times New Roman" w:hAnsi="Times New Roman"/>
                <w:sz w:val="24"/>
                <w:szCs w:val="24"/>
                <w:lang w:val="lt-LT"/>
              </w:rPr>
              <w:t xml:space="preserve">. Nustatyti </w:t>
            </w:r>
            <w:r w:rsidR="00FF2CF3">
              <w:rPr>
                <w:rFonts w:ascii="Times New Roman" w:hAnsi="Times New Roman"/>
                <w:sz w:val="24"/>
                <w:szCs w:val="24"/>
                <w:lang w:val="lt-LT"/>
              </w:rPr>
              <w:t>a</w:t>
            </w:r>
            <w:r w:rsidR="005F5A6A" w:rsidRPr="00755115">
              <w:rPr>
                <w:rFonts w:ascii="Times New Roman" w:hAnsi="Times New Roman"/>
                <w:sz w:val="24"/>
                <w:szCs w:val="24"/>
                <w:lang w:val="lt-LT"/>
              </w:rPr>
              <w:t xml:space="preserve">smeninės pagalbos </w:t>
            </w:r>
            <w:r w:rsidR="00C60321" w:rsidRPr="00755115">
              <w:rPr>
                <w:rFonts w:ascii="Times New Roman" w:hAnsi="Times New Roman"/>
                <w:sz w:val="24"/>
                <w:szCs w:val="24"/>
                <w:lang w:val="lt-LT"/>
              </w:rPr>
              <w:t>teikimo terminus</w:t>
            </w:r>
            <w:r w:rsidR="009E382F" w:rsidRPr="00755115">
              <w:rPr>
                <w:rFonts w:ascii="Times New Roman" w:hAnsi="Times New Roman"/>
                <w:sz w:val="24"/>
                <w:szCs w:val="24"/>
                <w:lang w:val="lt-LT"/>
              </w:rPr>
              <w:t>.</w:t>
            </w:r>
          </w:p>
          <w:p w:rsidR="005F5A6A" w:rsidRPr="00755115" w:rsidRDefault="00D846D6" w:rsidP="002729E5">
            <w:pPr>
              <w:pStyle w:val="Betarp"/>
              <w:contextualSpacing/>
              <w:jc w:val="both"/>
              <w:rPr>
                <w:rFonts w:ascii="Times New Roman" w:hAnsi="Times New Roman"/>
                <w:sz w:val="24"/>
                <w:szCs w:val="24"/>
                <w:lang w:val="lt-LT"/>
              </w:rPr>
            </w:pPr>
            <w:r w:rsidRPr="00755115">
              <w:rPr>
                <w:rFonts w:ascii="Times New Roman" w:hAnsi="Times New Roman"/>
                <w:sz w:val="24"/>
                <w:szCs w:val="24"/>
                <w:lang w:val="lt-LT"/>
              </w:rPr>
              <w:t>6</w:t>
            </w:r>
            <w:r w:rsidR="005F5A6A" w:rsidRPr="00755115">
              <w:rPr>
                <w:rFonts w:ascii="Times New Roman" w:hAnsi="Times New Roman"/>
                <w:sz w:val="24"/>
                <w:szCs w:val="24"/>
                <w:lang w:val="lt-LT"/>
              </w:rPr>
              <w:t xml:space="preserve">. </w:t>
            </w:r>
            <w:r w:rsidR="00E62588" w:rsidRPr="00755115">
              <w:rPr>
                <w:rFonts w:ascii="Times New Roman" w:hAnsi="Times New Roman"/>
                <w:sz w:val="24"/>
                <w:szCs w:val="24"/>
                <w:lang w:val="lt-LT"/>
              </w:rPr>
              <w:t>N</w:t>
            </w:r>
            <w:r w:rsidR="005F5A6A" w:rsidRPr="00755115">
              <w:rPr>
                <w:rFonts w:ascii="Times New Roman" w:hAnsi="Times New Roman"/>
                <w:sz w:val="24"/>
                <w:szCs w:val="24"/>
                <w:lang w:val="lt-LT"/>
              </w:rPr>
              <w:t>ustatyti, kad už asmeninės pagalbos teikimo organizavimą ir jos kokybės užtikrinimą atsako savivaldybių institucijos</w:t>
            </w:r>
            <w:r w:rsidR="009E382F" w:rsidRPr="00755115">
              <w:rPr>
                <w:rFonts w:ascii="Times New Roman" w:hAnsi="Times New Roman"/>
                <w:sz w:val="24"/>
                <w:szCs w:val="24"/>
                <w:lang w:val="lt-LT"/>
              </w:rPr>
              <w:t>.</w:t>
            </w:r>
          </w:p>
          <w:p w:rsidR="00E62588" w:rsidRPr="00755115" w:rsidRDefault="00D846D6" w:rsidP="002729E5">
            <w:pPr>
              <w:pStyle w:val="Betarp"/>
              <w:contextualSpacing/>
              <w:jc w:val="both"/>
              <w:rPr>
                <w:rFonts w:ascii="Times New Roman" w:hAnsi="Times New Roman"/>
                <w:sz w:val="24"/>
                <w:szCs w:val="24"/>
                <w:lang w:val="lt-LT"/>
              </w:rPr>
            </w:pPr>
            <w:r w:rsidRPr="00755115">
              <w:rPr>
                <w:rFonts w:ascii="Times New Roman" w:hAnsi="Times New Roman"/>
                <w:sz w:val="24"/>
                <w:szCs w:val="24"/>
                <w:lang w:val="lt-LT"/>
              </w:rPr>
              <w:t>7</w:t>
            </w:r>
            <w:r w:rsidR="00E62588" w:rsidRPr="00755115">
              <w:rPr>
                <w:rFonts w:ascii="Times New Roman" w:hAnsi="Times New Roman"/>
                <w:sz w:val="24"/>
                <w:szCs w:val="24"/>
                <w:lang w:val="lt-LT"/>
              </w:rPr>
              <w:t xml:space="preserve">. Nustatyti, kad neįgaliojo mokėjimo už asmeninę </w:t>
            </w:r>
            <w:r w:rsidR="009E382F" w:rsidRPr="00755115">
              <w:rPr>
                <w:rFonts w:ascii="Times New Roman" w:hAnsi="Times New Roman"/>
                <w:sz w:val="24"/>
                <w:szCs w:val="24"/>
                <w:lang w:val="lt-LT"/>
              </w:rPr>
              <w:t>pagalbą dydis negali viršyti 20 </w:t>
            </w:r>
            <w:r w:rsidR="00E62588" w:rsidRPr="00755115">
              <w:rPr>
                <w:rFonts w:ascii="Times New Roman" w:hAnsi="Times New Roman"/>
                <w:sz w:val="24"/>
                <w:szCs w:val="24"/>
                <w:lang w:val="lt-LT"/>
              </w:rPr>
              <w:t>procentų asmeninės pagalbos teikimo išlaidų dydžio.</w:t>
            </w:r>
          </w:p>
          <w:p w:rsidR="00E62588" w:rsidRPr="00755115" w:rsidRDefault="00E62588" w:rsidP="002729E5">
            <w:pPr>
              <w:pStyle w:val="Betarp"/>
              <w:contextualSpacing/>
              <w:jc w:val="both"/>
              <w:rPr>
                <w:rFonts w:ascii="Times New Roman" w:hAnsi="Times New Roman"/>
                <w:sz w:val="24"/>
                <w:szCs w:val="24"/>
                <w:lang w:val="lt-LT"/>
              </w:rPr>
            </w:pPr>
            <w:r w:rsidRPr="00755115">
              <w:rPr>
                <w:rFonts w:ascii="Times New Roman" w:hAnsi="Times New Roman"/>
                <w:sz w:val="24"/>
                <w:szCs w:val="24"/>
                <w:lang w:val="lt-LT"/>
              </w:rPr>
              <w:t>Siūlomomis Įstatymo proj</w:t>
            </w:r>
            <w:r w:rsidR="00D846D6" w:rsidRPr="00755115">
              <w:rPr>
                <w:rFonts w:ascii="Times New Roman" w:hAnsi="Times New Roman"/>
                <w:sz w:val="24"/>
                <w:szCs w:val="24"/>
                <w:lang w:val="lt-LT"/>
              </w:rPr>
              <w:t>ekto nuostatomis siekiama</w:t>
            </w:r>
            <w:r w:rsidRPr="00755115">
              <w:rPr>
                <w:rFonts w:ascii="Times New Roman" w:hAnsi="Times New Roman"/>
                <w:sz w:val="24"/>
                <w:szCs w:val="24"/>
                <w:lang w:val="lt-LT"/>
              </w:rPr>
              <w:t xml:space="preserve"> užtikrinti </w:t>
            </w:r>
            <w:r w:rsidR="00D846D6" w:rsidRPr="00755115">
              <w:rPr>
                <w:rFonts w:ascii="Times New Roman" w:hAnsi="Times New Roman"/>
                <w:sz w:val="24"/>
                <w:szCs w:val="24"/>
                <w:lang w:val="lt-LT"/>
              </w:rPr>
              <w:t xml:space="preserve">negalią </w:t>
            </w:r>
            <w:r w:rsidR="00C60321" w:rsidRPr="00755115">
              <w:rPr>
                <w:rFonts w:ascii="Times New Roman" w:hAnsi="Times New Roman"/>
                <w:sz w:val="24"/>
                <w:szCs w:val="24"/>
                <w:lang w:val="lt-LT"/>
              </w:rPr>
              <w:t xml:space="preserve">turinčių asmenų </w:t>
            </w:r>
            <w:r w:rsidRPr="00755115">
              <w:rPr>
                <w:rFonts w:ascii="Times New Roman" w:hAnsi="Times New Roman"/>
                <w:sz w:val="24"/>
                <w:szCs w:val="24"/>
                <w:lang w:val="lt-LT"/>
              </w:rPr>
              <w:t>teisę gyventi bendruomenėje ir jiems sudaryti tokias pat, kaip ir kitiems visuomenės nariams, ugdymosi, darbo, laisvalaikio leidimo, dalyvavimo visuomenės ir</w:t>
            </w:r>
            <w:r w:rsidR="00D846D6" w:rsidRPr="00755115">
              <w:rPr>
                <w:rFonts w:ascii="Times New Roman" w:hAnsi="Times New Roman"/>
                <w:sz w:val="24"/>
                <w:szCs w:val="24"/>
                <w:lang w:val="lt-LT"/>
              </w:rPr>
              <w:t xml:space="preserve"> bendruomenės gyvenime sąlygas </w:t>
            </w:r>
            <w:r w:rsidR="0025193C" w:rsidRPr="00755115">
              <w:rPr>
                <w:rFonts w:ascii="Times New Roman" w:hAnsi="Times New Roman"/>
                <w:sz w:val="24"/>
                <w:szCs w:val="24"/>
                <w:lang w:val="lt-LT"/>
              </w:rPr>
              <w:t>,</w:t>
            </w:r>
            <w:r w:rsidRPr="00755115">
              <w:rPr>
                <w:rFonts w:ascii="Times New Roman" w:hAnsi="Times New Roman"/>
                <w:sz w:val="24"/>
                <w:szCs w:val="24"/>
                <w:lang w:val="lt-LT"/>
              </w:rPr>
              <w:t>motyvuoti ir įgalinti sunkiausią negalią turinčius asmenis dalyvauti darbo rinkoje.</w:t>
            </w:r>
          </w:p>
          <w:p w:rsidR="007B7126" w:rsidRPr="00755115" w:rsidRDefault="007B7126" w:rsidP="002729E5">
            <w:pPr>
              <w:pStyle w:val="Betarp"/>
              <w:contextualSpacing/>
              <w:jc w:val="both"/>
              <w:rPr>
                <w:rFonts w:ascii="Times New Roman" w:hAnsi="Times New Roman"/>
                <w:sz w:val="24"/>
                <w:szCs w:val="24"/>
                <w:lang w:val="lt-LT"/>
              </w:rPr>
            </w:pPr>
          </w:p>
          <w:p w:rsidR="00E62588" w:rsidRPr="00755115" w:rsidRDefault="00E62588" w:rsidP="002729E5">
            <w:pPr>
              <w:jc w:val="both"/>
              <w:rPr>
                <w:rFonts w:ascii="Times New Roman" w:hAnsi="Times New Roman" w:cs="Times New Roman"/>
                <w:b/>
                <w:iCs/>
                <w:sz w:val="24"/>
                <w:szCs w:val="24"/>
              </w:rPr>
            </w:pPr>
            <w:r w:rsidRPr="00755115">
              <w:rPr>
                <w:rFonts w:ascii="Times New Roman" w:hAnsi="Times New Roman" w:cs="Times New Roman"/>
                <w:b/>
                <w:iCs/>
                <w:sz w:val="24"/>
                <w:szCs w:val="24"/>
              </w:rPr>
              <w:t>Dėl specialių</w:t>
            </w:r>
            <w:r w:rsidR="00425DBE" w:rsidRPr="00755115">
              <w:rPr>
                <w:rFonts w:ascii="Times New Roman" w:hAnsi="Times New Roman" w:cs="Times New Roman"/>
                <w:b/>
                <w:iCs/>
                <w:sz w:val="24"/>
                <w:szCs w:val="24"/>
              </w:rPr>
              <w:t>jų poreikių lygių</w:t>
            </w:r>
            <w:r w:rsidRPr="00755115">
              <w:rPr>
                <w:rFonts w:ascii="Times New Roman" w:hAnsi="Times New Roman" w:cs="Times New Roman"/>
                <w:b/>
                <w:iCs/>
                <w:sz w:val="24"/>
                <w:szCs w:val="24"/>
              </w:rPr>
              <w:t xml:space="preserve"> reglamentavimo</w:t>
            </w:r>
          </w:p>
          <w:p w:rsidR="00E62588" w:rsidRPr="00755115" w:rsidRDefault="00150255" w:rsidP="002729E5">
            <w:pPr>
              <w:pStyle w:val="Betarp"/>
              <w:contextualSpacing/>
              <w:jc w:val="both"/>
              <w:rPr>
                <w:rFonts w:ascii="Times New Roman" w:hAnsi="Times New Roman"/>
                <w:sz w:val="24"/>
                <w:szCs w:val="24"/>
                <w:lang w:val="lt-LT"/>
              </w:rPr>
            </w:pPr>
            <w:r>
              <w:rPr>
                <w:rFonts w:ascii="Times New Roman" w:hAnsi="Times New Roman"/>
                <w:sz w:val="24"/>
                <w:szCs w:val="24"/>
                <w:lang w:val="lt-LT"/>
              </w:rPr>
              <w:t xml:space="preserve">1. </w:t>
            </w:r>
            <w:r w:rsidR="00E62588" w:rsidRPr="00755115">
              <w:rPr>
                <w:rFonts w:ascii="Times New Roman" w:hAnsi="Times New Roman"/>
                <w:sz w:val="24"/>
                <w:szCs w:val="24"/>
                <w:lang w:val="lt-LT"/>
              </w:rPr>
              <w:t xml:space="preserve">Nustatyti, kad gali būti nustatomi du specialiųjų poreikių lygiai: </w:t>
            </w:r>
          </w:p>
          <w:p w:rsidR="00E62588" w:rsidRPr="00755115" w:rsidRDefault="00E62588" w:rsidP="002729E5">
            <w:pPr>
              <w:pStyle w:val="Betarp"/>
              <w:contextualSpacing/>
              <w:jc w:val="both"/>
              <w:rPr>
                <w:rFonts w:ascii="Times New Roman" w:hAnsi="Times New Roman"/>
                <w:sz w:val="24"/>
                <w:szCs w:val="24"/>
                <w:lang w:val="lt-LT"/>
              </w:rPr>
            </w:pPr>
            <w:r w:rsidRPr="00755115">
              <w:rPr>
                <w:rFonts w:ascii="Times New Roman" w:hAnsi="Times New Roman"/>
                <w:sz w:val="24"/>
                <w:szCs w:val="24"/>
                <w:lang w:val="lt-LT"/>
              </w:rPr>
              <w:t>- didelių specialiųjų poreikių lygis (nustatomas asmenims, kuriems nustatytas pirmojo ar antrojo lygio specialusis nuolatinės slaugos poreikis, arba asmenims, kuriems iki senatvės pensijos amžiaus sukakties dienos nustatytas 0–30 procentų darbingumo lygis);</w:t>
            </w:r>
          </w:p>
          <w:p w:rsidR="00E62588" w:rsidRPr="00755115" w:rsidRDefault="00E62588" w:rsidP="002729E5">
            <w:pPr>
              <w:pStyle w:val="Betarp"/>
              <w:contextualSpacing/>
              <w:jc w:val="both"/>
              <w:rPr>
                <w:rFonts w:ascii="Times New Roman" w:hAnsi="Times New Roman"/>
                <w:sz w:val="24"/>
                <w:szCs w:val="24"/>
                <w:lang w:val="lt-LT"/>
              </w:rPr>
            </w:pPr>
            <w:r w:rsidRPr="00755115">
              <w:rPr>
                <w:rFonts w:ascii="Times New Roman" w:hAnsi="Times New Roman"/>
                <w:sz w:val="24"/>
                <w:szCs w:val="24"/>
                <w:lang w:val="lt-LT"/>
              </w:rPr>
              <w:t>- vidutinių specialiųjų poreikių lygis (nustatomas asmenims, kuriems nustatytas pirmojo ar antrojo lygio specialusis nuolatinės priežiūros (pagalbos) poreikis, arba asmenims, kuriems iki senatvės pensijos amžiaus sukakties dienos nustatytas 35–55 procent</w:t>
            </w:r>
            <w:r w:rsidR="007B7126" w:rsidRPr="00755115">
              <w:rPr>
                <w:rFonts w:ascii="Times New Roman" w:hAnsi="Times New Roman"/>
                <w:sz w:val="24"/>
                <w:szCs w:val="24"/>
                <w:lang w:val="lt-LT"/>
              </w:rPr>
              <w:t>ų darbingumo lygis).</w:t>
            </w:r>
          </w:p>
          <w:p w:rsidR="007B7126" w:rsidRPr="00755115" w:rsidRDefault="00150255" w:rsidP="002729E5">
            <w:pPr>
              <w:pStyle w:val="Betarp"/>
              <w:contextualSpacing/>
              <w:jc w:val="both"/>
              <w:rPr>
                <w:rFonts w:ascii="Times New Roman" w:hAnsi="Times New Roman"/>
                <w:sz w:val="24"/>
                <w:szCs w:val="24"/>
                <w:lang w:val="lt-LT"/>
              </w:rPr>
            </w:pPr>
            <w:r>
              <w:rPr>
                <w:rFonts w:ascii="Times New Roman" w:hAnsi="Times New Roman"/>
                <w:sz w:val="24"/>
                <w:szCs w:val="24"/>
                <w:lang w:val="lt-LT"/>
              </w:rPr>
              <w:t xml:space="preserve">2. </w:t>
            </w:r>
            <w:r w:rsidR="009E382F" w:rsidRPr="00755115">
              <w:rPr>
                <w:rFonts w:ascii="Times New Roman" w:hAnsi="Times New Roman"/>
                <w:sz w:val="24"/>
                <w:szCs w:val="24"/>
                <w:lang w:val="lt-LT"/>
              </w:rPr>
              <w:t>A</w:t>
            </w:r>
            <w:r w:rsidR="00113849" w:rsidRPr="00755115">
              <w:rPr>
                <w:rFonts w:ascii="Times New Roman" w:hAnsi="Times New Roman"/>
                <w:sz w:val="24"/>
                <w:szCs w:val="24"/>
                <w:lang w:val="lt-LT"/>
              </w:rPr>
              <w:t>smenys, su</w:t>
            </w:r>
            <w:r w:rsidR="0061466E" w:rsidRPr="00755115">
              <w:rPr>
                <w:rFonts w:ascii="Times New Roman" w:hAnsi="Times New Roman"/>
                <w:sz w:val="24"/>
                <w:szCs w:val="24"/>
                <w:lang w:val="lt-LT"/>
              </w:rPr>
              <w:t>laukę</w:t>
            </w:r>
            <w:r w:rsidR="00113849" w:rsidRPr="00755115">
              <w:rPr>
                <w:rFonts w:ascii="Times New Roman" w:hAnsi="Times New Roman"/>
                <w:sz w:val="24"/>
                <w:szCs w:val="24"/>
                <w:lang w:val="lt-LT"/>
              </w:rPr>
              <w:t xml:space="preserve"> senatvės pensijos amži</w:t>
            </w:r>
            <w:r w:rsidR="0061466E" w:rsidRPr="00755115">
              <w:rPr>
                <w:rFonts w:ascii="Times New Roman" w:hAnsi="Times New Roman"/>
                <w:sz w:val="24"/>
                <w:szCs w:val="24"/>
                <w:lang w:val="lt-LT"/>
              </w:rPr>
              <w:t>aus</w:t>
            </w:r>
            <w:r w:rsidR="00113849" w:rsidRPr="00755115">
              <w:rPr>
                <w:rFonts w:ascii="Times New Roman" w:hAnsi="Times New Roman"/>
                <w:sz w:val="24"/>
                <w:szCs w:val="24"/>
                <w:lang w:val="lt-LT"/>
              </w:rPr>
              <w:t>, kuriems iki šio įstatymo įsigaliojimo buvo nustatytas nedidelių specialiųjų poreikių lygis, prilyginami asmenims, sukakusiems senatvės pensijos amžių, kuriems šio įstatymo nustatyta tvarka nustatytas vidutinių specialiųjų poreikių lygis, iki nustatyto specialiųjų poreikių lygio termino pabaigos.</w:t>
            </w:r>
          </w:p>
          <w:p w:rsidR="00113849" w:rsidRPr="00755115" w:rsidRDefault="00113849" w:rsidP="002729E5">
            <w:pPr>
              <w:pStyle w:val="Betarp"/>
              <w:contextualSpacing/>
              <w:jc w:val="both"/>
              <w:rPr>
                <w:rFonts w:ascii="Times New Roman" w:hAnsi="Times New Roman"/>
                <w:sz w:val="24"/>
                <w:szCs w:val="24"/>
                <w:lang w:val="lt-LT"/>
              </w:rPr>
            </w:pPr>
          </w:p>
          <w:p w:rsidR="007B7126" w:rsidRPr="00755115" w:rsidRDefault="007B7126" w:rsidP="002729E5">
            <w:pPr>
              <w:pStyle w:val="Betarp"/>
              <w:contextualSpacing/>
              <w:jc w:val="both"/>
              <w:rPr>
                <w:rFonts w:ascii="Times New Roman" w:hAnsi="Times New Roman"/>
                <w:b/>
                <w:sz w:val="24"/>
                <w:szCs w:val="24"/>
                <w:lang w:val="lt-LT"/>
              </w:rPr>
            </w:pPr>
            <w:r w:rsidRPr="00755115">
              <w:rPr>
                <w:rFonts w:ascii="Times New Roman" w:hAnsi="Times New Roman"/>
                <w:b/>
                <w:sz w:val="24"/>
                <w:szCs w:val="24"/>
                <w:lang w:val="lt-LT"/>
              </w:rPr>
              <w:lastRenderedPageBreak/>
              <w:t xml:space="preserve">Dėl vieno langelio principo užtikrinimo ir rekomenduojamų specialios pagalbos priemonių neįgaliajam </w:t>
            </w:r>
          </w:p>
          <w:p w:rsidR="00C4672F" w:rsidRPr="00755115" w:rsidRDefault="007B7126" w:rsidP="00150255">
            <w:pPr>
              <w:pStyle w:val="Betarp"/>
              <w:ind w:right="2"/>
              <w:contextualSpacing/>
              <w:jc w:val="both"/>
              <w:rPr>
                <w:rFonts w:ascii="Times New Roman" w:hAnsi="Times New Roman"/>
                <w:sz w:val="24"/>
                <w:szCs w:val="24"/>
                <w:lang w:val="lt-LT" w:eastAsia="lt-LT"/>
              </w:rPr>
            </w:pPr>
            <w:r w:rsidRPr="00755115">
              <w:rPr>
                <w:rFonts w:ascii="Times New Roman" w:hAnsi="Times New Roman"/>
                <w:sz w:val="24"/>
                <w:szCs w:val="24"/>
                <w:lang w:val="lt-LT" w:eastAsia="lt-LT"/>
              </w:rPr>
              <w:t xml:space="preserve">Nustatyti, kad sprendimus dėl neįgaliesiems rekomenduojamų specialiosios pagalbos priemonių priima </w:t>
            </w:r>
            <w:proofErr w:type="spellStart"/>
            <w:r w:rsidR="00150255">
              <w:rPr>
                <w:rFonts w:ascii="Times New Roman" w:hAnsi="Times New Roman"/>
                <w:sz w:val="24"/>
                <w:szCs w:val="24"/>
                <w:lang w:val="lt-LT" w:eastAsia="lt-LT"/>
              </w:rPr>
              <w:t>Neįgalumo</w:t>
            </w:r>
            <w:proofErr w:type="spellEnd"/>
            <w:r w:rsidR="00150255">
              <w:rPr>
                <w:rFonts w:ascii="Times New Roman" w:hAnsi="Times New Roman"/>
                <w:sz w:val="24"/>
                <w:szCs w:val="24"/>
                <w:lang w:val="lt-LT" w:eastAsia="lt-LT"/>
              </w:rPr>
              <w:t xml:space="preserve"> ir darbingumo nustatymo tarnyba prie Socialinės apsaugos ir darbo ministerijos</w:t>
            </w:r>
            <w:r w:rsidRPr="00755115">
              <w:rPr>
                <w:rFonts w:ascii="Times New Roman" w:hAnsi="Times New Roman"/>
                <w:sz w:val="24"/>
                <w:szCs w:val="24"/>
                <w:lang w:val="lt-LT" w:eastAsia="lt-LT"/>
              </w:rPr>
              <w:t>. Taip užtikrinamas specialiosios pagalbos priemonių prieinamumo didinimas neįgaliesiems, asmens galimybė vieno langelio principu gauti informaciją apie jam reikalingos pagalbos priemones.</w:t>
            </w:r>
          </w:p>
        </w:tc>
      </w:tr>
      <w:tr w:rsidR="004C3332" w:rsidRPr="00755115" w:rsidTr="002729E5">
        <w:tc>
          <w:tcPr>
            <w:tcW w:w="3256" w:type="dxa"/>
          </w:tcPr>
          <w:p w:rsidR="00321ADE" w:rsidRPr="00755115" w:rsidRDefault="00AA4CFF" w:rsidP="002729E5">
            <w:pPr>
              <w:rPr>
                <w:rFonts w:ascii="Times New Roman" w:hAnsi="Times New Roman" w:cs="Times New Roman"/>
                <w:b/>
                <w:bCs/>
                <w:sz w:val="24"/>
                <w:szCs w:val="24"/>
              </w:rPr>
            </w:pPr>
            <w:r w:rsidRPr="00755115">
              <w:rPr>
                <w:rFonts w:ascii="Times New Roman" w:hAnsi="Times New Roman" w:cs="Times New Roman"/>
                <w:b/>
                <w:bCs/>
                <w:sz w:val="24"/>
                <w:szCs w:val="24"/>
              </w:rPr>
              <w:lastRenderedPageBreak/>
              <w:t>T</w:t>
            </w:r>
            <w:r w:rsidR="00321ADE" w:rsidRPr="00755115">
              <w:rPr>
                <w:rFonts w:ascii="Times New Roman" w:hAnsi="Times New Roman" w:cs="Times New Roman"/>
                <w:b/>
                <w:bCs/>
                <w:sz w:val="24"/>
                <w:szCs w:val="24"/>
              </w:rPr>
              <w:t>ikslinės grupės, kuri</w:t>
            </w:r>
            <w:r w:rsidRPr="00755115">
              <w:rPr>
                <w:rFonts w:ascii="Times New Roman" w:hAnsi="Times New Roman" w:cs="Times New Roman"/>
                <w:b/>
                <w:bCs/>
                <w:sz w:val="24"/>
                <w:szCs w:val="24"/>
              </w:rPr>
              <w:t>a</w:t>
            </w:r>
            <w:r w:rsidR="00321ADE" w:rsidRPr="00755115">
              <w:rPr>
                <w:rFonts w:ascii="Times New Roman" w:hAnsi="Times New Roman" w:cs="Times New Roman"/>
                <w:b/>
                <w:bCs/>
                <w:sz w:val="24"/>
                <w:szCs w:val="24"/>
              </w:rPr>
              <w:t>s</w:t>
            </w:r>
            <w:r w:rsidR="00706EDF" w:rsidRPr="00755115">
              <w:rPr>
                <w:rFonts w:ascii="Times New Roman" w:hAnsi="Times New Roman" w:cs="Times New Roman"/>
                <w:b/>
                <w:bCs/>
                <w:sz w:val="24"/>
                <w:szCs w:val="24"/>
              </w:rPr>
              <w:t xml:space="preserve"> gali</w:t>
            </w:r>
            <w:r w:rsidRPr="00755115">
              <w:rPr>
                <w:rFonts w:ascii="Times New Roman" w:hAnsi="Times New Roman" w:cs="Times New Roman"/>
                <w:b/>
                <w:bCs/>
                <w:sz w:val="24"/>
                <w:szCs w:val="24"/>
              </w:rPr>
              <w:t xml:space="preserve"> paveik</w:t>
            </w:r>
            <w:r w:rsidR="00706EDF" w:rsidRPr="00755115">
              <w:rPr>
                <w:rFonts w:ascii="Times New Roman" w:hAnsi="Times New Roman" w:cs="Times New Roman"/>
                <w:b/>
                <w:bCs/>
                <w:sz w:val="24"/>
                <w:szCs w:val="24"/>
              </w:rPr>
              <w:t>ti</w:t>
            </w:r>
            <w:r w:rsidRPr="00755115">
              <w:rPr>
                <w:rFonts w:ascii="Times New Roman" w:hAnsi="Times New Roman" w:cs="Times New Roman"/>
                <w:b/>
                <w:bCs/>
                <w:sz w:val="24"/>
                <w:szCs w:val="24"/>
              </w:rPr>
              <w:t xml:space="preserve"> teisės akto įgyvendinimas</w:t>
            </w:r>
          </w:p>
        </w:tc>
        <w:tc>
          <w:tcPr>
            <w:tcW w:w="8051" w:type="dxa"/>
          </w:tcPr>
          <w:p w:rsidR="007B7126" w:rsidRPr="00755115" w:rsidRDefault="007B7126" w:rsidP="002729E5">
            <w:pPr>
              <w:jc w:val="both"/>
              <w:rPr>
                <w:rFonts w:ascii="Times New Roman" w:hAnsi="Times New Roman" w:cs="Times New Roman"/>
                <w:sz w:val="24"/>
                <w:szCs w:val="24"/>
              </w:rPr>
            </w:pPr>
            <w:r w:rsidRPr="00755115">
              <w:rPr>
                <w:rFonts w:ascii="Times New Roman" w:hAnsi="Times New Roman" w:cs="Times New Roman"/>
                <w:b/>
                <w:sz w:val="24"/>
                <w:szCs w:val="24"/>
              </w:rPr>
              <w:t>Tiesiogiai paveiks</w:t>
            </w:r>
            <w:r w:rsidRPr="00755115">
              <w:rPr>
                <w:rFonts w:ascii="Times New Roman" w:hAnsi="Times New Roman" w:cs="Times New Roman"/>
                <w:sz w:val="24"/>
                <w:szCs w:val="24"/>
              </w:rPr>
              <w:t xml:space="preserve"> – neįgaliuosius</w:t>
            </w:r>
            <w:r w:rsidR="00986B47" w:rsidRPr="00755115">
              <w:rPr>
                <w:rFonts w:ascii="Times New Roman" w:hAnsi="Times New Roman" w:cs="Times New Roman"/>
                <w:sz w:val="24"/>
                <w:szCs w:val="24"/>
              </w:rPr>
              <w:t>, jų šeimos narius</w:t>
            </w:r>
            <w:r w:rsidR="00D846D6" w:rsidRPr="00755115">
              <w:rPr>
                <w:rFonts w:ascii="Times New Roman" w:hAnsi="Times New Roman" w:cs="Times New Roman"/>
                <w:sz w:val="24"/>
                <w:szCs w:val="24"/>
              </w:rPr>
              <w:t>.</w:t>
            </w:r>
          </w:p>
          <w:p w:rsidR="007B7126" w:rsidRPr="00755115" w:rsidRDefault="007B7126" w:rsidP="002729E5">
            <w:pPr>
              <w:jc w:val="both"/>
              <w:rPr>
                <w:rFonts w:ascii="Times New Roman" w:hAnsi="Times New Roman" w:cs="Times New Roman"/>
                <w:sz w:val="24"/>
                <w:szCs w:val="24"/>
              </w:rPr>
            </w:pPr>
            <w:r w:rsidRPr="00755115">
              <w:rPr>
                <w:rFonts w:ascii="Times New Roman" w:hAnsi="Times New Roman" w:cs="Times New Roman"/>
                <w:sz w:val="24"/>
                <w:szCs w:val="24"/>
              </w:rPr>
              <w:t xml:space="preserve">1. Tikimasi, kad asmeninės pagalbos paslaugomis </w:t>
            </w:r>
            <w:r w:rsidR="00D35CFC" w:rsidRPr="00755115">
              <w:rPr>
                <w:rFonts w:ascii="Times New Roman" w:hAnsi="Times New Roman" w:cs="Times New Roman"/>
                <w:sz w:val="24"/>
                <w:szCs w:val="24"/>
              </w:rPr>
              <w:t>kasmet</w:t>
            </w:r>
            <w:r w:rsidRPr="00755115">
              <w:rPr>
                <w:rFonts w:ascii="Times New Roman" w:hAnsi="Times New Roman" w:cs="Times New Roman"/>
                <w:sz w:val="24"/>
                <w:szCs w:val="24"/>
              </w:rPr>
              <w:t xml:space="preserve"> galės pasinaudoti apie </w:t>
            </w:r>
            <w:r w:rsidR="00E344A3" w:rsidRPr="00755115">
              <w:rPr>
                <w:rFonts w:ascii="Times New Roman" w:hAnsi="Times New Roman" w:cs="Times New Roman"/>
                <w:sz w:val="24"/>
                <w:szCs w:val="24"/>
              </w:rPr>
              <w:t>1 </w:t>
            </w:r>
            <w:r w:rsidR="00D35CFC" w:rsidRPr="00755115">
              <w:rPr>
                <w:rFonts w:ascii="Times New Roman" w:hAnsi="Times New Roman" w:cs="Times New Roman"/>
                <w:sz w:val="24"/>
                <w:szCs w:val="24"/>
              </w:rPr>
              <w:t>500 neįgaliųjų</w:t>
            </w:r>
            <w:r w:rsidR="007D6045" w:rsidRPr="00755115">
              <w:rPr>
                <w:rFonts w:ascii="Times New Roman" w:hAnsi="Times New Roman" w:cs="Times New Roman"/>
                <w:sz w:val="24"/>
                <w:szCs w:val="24"/>
              </w:rPr>
              <w:t>.</w:t>
            </w:r>
          </w:p>
          <w:p w:rsidR="00D35CFC" w:rsidRPr="00755115" w:rsidRDefault="00D35CFC" w:rsidP="002729E5">
            <w:pPr>
              <w:jc w:val="both"/>
              <w:rPr>
                <w:rFonts w:ascii="Times New Roman" w:hAnsi="Times New Roman" w:cs="Times New Roman"/>
                <w:sz w:val="24"/>
                <w:szCs w:val="24"/>
              </w:rPr>
            </w:pPr>
            <w:r w:rsidRPr="00755115">
              <w:rPr>
                <w:rFonts w:ascii="Times New Roman" w:hAnsi="Times New Roman" w:cs="Times New Roman"/>
                <w:sz w:val="24"/>
                <w:szCs w:val="24"/>
              </w:rPr>
              <w:t>2. Apie 15 tūkst. neįgaliųjų, kuriems nustatytas nedidelis specialiųjų poreikių lygis, galės pasinaudoti tokiomis pačiomis lengvatomis kaip ir neįgalieji, kuriems nustatytas vidutin</w:t>
            </w:r>
            <w:r w:rsidR="00B113DA" w:rsidRPr="00755115">
              <w:rPr>
                <w:rFonts w:ascii="Times New Roman" w:hAnsi="Times New Roman" w:cs="Times New Roman"/>
                <w:sz w:val="24"/>
                <w:szCs w:val="24"/>
              </w:rPr>
              <w:t>ių</w:t>
            </w:r>
            <w:r w:rsidRPr="00755115">
              <w:rPr>
                <w:rFonts w:ascii="Times New Roman" w:hAnsi="Times New Roman" w:cs="Times New Roman"/>
                <w:sz w:val="24"/>
                <w:szCs w:val="24"/>
              </w:rPr>
              <w:t xml:space="preserve"> specialiųjų poreikių lygis.</w:t>
            </w:r>
          </w:p>
          <w:p w:rsidR="00D35CFC" w:rsidRPr="00755115" w:rsidRDefault="00D35CFC" w:rsidP="002729E5">
            <w:pPr>
              <w:jc w:val="both"/>
              <w:rPr>
                <w:rFonts w:ascii="Times New Roman" w:hAnsi="Times New Roman" w:cs="Times New Roman"/>
                <w:sz w:val="24"/>
                <w:szCs w:val="24"/>
                <w:lang w:eastAsia="lt-LT"/>
              </w:rPr>
            </w:pPr>
            <w:r w:rsidRPr="00755115">
              <w:rPr>
                <w:rFonts w:ascii="Times New Roman" w:hAnsi="Times New Roman" w:cs="Times New Roman"/>
                <w:sz w:val="24"/>
                <w:szCs w:val="24"/>
              </w:rPr>
              <w:t xml:space="preserve">3. </w:t>
            </w:r>
            <w:r w:rsidR="0025193C" w:rsidRPr="00755115">
              <w:rPr>
                <w:rFonts w:ascii="Times New Roman" w:hAnsi="Times New Roman" w:cs="Times New Roman"/>
                <w:sz w:val="24"/>
                <w:szCs w:val="24"/>
              </w:rPr>
              <w:t>Neįgalieji</w:t>
            </w:r>
            <w:r w:rsidRPr="00755115">
              <w:rPr>
                <w:rFonts w:ascii="Times New Roman" w:hAnsi="Times New Roman" w:cs="Times New Roman"/>
                <w:sz w:val="24"/>
                <w:szCs w:val="24"/>
              </w:rPr>
              <w:t xml:space="preserve"> vieno langelio principu galės gauti </w:t>
            </w:r>
            <w:r w:rsidRPr="00755115">
              <w:rPr>
                <w:rFonts w:ascii="Times New Roman" w:hAnsi="Times New Roman" w:cs="Times New Roman"/>
                <w:sz w:val="24"/>
                <w:szCs w:val="24"/>
                <w:lang w:eastAsia="lt-LT"/>
              </w:rPr>
              <w:t>informaciją apie jiems reikalingos pagalbos priemones</w:t>
            </w:r>
            <w:r w:rsidR="0025193C" w:rsidRPr="00755115">
              <w:rPr>
                <w:rFonts w:ascii="Times New Roman" w:hAnsi="Times New Roman" w:cs="Times New Roman"/>
                <w:sz w:val="24"/>
                <w:szCs w:val="24"/>
                <w:lang w:eastAsia="lt-LT"/>
              </w:rPr>
              <w:t>, kai kreipsis dėl negalios nustatymo</w:t>
            </w:r>
            <w:r w:rsidRPr="00755115">
              <w:rPr>
                <w:rFonts w:ascii="Times New Roman" w:hAnsi="Times New Roman" w:cs="Times New Roman"/>
                <w:sz w:val="24"/>
                <w:szCs w:val="24"/>
                <w:lang w:eastAsia="lt-LT"/>
              </w:rPr>
              <w:t>.</w:t>
            </w:r>
          </w:p>
          <w:p w:rsidR="00986B47" w:rsidRPr="00755115" w:rsidRDefault="00986B47" w:rsidP="002729E5">
            <w:pPr>
              <w:jc w:val="both"/>
              <w:rPr>
                <w:rFonts w:ascii="Times New Roman" w:hAnsi="Times New Roman" w:cs="Times New Roman"/>
                <w:sz w:val="24"/>
                <w:szCs w:val="24"/>
                <w:lang w:eastAsia="lt-LT"/>
              </w:rPr>
            </w:pPr>
            <w:r w:rsidRPr="00755115">
              <w:rPr>
                <w:rFonts w:ascii="Times New Roman" w:hAnsi="Times New Roman" w:cs="Times New Roman"/>
                <w:sz w:val="24"/>
                <w:szCs w:val="24"/>
                <w:lang w:eastAsia="lt-LT"/>
              </w:rPr>
              <w:t xml:space="preserve">4. </w:t>
            </w:r>
            <w:r w:rsidR="00DC1754" w:rsidRPr="00755115">
              <w:rPr>
                <w:rFonts w:ascii="Times New Roman" w:hAnsi="Times New Roman" w:cs="Times New Roman"/>
                <w:sz w:val="24"/>
                <w:szCs w:val="24"/>
                <w:lang w:eastAsia="lt-LT"/>
              </w:rPr>
              <w:t>Prognozuojama</w:t>
            </w:r>
            <w:r w:rsidRPr="00755115">
              <w:rPr>
                <w:rFonts w:ascii="Times New Roman" w:hAnsi="Times New Roman" w:cs="Times New Roman"/>
                <w:sz w:val="24"/>
                <w:szCs w:val="24"/>
                <w:lang w:eastAsia="lt-LT"/>
              </w:rPr>
              <w:t xml:space="preserve">, kad </w:t>
            </w:r>
            <w:r w:rsidR="004D0BD5" w:rsidRPr="00755115">
              <w:rPr>
                <w:rFonts w:ascii="Times New Roman" w:hAnsi="Times New Roman" w:cs="Times New Roman"/>
                <w:sz w:val="24"/>
                <w:szCs w:val="24"/>
                <w:lang w:eastAsia="lt-LT"/>
              </w:rPr>
              <w:t xml:space="preserve">apie </w:t>
            </w:r>
            <w:r w:rsidR="00113849" w:rsidRPr="00755115">
              <w:rPr>
                <w:rFonts w:ascii="Times New Roman" w:hAnsi="Times New Roman" w:cs="Times New Roman"/>
                <w:sz w:val="24"/>
                <w:szCs w:val="24"/>
                <w:lang w:eastAsia="lt-LT"/>
              </w:rPr>
              <w:t>50 – 70 proc.</w:t>
            </w:r>
            <w:r w:rsidR="004D0BD5" w:rsidRPr="00755115">
              <w:rPr>
                <w:rFonts w:ascii="Times New Roman" w:hAnsi="Times New Roman" w:cs="Times New Roman"/>
                <w:sz w:val="24"/>
                <w:szCs w:val="24"/>
                <w:lang w:eastAsia="lt-LT"/>
              </w:rPr>
              <w:t xml:space="preserve"> </w:t>
            </w:r>
            <w:r w:rsidR="00506FEB" w:rsidRPr="00755115">
              <w:rPr>
                <w:rFonts w:ascii="Times New Roman" w:hAnsi="Times New Roman" w:cs="Times New Roman"/>
                <w:sz w:val="24"/>
                <w:szCs w:val="24"/>
                <w:lang w:eastAsia="lt-LT"/>
              </w:rPr>
              <w:t xml:space="preserve">neįgaliųjų, kurie gaus asmeninę pagalbą ir </w:t>
            </w:r>
            <w:r w:rsidRPr="00755115">
              <w:rPr>
                <w:rFonts w:ascii="Times New Roman" w:hAnsi="Times New Roman" w:cs="Times New Roman"/>
                <w:sz w:val="24"/>
                <w:szCs w:val="24"/>
                <w:lang w:eastAsia="lt-LT"/>
              </w:rPr>
              <w:t>neįgaliųjų šeimos nari</w:t>
            </w:r>
            <w:r w:rsidR="004D0BD5" w:rsidRPr="00755115">
              <w:rPr>
                <w:rFonts w:ascii="Times New Roman" w:hAnsi="Times New Roman" w:cs="Times New Roman"/>
                <w:sz w:val="24"/>
                <w:szCs w:val="24"/>
                <w:lang w:eastAsia="lt-LT"/>
              </w:rPr>
              <w:t>ų</w:t>
            </w:r>
            <w:r w:rsidRPr="00755115">
              <w:rPr>
                <w:rFonts w:ascii="Times New Roman" w:hAnsi="Times New Roman" w:cs="Times New Roman"/>
                <w:sz w:val="24"/>
                <w:szCs w:val="24"/>
                <w:lang w:eastAsia="lt-LT"/>
              </w:rPr>
              <w:t>, kurie šiuo metu atlieka asmenini asistento funkcijas, galės grįžti į darbo rinką, nes bus užtikrintą asmeninė pagalba neįgaliesiems.</w:t>
            </w:r>
          </w:p>
          <w:p w:rsidR="00150255" w:rsidRDefault="00150255" w:rsidP="002729E5">
            <w:pPr>
              <w:jc w:val="both"/>
              <w:rPr>
                <w:rFonts w:ascii="Times New Roman" w:hAnsi="Times New Roman" w:cs="Times New Roman"/>
                <w:b/>
                <w:sz w:val="24"/>
                <w:szCs w:val="24"/>
                <w:lang w:eastAsia="lt-LT"/>
              </w:rPr>
            </w:pPr>
          </w:p>
          <w:p w:rsidR="007D6045" w:rsidRPr="00755115" w:rsidRDefault="007D6045" w:rsidP="002729E5">
            <w:pPr>
              <w:jc w:val="both"/>
              <w:rPr>
                <w:rFonts w:ascii="Times New Roman" w:hAnsi="Times New Roman" w:cs="Times New Roman"/>
                <w:sz w:val="24"/>
                <w:szCs w:val="24"/>
                <w:lang w:eastAsia="lt-LT"/>
              </w:rPr>
            </w:pPr>
            <w:r w:rsidRPr="00755115">
              <w:rPr>
                <w:rFonts w:ascii="Times New Roman" w:hAnsi="Times New Roman" w:cs="Times New Roman"/>
                <w:b/>
                <w:sz w:val="24"/>
                <w:szCs w:val="24"/>
                <w:lang w:eastAsia="lt-LT"/>
              </w:rPr>
              <w:t>Netiesiogiai paveiks</w:t>
            </w:r>
            <w:r w:rsidRPr="00755115">
              <w:rPr>
                <w:rFonts w:ascii="Times New Roman" w:hAnsi="Times New Roman" w:cs="Times New Roman"/>
                <w:sz w:val="24"/>
                <w:szCs w:val="24"/>
                <w:lang w:eastAsia="lt-LT"/>
              </w:rPr>
              <w:t xml:space="preserve"> – savivaldybes, fizinius asmenis, galinčius dirbti asmeniniais asistentais.</w:t>
            </w:r>
          </w:p>
          <w:p w:rsidR="007D6045" w:rsidRPr="00755115" w:rsidRDefault="00986B47" w:rsidP="002729E5">
            <w:pPr>
              <w:jc w:val="both"/>
              <w:rPr>
                <w:rFonts w:ascii="Times New Roman" w:hAnsi="Times New Roman" w:cs="Times New Roman"/>
                <w:sz w:val="24"/>
                <w:szCs w:val="24"/>
              </w:rPr>
            </w:pPr>
            <w:r w:rsidRPr="00755115">
              <w:rPr>
                <w:rFonts w:ascii="Times New Roman" w:hAnsi="Times New Roman" w:cs="Times New Roman"/>
                <w:sz w:val="24"/>
                <w:szCs w:val="24"/>
              </w:rPr>
              <w:t>1</w:t>
            </w:r>
            <w:r w:rsidR="007D6045" w:rsidRPr="00755115">
              <w:rPr>
                <w:rFonts w:ascii="Times New Roman" w:hAnsi="Times New Roman" w:cs="Times New Roman"/>
                <w:sz w:val="24"/>
                <w:szCs w:val="24"/>
              </w:rPr>
              <w:t>. Padidės administracinė našta savivaldybėse dirbantiems socialiniams darbuotojams, nes prisidės papildoma funkcija – asmeninės pagalbos poreikio vertinimas.</w:t>
            </w:r>
          </w:p>
          <w:p w:rsidR="007D6045" w:rsidRPr="00755115" w:rsidRDefault="00986B47" w:rsidP="002729E5">
            <w:pPr>
              <w:jc w:val="both"/>
              <w:rPr>
                <w:rFonts w:ascii="Times New Roman" w:hAnsi="Times New Roman" w:cs="Times New Roman"/>
                <w:sz w:val="24"/>
                <w:szCs w:val="24"/>
              </w:rPr>
            </w:pPr>
            <w:r w:rsidRPr="00755115">
              <w:rPr>
                <w:rFonts w:ascii="Times New Roman" w:hAnsi="Times New Roman" w:cs="Times New Roman"/>
                <w:sz w:val="24"/>
                <w:szCs w:val="24"/>
              </w:rPr>
              <w:t>2</w:t>
            </w:r>
            <w:r w:rsidR="007D6045" w:rsidRPr="00755115">
              <w:rPr>
                <w:rFonts w:ascii="Times New Roman" w:hAnsi="Times New Roman" w:cs="Times New Roman"/>
                <w:sz w:val="24"/>
                <w:szCs w:val="24"/>
              </w:rPr>
              <w:t>. Manytina, kad papildomai bus įdarbinta apie 1 500 asmenų, kurie neįgaliesiems teiks asmeninę pagalbą.</w:t>
            </w:r>
          </w:p>
        </w:tc>
      </w:tr>
      <w:tr w:rsidR="004C3332" w:rsidRPr="00755115" w:rsidTr="002729E5">
        <w:tc>
          <w:tcPr>
            <w:tcW w:w="3256" w:type="dxa"/>
          </w:tcPr>
          <w:p w:rsidR="006379E7" w:rsidRPr="00755115" w:rsidRDefault="006379E7" w:rsidP="002729E5">
            <w:pPr>
              <w:rPr>
                <w:rFonts w:ascii="Times New Roman" w:hAnsi="Times New Roman" w:cs="Times New Roman"/>
                <w:b/>
                <w:bCs/>
                <w:sz w:val="24"/>
                <w:szCs w:val="24"/>
              </w:rPr>
            </w:pPr>
            <w:r w:rsidRPr="00755115">
              <w:rPr>
                <w:rFonts w:ascii="Times New Roman" w:hAnsi="Times New Roman" w:cs="Times New Roman"/>
                <w:b/>
                <w:bCs/>
                <w:sz w:val="24"/>
                <w:szCs w:val="24"/>
              </w:rPr>
              <w:t>Apibendrinti poveikio vertinimo rezultatai</w:t>
            </w:r>
          </w:p>
          <w:p w:rsidR="009B7943" w:rsidRPr="00755115" w:rsidRDefault="009B7943" w:rsidP="002729E5">
            <w:pPr>
              <w:rPr>
                <w:rFonts w:ascii="Times New Roman" w:hAnsi="Times New Roman" w:cs="Times New Roman"/>
                <w:b/>
                <w:bCs/>
                <w:sz w:val="24"/>
                <w:szCs w:val="24"/>
              </w:rPr>
            </w:pPr>
          </w:p>
        </w:tc>
        <w:tc>
          <w:tcPr>
            <w:tcW w:w="8051" w:type="dxa"/>
          </w:tcPr>
          <w:tbl>
            <w:tblPr>
              <w:tblW w:w="7943" w:type="dxa"/>
              <w:tblCellMar>
                <w:left w:w="0" w:type="dxa"/>
                <w:right w:w="0" w:type="dxa"/>
              </w:tblCellMar>
              <w:tblLook w:val="04A0" w:firstRow="1" w:lastRow="0" w:firstColumn="1" w:lastColumn="0" w:noHBand="0" w:noVBand="1"/>
            </w:tblPr>
            <w:tblGrid>
              <w:gridCol w:w="7943"/>
            </w:tblGrid>
            <w:tr w:rsidR="0036017A" w:rsidRPr="00755115" w:rsidTr="002729E5">
              <w:trPr>
                <w:trHeight w:val="195"/>
              </w:trPr>
              <w:tc>
                <w:tcPr>
                  <w:tcW w:w="7943" w:type="dxa"/>
                  <w:tcBorders>
                    <w:top w:val="single" w:sz="4" w:space="0" w:color="auto"/>
                  </w:tcBorders>
                  <w:tcMar>
                    <w:top w:w="0" w:type="dxa"/>
                    <w:left w:w="108" w:type="dxa"/>
                    <w:bottom w:w="0" w:type="dxa"/>
                    <w:right w:w="108" w:type="dxa"/>
                  </w:tcMar>
                </w:tcPr>
                <w:p w:rsidR="00772C91" w:rsidRPr="00755115" w:rsidRDefault="00772C91" w:rsidP="002729E5">
                  <w:pPr>
                    <w:spacing w:after="0" w:line="240" w:lineRule="auto"/>
                    <w:jc w:val="both"/>
                    <w:rPr>
                      <w:rFonts w:ascii="Times New Roman" w:hAnsi="Times New Roman" w:cs="Times New Roman"/>
                      <w:b/>
                      <w:sz w:val="24"/>
                      <w:szCs w:val="24"/>
                    </w:rPr>
                  </w:pPr>
                  <w:r w:rsidRPr="00755115">
                    <w:rPr>
                      <w:rFonts w:ascii="Times New Roman" w:hAnsi="Times New Roman" w:cs="Times New Roman"/>
                      <w:b/>
                      <w:sz w:val="24"/>
                      <w:szCs w:val="24"/>
                    </w:rPr>
                    <w:t>Poveikio aspektai, kurių tikimasi: valstybės finansams</w:t>
                  </w:r>
                  <w:r w:rsidR="00802574" w:rsidRPr="00755115">
                    <w:rPr>
                      <w:rFonts w:ascii="Times New Roman" w:hAnsi="Times New Roman" w:cs="Times New Roman"/>
                      <w:b/>
                      <w:sz w:val="24"/>
                      <w:szCs w:val="24"/>
                    </w:rPr>
                    <w:t xml:space="preserve">, </w:t>
                  </w:r>
                  <w:r w:rsidRPr="00755115">
                    <w:rPr>
                      <w:rFonts w:ascii="Times New Roman" w:hAnsi="Times New Roman" w:cs="Times New Roman"/>
                      <w:b/>
                      <w:sz w:val="24"/>
                      <w:szCs w:val="24"/>
                    </w:rPr>
                    <w:t>užimtumui</w:t>
                  </w:r>
                  <w:r w:rsidR="00802574" w:rsidRPr="00755115">
                    <w:rPr>
                      <w:rFonts w:ascii="Times New Roman" w:hAnsi="Times New Roman" w:cs="Times New Roman"/>
                      <w:b/>
                      <w:sz w:val="24"/>
                      <w:szCs w:val="24"/>
                    </w:rPr>
                    <w:t xml:space="preserve"> ir darbo rinkai</w:t>
                  </w:r>
                  <w:r w:rsidRPr="00755115">
                    <w:rPr>
                      <w:rFonts w:ascii="Times New Roman" w:hAnsi="Times New Roman" w:cs="Times New Roman"/>
                      <w:b/>
                      <w:sz w:val="24"/>
                      <w:szCs w:val="24"/>
                    </w:rPr>
                    <w:t>.</w:t>
                  </w:r>
                </w:p>
                <w:p w:rsidR="00240955" w:rsidRPr="00755115" w:rsidRDefault="00240955" w:rsidP="002729E5">
                  <w:pPr>
                    <w:spacing w:after="0" w:line="240" w:lineRule="auto"/>
                    <w:jc w:val="both"/>
                    <w:rPr>
                      <w:rFonts w:ascii="Times New Roman" w:hAnsi="Times New Roman" w:cs="Times New Roman"/>
                      <w:sz w:val="24"/>
                      <w:szCs w:val="24"/>
                    </w:rPr>
                  </w:pPr>
                </w:p>
                <w:p w:rsidR="00D846D6" w:rsidRPr="00755115" w:rsidRDefault="00772C91" w:rsidP="002729E5">
                  <w:pPr>
                    <w:spacing w:after="0" w:line="240" w:lineRule="auto"/>
                    <w:jc w:val="both"/>
                    <w:rPr>
                      <w:rFonts w:ascii="Times New Roman" w:hAnsi="Times New Roman" w:cs="Times New Roman"/>
                      <w:b/>
                      <w:sz w:val="24"/>
                      <w:szCs w:val="24"/>
                    </w:rPr>
                  </w:pPr>
                  <w:r w:rsidRPr="00755115">
                    <w:rPr>
                      <w:rFonts w:ascii="Times New Roman" w:hAnsi="Times New Roman" w:cs="Times New Roman"/>
                      <w:b/>
                      <w:sz w:val="24"/>
                      <w:szCs w:val="24"/>
                    </w:rPr>
                    <w:t>Poveikis valstybės finansams.</w:t>
                  </w:r>
                </w:p>
                <w:p w:rsidR="0036017A" w:rsidRPr="00755115" w:rsidRDefault="004E086C" w:rsidP="002729E5">
                  <w:pPr>
                    <w:spacing w:after="0" w:line="240" w:lineRule="auto"/>
                    <w:jc w:val="both"/>
                    <w:rPr>
                      <w:rFonts w:ascii="Times New Roman" w:hAnsi="Times New Roman" w:cs="Times New Roman"/>
                      <w:sz w:val="24"/>
                      <w:szCs w:val="24"/>
                    </w:rPr>
                  </w:pPr>
                  <w:r w:rsidRPr="00755115">
                    <w:rPr>
                      <w:rFonts w:ascii="Times New Roman" w:hAnsi="Times New Roman" w:cs="Times New Roman"/>
                      <w:sz w:val="24"/>
                      <w:szCs w:val="24"/>
                    </w:rPr>
                    <w:t xml:space="preserve">1. </w:t>
                  </w:r>
                  <w:r w:rsidR="0036017A" w:rsidRPr="00755115">
                    <w:rPr>
                      <w:rFonts w:ascii="Times New Roman" w:hAnsi="Times New Roman" w:cs="Times New Roman"/>
                      <w:sz w:val="24"/>
                      <w:szCs w:val="24"/>
                    </w:rPr>
                    <w:t xml:space="preserve">Priėmus įstatymą, 2021 metams (6 mėnesiams) asmeninei pagalbai neįgaliesiems teikti iš valstybės biudžeto reikėtų 2 mln. </w:t>
                  </w:r>
                  <w:proofErr w:type="spellStart"/>
                  <w:r w:rsidR="0036017A" w:rsidRPr="00755115">
                    <w:rPr>
                      <w:rFonts w:ascii="Times New Roman" w:hAnsi="Times New Roman" w:cs="Times New Roman"/>
                      <w:sz w:val="24"/>
                      <w:szCs w:val="24"/>
                    </w:rPr>
                    <w:t>Eur</w:t>
                  </w:r>
                  <w:proofErr w:type="spellEnd"/>
                  <w:r w:rsidR="0036017A" w:rsidRPr="00755115">
                    <w:rPr>
                      <w:rFonts w:ascii="Times New Roman" w:hAnsi="Times New Roman" w:cs="Times New Roman"/>
                      <w:sz w:val="24"/>
                      <w:szCs w:val="24"/>
                    </w:rPr>
                    <w:t xml:space="preserve">, o šias paslaugas gautų 600 neįgaliųjų. Pažymėtina, kad 2021 m. asmeninės pagalbos paslaugos būtų teikiamos ir įgyvendinant Antrą projektą. Nuo 2022 m. asmeninei pagalbai teikti reikėtų 10 mln. valstybės biudžeto lėšų kasmet, ši pagalba kasmet būtų suteikta apie 1 500 neįgaliųjų (pagalbos gavėjų skaičius nustatytas, atsižvelgiant į ją gavusių ir gausiančių asmenų skaičių, įgyvendinant </w:t>
                  </w:r>
                  <w:r w:rsidR="0054725E">
                    <w:rPr>
                      <w:rFonts w:ascii="Times New Roman" w:hAnsi="Times New Roman" w:cs="Times New Roman"/>
                      <w:sz w:val="24"/>
                      <w:szCs w:val="24"/>
                    </w:rPr>
                    <w:t xml:space="preserve">Pirmo ir Antro etapo </w:t>
                  </w:r>
                  <w:r w:rsidR="00772C91" w:rsidRPr="00755115">
                    <w:rPr>
                      <w:rFonts w:ascii="Times New Roman" w:hAnsi="Times New Roman" w:cs="Times New Roman"/>
                      <w:sz w:val="24"/>
                      <w:szCs w:val="24"/>
                    </w:rPr>
                    <w:t>bandomuosius asmeninio asistento</w:t>
                  </w:r>
                  <w:r w:rsidR="0036017A" w:rsidRPr="00755115">
                    <w:rPr>
                      <w:rFonts w:ascii="Times New Roman" w:hAnsi="Times New Roman" w:cs="Times New Roman"/>
                      <w:sz w:val="24"/>
                      <w:szCs w:val="24"/>
                    </w:rPr>
                    <w:t xml:space="preserve"> projektus). Atsižvelgiant į Pirmo</w:t>
                  </w:r>
                  <w:r w:rsidR="0054725E">
                    <w:rPr>
                      <w:rFonts w:ascii="Times New Roman" w:hAnsi="Times New Roman" w:cs="Times New Roman"/>
                      <w:sz w:val="24"/>
                      <w:szCs w:val="24"/>
                    </w:rPr>
                    <w:t xml:space="preserve"> etapo bandomojo</w:t>
                  </w:r>
                  <w:r w:rsidR="0036017A" w:rsidRPr="00755115">
                    <w:rPr>
                      <w:rFonts w:ascii="Times New Roman" w:hAnsi="Times New Roman" w:cs="Times New Roman"/>
                      <w:sz w:val="24"/>
                      <w:szCs w:val="24"/>
                    </w:rPr>
                    <w:t xml:space="preserve"> projekto rezultatus ir tarpinius Antro </w:t>
                  </w:r>
                  <w:r w:rsidR="0054725E">
                    <w:rPr>
                      <w:rFonts w:ascii="Times New Roman" w:hAnsi="Times New Roman" w:cs="Times New Roman"/>
                      <w:sz w:val="24"/>
                      <w:szCs w:val="24"/>
                    </w:rPr>
                    <w:t xml:space="preserve">etapo bandomojo </w:t>
                  </w:r>
                  <w:r w:rsidR="0036017A" w:rsidRPr="00755115">
                    <w:rPr>
                      <w:rFonts w:ascii="Times New Roman" w:hAnsi="Times New Roman" w:cs="Times New Roman"/>
                      <w:sz w:val="24"/>
                      <w:szCs w:val="24"/>
                    </w:rPr>
                    <w:t>projekto rezultatus, asmeninė pagalba galėtų būti teikiama vidutiniškai apie 30 valandų per savaitę, o asmeninės pagalbos valandinis įkainis būtų 6 </w:t>
                  </w:r>
                  <w:proofErr w:type="spellStart"/>
                  <w:r w:rsidR="0036017A" w:rsidRPr="00755115">
                    <w:rPr>
                      <w:rFonts w:ascii="Times New Roman" w:hAnsi="Times New Roman" w:cs="Times New Roman"/>
                      <w:sz w:val="24"/>
                      <w:szCs w:val="24"/>
                    </w:rPr>
                    <w:t>Eur</w:t>
                  </w:r>
                  <w:proofErr w:type="spellEnd"/>
                  <w:r w:rsidR="0036017A" w:rsidRPr="00755115">
                    <w:rPr>
                      <w:rFonts w:ascii="Times New Roman" w:hAnsi="Times New Roman" w:cs="Times New Roman"/>
                      <w:sz w:val="24"/>
                      <w:szCs w:val="24"/>
                    </w:rPr>
                    <w:t xml:space="preserve">, kurį sudarytų darbo užmokestis asmeniniam asistentui, darbo užmokesčio mokesčiai, asmeninio asistento mokymų ir kvalifikacijos kėlimo, transporto paslaugų, asmeninės pagalbos administravimo išlaidos. Atsižvelgiant į tai, manytina, kad vienas neįgalus asmuo per metus gautų 1 400 valandų trukmės asmeninės pagalbos, o vieno neįgalaus asmens asmeninės pagalbos lėšų poreikis metams būtų apie 8 400 </w:t>
                  </w:r>
                  <w:proofErr w:type="spellStart"/>
                  <w:r w:rsidR="0036017A" w:rsidRPr="00755115">
                    <w:rPr>
                      <w:rFonts w:ascii="Times New Roman" w:hAnsi="Times New Roman" w:cs="Times New Roman"/>
                      <w:sz w:val="24"/>
                      <w:szCs w:val="24"/>
                    </w:rPr>
                    <w:t>Eur</w:t>
                  </w:r>
                  <w:proofErr w:type="spellEnd"/>
                  <w:r w:rsidR="0036017A" w:rsidRPr="00755115">
                    <w:rPr>
                      <w:rFonts w:ascii="Times New Roman" w:hAnsi="Times New Roman" w:cs="Times New Roman"/>
                      <w:sz w:val="24"/>
                      <w:szCs w:val="24"/>
                    </w:rPr>
                    <w:t xml:space="preserve">. Lėšų poreikis 1 500 neįgalių asmenų metams siektų 12,6 mln. </w:t>
                  </w:r>
                  <w:proofErr w:type="spellStart"/>
                  <w:r w:rsidR="0036017A" w:rsidRPr="00755115">
                    <w:rPr>
                      <w:rFonts w:ascii="Times New Roman" w:hAnsi="Times New Roman" w:cs="Times New Roman"/>
                      <w:sz w:val="24"/>
                      <w:szCs w:val="24"/>
                    </w:rPr>
                    <w:t>Eur</w:t>
                  </w:r>
                  <w:proofErr w:type="spellEnd"/>
                  <w:r w:rsidR="0036017A" w:rsidRPr="00755115">
                    <w:rPr>
                      <w:rFonts w:ascii="Times New Roman" w:hAnsi="Times New Roman" w:cs="Times New Roman"/>
                      <w:sz w:val="24"/>
                      <w:szCs w:val="24"/>
                    </w:rPr>
                    <w:t xml:space="preserve">. Numačius, kad kiekvienas neįgalus asmuo savo lėšomis dengtų 20 procentų asmeninės pagalbos teikimo išlaidų, lėšų poreikis 1 500 neįgalių </w:t>
                  </w:r>
                  <w:r w:rsidR="0036017A" w:rsidRPr="00755115">
                    <w:rPr>
                      <w:rFonts w:ascii="Times New Roman" w:hAnsi="Times New Roman" w:cs="Times New Roman"/>
                      <w:sz w:val="24"/>
                      <w:szCs w:val="24"/>
                    </w:rPr>
                    <w:lastRenderedPageBreak/>
                    <w:t xml:space="preserve">asmenų metams būtų 10 mln. </w:t>
                  </w:r>
                  <w:proofErr w:type="spellStart"/>
                  <w:r w:rsidR="0036017A" w:rsidRPr="00755115">
                    <w:rPr>
                      <w:rFonts w:ascii="Times New Roman" w:hAnsi="Times New Roman" w:cs="Times New Roman"/>
                      <w:sz w:val="24"/>
                      <w:szCs w:val="24"/>
                    </w:rPr>
                    <w:t>Eur</w:t>
                  </w:r>
                  <w:proofErr w:type="spellEnd"/>
                  <w:r w:rsidR="0036017A" w:rsidRPr="00755115">
                    <w:rPr>
                      <w:rFonts w:ascii="Times New Roman" w:hAnsi="Times New Roman" w:cs="Times New Roman"/>
                      <w:sz w:val="24"/>
                      <w:szCs w:val="24"/>
                    </w:rPr>
                    <w:t>.</w:t>
                  </w:r>
                </w:p>
                <w:p w:rsidR="00EF0DAF" w:rsidRPr="00755115" w:rsidRDefault="00EF0DAF" w:rsidP="002729E5">
                  <w:pPr>
                    <w:spacing w:after="0" w:line="240" w:lineRule="auto"/>
                    <w:jc w:val="both"/>
                    <w:rPr>
                      <w:rFonts w:ascii="Times New Roman" w:hAnsi="Times New Roman" w:cs="Times New Roman"/>
                      <w:sz w:val="24"/>
                      <w:szCs w:val="24"/>
                    </w:rPr>
                  </w:pPr>
                  <w:r w:rsidRPr="00755115">
                    <w:rPr>
                      <w:rFonts w:ascii="Times New Roman" w:hAnsi="Times New Roman" w:cs="Times New Roman"/>
                      <w:sz w:val="24"/>
                      <w:szCs w:val="24"/>
                    </w:rPr>
                    <w:t xml:space="preserve">2. Informacijos suteikimas asmenims vieno langelio principu įgalins neįgaliuosius naudotis integracijos priemonėmis, </w:t>
                  </w:r>
                  <w:r w:rsidR="00E923C7" w:rsidRPr="00755115">
                    <w:rPr>
                      <w:rFonts w:ascii="Times New Roman" w:hAnsi="Times New Roman" w:cs="Times New Roman"/>
                      <w:sz w:val="24"/>
                      <w:szCs w:val="24"/>
                    </w:rPr>
                    <w:t>bus užtikrinti palankūs veiksniai neįgaliajam įgyti tinkamą išsilavinimą ir įsilieti į darbo rinką,</w:t>
                  </w:r>
                  <w:r w:rsidR="002852DC" w:rsidRPr="00755115">
                    <w:rPr>
                      <w:rFonts w:ascii="Times New Roman" w:hAnsi="Times New Roman" w:cs="Times New Roman"/>
                      <w:sz w:val="24"/>
                      <w:szCs w:val="24"/>
                    </w:rPr>
                    <w:t xml:space="preserve"> taip sukuriant pridėtinę vertę, kuri detaliau aprašyta prie poveikio užimtumui.</w:t>
                  </w:r>
                </w:p>
                <w:p w:rsidR="00E30A38" w:rsidRPr="00755115" w:rsidRDefault="004E086C" w:rsidP="002729E5">
                  <w:pPr>
                    <w:spacing w:after="0" w:line="240" w:lineRule="auto"/>
                    <w:jc w:val="both"/>
                    <w:rPr>
                      <w:rFonts w:ascii="Times New Roman" w:hAnsi="Times New Roman" w:cs="Times New Roman"/>
                      <w:sz w:val="24"/>
                      <w:szCs w:val="24"/>
                    </w:rPr>
                  </w:pPr>
                  <w:r w:rsidRPr="00755115">
                    <w:rPr>
                      <w:rFonts w:ascii="Times New Roman" w:hAnsi="Times New Roman" w:cs="Times New Roman"/>
                      <w:sz w:val="24"/>
                      <w:szCs w:val="24"/>
                    </w:rPr>
                    <w:t xml:space="preserve">3. </w:t>
                  </w:r>
                  <w:r w:rsidR="00664FCC" w:rsidRPr="00755115">
                    <w:rPr>
                      <w:rFonts w:ascii="Times New Roman" w:hAnsi="Times New Roman" w:cs="Times New Roman"/>
                      <w:sz w:val="24"/>
                      <w:szCs w:val="24"/>
                    </w:rPr>
                    <w:t>Priėmus įstatymą</w:t>
                  </w:r>
                  <w:r w:rsidR="00B975E6" w:rsidRPr="00755115">
                    <w:rPr>
                      <w:rFonts w:ascii="Times New Roman" w:hAnsi="Times New Roman" w:cs="Times New Roman"/>
                      <w:sz w:val="24"/>
                      <w:szCs w:val="24"/>
                    </w:rPr>
                    <w:t xml:space="preserve"> </w:t>
                  </w:r>
                  <w:r w:rsidR="00B24972" w:rsidRPr="00755115">
                    <w:rPr>
                      <w:rFonts w:ascii="Times New Roman" w:hAnsi="Times New Roman" w:cs="Times New Roman"/>
                      <w:sz w:val="24"/>
                      <w:szCs w:val="24"/>
                    </w:rPr>
                    <w:t>asmen</w:t>
                  </w:r>
                  <w:r w:rsidR="007E2158" w:rsidRPr="00755115">
                    <w:rPr>
                      <w:rFonts w:ascii="Times New Roman" w:hAnsi="Times New Roman" w:cs="Times New Roman"/>
                      <w:sz w:val="24"/>
                      <w:szCs w:val="24"/>
                    </w:rPr>
                    <w:t>ys</w:t>
                  </w:r>
                  <w:r w:rsidR="00B24972" w:rsidRPr="00755115">
                    <w:rPr>
                      <w:rFonts w:ascii="Times New Roman" w:hAnsi="Times New Roman" w:cs="Times New Roman"/>
                      <w:sz w:val="24"/>
                      <w:szCs w:val="24"/>
                    </w:rPr>
                    <w:t>, sukakę senatvės pensijos amžių, kuriems iki šio įstatymo įsigaliojimo buvo nustatytas nedidelių specialiųjų poreikių lygis, bus prilyginami asmenims, sukakusiems senatvės pensijos amžių, kuriems šio įstatymo nustatyta tvarka nustatytas vidutinių specialiųjų poreikių lygis, galės</w:t>
                  </w:r>
                  <w:r w:rsidR="00E30A38" w:rsidRPr="00755115">
                    <w:rPr>
                      <w:rFonts w:ascii="Times New Roman" w:hAnsi="Times New Roman" w:cs="Times New Roman"/>
                      <w:sz w:val="24"/>
                      <w:szCs w:val="24"/>
                    </w:rPr>
                    <w:t>:</w:t>
                  </w:r>
                </w:p>
                <w:p w:rsidR="008C729B" w:rsidRPr="00755115" w:rsidRDefault="00E30A38" w:rsidP="002729E5">
                  <w:pPr>
                    <w:spacing w:after="0" w:line="240" w:lineRule="auto"/>
                    <w:jc w:val="both"/>
                    <w:rPr>
                      <w:rFonts w:ascii="Times New Roman" w:hAnsi="Times New Roman" w:cs="Times New Roman"/>
                      <w:sz w:val="24"/>
                      <w:szCs w:val="24"/>
                    </w:rPr>
                  </w:pPr>
                  <w:r w:rsidRPr="00755115">
                    <w:rPr>
                      <w:rFonts w:ascii="Times New Roman" w:hAnsi="Times New Roman" w:cs="Times New Roman"/>
                      <w:b/>
                      <w:sz w:val="24"/>
                      <w:szCs w:val="24"/>
                    </w:rPr>
                    <w:t>-</w:t>
                  </w:r>
                  <w:r w:rsidR="00B24972" w:rsidRPr="00755115">
                    <w:rPr>
                      <w:rFonts w:ascii="Times New Roman" w:hAnsi="Times New Roman" w:cs="Times New Roman"/>
                      <w:b/>
                      <w:sz w:val="24"/>
                      <w:szCs w:val="24"/>
                    </w:rPr>
                    <w:t xml:space="preserve"> </w:t>
                  </w:r>
                  <w:r w:rsidRPr="00755115">
                    <w:rPr>
                      <w:rFonts w:ascii="Times New Roman" w:hAnsi="Times New Roman" w:cs="Times New Roman"/>
                      <w:b/>
                      <w:sz w:val="24"/>
                      <w:szCs w:val="24"/>
                    </w:rPr>
                    <w:t xml:space="preserve">pasinaudoti transporto lengvata. </w:t>
                  </w:r>
                  <w:r w:rsidR="007E2158" w:rsidRPr="00755115">
                    <w:rPr>
                      <w:rFonts w:ascii="Times New Roman" w:hAnsi="Times New Roman" w:cs="Times New Roman"/>
                      <w:sz w:val="24"/>
                      <w:szCs w:val="24"/>
                    </w:rPr>
                    <w:t xml:space="preserve">Socialinės apsaugos ir darbo ministerijos skaičiavimais, pensinio amžiaus asmenų, </w:t>
                  </w:r>
                  <w:r w:rsidR="00C86FE5" w:rsidRPr="00755115">
                    <w:rPr>
                      <w:rFonts w:ascii="Times New Roman" w:hAnsi="Times New Roman" w:cs="Times New Roman"/>
                      <w:sz w:val="24"/>
                      <w:szCs w:val="24"/>
                    </w:rPr>
                    <w:t xml:space="preserve">kuriems nustatytas nedidelių specialių poreikių lygis, ir </w:t>
                  </w:r>
                  <w:r w:rsidR="007E2158" w:rsidRPr="00755115">
                    <w:rPr>
                      <w:rFonts w:ascii="Times New Roman" w:hAnsi="Times New Roman" w:cs="Times New Roman"/>
                      <w:sz w:val="24"/>
                      <w:szCs w:val="24"/>
                    </w:rPr>
                    <w:t xml:space="preserve">kuriems </w:t>
                  </w:r>
                  <w:r w:rsidR="00C86FE5" w:rsidRPr="00755115">
                    <w:rPr>
                      <w:rFonts w:ascii="Times New Roman" w:hAnsi="Times New Roman" w:cs="Times New Roman"/>
                      <w:sz w:val="24"/>
                      <w:szCs w:val="24"/>
                    </w:rPr>
                    <w:t>nėra taikomos Lietuvos Respublikos transporto lengvatų įstatymo 5 straipsnio 2 dalies 5 punkto (70-80 metų asmenys turi teisę įsigyti vienkartinį arba terminuotą vardinį važiavimo tolimojo, vietinio (miesto ir priemiestinio) reguliaraus susisiekimo autobusais ir troleibusais, keleiviniais traukiniais, reguliaraus susisiekimo laivais ir keltais bilietą su 50 procentų nuolaida</w:t>
                  </w:r>
                  <w:r w:rsidR="00E16857" w:rsidRPr="00755115">
                    <w:rPr>
                      <w:rFonts w:ascii="Times New Roman" w:hAnsi="Times New Roman" w:cs="Times New Roman"/>
                      <w:sz w:val="24"/>
                      <w:szCs w:val="24"/>
                    </w:rPr>
                    <w:t xml:space="preserve">) ir 8 straipsnio (savivaldybės savo nustatyta tvarka gali papildomai leisti įsigyti važiavimo vietinio (miesto ir priemiestinio) reguliaraus susisiekimo autobusais ir troleibusais bilietą su nuolaida ir kitų kategorijų asmenims, taip pat įsigyti važiavimo bilietą su nuolaida tam tikromis savaitės dienomis ar paros valandomis), yra apie 6 tūkst. Tokių asmenų transporto lengvatoms iš </w:t>
                  </w:r>
                  <w:r w:rsidRPr="00755115">
                    <w:rPr>
                      <w:rFonts w:ascii="Times New Roman" w:hAnsi="Times New Roman" w:cs="Times New Roman"/>
                      <w:sz w:val="24"/>
                      <w:szCs w:val="24"/>
                    </w:rPr>
                    <w:t>valstybės biudžeto 2021 m. reikėtų</w:t>
                  </w:r>
                  <w:r w:rsidR="00C60321" w:rsidRPr="00755115">
                    <w:rPr>
                      <w:rFonts w:ascii="Times New Roman" w:hAnsi="Times New Roman" w:cs="Times New Roman"/>
                      <w:sz w:val="24"/>
                      <w:szCs w:val="24"/>
                    </w:rPr>
                    <w:t xml:space="preserve"> apie </w:t>
                  </w:r>
                  <w:r w:rsidR="0035367E" w:rsidRPr="00755115">
                    <w:rPr>
                      <w:rFonts w:ascii="Times New Roman" w:hAnsi="Times New Roman" w:cs="Times New Roman"/>
                      <w:sz w:val="24"/>
                      <w:szCs w:val="24"/>
                    </w:rPr>
                    <w:t>182 580</w:t>
                  </w:r>
                  <w:r w:rsidR="0010209C" w:rsidRPr="00755115">
                    <w:rPr>
                      <w:rFonts w:ascii="Times New Roman" w:hAnsi="Times New Roman" w:cs="Times New Roman"/>
                      <w:sz w:val="24"/>
                      <w:szCs w:val="24"/>
                    </w:rPr>
                    <w:t xml:space="preserve"> </w:t>
                  </w:r>
                  <w:proofErr w:type="spellStart"/>
                  <w:r w:rsidR="0010209C" w:rsidRPr="00755115">
                    <w:rPr>
                      <w:rFonts w:ascii="Times New Roman" w:hAnsi="Times New Roman" w:cs="Times New Roman"/>
                      <w:sz w:val="24"/>
                      <w:szCs w:val="24"/>
                    </w:rPr>
                    <w:t>Eur</w:t>
                  </w:r>
                  <w:proofErr w:type="spellEnd"/>
                  <w:r w:rsidRPr="00755115">
                    <w:rPr>
                      <w:rFonts w:ascii="Times New Roman" w:hAnsi="Times New Roman" w:cs="Times New Roman"/>
                      <w:sz w:val="24"/>
                      <w:szCs w:val="24"/>
                    </w:rPr>
                    <w:t xml:space="preserve">, 2022 m. </w:t>
                  </w:r>
                  <w:r w:rsidR="0035367E" w:rsidRPr="00755115">
                    <w:rPr>
                      <w:rFonts w:ascii="Times New Roman" w:hAnsi="Times New Roman" w:cs="Times New Roman"/>
                      <w:sz w:val="24"/>
                      <w:szCs w:val="24"/>
                    </w:rPr>
                    <w:t>365 160</w:t>
                  </w:r>
                  <w:r w:rsidR="0010209C" w:rsidRPr="00755115">
                    <w:rPr>
                      <w:rFonts w:ascii="Times New Roman" w:hAnsi="Times New Roman" w:cs="Times New Roman"/>
                      <w:sz w:val="24"/>
                      <w:szCs w:val="24"/>
                    </w:rPr>
                    <w:t xml:space="preserve"> </w:t>
                  </w:r>
                  <w:proofErr w:type="spellStart"/>
                  <w:r w:rsidR="0010209C" w:rsidRPr="00755115">
                    <w:rPr>
                      <w:rFonts w:ascii="Times New Roman" w:hAnsi="Times New Roman" w:cs="Times New Roman"/>
                      <w:sz w:val="24"/>
                      <w:szCs w:val="24"/>
                    </w:rPr>
                    <w:t>Eur</w:t>
                  </w:r>
                  <w:proofErr w:type="spellEnd"/>
                  <w:r w:rsidR="0035367E" w:rsidRPr="00755115">
                    <w:rPr>
                      <w:rFonts w:ascii="Times New Roman" w:hAnsi="Times New Roman" w:cs="Times New Roman"/>
                      <w:sz w:val="24"/>
                      <w:szCs w:val="24"/>
                    </w:rPr>
                    <w:t xml:space="preserve"> </w:t>
                  </w:r>
                  <w:r w:rsidR="0010209C" w:rsidRPr="00755115">
                    <w:rPr>
                      <w:rFonts w:ascii="Times New Roman" w:hAnsi="Times New Roman" w:cs="Times New Roman"/>
                      <w:sz w:val="24"/>
                      <w:szCs w:val="24"/>
                    </w:rPr>
                    <w:t>(apskaičiuota didžiausia galima išlaidų suma iš valstybės biudžeto).</w:t>
                  </w:r>
                  <w:r w:rsidR="00B975E6" w:rsidRPr="00755115">
                    <w:rPr>
                      <w:rFonts w:ascii="Times New Roman" w:hAnsi="Times New Roman" w:cs="Times New Roman"/>
                      <w:sz w:val="24"/>
                      <w:szCs w:val="24"/>
                    </w:rPr>
                    <w:t xml:space="preserve"> </w:t>
                  </w:r>
                  <w:r w:rsidRPr="00755115">
                    <w:rPr>
                      <w:rFonts w:ascii="Times New Roman" w:hAnsi="Times New Roman" w:cs="Times New Roman"/>
                      <w:sz w:val="24"/>
                      <w:szCs w:val="24"/>
                    </w:rPr>
                    <w:t xml:space="preserve">Lietuvos statistikos departamento duomenimis, vidutiniškai vienam gyventojui tenkantis kelionių autobusais skaičius 2018 metais – 103. Kelionės mieste bilietai kainuoja mažiau nei 1 </w:t>
                  </w:r>
                  <w:proofErr w:type="spellStart"/>
                  <w:r w:rsidRPr="00755115">
                    <w:rPr>
                      <w:rFonts w:ascii="Times New Roman" w:hAnsi="Times New Roman" w:cs="Times New Roman"/>
                      <w:sz w:val="24"/>
                      <w:szCs w:val="24"/>
                    </w:rPr>
                    <w:t>Eur</w:t>
                  </w:r>
                  <w:proofErr w:type="spellEnd"/>
                  <w:r w:rsidRPr="00755115">
                    <w:rPr>
                      <w:rFonts w:ascii="Times New Roman" w:hAnsi="Times New Roman" w:cs="Times New Roman"/>
                      <w:sz w:val="24"/>
                      <w:szCs w:val="24"/>
                    </w:rPr>
                    <w:t xml:space="preserve">, o priemiestyje – dažniausiai daugiau nei 1 </w:t>
                  </w:r>
                  <w:proofErr w:type="spellStart"/>
                  <w:r w:rsidRPr="00755115">
                    <w:rPr>
                      <w:rFonts w:ascii="Times New Roman" w:hAnsi="Times New Roman" w:cs="Times New Roman"/>
                      <w:sz w:val="24"/>
                      <w:szCs w:val="24"/>
                    </w:rPr>
                    <w:t>Eur</w:t>
                  </w:r>
                  <w:proofErr w:type="spellEnd"/>
                  <w:r w:rsidRPr="00755115">
                    <w:rPr>
                      <w:rFonts w:ascii="Times New Roman" w:hAnsi="Times New Roman" w:cs="Times New Roman"/>
                      <w:sz w:val="24"/>
                      <w:szCs w:val="24"/>
                    </w:rPr>
                    <w:t xml:space="preserve">. Kadangi daugiau žmonių keliauja mieste, laikytina, kad vidutinė kaina, kuri bus naudojama skaičiavimui, yra apie 1 </w:t>
                  </w:r>
                  <w:proofErr w:type="spellStart"/>
                  <w:r w:rsidRPr="00755115">
                    <w:rPr>
                      <w:rFonts w:ascii="Times New Roman" w:hAnsi="Times New Roman" w:cs="Times New Roman"/>
                      <w:sz w:val="24"/>
                      <w:szCs w:val="24"/>
                    </w:rPr>
                    <w:t>Eur</w:t>
                  </w:r>
                  <w:proofErr w:type="spellEnd"/>
                  <w:r w:rsidRPr="00755115">
                    <w:rPr>
                      <w:rFonts w:ascii="Times New Roman" w:hAnsi="Times New Roman" w:cs="Times New Roman"/>
                      <w:sz w:val="24"/>
                      <w:szCs w:val="24"/>
                    </w:rPr>
                    <w:t xml:space="preserve"> (Vilniaus miesto viešojo transporto priemonėje įsigyjamo bilieto kaina). Bendra miesto ir priemiesčio transporto išlaidų kompensacijoms papildomai reikalinga suma metams 103*</w:t>
                  </w:r>
                  <w:r w:rsidR="008C729B" w:rsidRPr="00755115">
                    <w:rPr>
                      <w:rFonts w:ascii="Times New Roman" w:hAnsi="Times New Roman" w:cs="Times New Roman"/>
                      <w:sz w:val="24"/>
                      <w:szCs w:val="24"/>
                    </w:rPr>
                    <w:t>6 000</w:t>
                  </w:r>
                  <w:r w:rsidRPr="00755115">
                    <w:rPr>
                      <w:rFonts w:ascii="Times New Roman" w:hAnsi="Times New Roman" w:cs="Times New Roman"/>
                      <w:sz w:val="24"/>
                      <w:szCs w:val="24"/>
                    </w:rPr>
                    <w:t xml:space="preserve">*1*1*0,5 = </w:t>
                  </w:r>
                  <w:r w:rsidR="00E16857" w:rsidRPr="00755115">
                    <w:rPr>
                      <w:rFonts w:ascii="Times New Roman" w:hAnsi="Times New Roman" w:cs="Times New Roman"/>
                      <w:sz w:val="24"/>
                      <w:szCs w:val="24"/>
                    </w:rPr>
                    <w:t>309 000</w:t>
                  </w:r>
                  <w:r w:rsidR="00E16857" w:rsidRPr="00755115">
                    <w:rPr>
                      <w:rFonts w:ascii="Times New Roman" w:hAnsi="Times New Roman" w:cs="Times New Roman"/>
                      <w:sz w:val="24"/>
                      <w:szCs w:val="24"/>
                    </w:rPr>
                    <w:t xml:space="preserve"> </w:t>
                  </w:r>
                  <w:proofErr w:type="spellStart"/>
                  <w:r w:rsidR="0010209C" w:rsidRPr="00755115">
                    <w:rPr>
                      <w:rFonts w:ascii="Times New Roman" w:hAnsi="Times New Roman" w:cs="Times New Roman"/>
                      <w:sz w:val="24"/>
                      <w:szCs w:val="24"/>
                    </w:rPr>
                    <w:t>Eur</w:t>
                  </w:r>
                  <w:proofErr w:type="spellEnd"/>
                  <w:r w:rsidRPr="00755115">
                    <w:rPr>
                      <w:rFonts w:ascii="Times New Roman" w:hAnsi="Times New Roman" w:cs="Times New Roman"/>
                      <w:sz w:val="24"/>
                      <w:szCs w:val="24"/>
                    </w:rPr>
                    <w:t xml:space="preserve">. </w:t>
                  </w:r>
                </w:p>
                <w:p w:rsidR="00E30A38" w:rsidRPr="00755115" w:rsidRDefault="00E30A38" w:rsidP="002729E5">
                  <w:pPr>
                    <w:spacing w:after="0" w:line="240" w:lineRule="auto"/>
                    <w:jc w:val="both"/>
                    <w:rPr>
                      <w:rFonts w:ascii="Times New Roman" w:hAnsi="Times New Roman" w:cs="Times New Roman"/>
                      <w:sz w:val="24"/>
                      <w:szCs w:val="24"/>
                    </w:rPr>
                  </w:pPr>
                  <w:r w:rsidRPr="00755115">
                    <w:rPr>
                      <w:rFonts w:ascii="Times New Roman" w:hAnsi="Times New Roman" w:cs="Times New Roman"/>
                      <w:sz w:val="24"/>
                      <w:szCs w:val="24"/>
                    </w:rPr>
                    <w:t xml:space="preserve">Tolimojo reguliaraus susisiekimo autobusų, reguliaraus susisiekimo laivų ir keltų visa bilieto kaina yra 5,1 </w:t>
                  </w:r>
                  <w:proofErr w:type="spellStart"/>
                  <w:r w:rsidRPr="00755115">
                    <w:rPr>
                      <w:rFonts w:ascii="Times New Roman" w:hAnsi="Times New Roman" w:cs="Times New Roman"/>
                      <w:sz w:val="24"/>
                      <w:szCs w:val="24"/>
                    </w:rPr>
                    <w:t>Eur</w:t>
                  </w:r>
                  <w:proofErr w:type="spellEnd"/>
                  <w:r w:rsidRPr="00755115">
                    <w:rPr>
                      <w:rFonts w:ascii="Times New Roman" w:hAnsi="Times New Roman" w:cs="Times New Roman"/>
                      <w:sz w:val="24"/>
                      <w:szCs w:val="24"/>
                    </w:rPr>
                    <w:t xml:space="preserve">, o su 50 proc. nuolaida – 2,55 </w:t>
                  </w:r>
                  <w:proofErr w:type="spellStart"/>
                  <w:r w:rsidRPr="00755115">
                    <w:rPr>
                      <w:rFonts w:ascii="Times New Roman" w:hAnsi="Times New Roman" w:cs="Times New Roman"/>
                      <w:sz w:val="24"/>
                      <w:szCs w:val="24"/>
                    </w:rPr>
                    <w:t>Eur</w:t>
                  </w:r>
                  <w:proofErr w:type="spellEnd"/>
                  <w:r w:rsidRPr="00755115">
                    <w:rPr>
                      <w:rFonts w:ascii="Times New Roman" w:hAnsi="Times New Roman" w:cs="Times New Roman"/>
                      <w:sz w:val="24"/>
                      <w:szCs w:val="24"/>
                    </w:rPr>
                    <w:t xml:space="preserve">, todėl valstybės biudžetui vienas bilietas kainuotų 2,55 </w:t>
                  </w:r>
                  <w:proofErr w:type="spellStart"/>
                  <w:r w:rsidRPr="00755115">
                    <w:rPr>
                      <w:rFonts w:ascii="Times New Roman" w:hAnsi="Times New Roman" w:cs="Times New Roman"/>
                      <w:sz w:val="24"/>
                      <w:szCs w:val="24"/>
                    </w:rPr>
                    <w:t>Eur</w:t>
                  </w:r>
                  <w:proofErr w:type="spellEnd"/>
                  <w:r w:rsidRPr="00755115">
                    <w:rPr>
                      <w:rFonts w:ascii="Times New Roman" w:hAnsi="Times New Roman" w:cs="Times New Roman"/>
                      <w:sz w:val="24"/>
                      <w:szCs w:val="24"/>
                    </w:rPr>
                    <w:t>. 2018 metų duomenimis, tolimaisiais maršrutais vežta 7 693 235 keleiviai. Įvertinus gyventojų skaičių, tai yra vidutiniškai apie 2,7 kelionės per metus 1 gyventojui.</w:t>
                  </w:r>
                  <w:r w:rsidR="008C729B" w:rsidRPr="00755115">
                    <w:rPr>
                      <w:rFonts w:ascii="Times New Roman" w:hAnsi="Times New Roman" w:cs="Times New Roman"/>
                      <w:sz w:val="24"/>
                      <w:szCs w:val="24"/>
                    </w:rPr>
                    <w:t xml:space="preserve"> </w:t>
                  </w:r>
                  <w:r w:rsidRPr="00755115">
                    <w:rPr>
                      <w:rFonts w:ascii="Times New Roman" w:hAnsi="Times New Roman" w:cs="Times New Roman"/>
                      <w:sz w:val="24"/>
                      <w:szCs w:val="24"/>
                    </w:rPr>
                    <w:t>Lietuvos statistikos departamento duomenimis, geležinkelių transportu (vidaus vežimas) šalyje 2018 m. buvo vežta 4 299 900 keleivių. Į</w:t>
                  </w:r>
                  <w:r w:rsidR="008C729B" w:rsidRPr="00755115">
                    <w:rPr>
                      <w:rFonts w:ascii="Times New Roman" w:hAnsi="Times New Roman" w:cs="Times New Roman"/>
                      <w:sz w:val="24"/>
                      <w:szCs w:val="24"/>
                    </w:rPr>
                    <w:t>vertinus gyventojų skaičių 2018 </w:t>
                  </w:r>
                  <w:r w:rsidRPr="00755115">
                    <w:rPr>
                      <w:rFonts w:ascii="Times New Roman" w:hAnsi="Times New Roman" w:cs="Times New Roman"/>
                      <w:sz w:val="24"/>
                      <w:szCs w:val="24"/>
                    </w:rPr>
                    <w:t xml:space="preserve">metais, tai yra vidutiniškai 1,5 kelionės per metus vienam gyventojui. Pagal AB „Lietuvos geležinkeliai“ pateiktą informaciją, vidutinė kelionės traukiniu bilieto kaina yra apie 3,3 </w:t>
                  </w:r>
                  <w:proofErr w:type="spellStart"/>
                  <w:r w:rsidRPr="00755115">
                    <w:rPr>
                      <w:rFonts w:ascii="Times New Roman" w:hAnsi="Times New Roman" w:cs="Times New Roman"/>
                      <w:sz w:val="24"/>
                      <w:szCs w:val="24"/>
                    </w:rPr>
                    <w:t>Eur</w:t>
                  </w:r>
                  <w:proofErr w:type="spellEnd"/>
                  <w:r w:rsidRPr="00755115">
                    <w:rPr>
                      <w:rFonts w:ascii="Times New Roman" w:hAnsi="Times New Roman" w:cs="Times New Roman"/>
                      <w:sz w:val="24"/>
                      <w:szCs w:val="24"/>
                    </w:rPr>
                    <w:t xml:space="preserve">. Bendra tolimojo reguliaraus susisiekimo ir geležinkelio transporto išlaidų kompensacijoms papildomai reikalinga suma metams yra apie </w:t>
                  </w:r>
                  <w:r w:rsidR="0035367E" w:rsidRPr="00755115">
                    <w:rPr>
                      <w:rFonts w:ascii="Times New Roman" w:hAnsi="Times New Roman" w:cs="Times New Roman"/>
                      <w:sz w:val="24"/>
                      <w:szCs w:val="24"/>
                    </w:rPr>
                    <w:t>56 160</w:t>
                  </w:r>
                  <w:r w:rsidRPr="00755115">
                    <w:rPr>
                      <w:rFonts w:ascii="Times New Roman" w:hAnsi="Times New Roman" w:cs="Times New Roman"/>
                      <w:sz w:val="24"/>
                      <w:szCs w:val="24"/>
                    </w:rPr>
                    <w:t xml:space="preserve"> </w:t>
                  </w:r>
                  <w:proofErr w:type="spellStart"/>
                  <w:r w:rsidRPr="00755115">
                    <w:rPr>
                      <w:rFonts w:ascii="Times New Roman" w:hAnsi="Times New Roman" w:cs="Times New Roman"/>
                      <w:sz w:val="24"/>
                      <w:szCs w:val="24"/>
                    </w:rPr>
                    <w:t>Eur</w:t>
                  </w:r>
                  <w:proofErr w:type="spellEnd"/>
                  <w:r w:rsidRPr="00755115">
                    <w:rPr>
                      <w:rFonts w:ascii="Times New Roman" w:hAnsi="Times New Roman" w:cs="Times New Roman"/>
                      <w:sz w:val="24"/>
                      <w:szCs w:val="24"/>
                    </w:rPr>
                    <w:t>: 2,7*</w:t>
                  </w:r>
                  <w:r w:rsidR="008C729B" w:rsidRPr="00755115">
                    <w:rPr>
                      <w:rFonts w:ascii="Times New Roman" w:hAnsi="Times New Roman" w:cs="Times New Roman"/>
                      <w:sz w:val="24"/>
                      <w:szCs w:val="24"/>
                    </w:rPr>
                    <w:t>6 000</w:t>
                  </w:r>
                  <w:r w:rsidRPr="00755115">
                    <w:rPr>
                      <w:rFonts w:ascii="Times New Roman" w:hAnsi="Times New Roman" w:cs="Times New Roman"/>
                      <w:sz w:val="24"/>
                      <w:szCs w:val="24"/>
                    </w:rPr>
                    <w:t>*1*2,55 + 1,5*</w:t>
                  </w:r>
                  <w:r w:rsidR="008C729B" w:rsidRPr="00755115">
                    <w:rPr>
                      <w:rFonts w:ascii="Times New Roman" w:hAnsi="Times New Roman" w:cs="Times New Roman"/>
                      <w:sz w:val="24"/>
                      <w:szCs w:val="24"/>
                    </w:rPr>
                    <w:t>6 000</w:t>
                  </w:r>
                  <w:r w:rsidRPr="00755115">
                    <w:rPr>
                      <w:rFonts w:ascii="Times New Roman" w:hAnsi="Times New Roman" w:cs="Times New Roman"/>
                      <w:sz w:val="24"/>
                      <w:szCs w:val="24"/>
                    </w:rPr>
                    <w:t xml:space="preserve">*1*3,3*0,5 = </w:t>
                  </w:r>
                  <w:r w:rsidR="0035367E" w:rsidRPr="00755115">
                    <w:rPr>
                      <w:rFonts w:ascii="Times New Roman" w:hAnsi="Times New Roman" w:cs="Times New Roman"/>
                      <w:sz w:val="24"/>
                      <w:szCs w:val="24"/>
                    </w:rPr>
                    <w:t>56 160</w:t>
                  </w:r>
                  <w:r w:rsidRPr="00755115">
                    <w:rPr>
                      <w:rFonts w:ascii="Times New Roman" w:hAnsi="Times New Roman" w:cs="Times New Roman"/>
                      <w:sz w:val="24"/>
                      <w:szCs w:val="24"/>
                    </w:rPr>
                    <w:t xml:space="preserve"> </w:t>
                  </w:r>
                  <w:proofErr w:type="spellStart"/>
                  <w:r w:rsidRPr="00755115">
                    <w:rPr>
                      <w:rFonts w:ascii="Times New Roman" w:hAnsi="Times New Roman" w:cs="Times New Roman"/>
                      <w:sz w:val="24"/>
                      <w:szCs w:val="24"/>
                    </w:rPr>
                    <w:t>Eur</w:t>
                  </w:r>
                  <w:proofErr w:type="spellEnd"/>
                  <w:r w:rsidRPr="00755115">
                    <w:rPr>
                      <w:rFonts w:ascii="Times New Roman" w:hAnsi="Times New Roman" w:cs="Times New Roman"/>
                      <w:sz w:val="24"/>
                      <w:szCs w:val="24"/>
                    </w:rPr>
                    <w:t>.).</w:t>
                  </w:r>
                </w:p>
                <w:p w:rsidR="00664FCC" w:rsidRPr="00755115" w:rsidRDefault="00E30A38" w:rsidP="002729E5">
                  <w:pPr>
                    <w:spacing w:after="0" w:line="240" w:lineRule="auto"/>
                    <w:jc w:val="both"/>
                    <w:rPr>
                      <w:rFonts w:ascii="Times New Roman" w:hAnsi="Times New Roman" w:cs="Times New Roman"/>
                      <w:sz w:val="24"/>
                      <w:szCs w:val="24"/>
                    </w:rPr>
                  </w:pPr>
                  <w:r w:rsidRPr="00755115">
                    <w:rPr>
                      <w:rFonts w:ascii="Times New Roman" w:hAnsi="Times New Roman" w:cs="Times New Roman"/>
                      <w:b/>
                      <w:sz w:val="24"/>
                      <w:szCs w:val="24"/>
                    </w:rPr>
                    <w:t xml:space="preserve">- </w:t>
                  </w:r>
                  <w:r w:rsidR="006C07CC" w:rsidRPr="00755115">
                    <w:rPr>
                      <w:rFonts w:ascii="Times New Roman" w:hAnsi="Times New Roman" w:cs="Times New Roman"/>
                      <w:b/>
                      <w:sz w:val="24"/>
                      <w:szCs w:val="24"/>
                    </w:rPr>
                    <w:t xml:space="preserve">nemokėti rinkliavos už asmens tapatybės kortelės ar paso išdavimą ar keitimą. </w:t>
                  </w:r>
                  <w:r w:rsidR="006C07CC" w:rsidRPr="00755115">
                    <w:rPr>
                      <w:rFonts w:ascii="Times New Roman" w:hAnsi="Times New Roman" w:cs="Times New Roman"/>
                      <w:sz w:val="24"/>
                      <w:szCs w:val="24"/>
                    </w:rPr>
                    <w:t>P</w:t>
                  </w:r>
                  <w:r w:rsidR="00664FCC" w:rsidRPr="00755115">
                    <w:rPr>
                      <w:rFonts w:ascii="Times New Roman" w:hAnsi="Times New Roman" w:cs="Times New Roman"/>
                      <w:sz w:val="24"/>
                      <w:szCs w:val="24"/>
                    </w:rPr>
                    <w:t xml:space="preserve">er metus nebus surinkta 23 736 </w:t>
                  </w:r>
                  <w:proofErr w:type="spellStart"/>
                  <w:r w:rsidR="00664FCC" w:rsidRPr="00755115">
                    <w:rPr>
                      <w:rFonts w:ascii="Times New Roman" w:hAnsi="Times New Roman" w:cs="Times New Roman"/>
                      <w:sz w:val="24"/>
                      <w:szCs w:val="24"/>
                    </w:rPr>
                    <w:t>Eur</w:t>
                  </w:r>
                  <w:proofErr w:type="spellEnd"/>
                  <w:r w:rsidR="00664FCC" w:rsidRPr="00755115">
                    <w:rPr>
                      <w:rFonts w:ascii="Times New Roman" w:hAnsi="Times New Roman" w:cs="Times New Roman"/>
                      <w:sz w:val="24"/>
                      <w:szCs w:val="24"/>
                    </w:rPr>
                    <w:t xml:space="preserve"> rinkliavos už asmens tapatybės kortelės ar paso išdavimą ar keitimą</w:t>
                  </w:r>
                  <w:r w:rsidR="006C07CC" w:rsidRPr="00755115">
                    <w:rPr>
                      <w:rFonts w:ascii="Times New Roman" w:hAnsi="Times New Roman" w:cs="Times New Roman"/>
                      <w:b/>
                      <w:sz w:val="24"/>
                      <w:szCs w:val="24"/>
                    </w:rPr>
                    <w:t xml:space="preserve">. </w:t>
                  </w:r>
                  <w:r w:rsidR="00664FCC" w:rsidRPr="00755115">
                    <w:rPr>
                      <w:rFonts w:ascii="Times New Roman" w:hAnsi="Times New Roman" w:cs="Times New Roman"/>
                      <w:sz w:val="24"/>
                      <w:szCs w:val="24"/>
                    </w:rPr>
                    <w:t xml:space="preserve">Asmens dokumentų išrašymo centro prie Lietuvos Respublikos vidaus reikalų ministerijos duomenimis, kasmet išduodama apie 5 000 asmens tapatybės kortelių (33 proc.) ir pasų (67 proc.) asmenims, kuriems nustatytas vidutinis ar didelių specialiųjų poreikių lygis, t. y. </w:t>
                  </w:r>
                  <w:r w:rsidR="00664FCC" w:rsidRPr="00755115">
                    <w:rPr>
                      <w:rFonts w:ascii="Times New Roman" w:hAnsi="Times New Roman" w:cs="Times New Roman"/>
                      <w:sz w:val="24"/>
                      <w:szCs w:val="24"/>
                    </w:rPr>
                    <w:lastRenderedPageBreak/>
                    <w:t>10 proc. vidutinių ar didelių specialiųjų poreikių turinčių asmenų, todėl darytina prielaida, kad kasmet dėl šių dokumentų kreipsis 10 proc. (1 500) asmenų, kuriems nustatytas nedidelių specialiųjų poreikių lygis: 1 005 – dėl pas</w:t>
                  </w:r>
                  <w:r w:rsidR="006C07CC" w:rsidRPr="00755115">
                    <w:rPr>
                      <w:rFonts w:ascii="Times New Roman" w:hAnsi="Times New Roman" w:cs="Times New Roman"/>
                      <w:sz w:val="24"/>
                      <w:szCs w:val="24"/>
                    </w:rPr>
                    <w:t>o, 495 – dėl tapatybės kortelės</w:t>
                  </w:r>
                  <w:r w:rsidR="00664FCC" w:rsidRPr="00755115">
                    <w:rPr>
                      <w:rFonts w:ascii="Times New Roman" w:hAnsi="Times New Roman" w:cs="Times New Roman"/>
                      <w:sz w:val="24"/>
                      <w:szCs w:val="24"/>
                    </w:rPr>
                    <w:t xml:space="preserve">. Nesurinksimos rinkliavos dydis apskaičiuotas taip: 1 005 x 21,5 + 495 x 4,3 = 23 736 </w:t>
                  </w:r>
                  <w:proofErr w:type="spellStart"/>
                  <w:r w:rsidR="00664FCC" w:rsidRPr="00755115">
                    <w:rPr>
                      <w:rFonts w:ascii="Times New Roman" w:hAnsi="Times New Roman" w:cs="Times New Roman"/>
                      <w:sz w:val="24"/>
                      <w:szCs w:val="24"/>
                    </w:rPr>
                    <w:t>Eur</w:t>
                  </w:r>
                  <w:proofErr w:type="spellEnd"/>
                  <w:r w:rsidR="00664FCC" w:rsidRPr="00755115">
                    <w:rPr>
                      <w:rFonts w:ascii="Times New Roman" w:hAnsi="Times New Roman" w:cs="Times New Roman"/>
                      <w:sz w:val="24"/>
                      <w:szCs w:val="24"/>
                    </w:rPr>
                    <w:t>.</w:t>
                  </w:r>
                </w:p>
                <w:p w:rsidR="003707AE" w:rsidRPr="00755115" w:rsidRDefault="003707AE" w:rsidP="002729E5">
                  <w:pPr>
                    <w:spacing w:after="0" w:line="240" w:lineRule="auto"/>
                    <w:jc w:val="both"/>
                    <w:rPr>
                      <w:rFonts w:ascii="Times New Roman" w:hAnsi="Times New Roman" w:cs="Times New Roman"/>
                      <w:b/>
                      <w:sz w:val="24"/>
                      <w:szCs w:val="24"/>
                    </w:rPr>
                  </w:pPr>
                  <w:r w:rsidRPr="00755115">
                    <w:rPr>
                      <w:rFonts w:ascii="Times New Roman" w:hAnsi="Times New Roman" w:cs="Times New Roman"/>
                      <w:b/>
                      <w:sz w:val="24"/>
                      <w:szCs w:val="24"/>
                    </w:rPr>
                    <w:t>Poveikis užimtumui</w:t>
                  </w:r>
                  <w:r w:rsidR="00802574" w:rsidRPr="00755115">
                    <w:rPr>
                      <w:rFonts w:ascii="Times New Roman" w:hAnsi="Times New Roman" w:cs="Times New Roman"/>
                      <w:b/>
                      <w:sz w:val="24"/>
                      <w:szCs w:val="24"/>
                    </w:rPr>
                    <w:t xml:space="preserve"> ir darbo rinkai</w:t>
                  </w:r>
                  <w:r w:rsidR="00D846D6" w:rsidRPr="00755115">
                    <w:rPr>
                      <w:rFonts w:ascii="Times New Roman" w:hAnsi="Times New Roman" w:cs="Times New Roman"/>
                      <w:b/>
                      <w:sz w:val="24"/>
                      <w:szCs w:val="24"/>
                    </w:rPr>
                    <w:t>.</w:t>
                  </w:r>
                </w:p>
                <w:p w:rsidR="003707AE" w:rsidRPr="00755115" w:rsidRDefault="00D97479" w:rsidP="002729E5">
                  <w:pPr>
                    <w:spacing w:after="0" w:line="240" w:lineRule="auto"/>
                    <w:jc w:val="both"/>
                    <w:rPr>
                      <w:rFonts w:ascii="Times New Roman" w:hAnsi="Times New Roman" w:cs="Times New Roman"/>
                      <w:sz w:val="24"/>
                      <w:szCs w:val="24"/>
                    </w:rPr>
                  </w:pPr>
                  <w:r w:rsidRPr="00755115">
                    <w:rPr>
                      <w:rFonts w:ascii="Times New Roman" w:hAnsi="Times New Roman" w:cs="Times New Roman"/>
                      <w:sz w:val="24"/>
                      <w:szCs w:val="24"/>
                    </w:rPr>
                    <w:t xml:space="preserve">1. </w:t>
                  </w:r>
                  <w:r w:rsidR="00802574" w:rsidRPr="00755115">
                    <w:rPr>
                      <w:rFonts w:ascii="Times New Roman" w:hAnsi="Times New Roman" w:cs="Times New Roman"/>
                      <w:sz w:val="24"/>
                      <w:szCs w:val="24"/>
                    </w:rPr>
                    <w:t xml:space="preserve">Tiesioginis. </w:t>
                  </w:r>
                  <w:r w:rsidRPr="00755115">
                    <w:rPr>
                      <w:rFonts w:ascii="Times New Roman" w:hAnsi="Times New Roman" w:cs="Times New Roman"/>
                      <w:sz w:val="24"/>
                      <w:szCs w:val="24"/>
                    </w:rPr>
                    <w:t>Prognozuojama</w:t>
                  </w:r>
                  <w:r w:rsidR="003707AE" w:rsidRPr="00755115">
                    <w:rPr>
                      <w:rFonts w:ascii="Times New Roman" w:hAnsi="Times New Roman" w:cs="Times New Roman"/>
                      <w:sz w:val="24"/>
                      <w:szCs w:val="24"/>
                    </w:rPr>
                    <w:t>, kad 50</w:t>
                  </w:r>
                  <w:r w:rsidR="006C07CC" w:rsidRPr="00755115">
                    <w:rPr>
                      <w:rFonts w:ascii="Times New Roman" w:hAnsi="Times New Roman" w:cs="Times New Roman"/>
                      <w:sz w:val="24"/>
                      <w:szCs w:val="24"/>
                    </w:rPr>
                    <w:t>–</w:t>
                  </w:r>
                  <w:r w:rsidR="003707AE" w:rsidRPr="00755115">
                    <w:rPr>
                      <w:rFonts w:ascii="Times New Roman" w:hAnsi="Times New Roman" w:cs="Times New Roman"/>
                      <w:sz w:val="24"/>
                      <w:szCs w:val="24"/>
                    </w:rPr>
                    <w:t>70 proc. neį</w:t>
                  </w:r>
                  <w:r w:rsidR="00506FEB" w:rsidRPr="00755115">
                    <w:rPr>
                      <w:rFonts w:ascii="Times New Roman" w:hAnsi="Times New Roman" w:cs="Times New Roman"/>
                      <w:sz w:val="24"/>
                      <w:szCs w:val="24"/>
                    </w:rPr>
                    <w:t>galiųjų ir jų artimųjų įsilies į</w:t>
                  </w:r>
                  <w:r w:rsidR="003707AE" w:rsidRPr="00755115">
                    <w:rPr>
                      <w:rFonts w:ascii="Times New Roman" w:hAnsi="Times New Roman" w:cs="Times New Roman"/>
                      <w:sz w:val="24"/>
                      <w:szCs w:val="24"/>
                    </w:rPr>
                    <w:t xml:space="preserve"> darbo rinką gaudami vidutinio dydžio pajamas</w:t>
                  </w:r>
                  <w:r w:rsidR="00802574" w:rsidRPr="00755115">
                    <w:rPr>
                      <w:rFonts w:ascii="Times New Roman" w:hAnsi="Times New Roman" w:cs="Times New Roman"/>
                      <w:sz w:val="24"/>
                      <w:szCs w:val="24"/>
                    </w:rPr>
                    <w:t>.</w:t>
                  </w:r>
                </w:p>
                <w:p w:rsidR="0036017A" w:rsidRPr="00755115" w:rsidRDefault="003707AE" w:rsidP="002729E5">
                  <w:pPr>
                    <w:spacing w:after="0" w:line="240" w:lineRule="auto"/>
                    <w:jc w:val="both"/>
                    <w:rPr>
                      <w:rFonts w:ascii="Times New Roman" w:hAnsi="Times New Roman" w:cs="Times New Roman"/>
                      <w:sz w:val="24"/>
                      <w:szCs w:val="24"/>
                    </w:rPr>
                  </w:pPr>
                  <w:r w:rsidRPr="00755115">
                    <w:rPr>
                      <w:rFonts w:ascii="Times New Roman" w:hAnsi="Times New Roman" w:cs="Times New Roman"/>
                      <w:sz w:val="24"/>
                      <w:szCs w:val="24"/>
                    </w:rPr>
                    <w:t>2</w:t>
                  </w:r>
                  <w:r w:rsidR="00802574" w:rsidRPr="00755115">
                    <w:rPr>
                      <w:rFonts w:ascii="Times New Roman" w:hAnsi="Times New Roman" w:cs="Times New Roman"/>
                      <w:sz w:val="24"/>
                      <w:szCs w:val="24"/>
                    </w:rPr>
                    <w:t>.</w:t>
                  </w:r>
                  <w:r w:rsidR="009E784A" w:rsidRPr="00755115">
                    <w:rPr>
                      <w:rFonts w:ascii="Times New Roman" w:hAnsi="Times New Roman" w:cs="Times New Roman"/>
                      <w:sz w:val="24"/>
                      <w:szCs w:val="24"/>
                    </w:rPr>
                    <w:t xml:space="preserve"> </w:t>
                  </w:r>
                  <w:r w:rsidR="00802574" w:rsidRPr="00755115">
                    <w:rPr>
                      <w:rFonts w:ascii="Times New Roman" w:hAnsi="Times New Roman" w:cs="Times New Roman"/>
                      <w:sz w:val="24"/>
                      <w:szCs w:val="24"/>
                    </w:rPr>
                    <w:t xml:space="preserve">Netiesioginis. </w:t>
                  </w:r>
                  <w:r w:rsidR="009E784A" w:rsidRPr="00755115">
                    <w:rPr>
                      <w:rFonts w:ascii="Times New Roman" w:hAnsi="Times New Roman" w:cs="Times New Roman"/>
                      <w:sz w:val="24"/>
                      <w:szCs w:val="24"/>
                    </w:rPr>
                    <w:t>papildomos darbo vietos</w:t>
                  </w:r>
                  <w:r w:rsidRPr="00755115">
                    <w:rPr>
                      <w:rFonts w:ascii="Times New Roman" w:hAnsi="Times New Roman" w:cs="Times New Roman"/>
                      <w:sz w:val="24"/>
                      <w:szCs w:val="24"/>
                    </w:rPr>
                    <w:t xml:space="preserve">  Būtų įdarbinta 1500 asmenų (asmeninių asistentų).</w:t>
                  </w:r>
                  <w:r w:rsidR="00D6242F" w:rsidRPr="00755115">
                    <w:rPr>
                      <w:rFonts w:ascii="Times New Roman" w:hAnsi="Times New Roman" w:cs="Times New Roman"/>
                      <w:sz w:val="24"/>
                      <w:szCs w:val="24"/>
                    </w:rPr>
                    <w:t xml:space="preserve"> </w:t>
                  </w:r>
                </w:p>
                <w:p w:rsidR="00425DBE" w:rsidRPr="00755115" w:rsidRDefault="002B071C" w:rsidP="002729E5">
                  <w:pPr>
                    <w:spacing w:after="0" w:line="240" w:lineRule="auto"/>
                    <w:jc w:val="both"/>
                    <w:rPr>
                      <w:rFonts w:ascii="Times New Roman" w:hAnsi="Times New Roman" w:cs="Times New Roman"/>
                      <w:sz w:val="24"/>
                      <w:szCs w:val="24"/>
                    </w:rPr>
                  </w:pPr>
                  <w:r w:rsidRPr="00755115">
                    <w:rPr>
                      <w:rFonts w:ascii="Times New Roman" w:hAnsi="Times New Roman" w:cs="Times New Roman"/>
                      <w:iCs/>
                      <w:sz w:val="24"/>
                      <w:szCs w:val="24"/>
                    </w:rPr>
                    <w:t>3.</w:t>
                  </w:r>
                  <w:r w:rsidRPr="00755115">
                    <w:rPr>
                      <w:rFonts w:ascii="Times New Roman" w:hAnsi="Times New Roman" w:cs="Times New Roman"/>
                      <w:b/>
                      <w:iCs/>
                      <w:sz w:val="24"/>
                      <w:szCs w:val="24"/>
                    </w:rPr>
                    <w:t xml:space="preserve"> </w:t>
                  </w:r>
                  <w:r w:rsidR="009B4236" w:rsidRPr="00755115">
                    <w:rPr>
                      <w:rFonts w:ascii="Times New Roman" w:hAnsi="Times New Roman" w:cs="Times New Roman"/>
                      <w:sz w:val="24"/>
                      <w:szCs w:val="24"/>
                      <w:lang w:eastAsia="lt-LT"/>
                    </w:rPr>
                    <w:t>Bus užtikrinamas specialiosios pagalbos priemonių prieinamumo didinimas neįgaliesiems, asmens galimybė vieno langelio principu gauti informaciją apie jam reikalingos pagalbos priemones.</w:t>
                  </w:r>
                </w:p>
              </w:tc>
            </w:tr>
          </w:tbl>
          <w:p w:rsidR="006379E7" w:rsidRPr="00755115" w:rsidRDefault="006379E7" w:rsidP="002729E5">
            <w:pPr>
              <w:rPr>
                <w:rFonts w:ascii="Times New Roman" w:hAnsi="Times New Roman" w:cs="Times New Roman"/>
                <w:i/>
                <w:sz w:val="24"/>
                <w:szCs w:val="24"/>
              </w:rPr>
            </w:pPr>
          </w:p>
        </w:tc>
      </w:tr>
      <w:tr w:rsidR="004C3332" w:rsidRPr="00755115" w:rsidTr="002729E5">
        <w:trPr>
          <w:trHeight w:val="370"/>
        </w:trPr>
        <w:tc>
          <w:tcPr>
            <w:tcW w:w="3256" w:type="dxa"/>
            <w:vMerge w:val="restart"/>
          </w:tcPr>
          <w:p w:rsidR="00D23B27" w:rsidRPr="00755115" w:rsidRDefault="00D23B27" w:rsidP="002729E5">
            <w:pPr>
              <w:rPr>
                <w:rFonts w:ascii="Times New Roman" w:hAnsi="Times New Roman" w:cs="Times New Roman"/>
                <w:b/>
                <w:bCs/>
                <w:sz w:val="24"/>
                <w:szCs w:val="24"/>
              </w:rPr>
            </w:pPr>
            <w:r w:rsidRPr="00755115">
              <w:rPr>
                <w:rFonts w:ascii="Times New Roman" w:hAnsi="Times New Roman" w:cs="Times New Roman"/>
                <w:b/>
                <w:bCs/>
                <w:sz w:val="24"/>
                <w:szCs w:val="24"/>
              </w:rPr>
              <w:lastRenderedPageBreak/>
              <w:t>Informacija apie viešąsias konsultacijas</w:t>
            </w:r>
          </w:p>
        </w:tc>
        <w:tc>
          <w:tcPr>
            <w:tcW w:w="8051" w:type="dxa"/>
          </w:tcPr>
          <w:p w:rsidR="00D23B27" w:rsidRPr="00755115" w:rsidRDefault="0050373A" w:rsidP="002729E5">
            <w:pPr>
              <w:jc w:val="both"/>
              <w:rPr>
                <w:rFonts w:ascii="Times New Roman" w:hAnsi="Times New Roman" w:cs="Times New Roman"/>
                <w:sz w:val="24"/>
                <w:szCs w:val="24"/>
              </w:rPr>
            </w:pPr>
            <w:r w:rsidRPr="00755115">
              <w:rPr>
                <w:rFonts w:ascii="Times New Roman" w:hAnsi="Times New Roman" w:cs="Times New Roman"/>
                <w:sz w:val="24"/>
                <w:szCs w:val="24"/>
              </w:rPr>
              <w:t xml:space="preserve">1. </w:t>
            </w:r>
            <w:r w:rsidR="009B4236" w:rsidRPr="00755115">
              <w:rPr>
                <w:rFonts w:ascii="Times New Roman" w:hAnsi="Times New Roman" w:cs="Times New Roman"/>
                <w:sz w:val="24"/>
                <w:szCs w:val="24"/>
              </w:rPr>
              <w:t>Socialinės apsaugos ir darbo ministerijos 2017 m. atlikta savivaldybių ir neįgaliųjų nevyriausybinių organizacijų apklausa, kurios tikslas – ištirti asmeninio asistento paslaugos poreikį, savivaldybių ir neįgaliųjų nevyriausybinių organizacijų ir asociacijų nuomonę dėl minėtos paslaugos teikimo ir finansavimo modelio, pagrindinių reikalavimų asmeninio asistento pareigybei ir kvalifikacijai.</w:t>
            </w:r>
          </w:p>
          <w:p w:rsidR="0050373A" w:rsidRPr="00755115" w:rsidRDefault="0050373A" w:rsidP="002729E5">
            <w:pPr>
              <w:jc w:val="both"/>
              <w:rPr>
                <w:rFonts w:ascii="Times New Roman" w:hAnsi="Times New Roman" w:cs="Times New Roman"/>
                <w:sz w:val="24"/>
                <w:szCs w:val="24"/>
              </w:rPr>
            </w:pPr>
            <w:r w:rsidRPr="00755115">
              <w:rPr>
                <w:rFonts w:ascii="Times New Roman" w:hAnsi="Times New Roman" w:cs="Times New Roman"/>
                <w:sz w:val="24"/>
                <w:szCs w:val="24"/>
              </w:rPr>
              <w:t>2. Socialinės apsaugos ir darbo ministerijos sudaryta darbo grupė, kurios pagrindinis tikslas – parengti Asmeninio asistento paslaugų organizavimo ir teikimo bei asmeninio asistento veiklos gairių projektą. Darbo grupę sudarė neįgaliųjų nevyriausybinių organizacijų atstovai, įvairių institucijų (Sveikatos apsaugos ministerijos, Švietimo, mokslo ir sporto ministerijos, Užimtumo tarnybos prie Socialinės apsaugos ir darbo ministerijos, Lietuvos savivaldybių asociaci</w:t>
            </w:r>
            <w:r w:rsidR="00DF4B8C" w:rsidRPr="00755115">
              <w:rPr>
                <w:rFonts w:ascii="Times New Roman" w:hAnsi="Times New Roman" w:cs="Times New Roman"/>
                <w:sz w:val="24"/>
                <w:szCs w:val="24"/>
              </w:rPr>
              <w:t>jos, Neįgaliųjų reikalų departamen</w:t>
            </w:r>
            <w:r w:rsidRPr="00755115">
              <w:rPr>
                <w:rFonts w:ascii="Times New Roman" w:hAnsi="Times New Roman" w:cs="Times New Roman"/>
                <w:sz w:val="24"/>
                <w:szCs w:val="24"/>
              </w:rPr>
              <w:t xml:space="preserve">to prie </w:t>
            </w:r>
            <w:r w:rsidR="00DF4B8C" w:rsidRPr="00755115">
              <w:rPr>
                <w:rFonts w:ascii="Times New Roman" w:hAnsi="Times New Roman" w:cs="Times New Roman"/>
                <w:sz w:val="24"/>
                <w:szCs w:val="24"/>
              </w:rPr>
              <w:t>Socialinės apsaugos ir darbo ministerijos) atstovai. 2018 m. kovo 2 d. socialinės apsaugos ir darbo ministro įsakymu Nr. A1-83 patvirtintos Asmeninio asistento paslaugų organizavimo ir teikimo bei asmeninio asistento veiklos gairės, kurių tikslas - siekiant sukurti asmeninio asistento paslaugų organizavimo ir teikimo mechanizmą bei reglamentuoti asmeninio asistento paslaugų organizavimą, asmeninio asistento paslaugų gavėjus (toliau – paslaugos gavėjai), asmeninio asistento vykdomas funkcijas ir teikiamas paslaugas, nustatyti asmeninio asistento paslaugų organizavimo ir teikimo kryptis, terminus.</w:t>
            </w:r>
          </w:p>
          <w:p w:rsidR="00012288" w:rsidRPr="00755115" w:rsidRDefault="00DF4B8C" w:rsidP="00D15471">
            <w:pPr>
              <w:jc w:val="both"/>
              <w:rPr>
                <w:rFonts w:ascii="Times New Roman" w:eastAsia="Calibri" w:hAnsi="Times New Roman" w:cs="Times New Roman"/>
                <w:sz w:val="24"/>
                <w:szCs w:val="24"/>
              </w:rPr>
            </w:pPr>
            <w:r w:rsidRPr="00755115">
              <w:rPr>
                <w:rFonts w:ascii="Times New Roman" w:hAnsi="Times New Roman" w:cs="Times New Roman"/>
                <w:sz w:val="24"/>
                <w:szCs w:val="24"/>
              </w:rPr>
              <w:t xml:space="preserve">3. </w:t>
            </w:r>
            <w:r w:rsidRPr="00755115">
              <w:rPr>
                <w:rFonts w:ascii="Times New Roman" w:eastAsia="Calibri" w:hAnsi="Times New Roman" w:cs="Times New Roman"/>
                <w:sz w:val="24"/>
                <w:szCs w:val="24"/>
              </w:rPr>
              <w:t xml:space="preserve">Įgyvendinami </w:t>
            </w:r>
            <w:bookmarkStart w:id="2" w:name="_GoBack"/>
            <w:r w:rsidRPr="00755115">
              <w:rPr>
                <w:rFonts w:ascii="Times New Roman" w:eastAsia="Calibri" w:hAnsi="Times New Roman" w:cs="Times New Roman"/>
                <w:sz w:val="24"/>
                <w:szCs w:val="24"/>
              </w:rPr>
              <w:t>bandom</w:t>
            </w:r>
            <w:bookmarkEnd w:id="2"/>
            <w:r w:rsidRPr="00755115">
              <w:rPr>
                <w:rFonts w:ascii="Times New Roman" w:eastAsia="Calibri" w:hAnsi="Times New Roman" w:cs="Times New Roman"/>
                <w:sz w:val="24"/>
                <w:szCs w:val="24"/>
              </w:rPr>
              <w:t xml:space="preserve">ieji asmeninio asistento paslaugų organizavimo projektai: </w:t>
            </w:r>
            <w:r w:rsidR="00150255">
              <w:rPr>
                <w:rFonts w:ascii="Times New Roman" w:eastAsia="Calibri" w:hAnsi="Times New Roman" w:cs="Times New Roman"/>
                <w:sz w:val="24"/>
                <w:szCs w:val="24"/>
              </w:rPr>
              <w:t xml:space="preserve">Pirmo </w:t>
            </w:r>
            <w:r w:rsidR="00D15471">
              <w:rPr>
                <w:rFonts w:ascii="Times New Roman" w:eastAsia="Calibri" w:hAnsi="Times New Roman" w:cs="Times New Roman"/>
                <w:sz w:val="24"/>
                <w:szCs w:val="24"/>
              </w:rPr>
              <w:t>etapo bandomasis projektas</w:t>
            </w:r>
            <w:r w:rsidRPr="00755115">
              <w:rPr>
                <w:rFonts w:ascii="Times New Roman" w:eastAsia="Calibri" w:hAnsi="Times New Roman" w:cs="Times New Roman"/>
                <w:sz w:val="24"/>
                <w:szCs w:val="24"/>
              </w:rPr>
              <w:t xml:space="preserve"> ir nuo 2019 m. įgyvendinamas </w:t>
            </w:r>
            <w:r w:rsidR="00150255">
              <w:rPr>
                <w:rFonts w:ascii="Times New Roman" w:eastAsia="Calibri" w:hAnsi="Times New Roman" w:cs="Times New Roman"/>
                <w:sz w:val="24"/>
                <w:szCs w:val="24"/>
              </w:rPr>
              <w:t xml:space="preserve">Antro </w:t>
            </w:r>
            <w:r w:rsidR="00D15471">
              <w:rPr>
                <w:rFonts w:ascii="Times New Roman" w:eastAsia="Calibri" w:hAnsi="Times New Roman" w:cs="Times New Roman"/>
                <w:sz w:val="24"/>
                <w:szCs w:val="24"/>
              </w:rPr>
              <w:t>etapo bandomasis projektas</w:t>
            </w:r>
            <w:r w:rsidRPr="00755115">
              <w:rPr>
                <w:rFonts w:ascii="Times New Roman" w:eastAsia="Calibri" w:hAnsi="Times New Roman" w:cs="Times New Roman"/>
                <w:sz w:val="24"/>
                <w:szCs w:val="24"/>
              </w:rPr>
              <w:t xml:space="preserve">. Minėtų bandomųjų projektų tikslas </w:t>
            </w:r>
            <w:r w:rsidR="00012288" w:rsidRPr="00755115">
              <w:rPr>
                <w:rFonts w:ascii="Times New Roman" w:eastAsia="Calibri" w:hAnsi="Times New Roman" w:cs="Times New Roman"/>
                <w:sz w:val="24"/>
                <w:szCs w:val="24"/>
              </w:rPr>
              <w:t>–</w:t>
            </w:r>
            <w:r w:rsidRPr="00755115">
              <w:rPr>
                <w:rFonts w:ascii="Times New Roman" w:eastAsia="Calibri" w:hAnsi="Times New Roman" w:cs="Times New Roman"/>
                <w:sz w:val="24"/>
                <w:szCs w:val="24"/>
              </w:rPr>
              <w:t xml:space="preserve"> </w:t>
            </w:r>
            <w:r w:rsidR="00012288" w:rsidRPr="00755115">
              <w:rPr>
                <w:rFonts w:ascii="Times New Roman" w:eastAsia="Calibri" w:hAnsi="Times New Roman" w:cs="Times New Roman"/>
                <w:sz w:val="24"/>
                <w:szCs w:val="24"/>
              </w:rPr>
              <w:t>įvertinti asmeninės pagalbos gavėjus, asmeninio asistento paslaugų pobūdį ir poreikį.</w:t>
            </w:r>
          </w:p>
        </w:tc>
      </w:tr>
      <w:tr w:rsidR="004C3332" w:rsidRPr="00755115" w:rsidTr="002729E5">
        <w:trPr>
          <w:trHeight w:val="370"/>
        </w:trPr>
        <w:tc>
          <w:tcPr>
            <w:tcW w:w="3256" w:type="dxa"/>
            <w:vMerge/>
          </w:tcPr>
          <w:p w:rsidR="00D23B27" w:rsidRPr="00755115" w:rsidRDefault="00D23B27" w:rsidP="002729E5">
            <w:pPr>
              <w:rPr>
                <w:rFonts w:ascii="Times New Roman" w:hAnsi="Times New Roman" w:cs="Times New Roman"/>
                <w:b/>
                <w:bCs/>
                <w:sz w:val="24"/>
                <w:szCs w:val="24"/>
              </w:rPr>
            </w:pPr>
          </w:p>
        </w:tc>
        <w:tc>
          <w:tcPr>
            <w:tcW w:w="8051" w:type="dxa"/>
          </w:tcPr>
          <w:p w:rsidR="00D23B27" w:rsidRPr="00755115" w:rsidRDefault="001D5D66" w:rsidP="002729E5">
            <w:pPr>
              <w:rPr>
                <w:rFonts w:ascii="Times New Roman" w:hAnsi="Times New Roman" w:cs="Times New Roman"/>
                <w:i/>
                <w:sz w:val="24"/>
                <w:szCs w:val="24"/>
              </w:rPr>
            </w:pPr>
            <w:r w:rsidRPr="00755115">
              <w:rPr>
                <w:rFonts w:ascii="Times New Roman" w:hAnsi="Times New Roman" w:cs="Times New Roman"/>
                <w:i/>
                <w:iCs/>
                <w:sz w:val="24"/>
                <w:szCs w:val="24"/>
              </w:rPr>
              <w:t>(j</w:t>
            </w:r>
            <w:r w:rsidR="00D23B27" w:rsidRPr="00755115">
              <w:rPr>
                <w:rFonts w:ascii="Times New Roman" w:hAnsi="Times New Roman" w:cs="Times New Roman"/>
                <w:i/>
                <w:iCs/>
                <w:sz w:val="24"/>
                <w:szCs w:val="24"/>
              </w:rPr>
              <w:t>eigu konsultacijos</w:t>
            </w:r>
            <w:r w:rsidR="00D23B27" w:rsidRPr="00755115">
              <w:rPr>
                <w:rFonts w:ascii="Times New Roman" w:hAnsi="Times New Roman" w:cs="Times New Roman"/>
                <w:sz w:val="24"/>
                <w:szCs w:val="24"/>
              </w:rPr>
              <w:t xml:space="preserve"> </w:t>
            </w:r>
            <w:r w:rsidR="00D23B27" w:rsidRPr="00755115">
              <w:rPr>
                <w:rFonts w:ascii="Times New Roman" w:hAnsi="Times New Roman" w:cs="Times New Roman"/>
                <w:i/>
                <w:iCs/>
                <w:sz w:val="24"/>
                <w:szCs w:val="24"/>
              </w:rPr>
              <w:t xml:space="preserve">nevykdytos, pateikiamas </w:t>
            </w:r>
            <w:r w:rsidR="00D23B27" w:rsidRPr="00755115">
              <w:rPr>
                <w:rFonts w:ascii="Times New Roman" w:hAnsi="Times New Roman" w:cs="Times New Roman"/>
                <w:i/>
                <w:sz w:val="24"/>
                <w:szCs w:val="24"/>
              </w:rPr>
              <w:t xml:space="preserve"> pagrindimas, kodėl jos nevykdytos</w:t>
            </w:r>
            <w:r w:rsidRPr="00755115">
              <w:rPr>
                <w:rFonts w:ascii="Times New Roman" w:hAnsi="Times New Roman" w:cs="Times New Roman"/>
                <w:i/>
                <w:sz w:val="24"/>
                <w:szCs w:val="24"/>
              </w:rPr>
              <w:t>)</w:t>
            </w:r>
          </w:p>
        </w:tc>
      </w:tr>
    </w:tbl>
    <w:p w:rsidR="00C52918" w:rsidRPr="00755115" w:rsidRDefault="00C52918" w:rsidP="00C4781F">
      <w:pPr>
        <w:jc w:val="both"/>
        <w:rPr>
          <w:rFonts w:ascii="Times New Roman" w:hAnsi="Times New Roman" w:cs="Times New Roman"/>
          <w:sz w:val="24"/>
          <w:szCs w:val="24"/>
        </w:rPr>
      </w:pPr>
      <w:r w:rsidRPr="00755115">
        <w:rPr>
          <w:rFonts w:ascii="Times New Roman" w:hAnsi="Times New Roman" w:cs="Times New Roman"/>
          <w:sz w:val="24"/>
          <w:szCs w:val="24"/>
        </w:rPr>
        <w:t>* Forma pildoma viso teisės aktų projektų paketo</w:t>
      </w:r>
      <w:r w:rsidR="005A121B" w:rsidRPr="00755115">
        <w:rPr>
          <w:rFonts w:ascii="Times New Roman" w:hAnsi="Times New Roman" w:cs="Times New Roman"/>
          <w:sz w:val="24"/>
          <w:szCs w:val="24"/>
        </w:rPr>
        <w:t xml:space="preserve"> </w:t>
      </w:r>
      <w:r w:rsidRPr="00755115">
        <w:rPr>
          <w:rFonts w:ascii="Times New Roman" w:hAnsi="Times New Roman" w:cs="Times New Roman"/>
          <w:sz w:val="24"/>
          <w:szCs w:val="24"/>
        </w:rPr>
        <w:t xml:space="preserve">poveikio vertinimo rezultatams </w:t>
      </w:r>
      <w:r w:rsidR="005A121B" w:rsidRPr="00755115">
        <w:rPr>
          <w:rFonts w:ascii="Times New Roman" w:hAnsi="Times New Roman" w:cs="Times New Roman"/>
          <w:sz w:val="24"/>
          <w:szCs w:val="24"/>
        </w:rPr>
        <w:t xml:space="preserve">bendrai </w:t>
      </w:r>
      <w:r w:rsidRPr="00755115">
        <w:rPr>
          <w:rFonts w:ascii="Times New Roman" w:hAnsi="Times New Roman" w:cs="Times New Roman"/>
          <w:sz w:val="24"/>
          <w:szCs w:val="24"/>
        </w:rPr>
        <w:t>pateikti</w:t>
      </w:r>
      <w:r w:rsidR="00CA1E01" w:rsidRPr="00755115">
        <w:rPr>
          <w:rFonts w:ascii="Times New Roman" w:hAnsi="Times New Roman" w:cs="Times New Roman"/>
          <w:sz w:val="24"/>
          <w:szCs w:val="24"/>
        </w:rPr>
        <w:t>.</w:t>
      </w:r>
    </w:p>
    <w:sectPr w:rsidR="00C52918" w:rsidRPr="00755115" w:rsidSect="00B67E6D">
      <w:headerReference w:type="default" r:id="rId9"/>
      <w:pgSz w:w="11907" w:h="16839" w:code="9"/>
      <w:pgMar w:top="1701" w:right="567" w:bottom="1134" w:left="1701"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56EF780" w15:done="0"/>
  <w15:commentEx w15:paraId="73967BC8" w15:done="0"/>
  <w15:commentEx w15:paraId="2EEC9D87" w15:done="0"/>
  <w15:commentEx w15:paraId="4BE0BD26" w15:done="0"/>
  <w15:commentEx w15:paraId="016D686C" w15:done="0"/>
  <w15:commentEx w15:paraId="57F09E6B" w15:done="0"/>
  <w15:commentEx w15:paraId="0A6848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81197" w16cex:dateUtc="2020-05-14T15:51:00Z"/>
  <w16cex:commentExtensible w16cex:durableId="226818A3" w16cex:dateUtc="2020-05-14T16:21:00Z"/>
  <w16cex:commentExtensible w16cex:durableId="22681577" w16cex:dateUtc="2020-05-14T16:07:00Z"/>
  <w16cex:commentExtensible w16cex:durableId="226815D5" w16cex:dateUtc="2020-05-14T16:09:00Z"/>
  <w16cex:commentExtensible w16cex:durableId="22681BC4" w16cex:dateUtc="2020-05-14T16:34:00Z"/>
  <w16cex:commentExtensible w16cex:durableId="22681CEA" w16cex:dateUtc="2020-05-14T16:39:00Z"/>
  <w16cex:commentExtensible w16cex:durableId="22681D10" w16cex:dateUtc="2020-05-14T16: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56EF780" w16cid:durableId="22681197"/>
  <w16cid:commentId w16cid:paraId="73967BC8" w16cid:durableId="226818A3"/>
  <w16cid:commentId w16cid:paraId="2EEC9D87" w16cid:durableId="22681577"/>
  <w16cid:commentId w16cid:paraId="4BE0BD26" w16cid:durableId="226815D5"/>
  <w16cid:commentId w16cid:paraId="016D686C" w16cid:durableId="22681BC4"/>
  <w16cid:commentId w16cid:paraId="57F09E6B" w16cid:durableId="22681CEA"/>
  <w16cid:commentId w16cid:paraId="0A684828" w16cid:durableId="22681D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D8B" w:rsidRDefault="001C5D8B" w:rsidP="00D95586">
      <w:pPr>
        <w:spacing w:after="0" w:line="240" w:lineRule="auto"/>
      </w:pPr>
      <w:r>
        <w:separator/>
      </w:r>
    </w:p>
  </w:endnote>
  <w:endnote w:type="continuationSeparator" w:id="0">
    <w:p w:rsidR="001C5D8B" w:rsidRDefault="001C5D8B" w:rsidP="00D95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D8B" w:rsidRDefault="001C5D8B" w:rsidP="00D95586">
      <w:pPr>
        <w:spacing w:after="0" w:line="240" w:lineRule="auto"/>
      </w:pPr>
      <w:r>
        <w:separator/>
      </w:r>
    </w:p>
  </w:footnote>
  <w:footnote w:type="continuationSeparator" w:id="0">
    <w:p w:rsidR="001C5D8B" w:rsidRDefault="001C5D8B" w:rsidP="00D95586">
      <w:pPr>
        <w:spacing w:after="0" w:line="240" w:lineRule="auto"/>
      </w:pPr>
      <w:r>
        <w:continuationSeparator/>
      </w:r>
    </w:p>
  </w:footnote>
  <w:footnote w:id="1">
    <w:p w:rsidR="00233452" w:rsidRPr="002729E5" w:rsidRDefault="00D846D6" w:rsidP="002729E5">
      <w:pPr>
        <w:spacing w:after="0" w:line="240" w:lineRule="auto"/>
        <w:jc w:val="both"/>
        <w:rPr>
          <w:rFonts w:ascii="Times New Roman" w:hAnsi="Times New Roman" w:cs="Times New Roman"/>
        </w:rPr>
      </w:pPr>
      <w:r w:rsidRPr="002729E5">
        <w:rPr>
          <w:rFonts w:ascii="Times New Roman" w:hAnsi="Times New Roman" w:cs="Times New Roman"/>
        </w:rPr>
        <w:t>1 2018-2019 m. Neįgaliųjų reikalų departamento prie Socialinės apsaugos ir darbo ministerijos užsakymu Lietuvos neįgaliųjų draugijos atlikti tyrimai: (1) „Neįgaliųjų individualių specialiųjų poreikių tenkinimo tyrimas, įvertinant Jungtinių Tautų neįgaliųjų teisių konvencijos nuostatų įgyvendinimo efektyvumą Lietuvoje“. 2018 m. (2)</w:t>
      </w:r>
    </w:p>
    <w:p w:rsidR="00233452" w:rsidRPr="002729E5" w:rsidRDefault="00D846D6" w:rsidP="002729E5">
      <w:pPr>
        <w:spacing w:after="0" w:line="240" w:lineRule="auto"/>
        <w:jc w:val="both"/>
        <w:rPr>
          <w:rFonts w:ascii="Times New Roman" w:hAnsi="Times New Roman" w:cs="Times New Roman"/>
        </w:rPr>
      </w:pPr>
      <w:r w:rsidRPr="002729E5">
        <w:rPr>
          <w:rFonts w:ascii="Times New Roman" w:hAnsi="Times New Roman" w:cs="Times New Roman"/>
        </w:rPr>
        <w:t>2 Ten pat.</w:t>
      </w:r>
    </w:p>
  </w:footnote>
  <w:footnote w:id="2">
    <w:p w:rsidR="00233452" w:rsidRDefault="00233452"/>
    <w:p w:rsidR="00233452" w:rsidRDefault="00233452"/>
  </w:footnote>
  <w:footnote w:id="3">
    <w:p w:rsidR="00D97C4E" w:rsidRDefault="00D97C4E" w:rsidP="00D97C4E">
      <w:pPr>
        <w:pStyle w:val="Puslapioinaostekstas"/>
        <w:jc w:val="both"/>
      </w:pPr>
      <w:r>
        <w:rPr>
          <w:rStyle w:val="Puslapioinaosnuoroda"/>
        </w:rPr>
        <w:footnoteRef/>
      </w:r>
      <w:r>
        <w:t xml:space="preserve"> Vadovaujantis Lietuvos Respublikos transporto lengvatų įstatymo </w:t>
      </w:r>
      <w:r>
        <w:t xml:space="preserve">8 straipsniu, </w:t>
      </w:r>
      <w:r w:rsidR="007E2158">
        <w:t>s</w:t>
      </w:r>
      <w:r w:rsidRPr="00D97C4E">
        <w:t>avivaldybės savo nustatyta tvarka gali papildomai leisti įsigyti važiavimo vietinio (miesto ir priemiestinio) reguliaraus susisiekimo autobusais ir troleibusais bilietą su nuolaida ir kitų kategorijų asmenims, taip pat įsigyti važiavimo bilietą su nuolaida tam tikromis savaitės dienomis ar paros valandomis. Su šiomis lengvatomis susijusias išlaidas savivaldybės kompensuoja iš savo biudžeto lėšų.</w:t>
      </w:r>
      <w:r>
        <w:t xml:space="preserve"> Be to, minėto įstatymo 5 straipsnio 2 dalies 5 punkte numatyta, kad 70-80 metų asmenys turi teisę </w:t>
      </w:r>
      <w:r w:rsidRPr="00D97C4E">
        <w:t>įsigyti vienkartinį arba terminuotą vardinį važiavimo tolimojo, vietinio (miesto ir priemiestinio) reguliaraus susisiekimo autobusais ir troleibusais, keleiviniais traukiniais, reguliaraus susisiekimo laivais ir keltais bilietą su 50 procentų nuolaida</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573414"/>
      <w:docPartObj>
        <w:docPartGallery w:val="Page Numbers (Top of Page)"/>
        <w:docPartUnique/>
      </w:docPartObj>
    </w:sdtPr>
    <w:sdtEndPr/>
    <w:sdtContent>
      <w:p w:rsidR="00B67E6D" w:rsidRDefault="00B67E6D">
        <w:pPr>
          <w:pStyle w:val="Antrats"/>
          <w:jc w:val="center"/>
        </w:pPr>
        <w:r>
          <w:fldChar w:fldCharType="begin"/>
        </w:r>
        <w:r>
          <w:instrText>PAGE   \* MERGEFORMAT</w:instrText>
        </w:r>
        <w:r>
          <w:fldChar w:fldCharType="separate"/>
        </w:r>
        <w:r w:rsidR="0054725E">
          <w:rPr>
            <w:noProof/>
          </w:rPr>
          <w:t>8</w:t>
        </w:r>
        <w:r>
          <w:fldChar w:fldCharType="end"/>
        </w:r>
      </w:p>
    </w:sdtContent>
  </w:sdt>
  <w:p w:rsidR="00B67E6D" w:rsidRDefault="00B67E6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8075A"/>
    <w:multiLevelType w:val="hybridMultilevel"/>
    <w:tmpl w:val="492A4330"/>
    <w:lvl w:ilvl="0" w:tplc="A60814CC">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7306E30"/>
    <w:multiLevelType w:val="hybridMultilevel"/>
    <w:tmpl w:val="73B66D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6AD11F2"/>
    <w:multiLevelType w:val="hybridMultilevel"/>
    <w:tmpl w:val="38162E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51E3272"/>
    <w:multiLevelType w:val="hybridMultilevel"/>
    <w:tmpl w:val="91B42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7F23007"/>
    <w:multiLevelType w:val="multilevel"/>
    <w:tmpl w:val="69963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A9F5E0E"/>
    <w:multiLevelType w:val="hybridMultilevel"/>
    <w:tmpl w:val="F78A0C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D973752"/>
    <w:multiLevelType w:val="hybridMultilevel"/>
    <w:tmpl w:val="44D2C1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EB22997"/>
    <w:multiLevelType w:val="multilevel"/>
    <w:tmpl w:val="73EC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20F197B"/>
    <w:multiLevelType w:val="multilevel"/>
    <w:tmpl w:val="5F60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2E94B0F"/>
    <w:multiLevelType w:val="multilevel"/>
    <w:tmpl w:val="A0CA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3074B40"/>
    <w:multiLevelType w:val="hybridMultilevel"/>
    <w:tmpl w:val="31DE98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38E43E00"/>
    <w:multiLevelType w:val="hybridMultilevel"/>
    <w:tmpl w:val="D0060F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3B83437E"/>
    <w:multiLevelType w:val="hybridMultilevel"/>
    <w:tmpl w:val="F9B68806"/>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3BC120EC"/>
    <w:multiLevelType w:val="hybridMultilevel"/>
    <w:tmpl w:val="5656AD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3F310CE4"/>
    <w:multiLevelType w:val="hybridMultilevel"/>
    <w:tmpl w:val="33BC14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4B00138E"/>
    <w:multiLevelType w:val="hybridMultilevel"/>
    <w:tmpl w:val="FA288872"/>
    <w:lvl w:ilvl="0" w:tplc="BEC86E8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nsid w:val="4B3328EA"/>
    <w:multiLevelType w:val="hybridMultilevel"/>
    <w:tmpl w:val="C010AB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50B7532D"/>
    <w:multiLevelType w:val="hybridMultilevel"/>
    <w:tmpl w:val="E45423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530C37A8"/>
    <w:multiLevelType w:val="hybridMultilevel"/>
    <w:tmpl w:val="6E8E96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5D1655C2"/>
    <w:multiLevelType w:val="multilevel"/>
    <w:tmpl w:val="8E8E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E244A94"/>
    <w:multiLevelType w:val="hybridMultilevel"/>
    <w:tmpl w:val="FA8C52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64707759"/>
    <w:multiLevelType w:val="hybridMultilevel"/>
    <w:tmpl w:val="02024C28"/>
    <w:lvl w:ilvl="0" w:tplc="7B96B7D6">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6EB60373"/>
    <w:multiLevelType w:val="hybridMultilevel"/>
    <w:tmpl w:val="E67E1620"/>
    <w:lvl w:ilvl="0" w:tplc="6C78CBDA">
      <w:start w:val="1"/>
      <w:numFmt w:val="decimal"/>
      <w:lvlText w:val="%1."/>
      <w:lvlJc w:val="left"/>
      <w:pPr>
        <w:ind w:left="720" w:hanging="360"/>
      </w:pPr>
      <w:rPr>
        <w:rFonts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71C14E1A"/>
    <w:multiLevelType w:val="hybridMultilevel"/>
    <w:tmpl w:val="68C6E2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72B9726F"/>
    <w:multiLevelType w:val="hybridMultilevel"/>
    <w:tmpl w:val="C4EC1B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5146102"/>
    <w:multiLevelType w:val="hybridMultilevel"/>
    <w:tmpl w:val="E01AEF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4"/>
  </w:num>
  <w:num w:numId="3">
    <w:abstractNumId w:val="8"/>
  </w:num>
  <w:num w:numId="4">
    <w:abstractNumId w:val="19"/>
  </w:num>
  <w:num w:numId="5">
    <w:abstractNumId w:val="7"/>
  </w:num>
  <w:num w:numId="6">
    <w:abstractNumId w:val="0"/>
  </w:num>
  <w:num w:numId="7">
    <w:abstractNumId w:val="11"/>
  </w:num>
  <w:num w:numId="8">
    <w:abstractNumId w:val="1"/>
  </w:num>
  <w:num w:numId="9">
    <w:abstractNumId w:val="25"/>
  </w:num>
  <w:num w:numId="10">
    <w:abstractNumId w:val="2"/>
  </w:num>
  <w:num w:numId="11">
    <w:abstractNumId w:val="18"/>
  </w:num>
  <w:num w:numId="12">
    <w:abstractNumId w:val="3"/>
  </w:num>
  <w:num w:numId="13">
    <w:abstractNumId w:val="23"/>
  </w:num>
  <w:num w:numId="14">
    <w:abstractNumId w:val="22"/>
  </w:num>
  <w:num w:numId="15">
    <w:abstractNumId w:val="13"/>
  </w:num>
  <w:num w:numId="16">
    <w:abstractNumId w:val="14"/>
  </w:num>
  <w:num w:numId="17">
    <w:abstractNumId w:val="17"/>
  </w:num>
  <w:num w:numId="18">
    <w:abstractNumId w:val="20"/>
  </w:num>
  <w:num w:numId="19">
    <w:abstractNumId w:val="21"/>
  </w:num>
  <w:num w:numId="20">
    <w:abstractNumId w:val="10"/>
  </w:num>
  <w:num w:numId="21">
    <w:abstractNumId w:val="5"/>
  </w:num>
  <w:num w:numId="22">
    <w:abstractNumId w:val="16"/>
  </w:num>
  <w:num w:numId="23">
    <w:abstractNumId w:val="24"/>
  </w:num>
  <w:num w:numId="24">
    <w:abstractNumId w:val="15"/>
  </w:num>
  <w:num w:numId="25">
    <w:abstractNumId w:val="6"/>
  </w:num>
  <w:num w:numId="2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ulius Kolyta">
    <w15:presenceInfo w15:providerId="AD" w15:userId="S::saulius.kolyta@strata.gov.lt::66aa9e2e-606e-4162-8281-f3f64ffded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ADE"/>
    <w:rsid w:val="00012288"/>
    <w:rsid w:val="00017EEF"/>
    <w:rsid w:val="00020855"/>
    <w:rsid w:val="00020F14"/>
    <w:rsid w:val="000244B3"/>
    <w:rsid w:val="0002550A"/>
    <w:rsid w:val="00034AA6"/>
    <w:rsid w:val="000370FB"/>
    <w:rsid w:val="000402D9"/>
    <w:rsid w:val="00041A29"/>
    <w:rsid w:val="00047D5F"/>
    <w:rsid w:val="000521C4"/>
    <w:rsid w:val="000572D1"/>
    <w:rsid w:val="0006315E"/>
    <w:rsid w:val="00071E2C"/>
    <w:rsid w:val="00081C22"/>
    <w:rsid w:val="0008356E"/>
    <w:rsid w:val="00085E0A"/>
    <w:rsid w:val="00095CD6"/>
    <w:rsid w:val="00097DE9"/>
    <w:rsid w:val="000A429F"/>
    <w:rsid w:val="000A5772"/>
    <w:rsid w:val="000B34A6"/>
    <w:rsid w:val="000C4F63"/>
    <w:rsid w:val="000D10F2"/>
    <w:rsid w:val="000D4F56"/>
    <w:rsid w:val="000F15F8"/>
    <w:rsid w:val="000F410E"/>
    <w:rsid w:val="000F6A5D"/>
    <w:rsid w:val="00100E46"/>
    <w:rsid w:val="0010209C"/>
    <w:rsid w:val="00102F8D"/>
    <w:rsid w:val="00113849"/>
    <w:rsid w:val="00134AEA"/>
    <w:rsid w:val="00150255"/>
    <w:rsid w:val="00152249"/>
    <w:rsid w:val="00152B1C"/>
    <w:rsid w:val="001545D5"/>
    <w:rsid w:val="001808D0"/>
    <w:rsid w:val="00185849"/>
    <w:rsid w:val="00185D0B"/>
    <w:rsid w:val="00187D17"/>
    <w:rsid w:val="001909D1"/>
    <w:rsid w:val="001924E8"/>
    <w:rsid w:val="0019374F"/>
    <w:rsid w:val="001A074A"/>
    <w:rsid w:val="001A5A17"/>
    <w:rsid w:val="001B04A3"/>
    <w:rsid w:val="001B5D48"/>
    <w:rsid w:val="001B75B7"/>
    <w:rsid w:val="001C4E33"/>
    <w:rsid w:val="001C5D8B"/>
    <w:rsid w:val="001D3E67"/>
    <w:rsid w:val="001D4CA1"/>
    <w:rsid w:val="001D5D66"/>
    <w:rsid w:val="001D77D3"/>
    <w:rsid w:val="001E41D9"/>
    <w:rsid w:val="001F5C88"/>
    <w:rsid w:val="0020117E"/>
    <w:rsid w:val="00212EEB"/>
    <w:rsid w:val="0021395C"/>
    <w:rsid w:val="002157D8"/>
    <w:rsid w:val="00220319"/>
    <w:rsid w:val="002214DE"/>
    <w:rsid w:val="00221FF5"/>
    <w:rsid w:val="002221DB"/>
    <w:rsid w:val="00223FCA"/>
    <w:rsid w:val="002250C6"/>
    <w:rsid w:val="00225801"/>
    <w:rsid w:val="00233452"/>
    <w:rsid w:val="00237770"/>
    <w:rsid w:val="0024041B"/>
    <w:rsid w:val="0024070B"/>
    <w:rsid w:val="00240955"/>
    <w:rsid w:val="00241767"/>
    <w:rsid w:val="00245309"/>
    <w:rsid w:val="0025193C"/>
    <w:rsid w:val="00257066"/>
    <w:rsid w:val="0027112B"/>
    <w:rsid w:val="002729E5"/>
    <w:rsid w:val="00274306"/>
    <w:rsid w:val="002743CB"/>
    <w:rsid w:val="00282A86"/>
    <w:rsid w:val="00283550"/>
    <w:rsid w:val="002852DC"/>
    <w:rsid w:val="002863F5"/>
    <w:rsid w:val="0029710F"/>
    <w:rsid w:val="002B071C"/>
    <w:rsid w:val="002B41C1"/>
    <w:rsid w:val="002C0F8E"/>
    <w:rsid w:val="002C302B"/>
    <w:rsid w:val="002E0D4A"/>
    <w:rsid w:val="00317A52"/>
    <w:rsid w:val="00321ADE"/>
    <w:rsid w:val="00325224"/>
    <w:rsid w:val="003309CD"/>
    <w:rsid w:val="00331AB4"/>
    <w:rsid w:val="003342C8"/>
    <w:rsid w:val="00334547"/>
    <w:rsid w:val="00345284"/>
    <w:rsid w:val="0035028C"/>
    <w:rsid w:val="0035367E"/>
    <w:rsid w:val="0036017A"/>
    <w:rsid w:val="00364DA9"/>
    <w:rsid w:val="003707AE"/>
    <w:rsid w:val="003828A4"/>
    <w:rsid w:val="003850D1"/>
    <w:rsid w:val="00386A63"/>
    <w:rsid w:val="003A2B3B"/>
    <w:rsid w:val="003B0A99"/>
    <w:rsid w:val="003C025D"/>
    <w:rsid w:val="003D12DE"/>
    <w:rsid w:val="003D3BBF"/>
    <w:rsid w:val="003D60F6"/>
    <w:rsid w:val="003D6F67"/>
    <w:rsid w:val="003E214F"/>
    <w:rsid w:val="00425DBE"/>
    <w:rsid w:val="00444763"/>
    <w:rsid w:val="00454361"/>
    <w:rsid w:val="004564A6"/>
    <w:rsid w:val="004656AB"/>
    <w:rsid w:val="00466E1F"/>
    <w:rsid w:val="004803FF"/>
    <w:rsid w:val="00482700"/>
    <w:rsid w:val="00482A95"/>
    <w:rsid w:val="00492C29"/>
    <w:rsid w:val="00495AD9"/>
    <w:rsid w:val="004969C7"/>
    <w:rsid w:val="004B075D"/>
    <w:rsid w:val="004B40F1"/>
    <w:rsid w:val="004C3332"/>
    <w:rsid w:val="004C61F3"/>
    <w:rsid w:val="004C6982"/>
    <w:rsid w:val="004D0BD5"/>
    <w:rsid w:val="004D2B6C"/>
    <w:rsid w:val="004D7B76"/>
    <w:rsid w:val="004E086C"/>
    <w:rsid w:val="004E4E10"/>
    <w:rsid w:val="0050373A"/>
    <w:rsid w:val="00504229"/>
    <w:rsid w:val="00504656"/>
    <w:rsid w:val="0050650B"/>
    <w:rsid w:val="00506FEB"/>
    <w:rsid w:val="0051042C"/>
    <w:rsid w:val="0051346F"/>
    <w:rsid w:val="00521B60"/>
    <w:rsid w:val="00523CCC"/>
    <w:rsid w:val="00531042"/>
    <w:rsid w:val="00533362"/>
    <w:rsid w:val="00543F57"/>
    <w:rsid w:val="005444E2"/>
    <w:rsid w:val="0054725E"/>
    <w:rsid w:val="0056491C"/>
    <w:rsid w:val="005653BE"/>
    <w:rsid w:val="00575547"/>
    <w:rsid w:val="005873AA"/>
    <w:rsid w:val="00592A8D"/>
    <w:rsid w:val="005A121B"/>
    <w:rsid w:val="005A5339"/>
    <w:rsid w:val="005A6186"/>
    <w:rsid w:val="005B6C11"/>
    <w:rsid w:val="005D0890"/>
    <w:rsid w:val="005D684C"/>
    <w:rsid w:val="005D7455"/>
    <w:rsid w:val="005F5A6A"/>
    <w:rsid w:val="006056E5"/>
    <w:rsid w:val="006109A0"/>
    <w:rsid w:val="0061466E"/>
    <w:rsid w:val="00621A49"/>
    <w:rsid w:val="006302D5"/>
    <w:rsid w:val="006379E7"/>
    <w:rsid w:val="00640F44"/>
    <w:rsid w:val="0064472D"/>
    <w:rsid w:val="00664FCC"/>
    <w:rsid w:val="00666520"/>
    <w:rsid w:val="00666C62"/>
    <w:rsid w:val="00674BDA"/>
    <w:rsid w:val="00675080"/>
    <w:rsid w:val="0069544C"/>
    <w:rsid w:val="006A402F"/>
    <w:rsid w:val="006B016C"/>
    <w:rsid w:val="006B298D"/>
    <w:rsid w:val="006B69D0"/>
    <w:rsid w:val="006C07CC"/>
    <w:rsid w:val="006D1049"/>
    <w:rsid w:val="006D40D5"/>
    <w:rsid w:val="006E67D9"/>
    <w:rsid w:val="006E6823"/>
    <w:rsid w:val="006F0980"/>
    <w:rsid w:val="006F47DA"/>
    <w:rsid w:val="00700F81"/>
    <w:rsid w:val="00703557"/>
    <w:rsid w:val="00706EDF"/>
    <w:rsid w:val="00710C15"/>
    <w:rsid w:val="00726EDF"/>
    <w:rsid w:val="007416BC"/>
    <w:rsid w:val="00750601"/>
    <w:rsid w:val="00750E41"/>
    <w:rsid w:val="00752421"/>
    <w:rsid w:val="00755115"/>
    <w:rsid w:val="0076165D"/>
    <w:rsid w:val="00772C91"/>
    <w:rsid w:val="007772EA"/>
    <w:rsid w:val="00783EFC"/>
    <w:rsid w:val="007B1147"/>
    <w:rsid w:val="007B7126"/>
    <w:rsid w:val="007D4B63"/>
    <w:rsid w:val="007D6045"/>
    <w:rsid w:val="007E2158"/>
    <w:rsid w:val="007E3E04"/>
    <w:rsid w:val="007E6727"/>
    <w:rsid w:val="007F1838"/>
    <w:rsid w:val="00802574"/>
    <w:rsid w:val="00803FFB"/>
    <w:rsid w:val="00805E5E"/>
    <w:rsid w:val="008115D1"/>
    <w:rsid w:val="008132E5"/>
    <w:rsid w:val="00814086"/>
    <w:rsid w:val="00816276"/>
    <w:rsid w:val="00824121"/>
    <w:rsid w:val="00837D90"/>
    <w:rsid w:val="00837EBD"/>
    <w:rsid w:val="0084159A"/>
    <w:rsid w:val="0084377B"/>
    <w:rsid w:val="0084620E"/>
    <w:rsid w:val="00850ACA"/>
    <w:rsid w:val="00851CF1"/>
    <w:rsid w:val="00852DC6"/>
    <w:rsid w:val="00855EC8"/>
    <w:rsid w:val="008575C5"/>
    <w:rsid w:val="008667BF"/>
    <w:rsid w:val="0087233C"/>
    <w:rsid w:val="00872A4D"/>
    <w:rsid w:val="00882DBD"/>
    <w:rsid w:val="00892765"/>
    <w:rsid w:val="008939ED"/>
    <w:rsid w:val="008B26CA"/>
    <w:rsid w:val="008C3B44"/>
    <w:rsid w:val="008C729B"/>
    <w:rsid w:val="008E1E39"/>
    <w:rsid w:val="008F2944"/>
    <w:rsid w:val="008F2E67"/>
    <w:rsid w:val="008F2EBC"/>
    <w:rsid w:val="008F4114"/>
    <w:rsid w:val="009124D9"/>
    <w:rsid w:val="0092387B"/>
    <w:rsid w:val="009279AB"/>
    <w:rsid w:val="009477CF"/>
    <w:rsid w:val="00970B42"/>
    <w:rsid w:val="00974BF6"/>
    <w:rsid w:val="00975F3E"/>
    <w:rsid w:val="009855DC"/>
    <w:rsid w:val="00986B47"/>
    <w:rsid w:val="0099275A"/>
    <w:rsid w:val="00992EA1"/>
    <w:rsid w:val="00997903"/>
    <w:rsid w:val="009A04DF"/>
    <w:rsid w:val="009A6FE4"/>
    <w:rsid w:val="009A7074"/>
    <w:rsid w:val="009B4236"/>
    <w:rsid w:val="009B7943"/>
    <w:rsid w:val="009C1C68"/>
    <w:rsid w:val="009C2A9E"/>
    <w:rsid w:val="009D4592"/>
    <w:rsid w:val="009E382F"/>
    <w:rsid w:val="009E784A"/>
    <w:rsid w:val="009E7A4D"/>
    <w:rsid w:val="009F350A"/>
    <w:rsid w:val="00A02B8A"/>
    <w:rsid w:val="00A12B6B"/>
    <w:rsid w:val="00A27753"/>
    <w:rsid w:val="00A34F05"/>
    <w:rsid w:val="00A408E4"/>
    <w:rsid w:val="00A408E9"/>
    <w:rsid w:val="00A4171A"/>
    <w:rsid w:val="00A62041"/>
    <w:rsid w:val="00A64D1E"/>
    <w:rsid w:val="00A70806"/>
    <w:rsid w:val="00A73073"/>
    <w:rsid w:val="00A747D8"/>
    <w:rsid w:val="00A76247"/>
    <w:rsid w:val="00A76A98"/>
    <w:rsid w:val="00A7731F"/>
    <w:rsid w:val="00A93564"/>
    <w:rsid w:val="00A979D4"/>
    <w:rsid w:val="00AA4CFF"/>
    <w:rsid w:val="00AB06FB"/>
    <w:rsid w:val="00AB4C62"/>
    <w:rsid w:val="00AC20A3"/>
    <w:rsid w:val="00AD02D1"/>
    <w:rsid w:val="00AD19ED"/>
    <w:rsid w:val="00B04D38"/>
    <w:rsid w:val="00B113DA"/>
    <w:rsid w:val="00B24972"/>
    <w:rsid w:val="00B2794B"/>
    <w:rsid w:val="00B34929"/>
    <w:rsid w:val="00B4617B"/>
    <w:rsid w:val="00B5084E"/>
    <w:rsid w:val="00B528AA"/>
    <w:rsid w:val="00B600B6"/>
    <w:rsid w:val="00B617E4"/>
    <w:rsid w:val="00B67B35"/>
    <w:rsid w:val="00B67E6D"/>
    <w:rsid w:val="00B7621E"/>
    <w:rsid w:val="00B771B7"/>
    <w:rsid w:val="00B975E6"/>
    <w:rsid w:val="00BA0B06"/>
    <w:rsid w:val="00BB13CC"/>
    <w:rsid w:val="00BD569A"/>
    <w:rsid w:val="00BE1495"/>
    <w:rsid w:val="00BF2BAD"/>
    <w:rsid w:val="00C2182A"/>
    <w:rsid w:val="00C40674"/>
    <w:rsid w:val="00C417D0"/>
    <w:rsid w:val="00C4672F"/>
    <w:rsid w:val="00C4781F"/>
    <w:rsid w:val="00C52918"/>
    <w:rsid w:val="00C60321"/>
    <w:rsid w:val="00C62ED0"/>
    <w:rsid w:val="00C64494"/>
    <w:rsid w:val="00C6591F"/>
    <w:rsid w:val="00C65FB3"/>
    <w:rsid w:val="00C772D3"/>
    <w:rsid w:val="00C86FE5"/>
    <w:rsid w:val="00CA1E01"/>
    <w:rsid w:val="00CB43E0"/>
    <w:rsid w:val="00CC164E"/>
    <w:rsid w:val="00CC28AA"/>
    <w:rsid w:val="00CC5510"/>
    <w:rsid w:val="00CD0E66"/>
    <w:rsid w:val="00CD3DBB"/>
    <w:rsid w:val="00CE247B"/>
    <w:rsid w:val="00CF0EB9"/>
    <w:rsid w:val="00CF676D"/>
    <w:rsid w:val="00CF770D"/>
    <w:rsid w:val="00D0603D"/>
    <w:rsid w:val="00D11B51"/>
    <w:rsid w:val="00D1242C"/>
    <w:rsid w:val="00D14AE4"/>
    <w:rsid w:val="00D15471"/>
    <w:rsid w:val="00D15D47"/>
    <w:rsid w:val="00D23B27"/>
    <w:rsid w:val="00D2531D"/>
    <w:rsid w:val="00D35CFC"/>
    <w:rsid w:val="00D4631C"/>
    <w:rsid w:val="00D619A1"/>
    <w:rsid w:val="00D6242F"/>
    <w:rsid w:val="00D646F3"/>
    <w:rsid w:val="00D66820"/>
    <w:rsid w:val="00D729E4"/>
    <w:rsid w:val="00D82F65"/>
    <w:rsid w:val="00D832A6"/>
    <w:rsid w:val="00D846D6"/>
    <w:rsid w:val="00D85D1D"/>
    <w:rsid w:val="00D86270"/>
    <w:rsid w:val="00D95586"/>
    <w:rsid w:val="00D97479"/>
    <w:rsid w:val="00D97B68"/>
    <w:rsid w:val="00D97C4E"/>
    <w:rsid w:val="00DA0DB1"/>
    <w:rsid w:val="00DA31AF"/>
    <w:rsid w:val="00DA698A"/>
    <w:rsid w:val="00DB12AD"/>
    <w:rsid w:val="00DB1451"/>
    <w:rsid w:val="00DC1754"/>
    <w:rsid w:val="00DC1F33"/>
    <w:rsid w:val="00DD14D1"/>
    <w:rsid w:val="00DE2819"/>
    <w:rsid w:val="00DE41E0"/>
    <w:rsid w:val="00DE641D"/>
    <w:rsid w:val="00DE65E6"/>
    <w:rsid w:val="00DF4B8C"/>
    <w:rsid w:val="00E01E48"/>
    <w:rsid w:val="00E0643C"/>
    <w:rsid w:val="00E072BE"/>
    <w:rsid w:val="00E077E9"/>
    <w:rsid w:val="00E14753"/>
    <w:rsid w:val="00E154C6"/>
    <w:rsid w:val="00E16253"/>
    <w:rsid w:val="00E16857"/>
    <w:rsid w:val="00E21534"/>
    <w:rsid w:val="00E3007F"/>
    <w:rsid w:val="00E30A38"/>
    <w:rsid w:val="00E32C2C"/>
    <w:rsid w:val="00E344A3"/>
    <w:rsid w:val="00E52619"/>
    <w:rsid w:val="00E6141C"/>
    <w:rsid w:val="00E62198"/>
    <w:rsid w:val="00E62588"/>
    <w:rsid w:val="00E82BDB"/>
    <w:rsid w:val="00E8680A"/>
    <w:rsid w:val="00E923C7"/>
    <w:rsid w:val="00E978AF"/>
    <w:rsid w:val="00EA136B"/>
    <w:rsid w:val="00EC7460"/>
    <w:rsid w:val="00ED40B8"/>
    <w:rsid w:val="00ED74BA"/>
    <w:rsid w:val="00EE166E"/>
    <w:rsid w:val="00EF0DAF"/>
    <w:rsid w:val="00EF4C38"/>
    <w:rsid w:val="00EF4F40"/>
    <w:rsid w:val="00EF6B84"/>
    <w:rsid w:val="00F033D7"/>
    <w:rsid w:val="00F05275"/>
    <w:rsid w:val="00F06EEB"/>
    <w:rsid w:val="00F138D2"/>
    <w:rsid w:val="00F30583"/>
    <w:rsid w:val="00F54C1B"/>
    <w:rsid w:val="00F55948"/>
    <w:rsid w:val="00F649C1"/>
    <w:rsid w:val="00F67805"/>
    <w:rsid w:val="00F74D07"/>
    <w:rsid w:val="00F91993"/>
    <w:rsid w:val="00FA11CF"/>
    <w:rsid w:val="00FB2EE0"/>
    <w:rsid w:val="00FB357F"/>
    <w:rsid w:val="00FC254B"/>
    <w:rsid w:val="00FC3ADC"/>
    <w:rsid w:val="00FD49B0"/>
    <w:rsid w:val="00FE3CD4"/>
    <w:rsid w:val="00FE4CF1"/>
    <w:rsid w:val="00FE5D8C"/>
    <w:rsid w:val="00FF2CF3"/>
    <w:rsid w:val="00FF2E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62588"/>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21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100E4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0E46"/>
    <w:rPr>
      <w:rFonts w:ascii="Segoe UI" w:hAnsi="Segoe UI" w:cs="Segoe UI"/>
      <w:sz w:val="18"/>
      <w:szCs w:val="18"/>
    </w:rPr>
  </w:style>
  <w:style w:type="character" w:styleId="Komentaronuoroda">
    <w:name w:val="annotation reference"/>
    <w:basedOn w:val="Numatytasispastraiposriftas"/>
    <w:uiPriority w:val="99"/>
    <w:semiHidden/>
    <w:unhideWhenUsed/>
    <w:rsid w:val="009279AB"/>
    <w:rPr>
      <w:sz w:val="16"/>
      <w:szCs w:val="16"/>
    </w:rPr>
  </w:style>
  <w:style w:type="paragraph" w:styleId="Komentarotekstas">
    <w:name w:val="annotation text"/>
    <w:basedOn w:val="prastasis"/>
    <w:link w:val="KomentarotekstasDiagrama"/>
    <w:uiPriority w:val="99"/>
    <w:semiHidden/>
    <w:unhideWhenUsed/>
    <w:rsid w:val="009279A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279AB"/>
    <w:rPr>
      <w:sz w:val="20"/>
      <w:szCs w:val="20"/>
    </w:rPr>
  </w:style>
  <w:style w:type="paragraph" w:styleId="Komentarotema">
    <w:name w:val="annotation subject"/>
    <w:basedOn w:val="Komentarotekstas"/>
    <w:next w:val="Komentarotekstas"/>
    <w:link w:val="KomentarotemaDiagrama"/>
    <w:uiPriority w:val="99"/>
    <w:semiHidden/>
    <w:unhideWhenUsed/>
    <w:rsid w:val="009279AB"/>
    <w:rPr>
      <w:b/>
      <w:bCs/>
    </w:rPr>
  </w:style>
  <w:style w:type="character" w:customStyle="1" w:styleId="KomentarotemaDiagrama">
    <w:name w:val="Komentaro tema Diagrama"/>
    <w:basedOn w:val="KomentarotekstasDiagrama"/>
    <w:link w:val="Komentarotema"/>
    <w:uiPriority w:val="99"/>
    <w:semiHidden/>
    <w:rsid w:val="009279AB"/>
    <w:rPr>
      <w:b/>
      <w:bCs/>
      <w:sz w:val="20"/>
      <w:szCs w:val="20"/>
    </w:rPr>
  </w:style>
  <w:style w:type="paragraph" w:styleId="Pataisymai">
    <w:name w:val="Revision"/>
    <w:hidden/>
    <w:uiPriority w:val="99"/>
    <w:semiHidden/>
    <w:rsid w:val="00482700"/>
    <w:pPr>
      <w:spacing w:after="0" w:line="240" w:lineRule="auto"/>
    </w:pPr>
  </w:style>
  <w:style w:type="paragraph" w:styleId="Sraopastraipa">
    <w:name w:val="List Paragraph"/>
    <w:basedOn w:val="prastasis"/>
    <w:uiPriority w:val="34"/>
    <w:qFormat/>
    <w:rsid w:val="00C52918"/>
    <w:pPr>
      <w:ind w:left="720"/>
      <w:contextualSpacing/>
    </w:pPr>
  </w:style>
  <w:style w:type="paragraph" w:styleId="Puslapioinaostekstas">
    <w:name w:val="footnote text"/>
    <w:basedOn w:val="prastasis"/>
    <w:link w:val="PuslapioinaostekstasDiagrama"/>
    <w:uiPriority w:val="99"/>
    <w:semiHidden/>
    <w:unhideWhenUsed/>
    <w:rsid w:val="00D95586"/>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D95586"/>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D95586"/>
    <w:rPr>
      <w:vertAlign w:val="superscript"/>
    </w:rPr>
  </w:style>
  <w:style w:type="paragraph" w:styleId="Betarp">
    <w:name w:val="No Spacing"/>
    <w:uiPriority w:val="1"/>
    <w:qFormat/>
    <w:rsid w:val="005F5A6A"/>
    <w:pPr>
      <w:spacing w:after="0" w:line="240" w:lineRule="auto"/>
    </w:pPr>
    <w:rPr>
      <w:rFonts w:ascii="Calibri" w:eastAsia="Calibri" w:hAnsi="Calibri" w:cs="Times New Roman"/>
      <w:lang w:val="ru-RU"/>
    </w:rPr>
  </w:style>
  <w:style w:type="paragraph" w:styleId="Antrats">
    <w:name w:val="header"/>
    <w:basedOn w:val="prastasis"/>
    <w:link w:val="AntratsDiagrama"/>
    <w:uiPriority w:val="99"/>
    <w:unhideWhenUsed/>
    <w:rsid w:val="00B67E6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67E6D"/>
    <w:rPr>
      <w:lang w:val="lt-LT"/>
    </w:rPr>
  </w:style>
  <w:style w:type="paragraph" w:styleId="Porat">
    <w:name w:val="footer"/>
    <w:basedOn w:val="prastasis"/>
    <w:link w:val="PoratDiagrama"/>
    <w:uiPriority w:val="99"/>
    <w:unhideWhenUsed/>
    <w:rsid w:val="00B67E6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67E6D"/>
    <w:rPr>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62588"/>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21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100E4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0E46"/>
    <w:rPr>
      <w:rFonts w:ascii="Segoe UI" w:hAnsi="Segoe UI" w:cs="Segoe UI"/>
      <w:sz w:val="18"/>
      <w:szCs w:val="18"/>
    </w:rPr>
  </w:style>
  <w:style w:type="character" w:styleId="Komentaronuoroda">
    <w:name w:val="annotation reference"/>
    <w:basedOn w:val="Numatytasispastraiposriftas"/>
    <w:uiPriority w:val="99"/>
    <w:semiHidden/>
    <w:unhideWhenUsed/>
    <w:rsid w:val="009279AB"/>
    <w:rPr>
      <w:sz w:val="16"/>
      <w:szCs w:val="16"/>
    </w:rPr>
  </w:style>
  <w:style w:type="paragraph" w:styleId="Komentarotekstas">
    <w:name w:val="annotation text"/>
    <w:basedOn w:val="prastasis"/>
    <w:link w:val="KomentarotekstasDiagrama"/>
    <w:uiPriority w:val="99"/>
    <w:semiHidden/>
    <w:unhideWhenUsed/>
    <w:rsid w:val="009279A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279AB"/>
    <w:rPr>
      <w:sz w:val="20"/>
      <w:szCs w:val="20"/>
    </w:rPr>
  </w:style>
  <w:style w:type="paragraph" w:styleId="Komentarotema">
    <w:name w:val="annotation subject"/>
    <w:basedOn w:val="Komentarotekstas"/>
    <w:next w:val="Komentarotekstas"/>
    <w:link w:val="KomentarotemaDiagrama"/>
    <w:uiPriority w:val="99"/>
    <w:semiHidden/>
    <w:unhideWhenUsed/>
    <w:rsid w:val="009279AB"/>
    <w:rPr>
      <w:b/>
      <w:bCs/>
    </w:rPr>
  </w:style>
  <w:style w:type="character" w:customStyle="1" w:styleId="KomentarotemaDiagrama">
    <w:name w:val="Komentaro tema Diagrama"/>
    <w:basedOn w:val="KomentarotekstasDiagrama"/>
    <w:link w:val="Komentarotema"/>
    <w:uiPriority w:val="99"/>
    <w:semiHidden/>
    <w:rsid w:val="009279AB"/>
    <w:rPr>
      <w:b/>
      <w:bCs/>
      <w:sz w:val="20"/>
      <w:szCs w:val="20"/>
    </w:rPr>
  </w:style>
  <w:style w:type="paragraph" w:styleId="Pataisymai">
    <w:name w:val="Revision"/>
    <w:hidden/>
    <w:uiPriority w:val="99"/>
    <w:semiHidden/>
    <w:rsid w:val="00482700"/>
    <w:pPr>
      <w:spacing w:after="0" w:line="240" w:lineRule="auto"/>
    </w:pPr>
  </w:style>
  <w:style w:type="paragraph" w:styleId="Sraopastraipa">
    <w:name w:val="List Paragraph"/>
    <w:basedOn w:val="prastasis"/>
    <w:uiPriority w:val="34"/>
    <w:qFormat/>
    <w:rsid w:val="00C52918"/>
    <w:pPr>
      <w:ind w:left="720"/>
      <w:contextualSpacing/>
    </w:pPr>
  </w:style>
  <w:style w:type="paragraph" w:styleId="Puslapioinaostekstas">
    <w:name w:val="footnote text"/>
    <w:basedOn w:val="prastasis"/>
    <w:link w:val="PuslapioinaostekstasDiagrama"/>
    <w:uiPriority w:val="99"/>
    <w:semiHidden/>
    <w:unhideWhenUsed/>
    <w:rsid w:val="00D95586"/>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D95586"/>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D95586"/>
    <w:rPr>
      <w:vertAlign w:val="superscript"/>
    </w:rPr>
  </w:style>
  <w:style w:type="paragraph" w:styleId="Betarp">
    <w:name w:val="No Spacing"/>
    <w:uiPriority w:val="1"/>
    <w:qFormat/>
    <w:rsid w:val="005F5A6A"/>
    <w:pPr>
      <w:spacing w:after="0" w:line="240" w:lineRule="auto"/>
    </w:pPr>
    <w:rPr>
      <w:rFonts w:ascii="Calibri" w:eastAsia="Calibri" w:hAnsi="Calibri" w:cs="Times New Roman"/>
      <w:lang w:val="ru-RU"/>
    </w:rPr>
  </w:style>
  <w:style w:type="paragraph" w:styleId="Antrats">
    <w:name w:val="header"/>
    <w:basedOn w:val="prastasis"/>
    <w:link w:val="AntratsDiagrama"/>
    <w:uiPriority w:val="99"/>
    <w:unhideWhenUsed/>
    <w:rsid w:val="00B67E6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67E6D"/>
    <w:rPr>
      <w:lang w:val="lt-LT"/>
    </w:rPr>
  </w:style>
  <w:style w:type="paragraph" w:styleId="Porat">
    <w:name w:val="footer"/>
    <w:basedOn w:val="prastasis"/>
    <w:link w:val="PoratDiagrama"/>
    <w:uiPriority w:val="99"/>
    <w:unhideWhenUsed/>
    <w:rsid w:val="00B67E6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67E6D"/>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97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3" Target="people.xml"
                 Type="http://schemas.microsoft.com/office/2011/relationships/people"/>
   <Relationship Id="rId14" Target="commentsExtensible.xml"
                 Type="http://schemas.microsoft.com/office/2018/08/relationships/commentsExtensible"/>
   <Relationship Id="rId15" Target="commentsIds.xml"
                 Type="http://schemas.microsoft.com/office/2016/09/relationships/commentsIds"/>
   <Relationship Id="rId16" Target="commentsExtended.xml"
                 Type="http://schemas.microsoft.com/office/2011/relationships/commentsExtended"/>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D4ABA-830A-4D90-9D4C-EA2CE4224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16173</Words>
  <Characters>9220</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25343</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2020-05-15T10:13:00Z</dcterms:created>
  <dc:creator>Sigita</dc:creator>
  <cp:lastModifiedBy>Jurgita Čiuladaitė-Pritulskienė</cp:lastModifiedBy>
  <cp:lastPrinted>2020-04-28T14:42:00Z</cp:lastPrinted>
  <dcterms:modified xsi:type="dcterms:W3CDTF">2020-05-15T10:13:00Z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