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20"/>
        <w:gridCol w:w="3629"/>
      </w:tblGrid>
      <w:tr w:rsidR="00636C52" w:rsidRPr="00D8409E" w14:paraId="5F1A4D74" w14:textId="77777777" w:rsidTr="00EB1DBC">
        <w:trPr>
          <w:jc w:val="center"/>
        </w:trPr>
        <w:tc>
          <w:tcPr>
            <w:tcW w:w="3284" w:type="dxa"/>
          </w:tcPr>
          <w:p w14:paraId="5F1A4D71" w14:textId="77777777" w:rsidR="00636C52" w:rsidRPr="00D8409E" w:rsidRDefault="00636C52" w:rsidP="00EB1DBC">
            <w:pPr>
              <w:jc w:val="center"/>
              <w:rPr>
                <w:lang w:val="lt-LT"/>
              </w:rPr>
            </w:pPr>
          </w:p>
        </w:tc>
        <w:tc>
          <w:tcPr>
            <w:tcW w:w="2920" w:type="dxa"/>
          </w:tcPr>
          <w:p w14:paraId="5F1A4D72" w14:textId="77777777" w:rsidR="00636C52" w:rsidRPr="00D8409E" w:rsidRDefault="00636C52" w:rsidP="00EB1DBC">
            <w:pPr>
              <w:jc w:val="center"/>
              <w:rPr>
                <w:lang w:val="lt-LT"/>
              </w:rPr>
            </w:pPr>
          </w:p>
        </w:tc>
        <w:sdt>
          <w:sdtPr>
            <w:rPr>
              <w:b/>
              <w:sz w:val="24"/>
              <w:lang w:val="lt-LT"/>
            </w:rPr>
            <w:id w:val="875204231"/>
            <w:placeholder>
              <w:docPart w:val="CFAB45E2C5ED4D85BDF5C7517C41E4F5"/>
            </w:placeholder>
            <w:temporary/>
            <w:showingPlcHdr/>
          </w:sdtPr>
          <w:sdtEndPr/>
          <w:sdtContent>
            <w:tc>
              <w:tcPr>
                <w:tcW w:w="3629" w:type="dxa"/>
              </w:tcPr>
              <w:p w14:paraId="5F1A4D73" w14:textId="77777777" w:rsidR="00636C52" w:rsidRPr="00D8409E" w:rsidRDefault="00636C52" w:rsidP="00EB1DBC">
                <w:pPr>
                  <w:jc w:val="center"/>
                  <w:rPr>
                    <w:b/>
                    <w:sz w:val="24"/>
                    <w:lang w:val="lt-LT"/>
                  </w:rPr>
                </w:pPr>
                <w:r w:rsidRPr="00D8409E">
                  <w:rPr>
                    <w:rStyle w:val="Vietosrezervavimoenklotekstas"/>
                    <w:lang w:val="lt-LT"/>
                  </w:rPr>
                  <w:t>.</w:t>
                </w:r>
              </w:p>
            </w:tc>
          </w:sdtContent>
        </w:sdt>
      </w:tr>
      <w:tr w:rsidR="00636C52" w:rsidRPr="00D8409E" w14:paraId="5F1A4D78" w14:textId="77777777" w:rsidTr="00EB1DBC">
        <w:trPr>
          <w:jc w:val="center"/>
        </w:trPr>
        <w:tc>
          <w:tcPr>
            <w:tcW w:w="3284" w:type="dxa"/>
          </w:tcPr>
          <w:p w14:paraId="5F1A4D75" w14:textId="77777777" w:rsidR="00636C52" w:rsidRPr="00D8409E" w:rsidRDefault="00636C52" w:rsidP="00EB1DBC">
            <w:pPr>
              <w:jc w:val="center"/>
              <w:rPr>
                <w:lang w:val="lt-LT"/>
              </w:rPr>
            </w:pPr>
          </w:p>
        </w:tc>
        <w:bookmarkStart w:id="0" w:name="_MON_1051000430"/>
        <w:bookmarkStart w:id="1" w:name="_MON_1051000472"/>
        <w:bookmarkStart w:id="2" w:name="_MON_1051000718"/>
        <w:bookmarkStart w:id="3" w:name="_MON_1051091041"/>
        <w:bookmarkStart w:id="4" w:name="_MON_1051091062"/>
        <w:bookmarkStart w:id="5" w:name="_MON_1051000241"/>
        <w:bookmarkEnd w:id="0"/>
        <w:bookmarkEnd w:id="1"/>
        <w:bookmarkEnd w:id="2"/>
        <w:bookmarkEnd w:id="3"/>
        <w:bookmarkEnd w:id="4"/>
        <w:bookmarkEnd w:id="5"/>
        <w:bookmarkStart w:id="6" w:name="_MON_1051000405"/>
        <w:bookmarkEnd w:id="6"/>
        <w:tc>
          <w:tcPr>
            <w:tcW w:w="2920" w:type="dxa"/>
          </w:tcPr>
          <w:p w14:paraId="5F1A4D76" w14:textId="77777777" w:rsidR="00636C52" w:rsidRPr="00D8409E" w:rsidRDefault="00636C52" w:rsidP="00EB1DBC">
            <w:pPr>
              <w:jc w:val="center"/>
              <w:rPr>
                <w:lang w:val="lt-LT"/>
              </w:rPr>
            </w:pPr>
            <w:r w:rsidRPr="00D8409E">
              <w:rPr>
                <w:lang w:val="lt-LT"/>
              </w:rPr>
              <w:object w:dxaOrig="753" w:dyaOrig="830" w14:anchorId="5F1A4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41.3pt" o:ole="" fillcolor="window">
                  <v:imagedata r:id="rId6" o:title=""/>
                </v:shape>
                <o:OLEObject Type="Embed" ProgID="Word.Picture.8" ShapeID="_x0000_i1025" DrawAspect="Content" ObjectID="_1588581194" r:id="rId7"/>
              </w:object>
            </w:r>
          </w:p>
        </w:tc>
        <w:tc>
          <w:tcPr>
            <w:tcW w:w="3629" w:type="dxa"/>
          </w:tcPr>
          <w:p w14:paraId="5F1A4D77" w14:textId="77777777" w:rsidR="00636C52" w:rsidRPr="00D8409E" w:rsidRDefault="00636C52" w:rsidP="00EB1DBC">
            <w:pPr>
              <w:jc w:val="center"/>
              <w:rPr>
                <w:lang w:val="lt-LT"/>
              </w:rPr>
            </w:pPr>
          </w:p>
        </w:tc>
      </w:tr>
    </w:tbl>
    <w:p w14:paraId="5F1A4D79" w14:textId="77777777" w:rsidR="00636C52" w:rsidRPr="00D8409E" w:rsidRDefault="00636C52" w:rsidP="00636C52">
      <w:pPr>
        <w:jc w:val="center"/>
        <w:rPr>
          <w:sz w:val="26"/>
          <w:lang w:val="lt-LT"/>
        </w:rPr>
      </w:pPr>
    </w:p>
    <w:p w14:paraId="5F1A4D7A" w14:textId="77777777" w:rsidR="00636C52" w:rsidRPr="00D8409E" w:rsidRDefault="00636C52" w:rsidP="00636C52">
      <w:pPr>
        <w:jc w:val="center"/>
        <w:rPr>
          <w:b/>
          <w:sz w:val="28"/>
          <w:lang w:val="lt-LT"/>
        </w:rPr>
      </w:pPr>
      <w:r w:rsidRPr="00D8409E">
        <w:rPr>
          <w:b/>
          <w:sz w:val="28"/>
          <w:lang w:val="lt-LT"/>
        </w:rPr>
        <w:t>LIETUVOS RESPUBLIKOS SUSISIEKIMO MINISTERIJA</w:t>
      </w:r>
    </w:p>
    <w:p w14:paraId="5F1A4D7B" w14:textId="77777777" w:rsidR="00636C52" w:rsidRPr="00D8409E" w:rsidRDefault="00636C52" w:rsidP="00636C52">
      <w:pPr>
        <w:jc w:val="center"/>
        <w:rPr>
          <w:sz w:val="24"/>
          <w:lang w:val="lt-LT"/>
        </w:rPr>
      </w:pPr>
    </w:p>
    <w:p w14:paraId="5F1A4D7C" w14:textId="77777777" w:rsidR="00636C52" w:rsidRPr="00D8409E" w:rsidRDefault="00636C52" w:rsidP="00636C52">
      <w:pPr>
        <w:ind w:left="567" w:right="567"/>
        <w:jc w:val="center"/>
        <w:rPr>
          <w:sz w:val="18"/>
          <w:lang w:val="lt-LT"/>
        </w:rPr>
      </w:pPr>
      <w:r w:rsidRPr="00D8409E">
        <w:rPr>
          <w:sz w:val="18"/>
          <w:lang w:val="lt-LT"/>
        </w:rPr>
        <w:t>Biudžetinė įstaiga,   Gedimino pr. 17, LT-01505 Vilnius,   tel. (8 5) 261 2363,</w:t>
      </w:r>
    </w:p>
    <w:p w14:paraId="5F1A4D7D" w14:textId="77777777" w:rsidR="00636C52" w:rsidRPr="00D8409E" w:rsidRDefault="00636C52" w:rsidP="00636C52">
      <w:pPr>
        <w:ind w:left="567" w:right="567"/>
        <w:jc w:val="center"/>
        <w:rPr>
          <w:sz w:val="18"/>
          <w:lang w:val="lt-LT"/>
        </w:rPr>
      </w:pPr>
      <w:r w:rsidRPr="00D8409E">
        <w:rPr>
          <w:sz w:val="18"/>
          <w:lang w:val="lt-LT"/>
        </w:rPr>
        <w:t xml:space="preserve">faks. (8 5) 212 4335, el. p. </w:t>
      </w:r>
      <w:proofErr w:type="spellStart"/>
      <w:r w:rsidRPr="00D8409E">
        <w:rPr>
          <w:sz w:val="18"/>
          <w:lang w:val="lt-LT"/>
        </w:rPr>
        <w:t>sumin@sumin.lt</w:t>
      </w:r>
      <w:proofErr w:type="spellEnd"/>
      <w:r w:rsidRPr="00D8409E">
        <w:rPr>
          <w:sz w:val="18"/>
          <w:lang w:val="lt-LT"/>
        </w:rPr>
        <w:t>.</w:t>
      </w:r>
    </w:p>
    <w:p w14:paraId="5F1A4D7E" w14:textId="77777777" w:rsidR="00636C52" w:rsidRPr="00D8409E" w:rsidRDefault="00636C52" w:rsidP="00636C52">
      <w:pPr>
        <w:ind w:left="567" w:right="567"/>
        <w:jc w:val="center"/>
        <w:rPr>
          <w:sz w:val="18"/>
          <w:lang w:val="lt-LT"/>
        </w:rPr>
      </w:pPr>
      <w:r w:rsidRPr="00D8409E">
        <w:rPr>
          <w:sz w:val="18"/>
          <w:lang w:val="lt-LT"/>
        </w:rPr>
        <w:t>Duomenys kaupiami ir saugomi Juridinių asmenų registre,   kodas 188620589</w:t>
      </w:r>
    </w:p>
    <w:p w14:paraId="5F1A4D7F" w14:textId="77777777" w:rsidR="00636C52" w:rsidRPr="00D8409E" w:rsidRDefault="00636C52" w:rsidP="00636C52">
      <w:pPr>
        <w:jc w:val="center"/>
        <w:rPr>
          <w:b/>
          <w:sz w:val="28"/>
          <w:lang w:val="lt-LT"/>
        </w:rPr>
      </w:pPr>
      <w:r w:rsidRPr="00D8409E">
        <w:rPr>
          <w:b/>
          <w:noProof/>
          <w:sz w:val="28"/>
          <w:lang w:val="lt-LT" w:eastAsia="lt-LT"/>
        </w:rPr>
        <mc:AlternateContent>
          <mc:Choice Requires="wps">
            <w:drawing>
              <wp:anchor distT="0" distB="0" distL="114300" distR="114300" simplePos="0" relativeHeight="251659264" behindDoc="0" locked="0" layoutInCell="0" allowOverlap="1" wp14:anchorId="5F1A4DB5" wp14:editId="5F1A4DB6">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C9D34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14:paraId="5F1A4D80" w14:textId="77777777" w:rsidR="00636C52" w:rsidRPr="00D8409E" w:rsidRDefault="00636C52" w:rsidP="00636C52">
      <w:pPr>
        <w:jc w:val="center"/>
        <w:rPr>
          <w:b/>
          <w:sz w:val="28"/>
          <w:lang w:val="lt-LT"/>
        </w:rPr>
      </w:pPr>
    </w:p>
    <w:tbl>
      <w:tblPr>
        <w:tblW w:w="9852" w:type="dxa"/>
        <w:tblLayout w:type="fixed"/>
        <w:tblLook w:val="0000" w:firstRow="0" w:lastRow="0" w:firstColumn="0" w:lastColumn="0" w:noHBand="0" w:noVBand="0"/>
      </w:tblPr>
      <w:tblGrid>
        <w:gridCol w:w="4503"/>
        <w:gridCol w:w="850"/>
        <w:gridCol w:w="4499"/>
      </w:tblGrid>
      <w:tr w:rsidR="00636C52" w:rsidRPr="00D8409E" w14:paraId="5F1A4D8E" w14:textId="77777777" w:rsidTr="00EB1DBC">
        <w:tc>
          <w:tcPr>
            <w:tcW w:w="4503" w:type="dxa"/>
          </w:tcPr>
          <w:p w14:paraId="5F1A4D82" w14:textId="745B50BA" w:rsidR="00660216" w:rsidRPr="00D8409E" w:rsidRDefault="00660216" w:rsidP="004B372B">
            <w:pPr>
              <w:ind w:left="-108"/>
              <w:rPr>
                <w:sz w:val="24"/>
                <w:lang w:val="lt-LT"/>
              </w:rPr>
            </w:pPr>
            <w:r w:rsidRPr="00D8409E">
              <w:rPr>
                <w:sz w:val="24"/>
                <w:lang w:val="lt-LT"/>
              </w:rPr>
              <w:t xml:space="preserve">Lietuvos Respublikos </w:t>
            </w:r>
            <w:r w:rsidR="004B372B">
              <w:rPr>
                <w:sz w:val="24"/>
                <w:lang w:val="lt-LT"/>
              </w:rPr>
              <w:t>Vyriausybei</w:t>
            </w:r>
          </w:p>
          <w:p w14:paraId="5F1A4D89" w14:textId="77777777" w:rsidR="00636C52" w:rsidRPr="00D8409E" w:rsidRDefault="00636C52" w:rsidP="004B372B">
            <w:pPr>
              <w:ind w:left="-108"/>
              <w:rPr>
                <w:sz w:val="24"/>
                <w:lang w:val="lt-LT"/>
              </w:rPr>
            </w:pPr>
          </w:p>
        </w:tc>
        <w:tc>
          <w:tcPr>
            <w:tcW w:w="850" w:type="dxa"/>
          </w:tcPr>
          <w:p w14:paraId="5F1A4D8A" w14:textId="77777777" w:rsidR="00636C52" w:rsidRPr="00D8409E" w:rsidRDefault="00636C52" w:rsidP="00EB1DBC">
            <w:pPr>
              <w:jc w:val="center"/>
              <w:rPr>
                <w:sz w:val="24"/>
                <w:lang w:val="lt-LT"/>
              </w:rPr>
            </w:pPr>
          </w:p>
        </w:tc>
        <w:tc>
          <w:tcPr>
            <w:tcW w:w="4499" w:type="dxa"/>
          </w:tcPr>
          <w:p w14:paraId="5F1A4D8B" w14:textId="77777777" w:rsidR="00636C52" w:rsidRPr="00D8409E" w:rsidRDefault="00636C52" w:rsidP="00EB1DBC">
            <w:pPr>
              <w:jc w:val="both"/>
              <w:rPr>
                <w:sz w:val="24"/>
                <w:lang w:val="lt-LT"/>
              </w:rPr>
            </w:pPr>
            <w:r>
              <w:rPr>
                <w:sz w:val="24"/>
                <w:lang w:val="lt-LT"/>
              </w:rPr>
              <w:t xml:space="preserve">  2018</w:t>
            </w:r>
            <w:r w:rsidRPr="00D8409E">
              <w:rPr>
                <w:sz w:val="24"/>
                <w:lang w:val="lt-LT"/>
              </w:rPr>
              <w:t>-</w:t>
            </w:r>
            <w:r w:rsidRPr="00D8409E">
              <w:rPr>
                <w:sz w:val="24"/>
                <w:lang w:val="lt-LT"/>
              </w:rPr>
              <w:tab/>
            </w:r>
            <w:r w:rsidR="004E4D1A">
              <w:rPr>
                <w:sz w:val="24"/>
                <w:lang w:val="lt-LT"/>
              </w:rPr>
              <w:t xml:space="preserve">   </w:t>
            </w:r>
            <w:r w:rsidRPr="00D8409E">
              <w:rPr>
                <w:sz w:val="24"/>
                <w:lang w:val="lt-LT"/>
              </w:rPr>
              <w:t xml:space="preserve">Nr. </w:t>
            </w:r>
            <w:sdt>
              <w:sdtPr>
                <w:rPr>
                  <w:sz w:val="24"/>
                  <w:lang w:val="lt-LT"/>
                </w:rPr>
                <w:id w:val="875203839"/>
                <w:placeholder>
                  <w:docPart w:val="B8C5F975BAD54B118ED85A847BC6C3DE"/>
                </w:placeholder>
                <w:temporary/>
                <w:showingPlcHdr/>
              </w:sdtPr>
              <w:sdtEndPr/>
              <w:sdtContent>
                <w:r w:rsidRPr="00D8409E">
                  <w:rPr>
                    <w:sz w:val="24"/>
                    <w:lang w:val="lt-LT"/>
                  </w:rPr>
                  <w:t xml:space="preserve">      </w:t>
                </w:r>
              </w:sdtContent>
            </w:sdt>
          </w:p>
          <w:p w14:paraId="5F1A4D8C" w14:textId="77777777" w:rsidR="00636C52" w:rsidRPr="00D8409E" w:rsidRDefault="00636C52" w:rsidP="00EB1DBC">
            <w:pPr>
              <w:jc w:val="both"/>
              <w:rPr>
                <w:sz w:val="12"/>
                <w:lang w:val="lt-LT"/>
              </w:rPr>
            </w:pPr>
          </w:p>
          <w:p w14:paraId="5F1A4D8D" w14:textId="77777777" w:rsidR="00636C52" w:rsidRPr="00D8409E" w:rsidRDefault="00636C52" w:rsidP="00EB1DBC">
            <w:pPr>
              <w:rPr>
                <w:sz w:val="26"/>
                <w:lang w:val="lt-LT"/>
              </w:rPr>
            </w:pPr>
          </w:p>
        </w:tc>
      </w:tr>
      <w:tr w:rsidR="00636C52" w:rsidRPr="00D8409E" w14:paraId="5F1A4D92" w14:textId="77777777" w:rsidTr="00EB1DBC">
        <w:tc>
          <w:tcPr>
            <w:tcW w:w="4503" w:type="dxa"/>
          </w:tcPr>
          <w:p w14:paraId="5F1A4D8F" w14:textId="77777777" w:rsidR="00636C52" w:rsidRPr="00D8409E" w:rsidRDefault="00636C52" w:rsidP="00636C52">
            <w:pPr>
              <w:rPr>
                <w:sz w:val="24"/>
                <w:lang w:val="lt-LT"/>
              </w:rPr>
            </w:pPr>
          </w:p>
        </w:tc>
        <w:tc>
          <w:tcPr>
            <w:tcW w:w="850" w:type="dxa"/>
          </w:tcPr>
          <w:p w14:paraId="5F1A4D90" w14:textId="77777777" w:rsidR="00636C52" w:rsidRPr="00D8409E" w:rsidRDefault="00636C52" w:rsidP="00EB1DBC">
            <w:pPr>
              <w:jc w:val="center"/>
              <w:rPr>
                <w:sz w:val="24"/>
                <w:lang w:val="lt-LT"/>
              </w:rPr>
            </w:pPr>
          </w:p>
        </w:tc>
        <w:tc>
          <w:tcPr>
            <w:tcW w:w="4499" w:type="dxa"/>
          </w:tcPr>
          <w:p w14:paraId="5F1A4D91" w14:textId="77777777" w:rsidR="00636C52" w:rsidRPr="00D8409E" w:rsidRDefault="00636C52" w:rsidP="00EB1DBC">
            <w:pPr>
              <w:jc w:val="both"/>
              <w:rPr>
                <w:sz w:val="24"/>
                <w:lang w:val="lt-LT"/>
              </w:rPr>
            </w:pPr>
          </w:p>
        </w:tc>
      </w:tr>
    </w:tbl>
    <w:p w14:paraId="5F1A4D93" w14:textId="77777777" w:rsidR="00636C52" w:rsidRPr="00D8409E" w:rsidRDefault="00636C52" w:rsidP="00636C52">
      <w:pPr>
        <w:tabs>
          <w:tab w:val="left" w:pos="851"/>
        </w:tabs>
        <w:jc w:val="both"/>
        <w:rPr>
          <w:b/>
          <w:sz w:val="24"/>
          <w:szCs w:val="24"/>
          <w:lang w:val="lt-LT"/>
        </w:rPr>
      </w:pPr>
      <w:r w:rsidRPr="00D8409E">
        <w:rPr>
          <w:b/>
          <w:bCs/>
          <w:sz w:val="24"/>
          <w:szCs w:val="24"/>
          <w:shd w:val="clear" w:color="auto" w:fill="FFFFFF"/>
          <w:lang w:val="lt-LT"/>
        </w:rPr>
        <w:t>DĖL LIETUVOS RESPUBLIKOS VYRIAUSYBĖS N</w:t>
      </w:r>
      <w:r w:rsidR="00CC02AA">
        <w:rPr>
          <w:b/>
          <w:bCs/>
          <w:sz w:val="24"/>
          <w:szCs w:val="24"/>
          <w:shd w:val="clear" w:color="auto" w:fill="FFFFFF"/>
          <w:lang w:val="lt-LT"/>
        </w:rPr>
        <w:t>UTARIMO „DĖL NEKILNOJAMŲJŲ DAIKTŲ</w:t>
      </w:r>
      <w:r w:rsidRPr="00D8409E">
        <w:rPr>
          <w:b/>
          <w:bCs/>
          <w:sz w:val="24"/>
          <w:szCs w:val="24"/>
          <w:shd w:val="clear" w:color="auto" w:fill="FFFFFF"/>
          <w:lang w:val="lt-LT"/>
        </w:rPr>
        <w:t xml:space="preserve"> PERĖMIMO IR PERDAVIMO“ PROJEKTO IR </w:t>
      </w:r>
      <w:r w:rsidRPr="00D8409E">
        <w:rPr>
          <w:b/>
          <w:noProof/>
          <w:sz w:val="24"/>
          <w:szCs w:val="24"/>
          <w:lang w:val="lt-LT"/>
        </w:rPr>
        <w:t xml:space="preserve">LIETUVOS RESPUBLIKOS VYRIAUSYBĖS NUTARIMO „DĖL LIETUVOS RESPUBLIKOS VYRIAUSYBĖS 1999 M. BIRŽELIO 9 D. NUTARIMO NR. 757 „DĖL VALSTYBINĖS REIKŠMĖS AUTOMOBILIŲ KELIŲ SĄRAŠO PATVIRTINIMO“ PAKEITIMO“ PROJEKTO </w:t>
      </w:r>
    </w:p>
    <w:p w14:paraId="5F1A4D94" w14:textId="77777777" w:rsidR="00636C52" w:rsidRPr="00D8409E" w:rsidRDefault="00636C52" w:rsidP="00636C52">
      <w:pPr>
        <w:tabs>
          <w:tab w:val="left" w:pos="851"/>
        </w:tabs>
        <w:jc w:val="both"/>
        <w:rPr>
          <w:b/>
          <w:bCs/>
          <w:sz w:val="24"/>
          <w:szCs w:val="24"/>
          <w:lang w:val="lt-LT"/>
        </w:rPr>
      </w:pPr>
    </w:p>
    <w:p w14:paraId="5F1A4D95" w14:textId="7D94EB0E" w:rsidR="00660216" w:rsidRDefault="00B61DCE" w:rsidP="00660216">
      <w:pPr>
        <w:shd w:val="clear" w:color="auto" w:fill="FFFFFF"/>
        <w:tabs>
          <w:tab w:val="left" w:pos="851"/>
        </w:tabs>
        <w:jc w:val="both"/>
        <w:rPr>
          <w:sz w:val="24"/>
          <w:szCs w:val="24"/>
          <w:lang w:val="lt-LT" w:eastAsia="lt-LT"/>
        </w:rPr>
      </w:pPr>
      <w:r>
        <w:rPr>
          <w:color w:val="000000"/>
          <w:spacing w:val="-1"/>
          <w:sz w:val="24"/>
          <w:szCs w:val="24"/>
          <w:lang w:val="lt-LT" w:eastAsia="lt-LT"/>
        </w:rPr>
        <w:tab/>
      </w:r>
      <w:r w:rsidR="00636C52" w:rsidRPr="00D8409E">
        <w:rPr>
          <w:color w:val="000000"/>
          <w:spacing w:val="-1"/>
          <w:sz w:val="24"/>
          <w:szCs w:val="24"/>
          <w:lang w:val="lt-LT" w:eastAsia="lt-LT"/>
        </w:rPr>
        <w:t>Lietuvos Respublikos susisiekimo ministerija</w:t>
      </w:r>
      <w:r w:rsidR="00636C52" w:rsidRPr="00D8409E">
        <w:rPr>
          <w:sz w:val="24"/>
          <w:szCs w:val="24"/>
          <w:lang w:val="lt-LT" w:eastAsia="lt-LT"/>
        </w:rPr>
        <w:t xml:space="preserve"> </w:t>
      </w:r>
      <w:r w:rsidR="00636C52">
        <w:rPr>
          <w:sz w:val="24"/>
          <w:szCs w:val="24"/>
          <w:lang w:val="lt-LT" w:eastAsia="lt-LT"/>
        </w:rPr>
        <w:t xml:space="preserve">(toliau – Susisiekimo ministerija) </w:t>
      </w:r>
      <w:r w:rsidR="004B372B">
        <w:rPr>
          <w:sz w:val="24"/>
          <w:szCs w:val="24"/>
          <w:lang w:val="lt-LT" w:eastAsia="lt-LT"/>
        </w:rPr>
        <w:t xml:space="preserve">teikia </w:t>
      </w:r>
      <w:r w:rsidR="00636C52" w:rsidRPr="00D8409E">
        <w:rPr>
          <w:sz w:val="24"/>
          <w:szCs w:val="24"/>
          <w:lang w:val="lt-LT" w:eastAsia="lt-LT"/>
        </w:rPr>
        <w:t>Lietuvos Respublikos Vyriausybės nutarimo „Dėl nekilnojam</w:t>
      </w:r>
      <w:r w:rsidR="00CC02AA">
        <w:rPr>
          <w:sz w:val="24"/>
          <w:szCs w:val="24"/>
          <w:lang w:val="lt-LT" w:eastAsia="lt-LT"/>
        </w:rPr>
        <w:t>ųjų daiktų</w:t>
      </w:r>
      <w:r w:rsidR="00636C52" w:rsidRPr="00D8409E">
        <w:rPr>
          <w:sz w:val="24"/>
          <w:szCs w:val="24"/>
          <w:lang w:val="lt-LT" w:eastAsia="lt-LT"/>
        </w:rPr>
        <w:t xml:space="preserve"> perėmimo ir perdavimo“ projektą (toliau – nutarimo projektas Nr. 1) ir Lietuvos Respublikos Vyriausybės nutarimo „Dėl Lietuvos Respublikos Vyriausybės 1999 </w:t>
      </w:r>
      <w:r w:rsidR="00636C52">
        <w:rPr>
          <w:sz w:val="24"/>
          <w:szCs w:val="24"/>
          <w:lang w:val="lt-LT" w:eastAsia="lt-LT"/>
        </w:rPr>
        <w:t xml:space="preserve">m. birželio 9 d. nutarimo </w:t>
      </w:r>
      <w:r w:rsidR="00636C52" w:rsidRPr="00D8409E">
        <w:rPr>
          <w:sz w:val="24"/>
          <w:szCs w:val="24"/>
          <w:lang w:val="lt-LT" w:eastAsia="lt-LT"/>
        </w:rPr>
        <w:t>Nr. 757 „Dėl valstybinės reikšmės automobilių kelių sąrašo patvirtinimo“ pakeitimo“ projektą (toliau – nutarimo projektas Nr. 2) (toliau kartu – nutarimų projektai).</w:t>
      </w:r>
    </w:p>
    <w:p w14:paraId="5F1A4D96" w14:textId="77777777" w:rsidR="00660216" w:rsidRPr="00962C67" w:rsidRDefault="00660216" w:rsidP="00660216">
      <w:pPr>
        <w:shd w:val="clear" w:color="auto" w:fill="FFFFFF"/>
        <w:tabs>
          <w:tab w:val="left" w:pos="851"/>
        </w:tabs>
        <w:jc w:val="both"/>
        <w:rPr>
          <w:sz w:val="24"/>
          <w:szCs w:val="24"/>
          <w:lang w:val="lt-LT" w:eastAsia="lt-LT"/>
        </w:rPr>
      </w:pPr>
      <w:r>
        <w:rPr>
          <w:sz w:val="24"/>
          <w:szCs w:val="24"/>
          <w:lang w:val="lt-LT" w:eastAsia="lt-LT"/>
        </w:rPr>
        <w:tab/>
      </w:r>
      <w:r w:rsidRPr="00962C67">
        <w:rPr>
          <w:sz w:val="24"/>
          <w:szCs w:val="24"/>
          <w:lang w:val="lt-LT" w:eastAsia="lt-LT"/>
        </w:rPr>
        <w:t>Nutarimo projekto Nr. 1  tikslai:</w:t>
      </w:r>
    </w:p>
    <w:p w14:paraId="5F1A4D97" w14:textId="77777777" w:rsidR="00660216" w:rsidRPr="00962C67" w:rsidRDefault="00CC02AA" w:rsidP="00660216">
      <w:pPr>
        <w:tabs>
          <w:tab w:val="left" w:pos="851"/>
        </w:tabs>
        <w:ind w:firstLine="851"/>
        <w:jc w:val="both"/>
        <w:rPr>
          <w:sz w:val="24"/>
          <w:szCs w:val="24"/>
          <w:lang w:val="lt-LT" w:eastAsia="lt-LT"/>
        </w:rPr>
      </w:pPr>
      <w:r>
        <w:rPr>
          <w:sz w:val="24"/>
          <w:szCs w:val="24"/>
          <w:lang w:val="lt-LT" w:eastAsia="lt-LT"/>
        </w:rPr>
        <w:t>1. p</w:t>
      </w:r>
      <w:r w:rsidR="00660216" w:rsidRPr="00962C67">
        <w:rPr>
          <w:sz w:val="24"/>
          <w:szCs w:val="24"/>
          <w:lang w:val="lt-LT" w:eastAsia="lt-LT"/>
        </w:rPr>
        <w:t xml:space="preserve">erimti valstybės nuosavybėn </w:t>
      </w:r>
      <w:r>
        <w:rPr>
          <w:sz w:val="24"/>
          <w:szCs w:val="24"/>
          <w:lang w:val="lt-LT" w:eastAsia="lt-LT"/>
        </w:rPr>
        <w:t xml:space="preserve">penkis </w:t>
      </w:r>
      <w:r w:rsidR="00660216" w:rsidRPr="00962C67">
        <w:rPr>
          <w:sz w:val="24"/>
          <w:szCs w:val="24"/>
          <w:lang w:val="lt-LT" w:eastAsia="lt-LT"/>
        </w:rPr>
        <w:t xml:space="preserve">šiuo metu Lazdijų </w:t>
      </w:r>
      <w:r>
        <w:rPr>
          <w:sz w:val="24"/>
          <w:szCs w:val="24"/>
          <w:lang w:val="lt-LT" w:eastAsia="lt-LT"/>
        </w:rPr>
        <w:t xml:space="preserve">rajono savivaldybei </w:t>
      </w:r>
      <w:r w:rsidR="00660216" w:rsidRPr="00962C67">
        <w:rPr>
          <w:sz w:val="24"/>
          <w:szCs w:val="24"/>
          <w:lang w:val="lt-LT" w:eastAsia="lt-LT"/>
        </w:rPr>
        <w:t>ir U</w:t>
      </w:r>
      <w:r>
        <w:rPr>
          <w:sz w:val="24"/>
          <w:szCs w:val="24"/>
          <w:lang w:val="lt-LT" w:eastAsia="lt-LT"/>
        </w:rPr>
        <w:t>tenos rajono savivaldybei</w:t>
      </w:r>
      <w:r w:rsidR="00660216" w:rsidRPr="00962C67">
        <w:rPr>
          <w:sz w:val="24"/>
          <w:szCs w:val="24"/>
          <w:lang w:val="lt-LT" w:eastAsia="lt-LT"/>
        </w:rPr>
        <w:t xml:space="preserve"> nuosavybės teise priklausančius </w:t>
      </w:r>
      <w:r w:rsidR="00660216" w:rsidRPr="00CC02AA">
        <w:rPr>
          <w:i/>
          <w:sz w:val="24"/>
          <w:szCs w:val="24"/>
          <w:lang w:val="lt-LT" w:eastAsia="lt-LT"/>
        </w:rPr>
        <w:t>vietinės reikšmės</w:t>
      </w:r>
      <w:r w:rsidR="00660216" w:rsidRPr="00962C67">
        <w:rPr>
          <w:sz w:val="24"/>
          <w:szCs w:val="24"/>
          <w:lang w:val="lt-LT" w:eastAsia="lt-LT"/>
        </w:rPr>
        <w:t xml:space="preserve"> kelius ir perduoti juos valdyti, naudoti ir disponuoti </w:t>
      </w:r>
      <w:r>
        <w:rPr>
          <w:sz w:val="24"/>
          <w:szCs w:val="24"/>
          <w:lang w:val="lt-LT" w:eastAsia="lt-LT"/>
        </w:rPr>
        <w:t xml:space="preserve">jais </w:t>
      </w:r>
      <w:r w:rsidR="00660216" w:rsidRPr="00962C67">
        <w:rPr>
          <w:sz w:val="24"/>
          <w:szCs w:val="24"/>
          <w:lang w:val="lt-LT" w:eastAsia="lt-LT"/>
        </w:rPr>
        <w:t xml:space="preserve">patikėjimo teise </w:t>
      </w:r>
      <w:bookmarkStart w:id="7" w:name="_Hlk490224539"/>
      <w:r w:rsidR="00660216" w:rsidRPr="00962C67">
        <w:rPr>
          <w:sz w:val="24"/>
          <w:szCs w:val="24"/>
          <w:lang w:val="lt-LT" w:eastAsia="lt-LT"/>
        </w:rPr>
        <w:t>Lietuvos automobilių kelių direkcijai prie Susisiekimo ministerijos</w:t>
      </w:r>
      <w:bookmarkEnd w:id="7"/>
      <w:r>
        <w:rPr>
          <w:sz w:val="24"/>
          <w:szCs w:val="24"/>
          <w:lang w:val="lt-LT" w:eastAsia="lt-LT"/>
        </w:rPr>
        <w:t xml:space="preserve"> (toliau – Kelių direkcija);</w:t>
      </w:r>
      <w:r w:rsidR="00660216" w:rsidRPr="00962C67">
        <w:rPr>
          <w:sz w:val="24"/>
          <w:szCs w:val="24"/>
          <w:lang w:val="lt-LT" w:eastAsia="lt-LT"/>
        </w:rPr>
        <w:t xml:space="preserve"> </w:t>
      </w:r>
    </w:p>
    <w:p w14:paraId="5F1A4D98" w14:textId="77777777" w:rsidR="00660216" w:rsidRDefault="00660216" w:rsidP="00660216">
      <w:pPr>
        <w:ind w:firstLine="851"/>
        <w:jc w:val="both"/>
        <w:rPr>
          <w:sz w:val="24"/>
          <w:szCs w:val="24"/>
          <w:lang w:val="lt-LT" w:eastAsia="lt-LT"/>
        </w:rPr>
      </w:pPr>
      <w:r w:rsidRPr="00962C67">
        <w:rPr>
          <w:sz w:val="24"/>
          <w:szCs w:val="24"/>
          <w:lang w:val="lt-LT" w:eastAsia="lt-LT"/>
        </w:rPr>
        <w:t xml:space="preserve">2. </w:t>
      </w:r>
      <w:r w:rsidR="00CC02AA">
        <w:rPr>
          <w:sz w:val="24"/>
          <w:szCs w:val="24"/>
          <w:lang w:val="lt-LT" w:eastAsia="lt-LT"/>
        </w:rPr>
        <w:t>p</w:t>
      </w:r>
      <w:r w:rsidRPr="00962C67">
        <w:rPr>
          <w:sz w:val="24"/>
          <w:szCs w:val="24"/>
          <w:lang w:val="lt-LT" w:eastAsia="lt-LT"/>
        </w:rPr>
        <w:t>erduoti Lazdijų</w:t>
      </w:r>
      <w:r w:rsidR="00CC02AA">
        <w:rPr>
          <w:sz w:val="24"/>
          <w:szCs w:val="24"/>
          <w:lang w:val="lt-LT" w:eastAsia="lt-LT"/>
        </w:rPr>
        <w:t xml:space="preserve"> rajono savivaldybės ir Utenos rajono savivaldybės</w:t>
      </w:r>
      <w:r w:rsidRPr="00962C67">
        <w:rPr>
          <w:sz w:val="24"/>
          <w:szCs w:val="24"/>
          <w:lang w:val="lt-LT" w:eastAsia="lt-LT"/>
        </w:rPr>
        <w:t xml:space="preserve"> nuosavybėn savarankiškosioms savivaldybių funkcijoms įgyvendinti </w:t>
      </w:r>
      <w:r w:rsidR="00CC02AA">
        <w:rPr>
          <w:sz w:val="24"/>
          <w:szCs w:val="24"/>
          <w:lang w:val="lt-LT" w:eastAsia="lt-LT"/>
        </w:rPr>
        <w:t xml:space="preserve">keturis šiuo metu valstybei nuosavybės teise priklausančius, </w:t>
      </w:r>
      <w:r w:rsidRPr="00962C67">
        <w:rPr>
          <w:sz w:val="24"/>
          <w:szCs w:val="24"/>
          <w:lang w:val="lt-LT" w:eastAsia="lt-LT"/>
        </w:rPr>
        <w:t xml:space="preserve">Kelių direkcijos patikėjimo teise valdomus </w:t>
      </w:r>
      <w:r w:rsidRPr="00CC02AA">
        <w:rPr>
          <w:i/>
          <w:sz w:val="24"/>
          <w:szCs w:val="24"/>
          <w:lang w:val="lt-LT" w:eastAsia="lt-LT"/>
        </w:rPr>
        <w:t>valstybinės reikšmės</w:t>
      </w:r>
      <w:r w:rsidRPr="00962C67">
        <w:rPr>
          <w:sz w:val="24"/>
          <w:szCs w:val="24"/>
          <w:lang w:val="lt-LT" w:eastAsia="lt-LT"/>
        </w:rPr>
        <w:t xml:space="preserve"> rajoninius kelius.</w:t>
      </w:r>
    </w:p>
    <w:p w14:paraId="5F1A4D99" w14:textId="56BE37CA" w:rsidR="005E4C4E" w:rsidRPr="00C4256E" w:rsidRDefault="005E4C4E" w:rsidP="005E4C4E">
      <w:pPr>
        <w:tabs>
          <w:tab w:val="left" w:pos="851"/>
        </w:tabs>
        <w:ind w:firstLine="851"/>
        <w:jc w:val="both"/>
        <w:rPr>
          <w:sz w:val="24"/>
          <w:szCs w:val="24"/>
          <w:lang w:val="lt-LT" w:eastAsia="lt-LT"/>
        </w:rPr>
      </w:pPr>
      <w:r w:rsidRPr="008D182A">
        <w:rPr>
          <w:sz w:val="24"/>
          <w:szCs w:val="24"/>
          <w:lang w:val="lt-LT" w:eastAsia="lt-LT"/>
        </w:rPr>
        <w:t>Teisinis pagrindas –</w:t>
      </w:r>
      <w:r>
        <w:rPr>
          <w:sz w:val="24"/>
          <w:szCs w:val="24"/>
          <w:lang w:val="lt-LT" w:eastAsia="lt-LT"/>
        </w:rPr>
        <w:t xml:space="preserve"> </w:t>
      </w:r>
      <w:r w:rsidRPr="008D182A">
        <w:rPr>
          <w:sz w:val="24"/>
          <w:szCs w:val="24"/>
          <w:lang w:val="lt-LT" w:eastAsia="lt-LT"/>
        </w:rPr>
        <w:t xml:space="preserve">Lietuvos Respublikos valstybės ir savivaldybių turto valdymo, naudojimo ir disponavimo juo įstatymo </w:t>
      </w:r>
      <w:r>
        <w:rPr>
          <w:sz w:val="24"/>
          <w:szCs w:val="24"/>
          <w:lang w:val="lt-LT" w:eastAsia="lt-LT"/>
        </w:rPr>
        <w:t xml:space="preserve">5 straipsnio 1 dalies 6 punktas, </w:t>
      </w:r>
      <w:r w:rsidRPr="008D182A">
        <w:rPr>
          <w:sz w:val="24"/>
          <w:szCs w:val="24"/>
          <w:lang w:val="lt-LT" w:eastAsia="lt-LT"/>
        </w:rPr>
        <w:t xml:space="preserve">6 straipsnio 2 punktas, </w:t>
      </w:r>
      <w:r w:rsidR="00CC02AA">
        <w:rPr>
          <w:sz w:val="24"/>
          <w:szCs w:val="24"/>
          <w:lang w:val="lt-LT" w:eastAsia="lt-LT"/>
        </w:rPr>
        <w:t xml:space="preserve">7 straipsnio 2 dalies 1 punktas, 10 straipsnis, </w:t>
      </w:r>
      <w:r w:rsidRPr="00CC02AA">
        <w:rPr>
          <w:sz w:val="24"/>
          <w:szCs w:val="24"/>
          <w:lang w:val="lt-LT" w:eastAsia="lt-LT"/>
        </w:rPr>
        <w:t>20 straipsnio 1 dalies 5 punktas ir 2 dalies 3 punktas,</w:t>
      </w:r>
      <w:r w:rsidRPr="008D182A">
        <w:rPr>
          <w:sz w:val="24"/>
          <w:szCs w:val="24"/>
          <w:lang w:val="lt-LT" w:eastAsia="lt-LT"/>
        </w:rPr>
        <w:t xml:space="preserve"> Lietuvos Respublikos vietos savivaldos įstatymo 6 straipsnio </w:t>
      </w:r>
      <w:r w:rsidR="003A4466">
        <w:rPr>
          <w:sz w:val="24"/>
          <w:szCs w:val="24"/>
          <w:lang w:val="lt-LT" w:eastAsia="lt-LT"/>
        </w:rPr>
        <w:t>22 ir 32 punktai</w:t>
      </w:r>
      <w:r w:rsidRPr="008D182A">
        <w:rPr>
          <w:sz w:val="24"/>
          <w:szCs w:val="24"/>
          <w:lang w:val="lt-LT" w:eastAsia="lt-LT"/>
        </w:rPr>
        <w:t xml:space="preserve">, Valstybės turto perdavimo valdyti, naudoti ir disponuoti juo patikėjimo teise tvarkos aprašas, patvirtintas </w:t>
      </w:r>
      <w:r w:rsidRPr="007C6A73">
        <w:rPr>
          <w:sz w:val="24"/>
          <w:szCs w:val="24"/>
          <w:lang w:val="lt-LT" w:eastAsia="lt-LT"/>
        </w:rPr>
        <w:t>Lietuvos Respublikos Vyriausyb</w:t>
      </w:r>
      <w:r>
        <w:rPr>
          <w:sz w:val="24"/>
          <w:szCs w:val="24"/>
          <w:lang w:val="lt-LT" w:eastAsia="lt-LT"/>
        </w:rPr>
        <w:t xml:space="preserve">ės 2001 m. sausio 5 d. nutarimu Nr. 16 </w:t>
      </w:r>
      <w:r w:rsidRPr="007C6A73">
        <w:rPr>
          <w:sz w:val="24"/>
          <w:szCs w:val="24"/>
          <w:lang w:val="lt-LT" w:eastAsia="lt-LT"/>
        </w:rPr>
        <w:t>„Dėl Valstybės turto perdavimo valdyti, naudoti ir disponuoti juo patikėjimo teis</w:t>
      </w:r>
      <w:r>
        <w:rPr>
          <w:sz w:val="24"/>
          <w:szCs w:val="24"/>
          <w:lang w:val="lt-LT" w:eastAsia="lt-LT"/>
        </w:rPr>
        <w:t xml:space="preserve">e tvarkos aprašo patvirtinimo“, </w:t>
      </w:r>
      <w:r w:rsidRPr="00F51B0D">
        <w:rPr>
          <w:sz w:val="24"/>
          <w:szCs w:val="24"/>
          <w:lang w:val="lt-LT" w:eastAsia="lt-LT"/>
        </w:rPr>
        <w:t xml:space="preserve">Lazdijų rajono </w:t>
      </w:r>
      <w:r w:rsidRPr="00F51B0D">
        <w:rPr>
          <w:sz w:val="24"/>
          <w:szCs w:val="24"/>
          <w:lang w:val="x-none" w:eastAsia="lt-LT"/>
        </w:rPr>
        <w:t>savivaldybės tarybos</w:t>
      </w:r>
      <w:r w:rsidRPr="00F51B0D">
        <w:rPr>
          <w:sz w:val="24"/>
          <w:szCs w:val="24"/>
          <w:lang w:val="lt-LT" w:eastAsia="lt-LT"/>
        </w:rPr>
        <w:t xml:space="preserve"> 2017 m. gegužės 18</w:t>
      </w:r>
      <w:r>
        <w:rPr>
          <w:sz w:val="24"/>
          <w:szCs w:val="24"/>
          <w:lang w:val="lt-LT" w:eastAsia="lt-LT"/>
        </w:rPr>
        <w:t xml:space="preserve"> d. sprendimas</w:t>
      </w:r>
      <w:r w:rsidRPr="00F51B0D">
        <w:rPr>
          <w:sz w:val="24"/>
          <w:szCs w:val="24"/>
          <w:lang w:val="lt-LT" w:eastAsia="lt-LT"/>
        </w:rPr>
        <w:t xml:space="preserve"> Nr. 5TS-932 „Dėl sutikimo perimti valstybės turtą“, 2017 m. kovo 31</w:t>
      </w:r>
      <w:r>
        <w:rPr>
          <w:sz w:val="24"/>
          <w:szCs w:val="24"/>
          <w:lang w:val="lt-LT" w:eastAsia="lt-LT"/>
        </w:rPr>
        <w:t xml:space="preserve"> d. sprendimas</w:t>
      </w:r>
      <w:r w:rsidRPr="00F51B0D">
        <w:rPr>
          <w:sz w:val="24"/>
          <w:szCs w:val="24"/>
          <w:lang w:val="lt-LT" w:eastAsia="lt-LT"/>
        </w:rPr>
        <w:t xml:space="preserve"> Nr. 5TS-846 „Dėl turto perdavimo“</w:t>
      </w:r>
      <w:r w:rsidRPr="00F51B0D">
        <w:rPr>
          <w:sz w:val="24"/>
          <w:szCs w:val="24"/>
          <w:lang w:val="x-none" w:eastAsia="lt-LT"/>
        </w:rPr>
        <w:t>,</w:t>
      </w:r>
      <w:r w:rsidRPr="00F51B0D">
        <w:rPr>
          <w:sz w:val="24"/>
          <w:szCs w:val="24"/>
          <w:lang w:val="lt-LT" w:eastAsia="lt-LT"/>
        </w:rPr>
        <w:t xml:space="preserve"> </w:t>
      </w:r>
      <w:r>
        <w:rPr>
          <w:sz w:val="24"/>
          <w:szCs w:val="24"/>
          <w:lang w:val="lt-LT" w:eastAsia="lt-LT"/>
        </w:rPr>
        <w:t>2015 m. birželio 29 d. sprendimas</w:t>
      </w:r>
      <w:r w:rsidRPr="00F51B0D">
        <w:rPr>
          <w:sz w:val="24"/>
          <w:szCs w:val="24"/>
          <w:lang w:val="lt-LT" w:eastAsia="lt-LT"/>
        </w:rPr>
        <w:t xml:space="preserve"> Nr. 5TS-110 „Dėl turto perdavimo“ ir Utenos rajono savivaldybės tarybo</w:t>
      </w:r>
      <w:r>
        <w:rPr>
          <w:sz w:val="24"/>
          <w:szCs w:val="24"/>
          <w:lang w:val="lt-LT" w:eastAsia="lt-LT"/>
        </w:rPr>
        <w:t>s 2017 m. spalio 26 d. sprendimas</w:t>
      </w:r>
      <w:r w:rsidRPr="00F51B0D">
        <w:rPr>
          <w:sz w:val="24"/>
          <w:szCs w:val="24"/>
          <w:lang w:val="lt-LT" w:eastAsia="lt-LT"/>
        </w:rPr>
        <w:t xml:space="preserve"> Nr. TS-259 „Dėl sutikimo perduoti savivaldybės turtą valstybės nuosavybėn ir sutikimo perimti valstybės turtą savivaldybės nuosavybėn“</w:t>
      </w:r>
      <w:r w:rsidRPr="00C4256E">
        <w:rPr>
          <w:sz w:val="24"/>
          <w:szCs w:val="24"/>
          <w:lang w:val="lt-LT" w:eastAsia="lt-LT"/>
        </w:rPr>
        <w:t xml:space="preserve">. </w:t>
      </w:r>
    </w:p>
    <w:p w14:paraId="5F1A4D9A" w14:textId="1844666B" w:rsidR="00660216" w:rsidRPr="00962C67" w:rsidRDefault="00660216" w:rsidP="000969BB">
      <w:pPr>
        <w:shd w:val="clear" w:color="auto" w:fill="FFFFFF"/>
        <w:tabs>
          <w:tab w:val="left" w:pos="851"/>
        </w:tabs>
        <w:ind w:firstLine="851"/>
        <w:jc w:val="both"/>
        <w:rPr>
          <w:rFonts w:eastAsia="Calibri"/>
          <w:sz w:val="24"/>
          <w:szCs w:val="24"/>
          <w:lang w:val="lt-LT"/>
        </w:rPr>
      </w:pPr>
      <w:r w:rsidRPr="00962C67">
        <w:rPr>
          <w:sz w:val="24"/>
          <w:szCs w:val="24"/>
          <w:lang w:val="lt-LT" w:eastAsia="lt-LT"/>
        </w:rPr>
        <w:t>Atsižvelg</w:t>
      </w:r>
      <w:r w:rsidR="001F5BDD">
        <w:rPr>
          <w:sz w:val="24"/>
          <w:szCs w:val="24"/>
          <w:lang w:val="lt-LT" w:eastAsia="lt-LT"/>
        </w:rPr>
        <w:t>iant</w:t>
      </w:r>
      <w:r w:rsidRPr="00962C67">
        <w:rPr>
          <w:sz w:val="24"/>
          <w:szCs w:val="24"/>
          <w:lang w:val="lt-LT" w:eastAsia="lt-LT"/>
        </w:rPr>
        <w:t xml:space="preserve"> į nutarimo projekt</w:t>
      </w:r>
      <w:r w:rsidR="001F5BDD">
        <w:rPr>
          <w:sz w:val="24"/>
          <w:szCs w:val="24"/>
          <w:lang w:val="lt-LT" w:eastAsia="lt-LT"/>
        </w:rPr>
        <w:t>o</w:t>
      </w:r>
      <w:r w:rsidRPr="00962C67">
        <w:rPr>
          <w:sz w:val="24"/>
          <w:szCs w:val="24"/>
          <w:lang w:val="lt-LT" w:eastAsia="lt-LT"/>
        </w:rPr>
        <w:t xml:space="preserve"> Nr. 1 </w:t>
      </w:r>
      <w:r w:rsidR="001F5BDD">
        <w:rPr>
          <w:sz w:val="24"/>
          <w:szCs w:val="24"/>
          <w:lang w:val="lt-LT" w:eastAsia="lt-LT"/>
        </w:rPr>
        <w:t>nuostatas</w:t>
      </w:r>
      <w:r w:rsidRPr="00962C67">
        <w:rPr>
          <w:sz w:val="24"/>
          <w:szCs w:val="24"/>
          <w:lang w:val="lt-LT" w:eastAsia="lt-LT"/>
        </w:rPr>
        <w:t xml:space="preserve">, būtina keisti </w:t>
      </w:r>
      <w:r w:rsidR="003223E6" w:rsidRPr="00962C67">
        <w:rPr>
          <w:sz w:val="24"/>
          <w:szCs w:val="24"/>
          <w:lang w:val="lt-LT" w:eastAsia="lt-LT"/>
        </w:rPr>
        <w:t>valstybinės r</w:t>
      </w:r>
      <w:r w:rsidR="003223E6">
        <w:rPr>
          <w:sz w:val="24"/>
          <w:szCs w:val="24"/>
          <w:lang w:val="lt-LT" w:eastAsia="lt-LT"/>
        </w:rPr>
        <w:t>eikšmės automobilių kelių sąrašą, patvirtintą</w:t>
      </w:r>
      <w:r w:rsidR="003223E6" w:rsidRPr="00962C67">
        <w:rPr>
          <w:sz w:val="24"/>
          <w:szCs w:val="24"/>
          <w:lang w:val="lt-LT" w:eastAsia="lt-LT"/>
        </w:rPr>
        <w:t xml:space="preserve"> </w:t>
      </w:r>
      <w:r w:rsidRPr="00962C67">
        <w:rPr>
          <w:sz w:val="24"/>
          <w:szCs w:val="24"/>
          <w:lang w:val="lt-LT" w:eastAsia="lt-LT"/>
        </w:rPr>
        <w:t>Lietuvos Respublikos Vyriausybė</w:t>
      </w:r>
      <w:r w:rsidR="003223E6">
        <w:rPr>
          <w:sz w:val="24"/>
          <w:szCs w:val="24"/>
          <w:lang w:val="lt-LT" w:eastAsia="lt-LT"/>
        </w:rPr>
        <w:t>s 1999 m. birželio 9 d. nutarimu</w:t>
      </w:r>
      <w:r w:rsidRPr="00962C67">
        <w:rPr>
          <w:sz w:val="24"/>
          <w:szCs w:val="24"/>
          <w:lang w:val="lt-LT" w:eastAsia="lt-LT"/>
        </w:rPr>
        <w:t xml:space="preserve"> Nr. 757 „Dėl valstybinės reikšmės automobilių kelių sąrašo patvirtinimo“, todėl parengtas nutarimo projektas Nr. 2.</w:t>
      </w:r>
      <w:r w:rsidRPr="00962C67">
        <w:rPr>
          <w:rFonts w:eastAsia="Calibri"/>
          <w:sz w:val="24"/>
          <w:szCs w:val="24"/>
          <w:lang w:val="lt-LT"/>
        </w:rPr>
        <w:t xml:space="preserve"> </w:t>
      </w:r>
      <w:r w:rsidR="000969BB" w:rsidRPr="00962C67">
        <w:rPr>
          <w:rFonts w:eastAsia="Calibri"/>
          <w:sz w:val="24"/>
          <w:szCs w:val="24"/>
          <w:lang w:val="lt-LT"/>
        </w:rPr>
        <w:t>Viešoji įstaiga  Kelių ir transporto tyrimo in</w:t>
      </w:r>
      <w:r w:rsidR="000969BB">
        <w:rPr>
          <w:rFonts w:eastAsia="Calibri"/>
          <w:sz w:val="24"/>
          <w:szCs w:val="24"/>
          <w:lang w:val="lt-LT"/>
        </w:rPr>
        <w:t xml:space="preserve">stitutas pateikė duomenis </w:t>
      </w:r>
      <w:r w:rsidR="000969BB" w:rsidRPr="00962C67">
        <w:rPr>
          <w:rFonts w:eastAsia="Calibri"/>
          <w:sz w:val="24"/>
          <w:szCs w:val="24"/>
          <w:lang w:val="lt-LT"/>
        </w:rPr>
        <w:t>apie valstybinės reikšmės kelių ilgius</w:t>
      </w:r>
      <w:r w:rsidR="005B3E6C">
        <w:rPr>
          <w:rFonts w:eastAsia="Calibri"/>
          <w:sz w:val="24"/>
          <w:szCs w:val="24"/>
          <w:lang w:val="lt-LT"/>
        </w:rPr>
        <w:t>,</w:t>
      </w:r>
      <w:r w:rsidR="000969BB" w:rsidRPr="00962C67">
        <w:rPr>
          <w:rFonts w:eastAsia="Calibri"/>
          <w:sz w:val="24"/>
          <w:szCs w:val="24"/>
          <w:lang w:val="lt-LT"/>
        </w:rPr>
        <w:t xml:space="preserve"> Lazdijų </w:t>
      </w:r>
      <w:r w:rsidR="000969BB">
        <w:rPr>
          <w:rFonts w:eastAsia="Calibri"/>
          <w:sz w:val="24"/>
          <w:szCs w:val="24"/>
          <w:lang w:val="lt-LT"/>
        </w:rPr>
        <w:t>rajono savivaldybei ir Utenos rajono savivaldybei</w:t>
      </w:r>
      <w:r w:rsidR="000969BB" w:rsidRPr="00962C67">
        <w:rPr>
          <w:rFonts w:eastAsia="Calibri"/>
          <w:sz w:val="24"/>
          <w:szCs w:val="24"/>
          <w:lang w:val="lt-LT"/>
        </w:rPr>
        <w:t xml:space="preserve"> </w:t>
      </w:r>
      <w:r w:rsidR="000969BB" w:rsidRPr="00962C67">
        <w:rPr>
          <w:rFonts w:eastAsia="Calibri"/>
          <w:sz w:val="24"/>
          <w:szCs w:val="24"/>
          <w:lang w:val="lt-LT"/>
        </w:rPr>
        <w:lastRenderedPageBreak/>
        <w:t>nuosavybės teise priklausanči</w:t>
      </w:r>
      <w:r w:rsidR="005B3E6C">
        <w:rPr>
          <w:rFonts w:eastAsia="Calibri"/>
          <w:sz w:val="24"/>
          <w:szCs w:val="24"/>
          <w:lang w:val="lt-LT"/>
        </w:rPr>
        <w:t>us</w:t>
      </w:r>
      <w:r w:rsidR="000969BB" w:rsidRPr="00962C67">
        <w:rPr>
          <w:rFonts w:eastAsia="Calibri"/>
          <w:sz w:val="24"/>
          <w:szCs w:val="24"/>
          <w:lang w:val="lt-LT"/>
        </w:rPr>
        <w:t xml:space="preserve"> vietinės reikšmės keli</w:t>
      </w:r>
      <w:r w:rsidR="005B3E6C">
        <w:rPr>
          <w:rFonts w:eastAsia="Calibri"/>
          <w:sz w:val="24"/>
          <w:szCs w:val="24"/>
          <w:lang w:val="lt-LT"/>
        </w:rPr>
        <w:t>us</w:t>
      </w:r>
      <w:r w:rsidR="000969BB" w:rsidRPr="00962C67">
        <w:rPr>
          <w:rFonts w:eastAsia="Calibri"/>
          <w:sz w:val="24"/>
          <w:szCs w:val="24"/>
          <w:lang w:val="lt-LT"/>
        </w:rPr>
        <w:t xml:space="preserve"> perėm</w:t>
      </w:r>
      <w:r w:rsidR="005B3E6C">
        <w:rPr>
          <w:rFonts w:eastAsia="Calibri"/>
          <w:sz w:val="24"/>
          <w:szCs w:val="24"/>
          <w:lang w:val="lt-LT"/>
        </w:rPr>
        <w:t>us</w:t>
      </w:r>
      <w:r w:rsidR="000969BB" w:rsidRPr="00962C67">
        <w:rPr>
          <w:rFonts w:eastAsia="Calibri"/>
          <w:sz w:val="24"/>
          <w:szCs w:val="24"/>
          <w:lang w:val="lt-LT"/>
        </w:rPr>
        <w:t xml:space="preserve"> valstybės nuosavybėn, j</w:t>
      </w:r>
      <w:r w:rsidR="005B3E6C">
        <w:rPr>
          <w:rFonts w:eastAsia="Calibri"/>
          <w:sz w:val="24"/>
          <w:szCs w:val="24"/>
          <w:lang w:val="lt-LT"/>
        </w:rPr>
        <w:t>uos</w:t>
      </w:r>
      <w:r w:rsidR="000969BB" w:rsidRPr="00962C67">
        <w:rPr>
          <w:rFonts w:eastAsia="Calibri"/>
          <w:sz w:val="24"/>
          <w:szCs w:val="24"/>
          <w:lang w:val="lt-LT"/>
        </w:rPr>
        <w:t xml:space="preserve"> įraš</w:t>
      </w:r>
      <w:r w:rsidR="005B3E6C">
        <w:rPr>
          <w:rFonts w:eastAsia="Calibri"/>
          <w:sz w:val="24"/>
          <w:szCs w:val="24"/>
          <w:lang w:val="lt-LT"/>
        </w:rPr>
        <w:t>ius</w:t>
      </w:r>
      <w:r w:rsidR="000969BB" w:rsidRPr="00962C67">
        <w:rPr>
          <w:rFonts w:eastAsia="Calibri"/>
          <w:sz w:val="24"/>
          <w:szCs w:val="24"/>
          <w:lang w:val="lt-LT"/>
        </w:rPr>
        <w:t xml:space="preserve"> į valstybinės  reikšmės automobilių kelių sąrašą ir perdav</w:t>
      </w:r>
      <w:r w:rsidR="005B3E6C">
        <w:rPr>
          <w:rFonts w:eastAsia="Calibri"/>
          <w:sz w:val="24"/>
          <w:szCs w:val="24"/>
          <w:lang w:val="lt-LT"/>
        </w:rPr>
        <w:t>us</w:t>
      </w:r>
      <w:r w:rsidR="000969BB" w:rsidRPr="00962C67">
        <w:rPr>
          <w:rFonts w:eastAsia="Calibri"/>
          <w:sz w:val="24"/>
          <w:szCs w:val="24"/>
          <w:lang w:val="lt-LT"/>
        </w:rPr>
        <w:t xml:space="preserve"> valdyti, naudoti ir disponuoti jais patikėjimo teise Kelių direkcijai</w:t>
      </w:r>
      <w:r w:rsidR="005B3E6C">
        <w:rPr>
          <w:rFonts w:eastAsia="Calibri"/>
          <w:sz w:val="24"/>
          <w:szCs w:val="24"/>
          <w:lang w:val="lt-LT"/>
        </w:rPr>
        <w:t>,</w:t>
      </w:r>
      <w:r w:rsidR="000969BB" w:rsidRPr="00962C67">
        <w:rPr>
          <w:rFonts w:eastAsia="Calibri"/>
          <w:sz w:val="24"/>
          <w:szCs w:val="24"/>
          <w:lang w:val="lt-LT"/>
        </w:rPr>
        <w:t xml:space="preserve"> </w:t>
      </w:r>
      <w:r w:rsidR="000969BB">
        <w:rPr>
          <w:rFonts w:eastAsia="Calibri"/>
          <w:sz w:val="24"/>
          <w:szCs w:val="24"/>
          <w:lang w:val="lt-LT"/>
        </w:rPr>
        <w:t>ir</w:t>
      </w:r>
      <w:r w:rsidR="000969BB" w:rsidRPr="00962C67">
        <w:rPr>
          <w:rFonts w:eastAsia="Calibri"/>
          <w:sz w:val="24"/>
          <w:szCs w:val="24"/>
          <w:lang w:val="lt-LT"/>
        </w:rPr>
        <w:t xml:space="preserve"> nurodė </w:t>
      </w:r>
      <w:r w:rsidR="000969BB">
        <w:rPr>
          <w:rFonts w:eastAsia="Calibri"/>
          <w:sz w:val="24"/>
          <w:szCs w:val="24"/>
          <w:lang w:val="lt-LT"/>
        </w:rPr>
        <w:t xml:space="preserve">minėtų </w:t>
      </w:r>
      <w:r w:rsidR="000969BB" w:rsidRPr="00962C67">
        <w:rPr>
          <w:rFonts w:eastAsia="Calibri"/>
          <w:sz w:val="24"/>
          <w:szCs w:val="24"/>
          <w:lang w:val="lt-LT"/>
        </w:rPr>
        <w:t>kelių pradžios ir pabaigos taškų koordinates. Atsižvelgiant į tai, kad šiuo metu galiojančiame valstybinės reikšmės automobilių kelių sąraše kelių pradžios ir pabaigos koordinatės nėra nurodomos, nutarimo projekte Nr. 2 nurodomi tik patikslinti val</w:t>
      </w:r>
      <w:r w:rsidR="000969BB">
        <w:rPr>
          <w:rFonts w:eastAsia="Calibri"/>
          <w:sz w:val="24"/>
          <w:szCs w:val="24"/>
          <w:lang w:val="lt-LT"/>
        </w:rPr>
        <w:t xml:space="preserve">stybinės reikšmės kelių ilgiai. </w:t>
      </w:r>
      <w:r w:rsidR="00AE096A">
        <w:rPr>
          <w:rFonts w:eastAsia="Calibri"/>
          <w:sz w:val="24"/>
          <w:szCs w:val="24"/>
          <w:lang w:val="lt-LT"/>
        </w:rPr>
        <w:t xml:space="preserve">Pagal </w:t>
      </w:r>
      <w:r w:rsidR="000969BB">
        <w:rPr>
          <w:color w:val="000000"/>
          <w:sz w:val="24"/>
          <w:szCs w:val="24"/>
          <w:lang w:val="lt-LT" w:eastAsia="lt-LT"/>
        </w:rPr>
        <w:t>Lietuvos Respublikos kelių įstatymo 4 straipsnio 2 dali</w:t>
      </w:r>
      <w:r w:rsidR="0047559C">
        <w:rPr>
          <w:color w:val="000000"/>
          <w:sz w:val="24"/>
          <w:szCs w:val="24"/>
          <w:lang w:val="lt-LT" w:eastAsia="lt-LT"/>
        </w:rPr>
        <w:t>e</w:t>
      </w:r>
      <w:r w:rsidR="000969BB">
        <w:rPr>
          <w:color w:val="000000"/>
          <w:sz w:val="24"/>
          <w:szCs w:val="24"/>
          <w:lang w:val="lt-LT" w:eastAsia="lt-LT"/>
        </w:rPr>
        <w:t xml:space="preserve">s </w:t>
      </w:r>
      <w:r w:rsidR="0047559C">
        <w:rPr>
          <w:color w:val="000000"/>
          <w:sz w:val="24"/>
          <w:szCs w:val="24"/>
          <w:lang w:val="lt-LT" w:eastAsia="lt-LT"/>
        </w:rPr>
        <w:t>nuostatas</w:t>
      </w:r>
      <w:r w:rsidR="000969BB">
        <w:rPr>
          <w:color w:val="000000"/>
          <w:sz w:val="24"/>
          <w:szCs w:val="24"/>
          <w:lang w:val="lt-LT" w:eastAsia="lt-LT"/>
        </w:rPr>
        <w:t xml:space="preserve"> valstybinės reikšmės keliai išimtine nuosavybės teise priklauso valstybei, o juos</w:t>
      </w:r>
      <w:r w:rsidR="000969BB" w:rsidRPr="008D0A20">
        <w:rPr>
          <w:color w:val="000000"/>
          <w:sz w:val="24"/>
          <w:szCs w:val="24"/>
          <w:lang w:val="lt-LT" w:eastAsia="lt-LT"/>
        </w:rPr>
        <w:t xml:space="preserve"> </w:t>
      </w:r>
      <w:r w:rsidR="000969BB">
        <w:rPr>
          <w:color w:val="000000"/>
          <w:sz w:val="24"/>
          <w:szCs w:val="24"/>
          <w:lang w:val="lt-LT" w:eastAsia="lt-LT"/>
        </w:rPr>
        <w:t xml:space="preserve">turto patikėjimo teise </w:t>
      </w:r>
      <w:r w:rsidR="000969BB" w:rsidRPr="008D0A20">
        <w:rPr>
          <w:color w:val="000000"/>
          <w:sz w:val="24"/>
          <w:szCs w:val="24"/>
          <w:lang w:val="lt-LT" w:eastAsia="lt-LT"/>
        </w:rPr>
        <w:t>val</w:t>
      </w:r>
      <w:r w:rsidR="000969BB">
        <w:rPr>
          <w:color w:val="000000"/>
          <w:sz w:val="24"/>
          <w:szCs w:val="24"/>
          <w:lang w:val="lt-LT" w:eastAsia="lt-LT"/>
        </w:rPr>
        <w:t>do, naudoja ir jais disponuoja Kelių direkcija</w:t>
      </w:r>
      <w:r w:rsidR="0047559C">
        <w:rPr>
          <w:color w:val="000000"/>
          <w:sz w:val="24"/>
          <w:szCs w:val="24"/>
          <w:lang w:val="lt-LT" w:eastAsia="lt-LT"/>
        </w:rPr>
        <w:t>,</w:t>
      </w:r>
      <w:r w:rsidR="000969BB">
        <w:rPr>
          <w:color w:val="000000"/>
          <w:sz w:val="24"/>
          <w:szCs w:val="24"/>
          <w:lang w:val="lt-LT" w:eastAsia="lt-LT"/>
        </w:rPr>
        <w:t xml:space="preserve"> </w:t>
      </w:r>
      <w:r w:rsidR="00AE096A">
        <w:rPr>
          <w:color w:val="000000"/>
          <w:sz w:val="24"/>
          <w:szCs w:val="24"/>
          <w:lang w:val="lt-LT" w:eastAsia="lt-LT"/>
        </w:rPr>
        <w:t xml:space="preserve">todėl </w:t>
      </w:r>
      <w:r w:rsidR="0047559C">
        <w:rPr>
          <w:color w:val="000000"/>
          <w:sz w:val="24"/>
          <w:szCs w:val="24"/>
          <w:lang w:val="lt-LT" w:eastAsia="lt-LT"/>
        </w:rPr>
        <w:t>n</w:t>
      </w:r>
      <w:r w:rsidR="000969BB">
        <w:rPr>
          <w:color w:val="000000"/>
          <w:sz w:val="24"/>
          <w:szCs w:val="24"/>
          <w:lang w:val="lt-LT" w:eastAsia="lt-LT"/>
        </w:rPr>
        <w:t xml:space="preserve">utarimo projekte Nr. 2 </w:t>
      </w:r>
      <w:r w:rsidR="0047559C">
        <w:rPr>
          <w:color w:val="000000"/>
          <w:sz w:val="24"/>
          <w:szCs w:val="24"/>
          <w:lang w:val="lt-LT" w:eastAsia="lt-LT"/>
        </w:rPr>
        <w:t xml:space="preserve">taip pat </w:t>
      </w:r>
      <w:r w:rsidR="000969BB">
        <w:rPr>
          <w:color w:val="000000"/>
          <w:sz w:val="24"/>
          <w:szCs w:val="24"/>
          <w:lang w:val="lt-LT" w:eastAsia="lt-LT"/>
        </w:rPr>
        <w:t xml:space="preserve">numatyta pakeisti </w:t>
      </w:r>
      <w:r w:rsidR="000969BB" w:rsidRPr="00962C67">
        <w:rPr>
          <w:sz w:val="24"/>
          <w:szCs w:val="24"/>
          <w:lang w:val="lt-LT" w:eastAsia="lt-LT"/>
        </w:rPr>
        <w:t>valstybinės reikšmės automobilių kelių sąrašo</w:t>
      </w:r>
      <w:r w:rsidR="000969BB">
        <w:rPr>
          <w:sz w:val="24"/>
          <w:szCs w:val="24"/>
          <w:lang w:val="lt-LT" w:eastAsia="lt-LT"/>
        </w:rPr>
        <w:t xml:space="preserve"> lentelės antraštinę eilutę</w:t>
      </w:r>
      <w:r w:rsidR="00E84EBE">
        <w:rPr>
          <w:sz w:val="24"/>
          <w:szCs w:val="24"/>
          <w:lang w:val="lt-LT" w:eastAsia="lt-LT"/>
        </w:rPr>
        <w:t xml:space="preserve"> ir</w:t>
      </w:r>
      <w:r w:rsidR="000969BB">
        <w:rPr>
          <w:sz w:val="24"/>
          <w:szCs w:val="24"/>
          <w:lang w:val="lt-LT" w:eastAsia="lt-LT"/>
        </w:rPr>
        <w:t xml:space="preserve"> nurod</w:t>
      </w:r>
      <w:r w:rsidR="00E84EBE">
        <w:rPr>
          <w:sz w:val="24"/>
          <w:szCs w:val="24"/>
          <w:lang w:val="lt-LT" w:eastAsia="lt-LT"/>
        </w:rPr>
        <w:t>yti</w:t>
      </w:r>
      <w:r w:rsidR="000969BB">
        <w:rPr>
          <w:sz w:val="24"/>
          <w:szCs w:val="24"/>
          <w:lang w:val="lt-LT" w:eastAsia="lt-LT"/>
        </w:rPr>
        <w:t xml:space="preserve"> aktualų valstybinės reikšmės kelių patikėtinį.</w:t>
      </w:r>
      <w:r w:rsidR="000969BB">
        <w:rPr>
          <w:rFonts w:eastAsia="Calibri"/>
          <w:sz w:val="24"/>
          <w:szCs w:val="24"/>
          <w:lang w:val="lt-LT"/>
        </w:rPr>
        <w:t xml:space="preserve"> </w:t>
      </w:r>
    </w:p>
    <w:p w14:paraId="5F1A4D9B" w14:textId="2916D9F4" w:rsidR="003E18CB" w:rsidRDefault="00660216" w:rsidP="003E18CB">
      <w:pPr>
        <w:shd w:val="clear" w:color="auto" w:fill="FFFFFF"/>
        <w:tabs>
          <w:tab w:val="left" w:pos="851"/>
        </w:tabs>
        <w:ind w:firstLine="851"/>
        <w:jc w:val="both"/>
        <w:rPr>
          <w:sz w:val="24"/>
          <w:szCs w:val="24"/>
          <w:lang w:val="lt-LT" w:eastAsia="lt-LT"/>
        </w:rPr>
      </w:pPr>
      <w:r w:rsidRPr="00962C67">
        <w:rPr>
          <w:sz w:val="24"/>
          <w:szCs w:val="24"/>
          <w:lang w:val="lt-LT" w:eastAsia="lt-LT"/>
        </w:rPr>
        <w:t xml:space="preserve">Lietuvos Respublikos civilinio kodekso 4.49 straipsnio 1 dalyje nustatyta, kad daikto (turto) įgijėjas nuosavybės teisę į daiktus (turtą) įgyja nuo jų perdavimo įgijėjui momento, jeigu įstatymai </w:t>
      </w:r>
      <w:r w:rsidRPr="008D182A">
        <w:rPr>
          <w:sz w:val="24"/>
          <w:szCs w:val="24"/>
          <w:lang w:val="lt-LT" w:eastAsia="lt-LT"/>
        </w:rPr>
        <w:t>ar sutartis nenustato ko kita.</w:t>
      </w:r>
      <w:r w:rsidRPr="008D182A">
        <w:rPr>
          <w:sz w:val="24"/>
          <w:szCs w:val="24"/>
          <w:lang w:val="lt-LT"/>
        </w:rPr>
        <w:t xml:space="preserve"> Atsižvelgiant į šią nuostatą ir įvertinant galimą </w:t>
      </w:r>
      <w:r w:rsidR="001F5BDD">
        <w:rPr>
          <w:sz w:val="24"/>
          <w:szCs w:val="24"/>
          <w:lang w:val="lt-LT"/>
        </w:rPr>
        <w:t>nutarimo projekto Nr. 1 1 punkte nurodytų</w:t>
      </w:r>
      <w:r w:rsidRPr="008D182A">
        <w:rPr>
          <w:sz w:val="24"/>
          <w:szCs w:val="24"/>
          <w:lang w:val="lt-LT"/>
        </w:rPr>
        <w:t xml:space="preserve"> </w:t>
      </w:r>
      <w:r w:rsidR="00F70033">
        <w:rPr>
          <w:sz w:val="24"/>
          <w:szCs w:val="24"/>
          <w:lang w:val="lt-LT"/>
        </w:rPr>
        <w:t>nekilnojamųjų daiktų</w:t>
      </w:r>
      <w:r w:rsidRPr="008D182A">
        <w:rPr>
          <w:sz w:val="24"/>
          <w:szCs w:val="24"/>
          <w:lang w:val="lt-LT"/>
        </w:rPr>
        <w:t xml:space="preserve"> perdavimo ir priėmimo akto pasirašymo terminą, nustatyta vėlesnė </w:t>
      </w:r>
      <w:r w:rsidR="001F5BDD">
        <w:rPr>
          <w:sz w:val="24"/>
          <w:szCs w:val="24"/>
          <w:lang w:val="lt-LT"/>
        </w:rPr>
        <w:t xml:space="preserve">nutarimo </w:t>
      </w:r>
      <w:r w:rsidRPr="008D182A">
        <w:rPr>
          <w:sz w:val="24"/>
          <w:szCs w:val="24"/>
          <w:lang w:val="lt-LT"/>
        </w:rPr>
        <w:t xml:space="preserve">projekto Nr. 2 įsigaliojimo data – </w:t>
      </w:r>
      <w:r>
        <w:rPr>
          <w:sz w:val="24"/>
          <w:szCs w:val="24"/>
          <w:lang w:val="lt-LT" w:eastAsia="lt-LT"/>
        </w:rPr>
        <w:t>2018</w:t>
      </w:r>
      <w:r w:rsidRPr="00062888">
        <w:rPr>
          <w:sz w:val="24"/>
          <w:szCs w:val="24"/>
          <w:lang w:val="lt-LT" w:eastAsia="lt-LT"/>
        </w:rPr>
        <w:t xml:space="preserve"> m. </w:t>
      </w:r>
      <w:r w:rsidR="00A532B3">
        <w:rPr>
          <w:sz w:val="24"/>
          <w:szCs w:val="24"/>
          <w:lang w:val="lt-LT" w:eastAsia="lt-LT"/>
        </w:rPr>
        <w:t>liepos</w:t>
      </w:r>
      <w:r w:rsidRPr="00062888">
        <w:rPr>
          <w:sz w:val="24"/>
          <w:szCs w:val="24"/>
          <w:lang w:val="lt-LT" w:eastAsia="lt-LT"/>
        </w:rPr>
        <w:t xml:space="preserve"> 1 d.</w:t>
      </w:r>
    </w:p>
    <w:p w14:paraId="5F1A4D9C" w14:textId="7F19894C" w:rsidR="00542A27" w:rsidRDefault="00977158" w:rsidP="00542A27">
      <w:pPr>
        <w:shd w:val="clear" w:color="auto" w:fill="FFFFFF"/>
        <w:tabs>
          <w:tab w:val="left" w:pos="851"/>
        </w:tabs>
        <w:ind w:firstLine="851"/>
        <w:jc w:val="both"/>
        <w:rPr>
          <w:sz w:val="24"/>
          <w:szCs w:val="24"/>
          <w:lang w:val="lt-LT" w:eastAsia="lt-LT"/>
        </w:rPr>
      </w:pPr>
      <w:r>
        <w:rPr>
          <w:sz w:val="24"/>
          <w:szCs w:val="24"/>
          <w:lang w:val="lt-LT" w:eastAsia="lt-LT"/>
        </w:rPr>
        <w:t>Nutarimo projekto</w:t>
      </w:r>
      <w:r w:rsidR="00AE096A">
        <w:rPr>
          <w:sz w:val="24"/>
          <w:szCs w:val="24"/>
          <w:lang w:val="lt-LT" w:eastAsia="lt-LT"/>
        </w:rPr>
        <w:t xml:space="preserve"> Nr. 1 </w:t>
      </w:r>
      <w:r>
        <w:rPr>
          <w:sz w:val="24"/>
          <w:szCs w:val="24"/>
          <w:lang w:val="lt-LT" w:eastAsia="lt-LT"/>
        </w:rPr>
        <w:t xml:space="preserve">1 priede </w:t>
      </w:r>
      <w:r w:rsidR="00AE096A">
        <w:rPr>
          <w:sz w:val="24"/>
          <w:szCs w:val="24"/>
          <w:lang w:val="lt-LT" w:eastAsia="lt-LT"/>
        </w:rPr>
        <w:t xml:space="preserve">nurodyti savivaldybėms nuosavybe teise priklausantys keliai perimami valstybės nuosavybėn, nes pasikeitė šių kelių socialinė ekonominė reikšmė, juose padidėjo transporto priemonių eismo intensyvumas. Nutarimo projekto Nr. </w:t>
      </w:r>
      <w:r w:rsidR="004E4D1A">
        <w:rPr>
          <w:sz w:val="24"/>
          <w:szCs w:val="24"/>
          <w:lang w:val="lt-LT" w:eastAsia="lt-LT"/>
        </w:rPr>
        <w:t xml:space="preserve">1 </w:t>
      </w:r>
      <w:r w:rsidR="000E37B7">
        <w:rPr>
          <w:sz w:val="24"/>
          <w:szCs w:val="24"/>
          <w:lang w:val="lt-LT" w:eastAsia="lt-LT"/>
        </w:rPr>
        <w:t xml:space="preserve">1 </w:t>
      </w:r>
      <w:r w:rsidR="004E4D1A">
        <w:rPr>
          <w:sz w:val="24"/>
          <w:szCs w:val="24"/>
          <w:lang w:val="lt-LT" w:eastAsia="lt-LT"/>
        </w:rPr>
        <w:t xml:space="preserve">priedo </w:t>
      </w:r>
      <w:r w:rsidR="00AE096A">
        <w:rPr>
          <w:sz w:val="24"/>
          <w:szCs w:val="24"/>
          <w:lang w:val="lt-LT" w:eastAsia="lt-LT"/>
        </w:rPr>
        <w:t>1 ir 2 punktuose nurodyti</w:t>
      </w:r>
      <w:r w:rsidR="00AE096A" w:rsidRPr="00542A27">
        <w:rPr>
          <w:sz w:val="24"/>
          <w:szCs w:val="24"/>
          <w:lang w:val="lt-LT" w:eastAsia="lt-LT"/>
        </w:rPr>
        <w:t xml:space="preserve"> keliai eina vienas paskui kitą ir jungia valstybinės reikšmės rajoninius kelius Nr. 2525 (</w:t>
      </w:r>
      <w:proofErr w:type="spellStart"/>
      <w:r w:rsidR="00AE096A" w:rsidRPr="00542A27">
        <w:rPr>
          <w:sz w:val="24"/>
          <w:szCs w:val="24"/>
          <w:lang w:val="lt-LT" w:eastAsia="lt-LT"/>
        </w:rPr>
        <w:t>Krosnėnai</w:t>
      </w:r>
      <w:proofErr w:type="spellEnd"/>
      <w:r w:rsidR="00AE096A" w:rsidRPr="00542A27">
        <w:rPr>
          <w:sz w:val="24"/>
          <w:szCs w:val="24"/>
          <w:lang w:val="lt-LT" w:eastAsia="lt-LT"/>
        </w:rPr>
        <w:t>–</w:t>
      </w:r>
      <w:proofErr w:type="spellStart"/>
      <w:r w:rsidR="00AE096A" w:rsidRPr="00542A27">
        <w:rPr>
          <w:sz w:val="24"/>
          <w:szCs w:val="24"/>
          <w:lang w:val="lt-LT" w:eastAsia="lt-LT"/>
        </w:rPr>
        <w:t>Biruta</w:t>
      </w:r>
      <w:proofErr w:type="spellEnd"/>
      <w:r w:rsidR="00AE096A" w:rsidRPr="00542A27">
        <w:rPr>
          <w:sz w:val="24"/>
          <w:szCs w:val="24"/>
          <w:lang w:val="lt-LT" w:eastAsia="lt-LT"/>
        </w:rPr>
        <w:t>) ir Nr. 2513 (Lazdijai–Naujoji Kirsna–Šeštokai).</w:t>
      </w:r>
      <w:r w:rsidR="00AE096A" w:rsidRPr="00AE096A">
        <w:rPr>
          <w:sz w:val="24"/>
          <w:szCs w:val="24"/>
          <w:lang w:val="lt-LT" w:eastAsia="lt-LT"/>
        </w:rPr>
        <w:t xml:space="preserve"> </w:t>
      </w:r>
      <w:r w:rsidR="00AE096A">
        <w:rPr>
          <w:sz w:val="24"/>
          <w:szCs w:val="24"/>
          <w:lang w:val="lt-LT" w:eastAsia="lt-LT"/>
        </w:rPr>
        <w:t xml:space="preserve">Nutarimo projekto Nr. 1 </w:t>
      </w:r>
      <w:r w:rsidR="004E4D1A">
        <w:rPr>
          <w:sz w:val="24"/>
          <w:szCs w:val="24"/>
          <w:lang w:val="lt-LT" w:eastAsia="lt-LT"/>
        </w:rPr>
        <w:t xml:space="preserve">1 priedo </w:t>
      </w:r>
      <w:r w:rsidR="00AE096A">
        <w:rPr>
          <w:sz w:val="24"/>
          <w:szCs w:val="24"/>
          <w:lang w:val="lt-LT" w:eastAsia="lt-LT"/>
        </w:rPr>
        <w:t>3 ir 4 punktuose nurodyti keliai</w:t>
      </w:r>
      <w:r w:rsidR="00AE096A" w:rsidRPr="00542A27">
        <w:rPr>
          <w:sz w:val="24"/>
          <w:szCs w:val="24"/>
          <w:lang w:val="lt-LT" w:eastAsia="lt-LT"/>
        </w:rPr>
        <w:t xml:space="preserve"> eina vienas paskui kitą ir jungia valstybinės reikšmės rajoninius kelius Nr. 2527 (</w:t>
      </w:r>
      <w:proofErr w:type="spellStart"/>
      <w:r w:rsidR="00AE096A" w:rsidRPr="00542A27">
        <w:rPr>
          <w:sz w:val="24"/>
          <w:szCs w:val="24"/>
          <w:lang w:val="lt-LT" w:eastAsia="lt-LT"/>
        </w:rPr>
        <w:t>Vidzgailai</w:t>
      </w:r>
      <w:proofErr w:type="spellEnd"/>
      <w:r w:rsidR="00AE096A" w:rsidRPr="00542A27">
        <w:rPr>
          <w:sz w:val="24"/>
          <w:szCs w:val="24"/>
          <w:lang w:val="lt-LT" w:eastAsia="lt-LT"/>
        </w:rPr>
        <w:t>–</w:t>
      </w:r>
      <w:proofErr w:type="spellStart"/>
      <w:r w:rsidR="00AE096A" w:rsidRPr="00542A27">
        <w:rPr>
          <w:sz w:val="24"/>
          <w:szCs w:val="24"/>
          <w:lang w:val="lt-LT" w:eastAsia="lt-LT"/>
        </w:rPr>
        <w:t>Jukneliškė</w:t>
      </w:r>
      <w:proofErr w:type="spellEnd"/>
      <w:r w:rsidR="00AE096A" w:rsidRPr="00542A27">
        <w:rPr>
          <w:sz w:val="24"/>
          <w:szCs w:val="24"/>
          <w:lang w:val="lt-LT" w:eastAsia="lt-LT"/>
        </w:rPr>
        <w:t xml:space="preserve">) ir Nr. 2506 (Rudamina–Šeštokai). Nutarimo projekto Nr. 1 </w:t>
      </w:r>
      <w:r w:rsidR="004E4D1A">
        <w:rPr>
          <w:sz w:val="24"/>
          <w:szCs w:val="24"/>
          <w:lang w:val="lt-LT" w:eastAsia="lt-LT"/>
        </w:rPr>
        <w:t xml:space="preserve">1 priedo </w:t>
      </w:r>
      <w:r w:rsidR="00AE096A" w:rsidRPr="00542A27">
        <w:rPr>
          <w:sz w:val="24"/>
          <w:szCs w:val="24"/>
          <w:lang w:val="lt-LT" w:eastAsia="lt-LT"/>
        </w:rPr>
        <w:t xml:space="preserve">5 punkte nurodytas kelias atlieka Utenos aplinkkelio vaidmenį, juo </w:t>
      </w:r>
      <w:r w:rsidR="00E84EBE">
        <w:rPr>
          <w:sz w:val="24"/>
          <w:szCs w:val="24"/>
          <w:lang w:val="lt-LT" w:eastAsia="lt-LT"/>
        </w:rPr>
        <w:t>vyksta</w:t>
      </w:r>
      <w:r w:rsidR="00E84EBE" w:rsidRPr="00542A27">
        <w:rPr>
          <w:sz w:val="24"/>
          <w:szCs w:val="24"/>
          <w:lang w:val="lt-LT" w:eastAsia="lt-LT"/>
        </w:rPr>
        <w:t xml:space="preserve"> </w:t>
      </w:r>
      <w:r w:rsidR="00AE096A" w:rsidRPr="00542A27">
        <w:rPr>
          <w:sz w:val="24"/>
          <w:szCs w:val="24"/>
          <w:lang w:val="lt-LT" w:eastAsia="lt-LT"/>
        </w:rPr>
        <w:t>tranzitinis eismas, todėl tikslinga jį prijungti prie valstybinės reikšmės krašto kelio Nr. 208 (</w:t>
      </w:r>
      <w:r w:rsidR="00E84EBE">
        <w:rPr>
          <w:sz w:val="24"/>
          <w:szCs w:val="24"/>
          <w:lang w:val="lt-LT" w:eastAsia="lt-LT"/>
        </w:rPr>
        <w:t>p</w:t>
      </w:r>
      <w:r w:rsidR="00AE096A" w:rsidRPr="00542A27">
        <w:rPr>
          <w:sz w:val="24"/>
          <w:szCs w:val="24"/>
          <w:lang w:val="lt-LT" w:eastAsia="lt-LT"/>
        </w:rPr>
        <w:t>ietrytinio Utenos aplinkkelio).</w:t>
      </w:r>
    </w:p>
    <w:p w14:paraId="5F1A4D9D" w14:textId="77777777" w:rsidR="006157E4" w:rsidRDefault="006157E4" w:rsidP="009C4392">
      <w:pPr>
        <w:shd w:val="clear" w:color="auto" w:fill="FFFFFF"/>
        <w:tabs>
          <w:tab w:val="left" w:pos="851"/>
        </w:tabs>
        <w:ind w:firstLine="851"/>
        <w:jc w:val="both"/>
        <w:rPr>
          <w:sz w:val="24"/>
          <w:szCs w:val="24"/>
          <w:lang w:val="lt-LT" w:eastAsia="lt-LT"/>
        </w:rPr>
      </w:pPr>
      <w:r w:rsidRPr="0005149E">
        <w:rPr>
          <w:sz w:val="24"/>
          <w:szCs w:val="24"/>
          <w:lang w:val="lt-LT" w:eastAsia="lt-LT"/>
        </w:rPr>
        <w:t xml:space="preserve">Papildomai atkreiptinas dėmesys į tai, jog šiuo metu Šeštokų geležinkelio stotis yra rekonstruojama, kad joje galėtų būti priimami 1435 mm europinio standarto ir 1520 mm rusiško standarto vėžėmis atvykstantys traukiniai. Šeštokų geležinkelio stotis turi puikią infrastruktūrą vežimams įvairiarūšiu transportu organizuoti, tai svarbus tranzitinis taškas tarp </w:t>
      </w:r>
      <w:hyperlink r:id="rId8" w:tooltip="Baltijos valstybės" w:history="1">
        <w:r w:rsidRPr="0005149E">
          <w:rPr>
            <w:sz w:val="24"/>
            <w:szCs w:val="24"/>
            <w:lang w:val="lt-LT" w:eastAsia="lt-LT"/>
          </w:rPr>
          <w:t>Baltijos valstybių</w:t>
        </w:r>
      </w:hyperlink>
      <w:r w:rsidRPr="0005149E">
        <w:rPr>
          <w:sz w:val="24"/>
          <w:szCs w:val="24"/>
          <w:lang w:val="lt-LT" w:eastAsia="lt-LT"/>
        </w:rPr>
        <w:t xml:space="preserve"> ir į vakarus esančių </w:t>
      </w:r>
      <w:hyperlink r:id="rId9" w:tooltip="ES" w:history="1">
        <w:r w:rsidRPr="0005149E">
          <w:rPr>
            <w:sz w:val="24"/>
            <w:szCs w:val="24"/>
            <w:lang w:val="lt-LT" w:eastAsia="lt-LT"/>
          </w:rPr>
          <w:t>Europos Sąjungos</w:t>
        </w:r>
      </w:hyperlink>
      <w:r w:rsidRPr="0005149E">
        <w:rPr>
          <w:sz w:val="24"/>
          <w:szCs w:val="24"/>
          <w:lang w:val="lt-LT" w:eastAsia="lt-LT"/>
        </w:rPr>
        <w:t xml:space="preserve"> šalių. Išvystyta Šeštokų geležinkelio stoties infrastruktūra svarbi ir Lietuvos Respublikos nacionaliniam saugumui užtikrinti – šioje stotyje nuolat pakraunama / iškraunama į Lietuvą atvežta NATO sąjungininkų moderni sunkioji karinė technika, konteineriai, įvairi karinė įranga. Įgyvendinus „</w:t>
      </w:r>
      <w:proofErr w:type="spellStart"/>
      <w:r w:rsidRPr="0005149E">
        <w:rPr>
          <w:sz w:val="24"/>
          <w:szCs w:val="24"/>
          <w:lang w:val="lt-LT" w:eastAsia="lt-LT"/>
        </w:rPr>
        <w:t>Rail</w:t>
      </w:r>
      <w:proofErr w:type="spellEnd"/>
      <w:r w:rsidRPr="0005149E">
        <w:rPr>
          <w:sz w:val="24"/>
          <w:szCs w:val="24"/>
          <w:lang w:val="lt-LT" w:eastAsia="lt-LT"/>
        </w:rPr>
        <w:t xml:space="preserve"> </w:t>
      </w:r>
      <w:proofErr w:type="spellStart"/>
      <w:r w:rsidRPr="0005149E">
        <w:rPr>
          <w:sz w:val="24"/>
          <w:szCs w:val="24"/>
          <w:lang w:val="lt-LT" w:eastAsia="lt-LT"/>
        </w:rPr>
        <w:t>Baltica</w:t>
      </w:r>
      <w:proofErr w:type="spellEnd"/>
      <w:r w:rsidRPr="0005149E">
        <w:rPr>
          <w:sz w:val="24"/>
          <w:szCs w:val="24"/>
          <w:lang w:val="lt-LT" w:eastAsia="lt-LT"/>
        </w:rPr>
        <w:t xml:space="preserve">“ projektą, rekonstravus Šeštokų geležinkelio stotį, pastačius birių krovinių terminalą ir įgyvendinus kitus tiek Lazdijų rajono savivaldybei, tiek visai šaliai svarbius projektus, Lazdijų rajono savivaldybės teritorijoje </w:t>
      </w:r>
      <w:r w:rsidR="0005149E" w:rsidRPr="0005149E">
        <w:rPr>
          <w:sz w:val="24"/>
          <w:szCs w:val="24"/>
          <w:lang w:val="lt-LT" w:eastAsia="lt-LT"/>
        </w:rPr>
        <w:t xml:space="preserve">dar labiau </w:t>
      </w:r>
      <w:r w:rsidRPr="0005149E">
        <w:rPr>
          <w:sz w:val="24"/>
          <w:szCs w:val="24"/>
          <w:lang w:val="lt-LT" w:eastAsia="lt-LT"/>
        </w:rPr>
        <w:t xml:space="preserve">suintensyvės ne tik traukinių eismas, bet atitinkamai ir eismas automobilių keliais. </w:t>
      </w:r>
    </w:p>
    <w:p w14:paraId="5F1A4D9E" w14:textId="77777777" w:rsidR="009C4392" w:rsidRPr="00542A27" w:rsidRDefault="009C4392" w:rsidP="009C4392">
      <w:pPr>
        <w:shd w:val="clear" w:color="auto" w:fill="FFFFFF"/>
        <w:tabs>
          <w:tab w:val="left" w:pos="851"/>
        </w:tabs>
        <w:ind w:firstLine="851"/>
        <w:jc w:val="both"/>
        <w:rPr>
          <w:sz w:val="24"/>
          <w:szCs w:val="24"/>
          <w:lang w:val="lt-LT" w:eastAsia="lt-LT"/>
        </w:rPr>
      </w:pPr>
      <w:r>
        <w:rPr>
          <w:sz w:val="24"/>
          <w:szCs w:val="24"/>
          <w:lang w:val="lt-LT" w:eastAsia="lt-LT"/>
        </w:rPr>
        <w:t>Nutarimo projekto Nr. 1 2 priede</w:t>
      </w:r>
      <w:r w:rsidRPr="00542A27">
        <w:rPr>
          <w:sz w:val="24"/>
          <w:szCs w:val="24"/>
          <w:lang w:val="lt-LT" w:eastAsia="lt-LT"/>
        </w:rPr>
        <w:t xml:space="preserve"> nurodyti valstybinės reikšmės kelia</w:t>
      </w:r>
      <w:r>
        <w:rPr>
          <w:sz w:val="24"/>
          <w:szCs w:val="24"/>
          <w:lang w:val="lt-LT" w:eastAsia="lt-LT"/>
        </w:rPr>
        <w:t>i perduodami savivaldybių nuosav</w:t>
      </w:r>
      <w:r w:rsidRPr="00542A27">
        <w:rPr>
          <w:sz w:val="24"/>
          <w:szCs w:val="24"/>
          <w:lang w:val="lt-LT" w:eastAsia="lt-LT"/>
        </w:rPr>
        <w:t>ybėn, nes</w:t>
      </w:r>
      <w:r w:rsidRPr="00AE096A">
        <w:rPr>
          <w:sz w:val="24"/>
          <w:szCs w:val="24"/>
          <w:lang w:val="lt-LT" w:eastAsia="lt-LT"/>
        </w:rPr>
        <w:t xml:space="preserve"> </w:t>
      </w:r>
      <w:r>
        <w:rPr>
          <w:sz w:val="24"/>
          <w:szCs w:val="24"/>
          <w:lang w:val="lt-LT" w:eastAsia="lt-LT"/>
        </w:rPr>
        <w:t>pasikeitė šių kelių socialinė ekonominė reikšmė,</w:t>
      </w:r>
      <w:r w:rsidRPr="00542A27">
        <w:rPr>
          <w:sz w:val="24"/>
          <w:szCs w:val="24"/>
          <w:lang w:val="lt-LT" w:eastAsia="lt-LT"/>
        </w:rPr>
        <w:t xml:space="preserve"> </w:t>
      </w:r>
      <w:r>
        <w:rPr>
          <w:sz w:val="24"/>
          <w:szCs w:val="24"/>
          <w:lang w:val="lt-LT" w:eastAsia="lt-LT"/>
        </w:rPr>
        <w:t>juose labai sumažėjo transporto priemonių eismo intensyvumas</w:t>
      </w:r>
      <w:r w:rsidR="0005149E">
        <w:rPr>
          <w:sz w:val="24"/>
          <w:szCs w:val="24"/>
          <w:lang w:val="lt-LT" w:eastAsia="lt-LT"/>
        </w:rPr>
        <w:t xml:space="preserve"> ir </w:t>
      </w:r>
      <w:r w:rsidR="000E37B7">
        <w:rPr>
          <w:sz w:val="24"/>
          <w:szCs w:val="24"/>
          <w:lang w:val="lt-LT" w:eastAsia="lt-LT"/>
        </w:rPr>
        <w:t>jie nebepriskirtini</w:t>
      </w:r>
      <w:r w:rsidR="0005149E" w:rsidRPr="0005149E">
        <w:rPr>
          <w:sz w:val="24"/>
          <w:szCs w:val="24"/>
          <w:shd w:val="clear" w:color="auto" w:fill="FFFFFF"/>
          <w:lang w:val="lt-LT" w:eastAsia="lt-LT"/>
        </w:rPr>
        <w:t xml:space="preserve"> </w:t>
      </w:r>
      <w:r w:rsidR="000E37B7">
        <w:rPr>
          <w:sz w:val="24"/>
          <w:szCs w:val="24"/>
          <w:shd w:val="clear" w:color="auto" w:fill="FFFFFF"/>
          <w:lang w:val="lt-LT" w:eastAsia="lt-LT"/>
        </w:rPr>
        <w:t xml:space="preserve">valstybinės reikšmės keliams pagal </w:t>
      </w:r>
      <w:r w:rsidR="0005149E" w:rsidRPr="0005149E">
        <w:rPr>
          <w:sz w:val="24"/>
          <w:szCs w:val="24"/>
          <w:shd w:val="clear" w:color="auto" w:fill="FFFFFF"/>
          <w:lang w:val="lt-LT" w:eastAsia="lt-LT"/>
        </w:rPr>
        <w:t>Lietuvos Respublikos kelių įstatymo 3 straipsnio 2</w:t>
      </w:r>
      <w:r w:rsidR="000E37B7">
        <w:rPr>
          <w:sz w:val="24"/>
          <w:szCs w:val="24"/>
          <w:shd w:val="clear" w:color="auto" w:fill="FFFFFF"/>
          <w:lang w:val="lt-LT" w:eastAsia="lt-LT"/>
        </w:rPr>
        <w:t xml:space="preserve"> dalies nuostatas</w:t>
      </w:r>
      <w:r>
        <w:rPr>
          <w:sz w:val="24"/>
          <w:szCs w:val="24"/>
          <w:lang w:val="lt-LT" w:eastAsia="lt-LT"/>
        </w:rPr>
        <w:t xml:space="preserve">. </w:t>
      </w:r>
      <w:r w:rsidRPr="00542A27">
        <w:rPr>
          <w:sz w:val="24"/>
          <w:szCs w:val="24"/>
          <w:lang w:val="lt-LT" w:eastAsia="lt-LT"/>
        </w:rPr>
        <w:t xml:space="preserve"> </w:t>
      </w:r>
    </w:p>
    <w:p w14:paraId="5F1A4D9F" w14:textId="77777777" w:rsidR="00660216" w:rsidRPr="00660216" w:rsidRDefault="00660216" w:rsidP="00660216">
      <w:pPr>
        <w:shd w:val="clear" w:color="auto" w:fill="FFFFFF"/>
        <w:ind w:right="100" w:firstLine="851"/>
        <w:jc w:val="both"/>
        <w:rPr>
          <w:sz w:val="24"/>
          <w:szCs w:val="24"/>
          <w:shd w:val="clear" w:color="auto" w:fill="FFFFFF"/>
          <w:lang w:val="lt-LT"/>
        </w:rPr>
      </w:pPr>
      <w:r w:rsidRPr="00660216">
        <w:rPr>
          <w:sz w:val="24"/>
          <w:szCs w:val="24"/>
          <w:lang w:val="lt-LT"/>
        </w:rPr>
        <w:t>Susisiekimo ministerija</w:t>
      </w:r>
      <w:r w:rsidRPr="00660216">
        <w:rPr>
          <w:sz w:val="24"/>
          <w:szCs w:val="24"/>
          <w:shd w:val="clear" w:color="auto" w:fill="FFFFFF"/>
          <w:lang w:val="lt-LT"/>
        </w:rPr>
        <w:t xml:space="preserve">, </w:t>
      </w:r>
      <w:r w:rsidR="00CC02AA">
        <w:rPr>
          <w:sz w:val="24"/>
          <w:szCs w:val="24"/>
          <w:shd w:val="clear" w:color="auto" w:fill="FFFFFF"/>
          <w:lang w:val="lt-LT"/>
        </w:rPr>
        <w:t>kaip</w:t>
      </w:r>
      <w:r w:rsidRPr="00660216">
        <w:rPr>
          <w:sz w:val="24"/>
          <w:szCs w:val="24"/>
          <w:lang w:val="lt-LT"/>
        </w:rPr>
        <w:t xml:space="preserve"> Kelių direkcijos savininko teises ir pareigas</w:t>
      </w:r>
      <w:r w:rsidR="00CC02AA">
        <w:rPr>
          <w:sz w:val="24"/>
          <w:szCs w:val="24"/>
          <w:lang w:val="lt-LT"/>
        </w:rPr>
        <w:t xml:space="preserve"> įgyvendinanti institucija</w:t>
      </w:r>
      <w:r w:rsidRPr="00660216">
        <w:rPr>
          <w:sz w:val="24"/>
          <w:szCs w:val="24"/>
          <w:lang w:val="lt-LT"/>
        </w:rPr>
        <w:t>,</w:t>
      </w:r>
      <w:r w:rsidR="003E18CB">
        <w:rPr>
          <w:sz w:val="24"/>
          <w:szCs w:val="24"/>
          <w:shd w:val="clear" w:color="auto" w:fill="FFFFFF"/>
          <w:lang w:val="lt-LT"/>
        </w:rPr>
        <w:t> sutinka</w:t>
      </w:r>
      <w:r w:rsidRPr="00660216">
        <w:rPr>
          <w:sz w:val="24"/>
          <w:szCs w:val="24"/>
          <w:shd w:val="clear" w:color="auto" w:fill="FFFFFF"/>
          <w:lang w:val="lt-LT"/>
        </w:rPr>
        <w:t>, kad  Kelių direkcijos patikėjimo teise valdomi nekilnojamieji daiktai būtų perduoti </w:t>
      </w:r>
      <w:r w:rsidRPr="00660216">
        <w:rPr>
          <w:sz w:val="24"/>
          <w:szCs w:val="24"/>
          <w:lang w:val="lt-LT" w:eastAsia="lt-LT"/>
        </w:rPr>
        <w:t xml:space="preserve">Lazdijų </w:t>
      </w:r>
      <w:r w:rsidR="00F70033">
        <w:rPr>
          <w:sz w:val="24"/>
          <w:szCs w:val="24"/>
          <w:lang w:val="lt-LT" w:eastAsia="lt-LT"/>
        </w:rPr>
        <w:t>rajono savivaldybės ir Utenos rajono</w:t>
      </w:r>
      <w:r w:rsidR="00F70033">
        <w:rPr>
          <w:sz w:val="24"/>
          <w:szCs w:val="24"/>
          <w:shd w:val="clear" w:color="auto" w:fill="FFFFFF"/>
          <w:lang w:val="lt-LT"/>
        </w:rPr>
        <w:t xml:space="preserve"> savivaldybės</w:t>
      </w:r>
      <w:r w:rsidRPr="00660216">
        <w:rPr>
          <w:sz w:val="24"/>
          <w:szCs w:val="24"/>
          <w:shd w:val="clear" w:color="auto" w:fill="FFFFFF"/>
          <w:lang w:val="lt-LT"/>
        </w:rPr>
        <w:t xml:space="preserve"> nuosavybėn, o </w:t>
      </w:r>
      <w:r w:rsidR="00F70033" w:rsidRPr="00660216">
        <w:rPr>
          <w:sz w:val="24"/>
          <w:szCs w:val="24"/>
          <w:lang w:val="lt-LT" w:eastAsia="lt-LT"/>
        </w:rPr>
        <w:t xml:space="preserve">Lazdijų </w:t>
      </w:r>
      <w:r w:rsidR="00F70033">
        <w:rPr>
          <w:sz w:val="24"/>
          <w:szCs w:val="24"/>
          <w:lang w:val="lt-LT" w:eastAsia="lt-LT"/>
        </w:rPr>
        <w:t>rajono savivaldybei ir Utenos rajono</w:t>
      </w:r>
      <w:r w:rsidR="00F70033">
        <w:rPr>
          <w:sz w:val="24"/>
          <w:szCs w:val="24"/>
          <w:shd w:val="clear" w:color="auto" w:fill="FFFFFF"/>
          <w:lang w:val="lt-LT"/>
        </w:rPr>
        <w:t xml:space="preserve"> savivaldybei</w:t>
      </w:r>
      <w:r w:rsidRPr="00660216">
        <w:rPr>
          <w:sz w:val="24"/>
          <w:szCs w:val="24"/>
          <w:shd w:val="clear" w:color="auto" w:fill="FFFFFF"/>
          <w:lang w:val="lt-LT"/>
        </w:rPr>
        <w:t xml:space="preserve"> nuosavybės teise priklausantys  nekilnojamieji daiktai būtų perimti valstybės nuosavybėn ir perduoti Kelių direkcijai valdyti</w:t>
      </w:r>
      <w:r w:rsidR="00F70033">
        <w:rPr>
          <w:sz w:val="24"/>
          <w:szCs w:val="24"/>
          <w:shd w:val="clear" w:color="auto" w:fill="FFFFFF"/>
          <w:lang w:val="lt-LT"/>
        </w:rPr>
        <w:t>, naudoti ir disponuoti jais</w:t>
      </w:r>
      <w:r w:rsidRPr="00660216">
        <w:rPr>
          <w:sz w:val="24"/>
          <w:szCs w:val="24"/>
          <w:shd w:val="clear" w:color="auto" w:fill="FFFFFF"/>
          <w:lang w:val="lt-LT"/>
        </w:rPr>
        <w:t xml:space="preserve"> patikėjimo teise. </w:t>
      </w:r>
    </w:p>
    <w:p w14:paraId="5F1A4DA0" w14:textId="77777777" w:rsidR="00660216" w:rsidRPr="00C64335" w:rsidRDefault="00660216" w:rsidP="00660216">
      <w:pPr>
        <w:ind w:firstLine="709"/>
        <w:jc w:val="both"/>
        <w:rPr>
          <w:sz w:val="24"/>
          <w:szCs w:val="24"/>
          <w:shd w:val="clear" w:color="auto" w:fill="FFFFFF"/>
          <w:lang w:val="lt-LT" w:eastAsia="lt-LT"/>
        </w:rPr>
      </w:pPr>
      <w:r w:rsidRPr="0056722A">
        <w:rPr>
          <w:sz w:val="24"/>
          <w:szCs w:val="24"/>
          <w:shd w:val="clear" w:color="auto" w:fill="FFFFFF"/>
          <w:lang w:val="lt-LT" w:eastAsia="lt-LT"/>
        </w:rPr>
        <w:t xml:space="preserve">Priėmus </w:t>
      </w:r>
      <w:r w:rsidR="00F70033">
        <w:rPr>
          <w:sz w:val="24"/>
          <w:szCs w:val="24"/>
          <w:shd w:val="clear" w:color="auto" w:fill="FFFFFF"/>
          <w:lang w:val="lt-LT" w:eastAsia="lt-LT"/>
        </w:rPr>
        <w:t>nutarimo projektą Nr. 1 ir nutarimo projektą Nr. 2</w:t>
      </w:r>
      <w:r w:rsidRPr="0056722A">
        <w:rPr>
          <w:sz w:val="24"/>
          <w:szCs w:val="24"/>
          <w:shd w:val="clear" w:color="auto" w:fill="FFFFFF"/>
          <w:lang w:val="lt-LT" w:eastAsia="lt-LT"/>
        </w:rPr>
        <w:t xml:space="preserve">, neigiamų pasekmių nenumatoma. </w:t>
      </w:r>
      <w:r w:rsidRPr="0005149E">
        <w:rPr>
          <w:sz w:val="24"/>
          <w:szCs w:val="24"/>
          <w:shd w:val="clear" w:color="auto" w:fill="FFFFFF"/>
          <w:lang w:val="lt-LT" w:eastAsia="lt-LT"/>
        </w:rPr>
        <w:t xml:space="preserve">Teigiamos pasekmės </w:t>
      </w:r>
      <w:r w:rsidRPr="0005149E">
        <w:rPr>
          <w:spacing w:val="-2"/>
          <w:sz w:val="24"/>
          <w:szCs w:val="24"/>
          <w:shd w:val="clear" w:color="auto" w:fill="FFFFFF"/>
          <w:lang w:val="lt-LT" w:eastAsia="lt-LT"/>
        </w:rPr>
        <w:t xml:space="preserve">– </w:t>
      </w:r>
      <w:r w:rsidR="00F70033" w:rsidRPr="0005149E">
        <w:rPr>
          <w:sz w:val="24"/>
          <w:szCs w:val="24"/>
          <w:shd w:val="clear" w:color="auto" w:fill="FFFFFF"/>
          <w:lang w:val="lt-LT" w:eastAsia="lt-LT"/>
        </w:rPr>
        <w:t>būtų įgyvendintos Lietuvos Respublikos k</w:t>
      </w:r>
      <w:r w:rsidRPr="0005149E">
        <w:rPr>
          <w:sz w:val="24"/>
          <w:szCs w:val="24"/>
          <w:shd w:val="clear" w:color="auto" w:fill="FFFFFF"/>
          <w:lang w:val="lt-LT" w:eastAsia="lt-LT"/>
        </w:rPr>
        <w:t xml:space="preserve">elių įstatymo 3 straipsnio </w:t>
      </w:r>
      <w:r w:rsidR="006157E4" w:rsidRPr="0005149E">
        <w:rPr>
          <w:sz w:val="24"/>
          <w:szCs w:val="24"/>
          <w:shd w:val="clear" w:color="auto" w:fill="FFFFFF"/>
          <w:lang w:val="lt-LT" w:eastAsia="lt-LT"/>
        </w:rPr>
        <w:t>2 ir 3 dalių</w:t>
      </w:r>
      <w:r w:rsidR="0005149E" w:rsidRPr="0005149E">
        <w:rPr>
          <w:sz w:val="24"/>
          <w:szCs w:val="24"/>
          <w:shd w:val="clear" w:color="auto" w:fill="FFFFFF"/>
          <w:lang w:val="lt-LT" w:eastAsia="lt-LT"/>
        </w:rPr>
        <w:t xml:space="preserve"> ir 4 straipsnio 4 dalies</w:t>
      </w:r>
      <w:r w:rsidRPr="0005149E">
        <w:rPr>
          <w:sz w:val="24"/>
          <w:szCs w:val="24"/>
          <w:shd w:val="clear" w:color="auto" w:fill="FFFFFF"/>
          <w:lang w:val="lt-LT" w:eastAsia="lt-LT"/>
        </w:rPr>
        <w:t xml:space="preserve"> nuostatos, </w:t>
      </w:r>
      <w:r w:rsidR="0005149E" w:rsidRPr="0005149E">
        <w:rPr>
          <w:sz w:val="24"/>
          <w:szCs w:val="24"/>
          <w:shd w:val="clear" w:color="auto" w:fill="FFFFFF"/>
          <w:lang w:val="lt-LT" w:eastAsia="lt-LT"/>
        </w:rPr>
        <w:t xml:space="preserve">būtų </w:t>
      </w:r>
      <w:r w:rsidRPr="0005149E">
        <w:rPr>
          <w:sz w:val="24"/>
          <w:szCs w:val="24"/>
          <w:shd w:val="clear" w:color="auto" w:fill="FFFFFF"/>
          <w:lang w:val="lt-LT" w:eastAsia="lt-LT"/>
        </w:rPr>
        <w:t xml:space="preserve">racionaliau </w:t>
      </w:r>
      <w:r w:rsidR="0005149E" w:rsidRPr="0005149E">
        <w:rPr>
          <w:sz w:val="24"/>
          <w:szCs w:val="24"/>
          <w:shd w:val="clear" w:color="auto" w:fill="FFFFFF"/>
          <w:lang w:val="lt-LT" w:eastAsia="lt-LT"/>
        </w:rPr>
        <w:t>ir efektyviau organizuojama kelių priežiūra, p</w:t>
      </w:r>
      <w:r w:rsidRPr="0005149E">
        <w:rPr>
          <w:sz w:val="24"/>
          <w:szCs w:val="24"/>
          <w:shd w:val="clear" w:color="auto" w:fill="FFFFFF"/>
          <w:lang w:val="lt-LT" w:eastAsia="lt-LT"/>
        </w:rPr>
        <w:t xml:space="preserve">atikslintas </w:t>
      </w:r>
      <w:r w:rsidRPr="0005149E">
        <w:rPr>
          <w:sz w:val="24"/>
          <w:szCs w:val="24"/>
          <w:lang w:val="lt-LT" w:eastAsia="lt-LT"/>
        </w:rPr>
        <w:t>valstybinės reikšmės automobilių kelių sąrašas atitiktų realią padėtį.</w:t>
      </w:r>
    </w:p>
    <w:p w14:paraId="5F1A4DA1" w14:textId="77777777" w:rsidR="00893E38" w:rsidRDefault="00660216" w:rsidP="00893E38">
      <w:pPr>
        <w:ind w:firstLine="709"/>
        <w:jc w:val="both"/>
        <w:rPr>
          <w:sz w:val="24"/>
          <w:szCs w:val="24"/>
          <w:lang w:val="lt-LT" w:eastAsia="lt-LT"/>
        </w:rPr>
      </w:pPr>
      <w:r w:rsidRPr="007C6A73">
        <w:rPr>
          <w:spacing w:val="-2"/>
          <w:sz w:val="24"/>
          <w:szCs w:val="24"/>
          <w:lang w:val="lt-LT" w:eastAsia="x-none"/>
        </w:rPr>
        <w:t xml:space="preserve">Vadovaujantis </w:t>
      </w:r>
      <w:r w:rsidRPr="007C6A73">
        <w:rPr>
          <w:sz w:val="24"/>
          <w:szCs w:val="24"/>
          <w:lang w:val="lt-LT" w:eastAsia="x-none"/>
        </w:rPr>
        <w:t xml:space="preserve">Numatomo teisinio reguliavimo poveikio vertinimo metodikos, patvirtintos Lietuvos Respublikos Vyriausybės 2003 m. vasario 26 d. nutarimu Nr. 276 „Dėl Numatomo teisinio reguliavimo poveikio vertinimo metodikos patvirtinimo“, </w:t>
      </w:r>
      <w:r w:rsidRPr="007C6A73">
        <w:rPr>
          <w:spacing w:val="-2"/>
          <w:sz w:val="24"/>
          <w:szCs w:val="24"/>
          <w:lang w:val="lt-LT" w:eastAsia="x-none"/>
        </w:rPr>
        <w:t>4 punktu, numatomo teisinio reguliavimo poveikio vertinimas neatliekamas.</w:t>
      </w:r>
    </w:p>
    <w:p w14:paraId="21EB7F89" w14:textId="71F178D4" w:rsidR="00A532B3" w:rsidRPr="00A532B3" w:rsidRDefault="00F70033" w:rsidP="00A532B3">
      <w:pPr>
        <w:ind w:firstLine="709"/>
        <w:jc w:val="both"/>
        <w:rPr>
          <w:spacing w:val="-2"/>
          <w:sz w:val="24"/>
          <w:szCs w:val="24"/>
          <w:lang w:val="lt-LT" w:eastAsia="x-none"/>
        </w:rPr>
      </w:pPr>
      <w:r w:rsidRPr="00A532B3">
        <w:rPr>
          <w:spacing w:val="-2"/>
          <w:sz w:val="24"/>
          <w:szCs w:val="24"/>
          <w:lang w:val="lt-LT" w:eastAsia="x-none"/>
        </w:rPr>
        <w:t>Nutarimo</w:t>
      </w:r>
      <w:r w:rsidR="00660216" w:rsidRPr="00A532B3">
        <w:rPr>
          <w:spacing w:val="-2"/>
          <w:sz w:val="24"/>
          <w:szCs w:val="24"/>
          <w:lang w:val="lt-LT" w:eastAsia="x-none"/>
        </w:rPr>
        <w:t xml:space="preserve"> </w:t>
      </w:r>
      <w:r w:rsidRPr="00A532B3">
        <w:rPr>
          <w:spacing w:val="-2"/>
          <w:sz w:val="24"/>
          <w:szCs w:val="24"/>
          <w:lang w:val="lt-LT" w:eastAsia="x-none"/>
        </w:rPr>
        <w:t>projektas</w:t>
      </w:r>
      <w:r w:rsidR="00660216" w:rsidRPr="00A532B3">
        <w:rPr>
          <w:spacing w:val="-2"/>
          <w:sz w:val="24"/>
          <w:szCs w:val="24"/>
          <w:lang w:val="lt-LT" w:eastAsia="x-none"/>
        </w:rPr>
        <w:t xml:space="preserve"> </w:t>
      </w:r>
      <w:r w:rsidRPr="00A532B3">
        <w:rPr>
          <w:spacing w:val="-2"/>
          <w:sz w:val="24"/>
          <w:szCs w:val="24"/>
          <w:lang w:val="lt-LT" w:eastAsia="x-none"/>
        </w:rPr>
        <w:t xml:space="preserve">Nr. 1 ir nutarimo projektas Nr. 2 </w:t>
      </w:r>
      <w:r w:rsidR="00A532B3" w:rsidRPr="00A532B3">
        <w:rPr>
          <w:spacing w:val="-2"/>
          <w:sz w:val="24"/>
          <w:szCs w:val="24"/>
          <w:lang w:val="lt-LT" w:eastAsia="x-none"/>
        </w:rPr>
        <w:t xml:space="preserve">buvo pateikti išvadoms gauti Lietuvos Respublikos finansų ministerijai, valstybės įmonei Turto bankui, Lazdijų rajono savivaldybei ir Utenos rajono savivaldybei, kurios nutarimų projektus suderino be pastabų. </w:t>
      </w:r>
    </w:p>
    <w:p w14:paraId="62887C24" w14:textId="24363ED7" w:rsidR="00A532B3" w:rsidRPr="00A532B3" w:rsidRDefault="00A532B3" w:rsidP="00A532B3">
      <w:pPr>
        <w:ind w:firstLine="709"/>
        <w:jc w:val="both"/>
        <w:rPr>
          <w:spacing w:val="-2"/>
          <w:sz w:val="24"/>
          <w:szCs w:val="24"/>
          <w:lang w:val="lt-LT" w:eastAsia="x-none"/>
        </w:rPr>
      </w:pPr>
      <w:r>
        <w:rPr>
          <w:spacing w:val="-2"/>
          <w:sz w:val="24"/>
          <w:szCs w:val="24"/>
          <w:lang w:val="lt-LT" w:eastAsia="x-none"/>
        </w:rPr>
        <w:lastRenderedPageBreak/>
        <w:t>Nutarimų</w:t>
      </w:r>
      <w:r w:rsidRPr="00A532B3">
        <w:rPr>
          <w:spacing w:val="-2"/>
          <w:sz w:val="24"/>
          <w:szCs w:val="24"/>
          <w:lang w:val="lt-LT" w:eastAsia="x-none"/>
        </w:rPr>
        <w:t xml:space="preserve"> projektai paskelbti Lietuvos Respublikos Seimo kanceliarijos teisės aktų informacinėje sistemoje ir Susisiekimo ministerijos interneto svetainėje. Pastabų ir pasiūlymų iš visuomenės negauta.</w:t>
      </w:r>
    </w:p>
    <w:p w14:paraId="5F1A4DA3" w14:textId="12E9799F" w:rsidR="00636C52" w:rsidRDefault="00F70033" w:rsidP="00893E38">
      <w:pPr>
        <w:ind w:firstLine="709"/>
        <w:jc w:val="both"/>
        <w:rPr>
          <w:sz w:val="24"/>
          <w:szCs w:val="24"/>
          <w:lang w:val="lt-LT" w:eastAsia="lt-LT"/>
        </w:rPr>
      </w:pPr>
      <w:r>
        <w:rPr>
          <w:sz w:val="24"/>
          <w:szCs w:val="24"/>
          <w:lang w:val="lt-LT" w:eastAsia="lt-LT"/>
        </w:rPr>
        <w:t>Nutarimo projekto Nr. 1 ir nutarimo projekto Nr. 2</w:t>
      </w:r>
      <w:r w:rsidR="00636C52" w:rsidRPr="00D8409E">
        <w:rPr>
          <w:sz w:val="24"/>
          <w:szCs w:val="24"/>
          <w:lang w:val="lt-LT" w:eastAsia="lt-LT"/>
        </w:rPr>
        <w:t xml:space="preserve"> rengimą koordinavo Susisiekimo ministerijos Biudžeto ir valstybės turto valdymo departamento (direktorius Saulius </w:t>
      </w:r>
      <w:proofErr w:type="spellStart"/>
      <w:r w:rsidR="00636C52" w:rsidRPr="00D8409E">
        <w:rPr>
          <w:sz w:val="24"/>
          <w:szCs w:val="24"/>
          <w:lang w:val="lt-LT" w:eastAsia="lt-LT"/>
        </w:rPr>
        <w:t>Kerza</w:t>
      </w:r>
      <w:proofErr w:type="spellEnd"/>
      <w:r w:rsidR="00636C52" w:rsidRPr="00D8409E">
        <w:rPr>
          <w:sz w:val="24"/>
          <w:szCs w:val="24"/>
          <w:lang w:val="lt-LT" w:eastAsia="lt-LT"/>
        </w:rPr>
        <w:t xml:space="preserve">, tel. 239 3847, el. p. </w:t>
      </w:r>
      <w:hyperlink r:id="rId10" w:tgtFrame="_parent" w:history="1">
        <w:r w:rsidR="00636C52" w:rsidRPr="00D8409E">
          <w:rPr>
            <w:sz w:val="24"/>
            <w:szCs w:val="24"/>
            <w:lang w:val="lt-LT" w:eastAsia="lt-LT"/>
          </w:rPr>
          <w:t>saulius.kerza@sumin.lt</w:t>
        </w:r>
      </w:hyperlink>
      <w:r w:rsidR="00636C52" w:rsidRPr="00D8409E">
        <w:rPr>
          <w:sz w:val="24"/>
          <w:szCs w:val="24"/>
          <w:lang w:val="lt-LT" w:eastAsia="lt-LT"/>
        </w:rPr>
        <w:t>) Valstybės turto valdymo ir viešųjų pirkimų skyriaus (</w:t>
      </w:r>
      <w:r w:rsidR="00660216">
        <w:rPr>
          <w:color w:val="000000"/>
          <w:sz w:val="24"/>
          <w:szCs w:val="24"/>
          <w:lang w:val="lt-LT"/>
        </w:rPr>
        <w:t>vyresnioji patarėja</w:t>
      </w:r>
      <w:r w:rsidR="00636C52" w:rsidRPr="00D8409E">
        <w:rPr>
          <w:sz w:val="24"/>
          <w:szCs w:val="24"/>
          <w:lang w:val="lt-LT" w:eastAsia="lt-LT"/>
        </w:rPr>
        <w:t xml:space="preserve">, vykdanti skyriaus vedėjo funkcijas, Roma </w:t>
      </w:r>
      <w:proofErr w:type="spellStart"/>
      <w:r w:rsidR="00636C52" w:rsidRPr="00D8409E">
        <w:rPr>
          <w:sz w:val="24"/>
          <w:szCs w:val="24"/>
          <w:lang w:val="lt-LT" w:eastAsia="lt-LT"/>
        </w:rPr>
        <w:t>Andruškevičienė</w:t>
      </w:r>
      <w:proofErr w:type="spellEnd"/>
      <w:r w:rsidR="00636C52" w:rsidRPr="00D8409E">
        <w:rPr>
          <w:sz w:val="24"/>
          <w:szCs w:val="24"/>
          <w:lang w:val="lt-LT" w:eastAsia="lt-LT"/>
        </w:rPr>
        <w:t xml:space="preserve">, tel. 239 3917, el. p. </w:t>
      </w:r>
      <w:proofErr w:type="spellStart"/>
      <w:r w:rsidR="00636C52" w:rsidRPr="00D8409E">
        <w:rPr>
          <w:sz w:val="24"/>
          <w:szCs w:val="24"/>
          <w:lang w:val="lt-LT" w:eastAsia="lt-LT"/>
        </w:rPr>
        <w:t>roma.andruskeviciene@sumin.lt</w:t>
      </w:r>
      <w:proofErr w:type="spellEnd"/>
      <w:r w:rsidR="00636C52" w:rsidRPr="00D8409E">
        <w:rPr>
          <w:sz w:val="24"/>
          <w:szCs w:val="24"/>
          <w:lang w:val="lt-LT" w:eastAsia="lt-LT"/>
        </w:rPr>
        <w:t>) vyriausioji specialistė</w:t>
      </w:r>
      <w:r w:rsidR="00636C52">
        <w:rPr>
          <w:color w:val="000000"/>
          <w:sz w:val="24"/>
          <w:szCs w:val="24"/>
          <w:lang w:val="lt-LT"/>
        </w:rPr>
        <w:t xml:space="preserve"> </w:t>
      </w:r>
      <w:r w:rsidR="00660216">
        <w:rPr>
          <w:color w:val="000000"/>
          <w:sz w:val="24"/>
          <w:szCs w:val="24"/>
          <w:lang w:val="lt-LT"/>
        </w:rPr>
        <w:t>Jovita Razgutė (tel. 239 3915</w:t>
      </w:r>
      <w:r w:rsidR="00636C52" w:rsidRPr="00D8409E">
        <w:rPr>
          <w:color w:val="000000"/>
          <w:sz w:val="24"/>
          <w:szCs w:val="24"/>
          <w:lang w:val="lt-LT"/>
        </w:rPr>
        <w:t xml:space="preserve">, el. p. </w:t>
      </w:r>
      <w:hyperlink r:id="rId11" w:history="1">
        <w:r w:rsidR="00660216" w:rsidRPr="00660216">
          <w:rPr>
            <w:rStyle w:val="Hipersaitas"/>
            <w:color w:val="auto"/>
            <w:sz w:val="24"/>
            <w:szCs w:val="24"/>
            <w:u w:val="none"/>
            <w:lang w:val="lt-LT"/>
          </w:rPr>
          <w:t>jovita.razgute@sumin.lt</w:t>
        </w:r>
      </w:hyperlink>
      <w:r w:rsidR="00636C52" w:rsidRPr="00D8409E">
        <w:rPr>
          <w:sz w:val="24"/>
          <w:szCs w:val="24"/>
          <w:lang w:val="lt-LT"/>
        </w:rPr>
        <w:t xml:space="preserve">). </w:t>
      </w:r>
      <w:r w:rsidR="00636C52" w:rsidRPr="00D8409E">
        <w:rPr>
          <w:sz w:val="24"/>
          <w:szCs w:val="24"/>
          <w:lang w:val="lt-LT" w:eastAsia="lt-LT"/>
        </w:rPr>
        <w:t xml:space="preserve">Tiesioginė rengėja – Lietuvos automobilių kelių direkcijos prie Susisiekimo ministerijos (l. e. direktoriaus pareigas Vitalijus Andrejevas, tel. 232 9609, el. p. </w:t>
      </w:r>
      <w:proofErr w:type="spellStart"/>
      <w:r w:rsidR="00636C52" w:rsidRPr="00D8409E">
        <w:rPr>
          <w:sz w:val="24"/>
          <w:szCs w:val="24"/>
          <w:lang w:val="lt-LT" w:eastAsia="lt-LT"/>
        </w:rPr>
        <w:t>vitalijus.andrejevas@lakd.lt</w:t>
      </w:r>
      <w:proofErr w:type="spellEnd"/>
      <w:r w:rsidR="00636C52" w:rsidRPr="00D8409E">
        <w:rPr>
          <w:sz w:val="24"/>
          <w:szCs w:val="24"/>
          <w:lang w:val="lt-LT" w:eastAsia="lt-LT"/>
        </w:rPr>
        <w:t xml:space="preserve">) Valstybės turto skyriaus (vedėjas Dainius Miškinis, tel. 232 9607, el. p. </w:t>
      </w:r>
      <w:hyperlink r:id="rId12" w:tgtFrame="_parent" w:history="1">
        <w:r w:rsidR="00636C52" w:rsidRPr="00D8409E">
          <w:rPr>
            <w:sz w:val="24"/>
            <w:szCs w:val="24"/>
            <w:lang w:val="lt-LT" w:eastAsia="lt-LT"/>
          </w:rPr>
          <w:t>dainius.miskinis@lakd.lt</w:t>
        </w:r>
      </w:hyperlink>
      <w:r w:rsidR="00636C52" w:rsidRPr="00D8409E">
        <w:rPr>
          <w:sz w:val="24"/>
          <w:szCs w:val="24"/>
          <w:lang w:val="lt-LT" w:eastAsia="lt-LT"/>
        </w:rPr>
        <w:t xml:space="preserve">) </w:t>
      </w:r>
      <w:r w:rsidR="00893CFC">
        <w:rPr>
          <w:sz w:val="24"/>
          <w:szCs w:val="24"/>
          <w:lang w:val="lt-LT" w:eastAsia="lt-LT"/>
        </w:rPr>
        <w:t>patarėja</w:t>
      </w:r>
      <w:r w:rsidR="00636C52" w:rsidRPr="00D8409E">
        <w:rPr>
          <w:sz w:val="24"/>
          <w:szCs w:val="24"/>
          <w:lang w:val="lt-LT" w:eastAsia="lt-LT"/>
        </w:rPr>
        <w:t xml:space="preserve"> Rasa Česnulevičienė (tel. 232 9697, el. p. </w:t>
      </w:r>
      <w:hyperlink r:id="rId13" w:tgtFrame="_parent" w:history="1">
        <w:r w:rsidR="00636C52" w:rsidRPr="00D8409E">
          <w:rPr>
            <w:sz w:val="24"/>
            <w:szCs w:val="24"/>
            <w:lang w:val="lt-LT" w:eastAsia="lt-LT"/>
          </w:rPr>
          <w:t>rasa.cesnuleviciene@lakd.lt</w:t>
        </w:r>
      </w:hyperlink>
      <w:r w:rsidR="00636C52" w:rsidRPr="00D8409E">
        <w:rPr>
          <w:sz w:val="24"/>
          <w:szCs w:val="24"/>
          <w:lang w:val="lt-LT" w:eastAsia="lt-LT"/>
        </w:rPr>
        <w:t xml:space="preserve">). </w:t>
      </w:r>
    </w:p>
    <w:p w14:paraId="5F1A4DA4" w14:textId="77777777" w:rsidR="00636C52" w:rsidRDefault="00636C52" w:rsidP="00636C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Pr>
          <w:sz w:val="24"/>
          <w:szCs w:val="24"/>
          <w:lang w:val="lt-LT"/>
        </w:rPr>
        <w:tab/>
      </w:r>
      <w:r w:rsidRPr="00D8409E">
        <w:rPr>
          <w:spacing w:val="-2"/>
          <w:sz w:val="24"/>
          <w:szCs w:val="24"/>
          <w:lang w:val="lt-LT"/>
        </w:rPr>
        <w:t>PRIDEDAMA:</w:t>
      </w:r>
    </w:p>
    <w:p w14:paraId="5F1A4DA5" w14:textId="48C8CF9C" w:rsidR="00636C52" w:rsidRDefault="00636C52" w:rsidP="00636C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Pr>
          <w:sz w:val="24"/>
          <w:szCs w:val="24"/>
          <w:lang w:val="lt-LT"/>
        </w:rPr>
        <w:tab/>
      </w:r>
      <w:r w:rsidRPr="00D8409E">
        <w:rPr>
          <w:sz w:val="24"/>
          <w:szCs w:val="24"/>
          <w:lang w:val="lt-LT"/>
        </w:rPr>
        <w:t>1. Lietuvos Respublikos Vy</w:t>
      </w:r>
      <w:bookmarkStart w:id="8" w:name="_GoBack"/>
      <w:bookmarkEnd w:id="8"/>
      <w:r w:rsidRPr="00D8409E">
        <w:rPr>
          <w:sz w:val="24"/>
          <w:szCs w:val="24"/>
          <w:lang w:val="lt-LT"/>
        </w:rPr>
        <w:t xml:space="preserve">riausybės nutarimo </w:t>
      </w:r>
      <w:r w:rsidRPr="00D8409E">
        <w:rPr>
          <w:sz w:val="24"/>
          <w:szCs w:val="24"/>
          <w:lang w:val="lt-LT" w:eastAsia="lt-LT"/>
        </w:rPr>
        <w:t xml:space="preserve">„Dėl </w:t>
      </w:r>
      <w:r>
        <w:rPr>
          <w:sz w:val="24"/>
          <w:szCs w:val="24"/>
          <w:lang w:val="lt-LT" w:eastAsia="lt-LT"/>
        </w:rPr>
        <w:t>nekilnojam</w:t>
      </w:r>
      <w:r w:rsidR="00893CFC">
        <w:rPr>
          <w:sz w:val="24"/>
          <w:szCs w:val="24"/>
          <w:lang w:val="lt-LT" w:eastAsia="lt-LT"/>
        </w:rPr>
        <w:t>ųjų</w:t>
      </w:r>
      <w:r>
        <w:rPr>
          <w:sz w:val="24"/>
          <w:szCs w:val="24"/>
          <w:lang w:val="lt-LT" w:eastAsia="lt-LT"/>
        </w:rPr>
        <w:t xml:space="preserve"> </w:t>
      </w:r>
      <w:r w:rsidR="00893CFC">
        <w:rPr>
          <w:sz w:val="24"/>
          <w:szCs w:val="24"/>
          <w:lang w:val="lt-LT" w:eastAsia="lt-LT"/>
        </w:rPr>
        <w:t>daiktų</w:t>
      </w:r>
      <w:r w:rsidRPr="00D8409E">
        <w:rPr>
          <w:sz w:val="24"/>
          <w:szCs w:val="24"/>
          <w:lang w:val="lt-LT" w:eastAsia="lt-LT"/>
        </w:rPr>
        <w:t xml:space="preserve"> </w:t>
      </w:r>
      <w:r>
        <w:rPr>
          <w:sz w:val="24"/>
          <w:szCs w:val="24"/>
          <w:lang w:val="lt-LT" w:eastAsia="lt-LT"/>
        </w:rPr>
        <w:t xml:space="preserve">perėmimo ir </w:t>
      </w:r>
      <w:r w:rsidRPr="00D8409E">
        <w:rPr>
          <w:sz w:val="24"/>
          <w:szCs w:val="24"/>
          <w:lang w:val="lt-LT" w:eastAsia="lt-LT"/>
        </w:rPr>
        <w:t xml:space="preserve">perdavimo“ </w:t>
      </w:r>
      <w:r>
        <w:rPr>
          <w:sz w:val="24"/>
          <w:szCs w:val="24"/>
          <w:lang w:val="lt-LT"/>
        </w:rPr>
        <w:t xml:space="preserve">projektas, </w:t>
      </w:r>
      <w:r w:rsidR="00D6046D">
        <w:rPr>
          <w:sz w:val="24"/>
          <w:szCs w:val="24"/>
          <w:lang w:val="lt-LT"/>
        </w:rPr>
        <w:t>3</w:t>
      </w:r>
      <w:r w:rsidRPr="00D8409E">
        <w:rPr>
          <w:sz w:val="24"/>
          <w:szCs w:val="24"/>
          <w:lang w:val="lt-LT"/>
        </w:rPr>
        <w:t xml:space="preserve"> lapai.</w:t>
      </w:r>
    </w:p>
    <w:p w14:paraId="5F1A4DA6" w14:textId="77777777" w:rsidR="00636C52" w:rsidRDefault="00636C52" w:rsidP="00636C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Pr>
          <w:sz w:val="24"/>
          <w:szCs w:val="24"/>
          <w:lang w:val="lt-LT"/>
        </w:rPr>
        <w:tab/>
      </w:r>
      <w:r w:rsidRPr="003E5654">
        <w:rPr>
          <w:sz w:val="24"/>
          <w:szCs w:val="24"/>
          <w:lang w:val="lt-LT" w:eastAsia="lt-LT"/>
        </w:rPr>
        <w:t>2. Lietuvos Respublikos  Vyriausybės  nutarimo „Dėl Lietuvos Respublikos Vyriausybės  1999 m. birželio 9 d. nutarimo Nr. 757 „Dėl valstybinės reikšmės automobilių kelių sąrašo patvirtinimo“ pakeitimo“ projektas, 2 lapai.</w:t>
      </w:r>
    </w:p>
    <w:p w14:paraId="5F1A4DA7" w14:textId="77777777" w:rsidR="003B6D16" w:rsidRDefault="00636C52" w:rsidP="00660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eastAsia="lt-LT"/>
        </w:rPr>
      </w:pPr>
      <w:r>
        <w:rPr>
          <w:sz w:val="24"/>
          <w:szCs w:val="24"/>
          <w:lang w:val="lt-LT"/>
        </w:rPr>
        <w:tab/>
      </w:r>
      <w:r w:rsidRPr="003E5654">
        <w:rPr>
          <w:sz w:val="24"/>
          <w:szCs w:val="24"/>
          <w:lang w:val="lt-LT" w:eastAsia="lt-LT"/>
        </w:rPr>
        <w:t>3. Lietuvos Respublikos Vyriausybės nutarimo „Dėl Lietuvos  Respublikos  Vyriausybės  1999 m. birželio 9 d. nutarimo Nr. 757 „Dėl valstybinės reikšmės automobilių kelių sąrašo patvirtinimo“ pakeitimo“ projekto lyginamasis variantas, 2 lapai.</w:t>
      </w:r>
    </w:p>
    <w:p w14:paraId="50158117" w14:textId="4A849F97" w:rsidR="00A532B3" w:rsidRDefault="00A532B3" w:rsidP="00660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Pr>
          <w:sz w:val="24"/>
          <w:szCs w:val="24"/>
          <w:lang w:val="lt-LT" w:eastAsia="lt-LT"/>
        </w:rPr>
        <w:tab/>
        <w:t>4. Suinteresuotų institucijų išvados</w:t>
      </w:r>
      <w:r w:rsidR="00CC3182">
        <w:rPr>
          <w:sz w:val="24"/>
          <w:szCs w:val="24"/>
          <w:lang w:val="lt-LT" w:eastAsia="lt-LT"/>
        </w:rPr>
        <w:t>, 7 lapai.</w:t>
      </w:r>
    </w:p>
    <w:p w14:paraId="5F1A4DA8" w14:textId="5395A1BA" w:rsidR="00636C52" w:rsidRDefault="003B6D16" w:rsidP="00636C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Pr>
          <w:sz w:val="24"/>
          <w:szCs w:val="24"/>
          <w:lang w:val="lt-LT"/>
        </w:rPr>
        <w:tab/>
      </w:r>
      <w:r w:rsidR="00A532B3">
        <w:rPr>
          <w:sz w:val="24"/>
          <w:szCs w:val="24"/>
          <w:lang w:val="lt-LT"/>
        </w:rPr>
        <w:t>5</w:t>
      </w:r>
      <w:r w:rsidR="00636C52" w:rsidRPr="003D0D25">
        <w:rPr>
          <w:sz w:val="24"/>
          <w:szCs w:val="24"/>
          <w:lang w:val="lt-LT"/>
        </w:rPr>
        <w:t xml:space="preserve">. Kiti dokumentai, </w:t>
      </w:r>
      <w:r w:rsidR="00D6046D">
        <w:rPr>
          <w:sz w:val="24"/>
          <w:szCs w:val="24"/>
          <w:lang w:val="lt-LT"/>
        </w:rPr>
        <w:t>15</w:t>
      </w:r>
      <w:r w:rsidR="00893CFC" w:rsidRPr="00893CFC">
        <w:rPr>
          <w:sz w:val="24"/>
          <w:szCs w:val="24"/>
          <w:lang w:val="lt-LT"/>
        </w:rPr>
        <w:t>4</w:t>
      </w:r>
      <w:r w:rsidR="00636C52" w:rsidRPr="00893CFC">
        <w:rPr>
          <w:sz w:val="24"/>
          <w:szCs w:val="24"/>
          <w:lang w:val="lt-LT"/>
        </w:rPr>
        <w:t xml:space="preserve"> lapai.</w:t>
      </w:r>
    </w:p>
    <w:p w14:paraId="5F1A4DA9" w14:textId="77777777" w:rsidR="00636C52" w:rsidRPr="003E5654" w:rsidRDefault="00636C52" w:rsidP="003B6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Pr>
          <w:sz w:val="24"/>
          <w:szCs w:val="24"/>
          <w:lang w:val="lt-LT"/>
        </w:rPr>
        <w:tab/>
      </w:r>
    </w:p>
    <w:p w14:paraId="5F1A4DAA" w14:textId="77777777" w:rsidR="00636C52" w:rsidRPr="00D8409E" w:rsidRDefault="00636C52" w:rsidP="00636C52">
      <w:pPr>
        <w:rPr>
          <w:sz w:val="24"/>
          <w:lang w:val="lt-LT"/>
        </w:rPr>
      </w:pPr>
    </w:p>
    <w:p w14:paraId="5F1A4DAB" w14:textId="77777777" w:rsidR="00636C52" w:rsidRPr="00D8409E" w:rsidRDefault="00660216" w:rsidP="00636C52">
      <w:pPr>
        <w:keepNext/>
        <w:framePr w:w="9549" w:h="346" w:hRule="exact" w:hSpace="181" w:wrap="around" w:vAnchor="page" w:hAnchor="page" w:x="1680" w:y="15856" w:anchorLock="1"/>
        <w:spacing w:after="480"/>
        <w:rPr>
          <w:lang w:val="lt-LT"/>
        </w:rPr>
      </w:pPr>
      <w:r>
        <w:rPr>
          <w:sz w:val="24"/>
          <w:szCs w:val="24"/>
          <w:lang w:val="lt-LT"/>
        </w:rPr>
        <w:t>J</w:t>
      </w:r>
      <w:r w:rsidR="00636C52" w:rsidRPr="00D8409E">
        <w:rPr>
          <w:sz w:val="24"/>
          <w:szCs w:val="24"/>
          <w:lang w:val="lt-LT"/>
        </w:rPr>
        <w:t xml:space="preserve">. </w:t>
      </w:r>
      <w:r>
        <w:rPr>
          <w:sz w:val="24"/>
          <w:szCs w:val="24"/>
          <w:lang w:val="lt-LT"/>
        </w:rPr>
        <w:t>Razgutė, tel. (8 5) 239 3915</w:t>
      </w:r>
      <w:r w:rsidR="00636C52" w:rsidRPr="00D8409E">
        <w:rPr>
          <w:sz w:val="24"/>
          <w:szCs w:val="24"/>
          <w:lang w:val="lt-LT"/>
        </w:rPr>
        <w:t xml:space="preserve">, el. p. </w:t>
      </w:r>
      <w:r>
        <w:rPr>
          <w:sz w:val="24"/>
          <w:szCs w:val="24"/>
          <w:lang w:val="lt-LT"/>
        </w:rPr>
        <w:t>jovita.razgute</w:t>
      </w:r>
      <w:r w:rsidR="00636C52" w:rsidRPr="00D8409E">
        <w:rPr>
          <w:sz w:val="24"/>
          <w:szCs w:val="24"/>
          <w:lang w:val="lt-LT"/>
        </w:rPr>
        <w:t>@sumin.lt</w:t>
      </w:r>
    </w:p>
    <w:p w14:paraId="5F1A4DAC" w14:textId="77777777" w:rsidR="00636C52" w:rsidRPr="00D8409E" w:rsidRDefault="00636C52" w:rsidP="00636C52">
      <w:pPr>
        <w:keepNext/>
        <w:framePr w:w="9549" w:h="346" w:hRule="exact" w:hSpace="181" w:wrap="around" w:vAnchor="page" w:hAnchor="page" w:x="1680" w:y="15856" w:anchorLock="1"/>
        <w:rPr>
          <w:sz w:val="24"/>
          <w:lang w:val="lt-LT"/>
        </w:rPr>
      </w:pPr>
    </w:p>
    <w:p w14:paraId="5F1A4DAD" w14:textId="77777777" w:rsidR="00636C52" w:rsidRPr="00D8409E" w:rsidRDefault="00636C52" w:rsidP="00636C52">
      <w:pPr>
        <w:rPr>
          <w:sz w:val="24"/>
          <w:lang w:val="lt-LT"/>
        </w:rPr>
      </w:pPr>
    </w:p>
    <w:p w14:paraId="5F1A4DAE" w14:textId="517697C8" w:rsidR="00660216" w:rsidRPr="00D8409E" w:rsidRDefault="00A532B3" w:rsidP="00660216">
      <w:pPr>
        <w:rPr>
          <w:sz w:val="24"/>
          <w:lang w:val="lt-LT"/>
        </w:rPr>
      </w:pPr>
      <w:r>
        <w:rPr>
          <w:bCs/>
          <w:sz w:val="24"/>
          <w:szCs w:val="24"/>
          <w:lang w:val="lt-LT" w:eastAsia="lt-LT"/>
        </w:rPr>
        <w:t xml:space="preserve">Susisiekimo </w:t>
      </w:r>
      <w:r w:rsidR="00660216" w:rsidRPr="00D8409E">
        <w:rPr>
          <w:bCs/>
          <w:sz w:val="24"/>
          <w:szCs w:val="24"/>
          <w:lang w:val="lt-LT" w:eastAsia="lt-LT"/>
        </w:rPr>
        <w:t>ministras</w:t>
      </w:r>
      <w:r w:rsidR="00660216" w:rsidRPr="00D8409E">
        <w:rPr>
          <w:sz w:val="24"/>
          <w:szCs w:val="24"/>
          <w:lang w:val="lt-LT" w:eastAsia="lt-LT"/>
        </w:rPr>
        <w:t xml:space="preserve">                                                                                     </w:t>
      </w:r>
      <w:r>
        <w:rPr>
          <w:sz w:val="24"/>
          <w:szCs w:val="24"/>
          <w:lang w:val="lt-LT" w:eastAsia="lt-LT"/>
        </w:rPr>
        <w:t>Rokas Masiulis</w:t>
      </w:r>
    </w:p>
    <w:p w14:paraId="5F1A4DAF" w14:textId="77777777" w:rsidR="00660216" w:rsidRPr="00D8409E" w:rsidRDefault="00660216" w:rsidP="00660216">
      <w:pPr>
        <w:rPr>
          <w:sz w:val="24"/>
          <w:lang w:val="lt-LT"/>
        </w:rPr>
      </w:pPr>
    </w:p>
    <w:p w14:paraId="5F1A4DB0" w14:textId="77777777" w:rsidR="00636C52" w:rsidRPr="00D8409E" w:rsidRDefault="00636C52" w:rsidP="00636C52">
      <w:pPr>
        <w:rPr>
          <w:lang w:val="lt-LT"/>
        </w:rPr>
      </w:pPr>
    </w:p>
    <w:p w14:paraId="5F1A4DB1" w14:textId="77777777" w:rsidR="00636C52" w:rsidRPr="00D8409E" w:rsidRDefault="00636C52" w:rsidP="00636C52">
      <w:pPr>
        <w:rPr>
          <w:lang w:val="lt-LT"/>
        </w:rPr>
      </w:pPr>
    </w:p>
    <w:p w14:paraId="5F1A4DB2" w14:textId="77777777" w:rsidR="00636C52" w:rsidRPr="00D8409E" w:rsidRDefault="00636C52" w:rsidP="00636C52">
      <w:pPr>
        <w:rPr>
          <w:lang w:val="lt-LT"/>
        </w:rPr>
      </w:pPr>
    </w:p>
    <w:p w14:paraId="5F1A4DB3" w14:textId="77777777" w:rsidR="0019227E" w:rsidRDefault="0019227E"/>
    <w:sectPr w:rsidR="0019227E" w:rsidSect="00635812">
      <w:headerReference w:type="even" r:id="rId14"/>
      <w:headerReference w:type="default" r:id="rId15"/>
      <w:footerReference w:type="first" r:id="rId16"/>
      <w:pgSz w:w="11906" w:h="16838" w:code="9"/>
      <w:pgMar w:top="851" w:right="567" w:bottom="425" w:left="1701" w:header="567" w:footer="1164" w:gutter="0"/>
      <w:cols w:space="1296"/>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63DF10" w16cid:durableId="1E8B27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A4DB9" w14:textId="77777777" w:rsidR="00E713A1" w:rsidRDefault="00893E38">
      <w:r>
        <w:separator/>
      </w:r>
    </w:p>
  </w:endnote>
  <w:endnote w:type="continuationSeparator" w:id="0">
    <w:p w14:paraId="5F1A4DBA" w14:textId="77777777" w:rsidR="00E713A1" w:rsidRDefault="008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4DBF" w14:textId="77777777" w:rsidR="00845923" w:rsidRDefault="006807AC" w:rsidP="00CC6858">
    <w:pPr>
      <w:pStyle w:val="Porat"/>
      <w:tabs>
        <w:tab w:val="clear" w:pos="4153"/>
        <w:tab w:val="clear" w:pos="8306"/>
      </w:tabs>
      <w:jc w:val="right"/>
    </w:pPr>
    <w:r>
      <w:rPr>
        <w:noProof/>
        <w:lang w:val="lt-LT" w:eastAsia="lt-LT"/>
      </w:rPr>
      <w:drawing>
        <wp:anchor distT="0" distB="0" distL="114300" distR="114300" simplePos="0" relativeHeight="251659264" behindDoc="0" locked="0" layoutInCell="1" allowOverlap="1" wp14:anchorId="5F1A4DC0" wp14:editId="5F1A4DC1">
          <wp:simplePos x="0" y="0"/>
          <wp:positionH relativeFrom="margin">
            <wp:posOffset>4216400</wp:posOffset>
          </wp:positionH>
          <wp:positionV relativeFrom="paragraph">
            <wp:posOffset>-39370</wp:posOffset>
          </wp:positionV>
          <wp:extent cx="1702800" cy="73080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800" cy="73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A4DB7" w14:textId="77777777" w:rsidR="00E713A1" w:rsidRDefault="00893E38">
      <w:r>
        <w:separator/>
      </w:r>
    </w:p>
  </w:footnote>
  <w:footnote w:type="continuationSeparator" w:id="0">
    <w:p w14:paraId="5F1A4DB8" w14:textId="77777777" w:rsidR="00E713A1" w:rsidRDefault="00893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4DBB" w14:textId="77777777" w:rsidR="00845923" w:rsidRDefault="006807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F1A4DBC" w14:textId="77777777" w:rsidR="00845923" w:rsidRDefault="00CC318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4DBD" w14:textId="77777777" w:rsidR="00845923" w:rsidRDefault="006807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3182">
      <w:rPr>
        <w:rStyle w:val="Puslapionumeris"/>
        <w:noProof/>
      </w:rPr>
      <w:t>3</w:t>
    </w:r>
    <w:r>
      <w:rPr>
        <w:rStyle w:val="Puslapionumeris"/>
      </w:rPr>
      <w:fldChar w:fldCharType="end"/>
    </w:r>
  </w:p>
  <w:p w14:paraId="5F1A4DBE" w14:textId="77777777" w:rsidR="00845923" w:rsidRDefault="00CC31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52"/>
    <w:rsid w:val="00026A11"/>
    <w:rsid w:val="0005149E"/>
    <w:rsid w:val="000969BB"/>
    <w:rsid w:val="000E37B7"/>
    <w:rsid w:val="000F6F31"/>
    <w:rsid w:val="0019227E"/>
    <w:rsid w:val="001F5BDD"/>
    <w:rsid w:val="00286FF7"/>
    <w:rsid w:val="003223E6"/>
    <w:rsid w:val="00366652"/>
    <w:rsid w:val="003A4466"/>
    <w:rsid w:val="003B6D16"/>
    <w:rsid w:val="003E18CB"/>
    <w:rsid w:val="004554B2"/>
    <w:rsid w:val="0047559C"/>
    <w:rsid w:val="004B372B"/>
    <w:rsid w:val="004E4D1A"/>
    <w:rsid w:val="00525A6E"/>
    <w:rsid w:val="00542A27"/>
    <w:rsid w:val="005B3E6C"/>
    <w:rsid w:val="005E4C4E"/>
    <w:rsid w:val="006157E4"/>
    <w:rsid w:val="00636C52"/>
    <w:rsid w:val="00660216"/>
    <w:rsid w:val="006807AC"/>
    <w:rsid w:val="006D17BF"/>
    <w:rsid w:val="0071277A"/>
    <w:rsid w:val="00755BE3"/>
    <w:rsid w:val="00841C3B"/>
    <w:rsid w:val="00893CFC"/>
    <w:rsid w:val="00893E38"/>
    <w:rsid w:val="008A66A9"/>
    <w:rsid w:val="00977158"/>
    <w:rsid w:val="009C4392"/>
    <w:rsid w:val="00A532B3"/>
    <w:rsid w:val="00AB1A85"/>
    <w:rsid w:val="00AE096A"/>
    <w:rsid w:val="00B61DCE"/>
    <w:rsid w:val="00B65E2B"/>
    <w:rsid w:val="00BA377B"/>
    <w:rsid w:val="00BB2EBB"/>
    <w:rsid w:val="00C60EE4"/>
    <w:rsid w:val="00CC02AA"/>
    <w:rsid w:val="00CC3182"/>
    <w:rsid w:val="00CC4680"/>
    <w:rsid w:val="00D6046D"/>
    <w:rsid w:val="00E713A1"/>
    <w:rsid w:val="00E84EBE"/>
    <w:rsid w:val="00F70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1A4D71"/>
  <w15:chartTrackingRefBased/>
  <w15:docId w15:val="{D3BA2449-A354-4B27-B468-29BDB362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6C52"/>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36C52"/>
    <w:pPr>
      <w:tabs>
        <w:tab w:val="center" w:pos="4153"/>
        <w:tab w:val="right" w:pos="8306"/>
      </w:tabs>
    </w:pPr>
  </w:style>
  <w:style w:type="character" w:customStyle="1" w:styleId="AntratsDiagrama">
    <w:name w:val="Antraštės Diagrama"/>
    <w:basedOn w:val="Numatytasispastraiposriftas"/>
    <w:link w:val="Antrats"/>
    <w:rsid w:val="00636C52"/>
    <w:rPr>
      <w:rFonts w:ascii="Times New Roman" w:eastAsia="Times New Roman" w:hAnsi="Times New Roman" w:cs="Times New Roman"/>
      <w:sz w:val="20"/>
      <w:szCs w:val="20"/>
      <w:lang w:val="en-GB"/>
    </w:rPr>
  </w:style>
  <w:style w:type="character" w:styleId="Puslapionumeris">
    <w:name w:val="page number"/>
    <w:basedOn w:val="Numatytasispastraiposriftas"/>
    <w:rsid w:val="00636C52"/>
  </w:style>
  <w:style w:type="paragraph" w:styleId="Porat">
    <w:name w:val="footer"/>
    <w:basedOn w:val="prastasis"/>
    <w:link w:val="PoratDiagrama"/>
    <w:rsid w:val="00636C52"/>
    <w:pPr>
      <w:tabs>
        <w:tab w:val="center" w:pos="4153"/>
        <w:tab w:val="right" w:pos="8306"/>
      </w:tabs>
    </w:pPr>
  </w:style>
  <w:style w:type="character" w:customStyle="1" w:styleId="PoratDiagrama">
    <w:name w:val="Poraštė Diagrama"/>
    <w:basedOn w:val="Numatytasispastraiposriftas"/>
    <w:link w:val="Porat"/>
    <w:rsid w:val="00636C52"/>
    <w:rPr>
      <w:rFonts w:ascii="Times New Roman" w:eastAsia="Times New Roman" w:hAnsi="Times New Roman" w:cs="Times New Roman"/>
      <w:sz w:val="20"/>
      <w:szCs w:val="20"/>
      <w:lang w:val="en-GB"/>
    </w:rPr>
  </w:style>
  <w:style w:type="character" w:styleId="Vietosrezervavimoenklotekstas">
    <w:name w:val="Placeholder Text"/>
    <w:basedOn w:val="Numatytasispastraiposriftas"/>
    <w:uiPriority w:val="99"/>
    <w:semiHidden/>
    <w:rsid w:val="00636C52"/>
    <w:rPr>
      <w:color w:val="808080"/>
    </w:rPr>
  </w:style>
  <w:style w:type="character" w:customStyle="1" w:styleId="apple-converted-space">
    <w:name w:val="apple-converted-space"/>
    <w:basedOn w:val="Numatytasispastraiposriftas"/>
    <w:rsid w:val="00636C52"/>
  </w:style>
  <w:style w:type="character" w:styleId="Hipersaitas">
    <w:name w:val="Hyperlink"/>
    <w:basedOn w:val="Numatytasispastraiposriftas"/>
    <w:uiPriority w:val="99"/>
    <w:unhideWhenUsed/>
    <w:rsid w:val="00660216"/>
    <w:rPr>
      <w:color w:val="0563C1" w:themeColor="hyperlink"/>
      <w:u w:val="single"/>
    </w:rPr>
  </w:style>
  <w:style w:type="paragraph" w:styleId="Debesliotekstas">
    <w:name w:val="Balloon Text"/>
    <w:basedOn w:val="prastasis"/>
    <w:link w:val="DebesliotekstasDiagrama"/>
    <w:uiPriority w:val="99"/>
    <w:semiHidden/>
    <w:unhideWhenUsed/>
    <w:rsid w:val="005B3E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3E6C"/>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E84EBE"/>
    <w:rPr>
      <w:sz w:val="16"/>
      <w:szCs w:val="16"/>
    </w:rPr>
  </w:style>
  <w:style w:type="paragraph" w:styleId="Komentarotekstas">
    <w:name w:val="annotation text"/>
    <w:basedOn w:val="prastasis"/>
    <w:link w:val="KomentarotekstasDiagrama"/>
    <w:uiPriority w:val="99"/>
    <w:semiHidden/>
    <w:unhideWhenUsed/>
    <w:rsid w:val="00E84EBE"/>
  </w:style>
  <w:style w:type="character" w:customStyle="1" w:styleId="KomentarotekstasDiagrama">
    <w:name w:val="Komentaro tekstas Diagrama"/>
    <w:basedOn w:val="Numatytasispastraiposriftas"/>
    <w:link w:val="Komentarotekstas"/>
    <w:uiPriority w:val="99"/>
    <w:semiHidden/>
    <w:rsid w:val="00E84EB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84EBE"/>
    <w:rPr>
      <w:b/>
      <w:bCs/>
    </w:rPr>
  </w:style>
  <w:style w:type="character" w:customStyle="1" w:styleId="KomentarotemaDiagrama">
    <w:name w:val="Komentaro tema Diagrama"/>
    <w:basedOn w:val="KomentarotekstasDiagrama"/>
    <w:link w:val="Komentarotema"/>
    <w:uiPriority w:val="99"/>
    <w:semiHidden/>
    <w:rsid w:val="00E84EB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ailto:saulius.kerza@sumin.lt" TargetMode="External" Type="http://schemas.openxmlformats.org/officeDocument/2006/relationships/hyperlink"/>
<Relationship Id="rId11" Target="mailto:jovita.razgute@sumin.lt" TargetMode="External" Type="http://schemas.openxmlformats.org/officeDocument/2006/relationships/hyperlink"/>
<Relationship Id="rId12" Target="mailto:dainius.miskinis@lakd.lt" TargetMode="External" Type="http://schemas.openxmlformats.org/officeDocument/2006/relationships/hyperlink"/>
<Relationship Id="rId13" Target="mailto:rasa.cesnuleviciene@lakd.lt"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settings.xml" Type="http://schemas.openxmlformats.org/officeDocument/2006/relationships/settings"/>
<Relationship Id="rId20" Target="commentsIds.xml" Type="http://schemas.microsoft.com/office/2016/09/relationships/commentsId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wmf" Type="http://schemas.openxmlformats.org/officeDocument/2006/relationships/image"/>
<Relationship Id="rId7" Target="embeddings/oleObject1.bin" Type="http://schemas.openxmlformats.org/officeDocument/2006/relationships/oleObject"/>
<Relationship Id="rId8" Target="http://lt.wikipedia.org/wiki/Baltijos_valstyb%C4%97s" TargetMode="External" Type="http://schemas.openxmlformats.org/officeDocument/2006/relationships/hyperlink"/>
<Relationship Id="rId9" Target="http://lt.wikipedia.org/wiki/ES"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AB45E2C5ED4D85BDF5C7517C41E4F5"/>
        <w:category>
          <w:name w:val="Bendrosios nuostatos"/>
          <w:gallery w:val="placeholder"/>
        </w:category>
        <w:types>
          <w:type w:val="bbPlcHdr"/>
        </w:types>
        <w:behaviors>
          <w:behavior w:val="content"/>
        </w:behaviors>
        <w:guid w:val="{2E1EFC37-1116-4007-A8F1-9A5DA81F5431}"/>
      </w:docPartPr>
      <w:docPartBody>
        <w:p w:rsidR="005B16D2" w:rsidRDefault="00D41F4C" w:rsidP="00D41F4C">
          <w:pPr>
            <w:pStyle w:val="CFAB45E2C5ED4D85BDF5C7517C41E4F5"/>
          </w:pPr>
          <w:r w:rsidRPr="00F362A0">
            <w:rPr>
              <w:rStyle w:val="Vietosrezervavimoenklotekstas"/>
            </w:rPr>
            <w:t>.</w:t>
          </w:r>
        </w:p>
      </w:docPartBody>
    </w:docPart>
    <w:docPart>
      <w:docPartPr>
        <w:name w:val="B8C5F975BAD54B118ED85A847BC6C3DE"/>
        <w:category>
          <w:name w:val="Bendrosios nuostatos"/>
          <w:gallery w:val="placeholder"/>
        </w:category>
        <w:types>
          <w:type w:val="bbPlcHdr"/>
        </w:types>
        <w:behaviors>
          <w:behavior w:val="content"/>
        </w:behaviors>
        <w:guid w:val="{45F7AC21-1E84-4538-A01C-FA461C4CD559}"/>
      </w:docPartPr>
      <w:docPartBody>
        <w:p w:rsidR="005B16D2" w:rsidRDefault="00D41F4C" w:rsidP="00D41F4C">
          <w:pPr>
            <w:pStyle w:val="B8C5F975BAD54B118ED85A847BC6C3DE"/>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4C"/>
    <w:rsid w:val="005B16D2"/>
    <w:rsid w:val="00D41F4C"/>
    <w:rsid w:val="00F55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41F4C"/>
    <w:rPr>
      <w:color w:val="808080"/>
    </w:rPr>
  </w:style>
  <w:style w:type="paragraph" w:customStyle="1" w:styleId="CFAB45E2C5ED4D85BDF5C7517C41E4F5">
    <w:name w:val="CFAB45E2C5ED4D85BDF5C7517C41E4F5"/>
    <w:rsid w:val="00D41F4C"/>
  </w:style>
  <w:style w:type="paragraph" w:customStyle="1" w:styleId="B8C5F975BAD54B118ED85A847BC6C3DE">
    <w:name w:val="B8C5F975BAD54B118ED85A847BC6C3DE"/>
    <w:rsid w:val="00D41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6913</Words>
  <Characters>3941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2018-05-23T08:10:00Z</dcterms:created>
  <dc:creator>Indre Bernotaite</dc:creator>
  <cp:lastModifiedBy>Jovita Razgutė</cp:lastModifiedBy>
  <dcterms:modified xsi:type="dcterms:W3CDTF">2018-05-23T08:47:00Z</dcterms:modified>
  <cp:revision>4</cp:revision>
</cp:coreProperties>
</file>