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A4" w:rsidRDefault="00056E53" w:rsidP="00B81DF1">
      <w:pPr>
        <w:jc w:val="center"/>
        <w:rPr>
          <w:b/>
        </w:rPr>
      </w:pPr>
      <w:r w:rsidRPr="00714087">
        <w:rPr>
          <w:b/>
        </w:rPr>
        <w:t xml:space="preserve">LIETUVOS RESPUBLIKOS </w:t>
      </w:r>
    </w:p>
    <w:p w:rsidR="00FA1D92" w:rsidRPr="00714087" w:rsidRDefault="00A81C00" w:rsidP="00A81C00">
      <w:pPr>
        <w:spacing w:line="276" w:lineRule="auto"/>
        <w:jc w:val="center"/>
        <w:rPr>
          <w:b/>
        </w:rPr>
      </w:pPr>
      <w:r>
        <w:rPr>
          <w:b/>
          <w:caps/>
        </w:rPr>
        <w:t xml:space="preserve">Covid-19 ligos (KORONAviruso infekcijos) SUKELTŲ PASEKMIŲ POVEIKIO VARTOJIMO sutarčių dėl renginių organizavimo paslaugų teikimo vykdymui </w:t>
      </w:r>
      <w:r w:rsidR="00882AA4">
        <w:rPr>
          <w:b/>
        </w:rPr>
        <w:t>ĮSTATYMO PROJEKTO</w:t>
      </w:r>
    </w:p>
    <w:p w:rsidR="00D30D08" w:rsidRDefault="00D30D08" w:rsidP="00B81DF1">
      <w:pPr>
        <w:pStyle w:val="Pagrindinistekstas"/>
        <w:outlineLvl w:val="0"/>
      </w:pPr>
      <w:r w:rsidRPr="00714087">
        <w:t>AIŠKINAMASIS RAŠTAS</w:t>
      </w:r>
    </w:p>
    <w:p w:rsidR="00563AE2" w:rsidRPr="00563AE2" w:rsidRDefault="00563AE2" w:rsidP="00B81DF1">
      <w:pPr>
        <w:pStyle w:val="Pagrindinistekstas"/>
        <w:outlineLvl w:val="0"/>
      </w:pPr>
    </w:p>
    <w:p w:rsidR="00D30D08" w:rsidRDefault="005B09A5" w:rsidP="00B81DF1">
      <w:pPr>
        <w:tabs>
          <w:tab w:val="left" w:pos="851"/>
          <w:tab w:val="left" w:pos="1080"/>
        </w:tabs>
        <w:ind w:firstLine="720"/>
        <w:jc w:val="both"/>
        <w:rPr>
          <w:b/>
        </w:rPr>
      </w:pPr>
      <w:r w:rsidRPr="005B09A5">
        <w:rPr>
          <w:b/>
        </w:rPr>
        <w:t>1.</w:t>
      </w:r>
      <w:r>
        <w:rPr>
          <w:b/>
        </w:rPr>
        <w:t xml:space="preserve"> </w:t>
      </w:r>
      <w:r w:rsidR="00F772A7" w:rsidRPr="005B09A5">
        <w:rPr>
          <w:b/>
        </w:rPr>
        <w:t>Įstatym</w:t>
      </w:r>
      <w:r w:rsidR="00882AA4">
        <w:rPr>
          <w:b/>
        </w:rPr>
        <w:t>o</w:t>
      </w:r>
      <w:r w:rsidR="00F772A7" w:rsidRPr="005B09A5">
        <w:rPr>
          <w:b/>
        </w:rPr>
        <w:t xml:space="preserve"> projekt</w:t>
      </w:r>
      <w:r w:rsidR="00882AA4">
        <w:rPr>
          <w:b/>
        </w:rPr>
        <w:t>o</w:t>
      </w:r>
      <w:r w:rsidR="00D30D08" w:rsidRPr="005B09A5">
        <w:rPr>
          <w:b/>
        </w:rPr>
        <w:t xml:space="preserve"> rengimą paskatinusios priežastys</w:t>
      </w:r>
      <w:r w:rsidR="00D11143" w:rsidRPr="005B09A5">
        <w:rPr>
          <w:b/>
        </w:rPr>
        <w:t>.</w:t>
      </w:r>
      <w:r w:rsidR="00F772A7" w:rsidRPr="005B09A5">
        <w:rPr>
          <w:b/>
        </w:rPr>
        <w:t xml:space="preserve"> </w:t>
      </w:r>
      <w:r w:rsidR="00D11143" w:rsidRPr="005B09A5">
        <w:rPr>
          <w:b/>
        </w:rPr>
        <w:t>Į</w:t>
      </w:r>
      <w:r w:rsidR="00F772A7" w:rsidRPr="005B09A5">
        <w:rPr>
          <w:b/>
        </w:rPr>
        <w:t>statym</w:t>
      </w:r>
      <w:r w:rsidR="00882AA4">
        <w:rPr>
          <w:b/>
        </w:rPr>
        <w:t>o</w:t>
      </w:r>
      <w:r w:rsidR="00F772A7" w:rsidRPr="005B09A5">
        <w:rPr>
          <w:b/>
        </w:rPr>
        <w:t xml:space="preserve"> projekt</w:t>
      </w:r>
      <w:r w:rsidR="00882AA4">
        <w:rPr>
          <w:b/>
        </w:rPr>
        <w:t>o</w:t>
      </w:r>
      <w:r w:rsidR="00D30D08" w:rsidRPr="005B09A5">
        <w:rPr>
          <w:b/>
        </w:rPr>
        <w:t xml:space="preserve"> tikslai ir uždaviniai</w:t>
      </w:r>
    </w:p>
    <w:p w:rsidR="007A4389" w:rsidRDefault="00AD5B53" w:rsidP="007A4389">
      <w:pPr>
        <w:tabs>
          <w:tab w:val="left" w:pos="851"/>
          <w:tab w:val="left" w:pos="1080"/>
        </w:tabs>
        <w:ind w:firstLine="720"/>
        <w:jc w:val="both"/>
        <w:rPr>
          <w:rFonts w:ascii="TimesNewRomanPSMT" w:eastAsiaTheme="minorHAnsi" w:hAnsi="TimesNewRomanPSMT" w:cs="TimesNewRomanPSMT"/>
          <w:lang w:eastAsia="en-US"/>
        </w:rPr>
      </w:pPr>
      <w:r w:rsidRPr="004E13F3">
        <w:rPr>
          <w:bCs/>
        </w:rPr>
        <w:t xml:space="preserve">Lietuvos Respublikos </w:t>
      </w:r>
      <w:r w:rsidR="003E47D7" w:rsidRPr="003E47D7">
        <w:t>C</w:t>
      </w:r>
      <w:r w:rsidR="003E47D7">
        <w:t>OVID</w:t>
      </w:r>
      <w:r w:rsidR="003E47D7" w:rsidRPr="003E47D7">
        <w:t>-19 ligos</w:t>
      </w:r>
      <w:r w:rsidR="003E47D7" w:rsidRPr="003E47D7">
        <w:rPr>
          <w:caps/>
        </w:rPr>
        <w:t xml:space="preserve"> </w:t>
      </w:r>
      <w:r w:rsidR="003E47D7" w:rsidRPr="003E47D7">
        <w:t>(</w:t>
      </w:r>
      <w:proofErr w:type="spellStart"/>
      <w:r w:rsidR="003E47D7" w:rsidRPr="003E47D7">
        <w:t>koronaviruso</w:t>
      </w:r>
      <w:proofErr w:type="spellEnd"/>
      <w:r w:rsidR="003E47D7" w:rsidRPr="003E47D7">
        <w:t xml:space="preserve"> infekcijos) sukeltų pasekmių poveikio vartojimo sutarčių dėl renginių</w:t>
      </w:r>
      <w:r w:rsidR="003E47D7" w:rsidRPr="003E47D7">
        <w:rPr>
          <w:caps/>
        </w:rPr>
        <w:t xml:space="preserve"> </w:t>
      </w:r>
      <w:r w:rsidR="003E47D7" w:rsidRPr="003E47D7">
        <w:t>organizavimo paslaugų teikimo vykdymui</w:t>
      </w:r>
      <w:r w:rsidR="003E47D7">
        <w:t xml:space="preserve"> </w:t>
      </w:r>
      <w:r>
        <w:rPr>
          <w:bCs/>
        </w:rPr>
        <w:t>įstatymo projekt</w:t>
      </w:r>
      <w:r w:rsidR="007A4389">
        <w:rPr>
          <w:bCs/>
        </w:rPr>
        <w:t>as</w:t>
      </w:r>
      <w:r>
        <w:rPr>
          <w:bCs/>
        </w:rPr>
        <w:t xml:space="preserve"> (toliau – Įstatymo projektas) </w:t>
      </w:r>
      <w:r w:rsidR="00CF51D3">
        <w:rPr>
          <w:bCs/>
        </w:rPr>
        <w:t>parengtas,</w:t>
      </w:r>
      <w:r>
        <w:rPr>
          <w:bCs/>
        </w:rPr>
        <w:t xml:space="preserve"> </w:t>
      </w:r>
      <w:r w:rsidR="007A4389">
        <w:rPr>
          <w:bCs/>
        </w:rPr>
        <w:t xml:space="preserve">įvertinus tai, kad </w:t>
      </w:r>
      <w:r w:rsidRPr="004E13F3">
        <w:rPr>
          <w:color w:val="000000"/>
        </w:rPr>
        <w:t>Lietuvos Respublikos Vyriausybės 2020</w:t>
      </w:r>
      <w:r w:rsidR="00307FDC">
        <w:rPr>
          <w:color w:val="000000"/>
        </w:rPr>
        <w:t> </w:t>
      </w:r>
      <w:r w:rsidRPr="004E13F3">
        <w:rPr>
          <w:color w:val="000000"/>
        </w:rPr>
        <w:t>m. kovo 14</w:t>
      </w:r>
      <w:r w:rsidR="00307FDC">
        <w:rPr>
          <w:color w:val="000000"/>
        </w:rPr>
        <w:t> </w:t>
      </w:r>
      <w:r w:rsidRPr="004E13F3">
        <w:rPr>
          <w:color w:val="000000"/>
        </w:rPr>
        <w:t>d. nutarimu Nr.</w:t>
      </w:r>
      <w:r w:rsidR="00307FDC">
        <w:rPr>
          <w:color w:val="000000"/>
        </w:rPr>
        <w:t> </w:t>
      </w:r>
      <w:r w:rsidRPr="004E13F3">
        <w:rPr>
          <w:color w:val="000000"/>
        </w:rPr>
        <w:t xml:space="preserve">207 „Dėl karantino Lietuvos Respublikos teritorijoje paskelbimo“ </w:t>
      </w:r>
      <w:r w:rsidR="007A4389">
        <w:rPr>
          <w:color w:val="000000"/>
        </w:rPr>
        <w:t>buvo</w:t>
      </w:r>
      <w:r w:rsidR="00307FDC" w:rsidRPr="00307FDC">
        <w:rPr>
          <w:color w:val="000000"/>
        </w:rPr>
        <w:t xml:space="preserve"> nustatytas visų atvirose ir uždarose erdvėse organizuojamų renginių bei susibūrimų draudimas. </w:t>
      </w:r>
      <w:r w:rsidR="007A4389" w:rsidRPr="007A4389">
        <w:rPr>
          <w:color w:val="000000"/>
        </w:rPr>
        <w:t xml:space="preserve">Taigi, </w:t>
      </w:r>
      <w:r w:rsidR="00CF51D3" w:rsidRPr="007A4389">
        <w:rPr>
          <w:rFonts w:eastAsiaTheme="minorHAnsi"/>
          <w:lang w:eastAsia="en-US"/>
        </w:rPr>
        <w:t>nuo 2020</w:t>
      </w:r>
      <w:r w:rsidR="007A4389">
        <w:rPr>
          <w:rFonts w:eastAsiaTheme="minorHAnsi"/>
          <w:lang w:eastAsia="en-US"/>
        </w:rPr>
        <w:t> </w:t>
      </w:r>
      <w:r w:rsidR="00CF51D3" w:rsidRPr="007A4389">
        <w:rPr>
          <w:rFonts w:eastAsiaTheme="minorHAnsi"/>
          <w:lang w:eastAsia="en-US"/>
        </w:rPr>
        <w:t>m. ko</w:t>
      </w:r>
      <w:r w:rsidR="007A4389" w:rsidRPr="007A4389">
        <w:rPr>
          <w:rFonts w:eastAsiaTheme="minorHAnsi"/>
          <w:lang w:eastAsia="en-US"/>
        </w:rPr>
        <w:t xml:space="preserve">vo </w:t>
      </w:r>
      <w:r w:rsidR="00A22CDA">
        <w:rPr>
          <w:rFonts w:eastAsiaTheme="minorHAnsi"/>
          <w:lang w:eastAsia="en-US"/>
        </w:rPr>
        <w:t xml:space="preserve">16 </w:t>
      </w:r>
      <w:r w:rsidR="00CF51D3" w:rsidRPr="007A4389">
        <w:rPr>
          <w:rFonts w:eastAsiaTheme="minorHAnsi"/>
          <w:lang w:eastAsia="en-US"/>
        </w:rPr>
        <w:t xml:space="preserve">d. įvedus karantiną Lietuvos Respublikoje buvo visiškai </w:t>
      </w:r>
      <w:r w:rsidR="007A4389">
        <w:rPr>
          <w:rFonts w:eastAsiaTheme="minorHAnsi"/>
          <w:lang w:eastAsia="en-US"/>
        </w:rPr>
        <w:t>apribotos renginių organizatorių</w:t>
      </w:r>
      <w:r w:rsidR="00CF51D3">
        <w:rPr>
          <w:rFonts w:eastAsiaTheme="minorHAnsi"/>
          <w:lang w:eastAsia="en-US"/>
        </w:rPr>
        <w:t xml:space="preserve"> </w:t>
      </w:r>
      <w:r w:rsidR="00CF51D3">
        <w:rPr>
          <w:rFonts w:ascii="TimesNewRomanPSMT" w:eastAsiaTheme="minorHAnsi" w:hAnsi="TimesNewRomanPSMT" w:cs="TimesNewRomanPSMT"/>
          <w:lang w:eastAsia="en-US"/>
        </w:rPr>
        <w:t>galimybė</w:t>
      </w:r>
      <w:r w:rsidR="007A4389">
        <w:rPr>
          <w:rFonts w:ascii="TimesNewRomanPSMT" w:eastAsiaTheme="minorHAnsi" w:hAnsi="TimesNewRomanPSMT" w:cs="TimesNewRomanPSMT"/>
          <w:lang w:eastAsia="en-US"/>
        </w:rPr>
        <w:t>s</w:t>
      </w:r>
      <w:r w:rsidR="00CF51D3">
        <w:rPr>
          <w:rFonts w:ascii="TimesNewRomanPSMT" w:eastAsiaTheme="minorHAnsi" w:hAnsi="TimesNewRomanPSMT" w:cs="TimesNewRomanPSMT"/>
          <w:lang w:eastAsia="en-US"/>
        </w:rPr>
        <w:t xml:space="preserve"> organizuoti </w:t>
      </w:r>
      <w:r w:rsidR="007A4389">
        <w:t xml:space="preserve">sporto, kultūros, pramogų ar kitus laisvalaikio renginius. </w:t>
      </w:r>
    </w:p>
    <w:p w:rsidR="009E6735" w:rsidRDefault="007A4389" w:rsidP="007A4389">
      <w:pPr>
        <w:tabs>
          <w:tab w:val="left" w:pos="851"/>
          <w:tab w:val="left" w:pos="1080"/>
        </w:tabs>
        <w:ind w:firstLine="720"/>
        <w:jc w:val="both"/>
        <w:rPr>
          <w:rFonts w:eastAsiaTheme="minorHAnsi"/>
          <w:lang w:eastAsia="en-US"/>
        </w:rPr>
      </w:pPr>
      <w:r>
        <w:rPr>
          <w:rFonts w:ascii="TimesNewRomanPSMT" w:eastAsiaTheme="minorHAnsi" w:hAnsi="TimesNewRomanPSMT" w:cs="TimesNewRomanPSMT"/>
          <w:lang w:eastAsia="en-US"/>
        </w:rPr>
        <w:t>D</w:t>
      </w:r>
      <w:r w:rsidR="009E6735">
        <w:rPr>
          <w:rFonts w:ascii="TimesNewRomanPSMT" w:eastAsiaTheme="minorHAnsi" w:hAnsi="TimesNewRomanPSMT" w:cs="TimesNewRomanPSMT"/>
          <w:lang w:eastAsia="en-US"/>
        </w:rPr>
        <w:t xml:space="preserve">ėl </w:t>
      </w:r>
      <w:r w:rsidRPr="00307FDC">
        <w:rPr>
          <w:color w:val="000000"/>
        </w:rPr>
        <w:t xml:space="preserve">renginių </w:t>
      </w:r>
      <w:r w:rsidR="009E6735">
        <w:rPr>
          <w:color w:val="000000"/>
        </w:rPr>
        <w:t>ir</w:t>
      </w:r>
      <w:r w:rsidRPr="00307FDC">
        <w:rPr>
          <w:color w:val="000000"/>
        </w:rPr>
        <w:t xml:space="preserve"> susibūrimų draud</w:t>
      </w:r>
      <w:r>
        <w:rPr>
          <w:color w:val="000000"/>
        </w:rPr>
        <w:t xml:space="preserve">imo </w:t>
      </w:r>
      <w:r w:rsidR="009E6735">
        <w:rPr>
          <w:color w:val="000000"/>
        </w:rPr>
        <w:t>karantino metu</w:t>
      </w:r>
      <w:r w:rsidR="00CF51D3">
        <w:rPr>
          <w:rFonts w:eastAsiaTheme="minorHAnsi"/>
          <w:lang w:eastAsia="en-US"/>
        </w:rPr>
        <w:t xml:space="preserve"> </w:t>
      </w:r>
      <w:r w:rsidR="00CF51D3">
        <w:rPr>
          <w:rFonts w:ascii="TimesNewRomanPSMT" w:eastAsiaTheme="minorHAnsi" w:hAnsi="TimesNewRomanPSMT" w:cs="TimesNewRomanPSMT"/>
          <w:lang w:eastAsia="en-US"/>
        </w:rPr>
        <w:t xml:space="preserve">renginių organizavimo </w:t>
      </w:r>
      <w:r w:rsidR="009E6735">
        <w:rPr>
          <w:rFonts w:eastAsiaTheme="minorHAnsi"/>
          <w:lang w:eastAsia="en-US"/>
        </w:rPr>
        <w:t>verslas</w:t>
      </w:r>
      <w:r w:rsidR="00CF51D3">
        <w:rPr>
          <w:rFonts w:eastAsiaTheme="minorHAnsi"/>
          <w:lang w:eastAsia="en-US"/>
        </w:rPr>
        <w:t xml:space="preserve"> </w:t>
      </w:r>
      <w:r w:rsidR="009E6735">
        <w:rPr>
          <w:rFonts w:eastAsiaTheme="minorHAnsi"/>
          <w:lang w:eastAsia="en-US"/>
        </w:rPr>
        <w:t>(</w:t>
      </w:r>
      <w:r w:rsidR="009E6735">
        <w:rPr>
          <w:rFonts w:ascii="TimesNewRomanPSMT" w:eastAsiaTheme="minorHAnsi" w:hAnsi="TimesNewRomanPSMT" w:cs="TimesNewRomanPSMT"/>
          <w:lang w:eastAsia="en-US"/>
        </w:rPr>
        <w:t>renginių organizatoriai, bilietų platintojai, renginių vietų valdytojai)</w:t>
      </w:r>
      <w:r w:rsidR="009E6735">
        <w:rPr>
          <w:rFonts w:eastAsiaTheme="minorHAnsi"/>
          <w:lang w:eastAsia="en-US"/>
        </w:rPr>
        <w:t xml:space="preserve"> </w:t>
      </w:r>
      <w:r w:rsidR="00CF51D3">
        <w:rPr>
          <w:rFonts w:eastAsiaTheme="minorHAnsi"/>
          <w:lang w:eastAsia="en-US"/>
        </w:rPr>
        <w:t xml:space="preserve">patiria ne tik </w:t>
      </w:r>
      <w:r w:rsidR="00CF51D3">
        <w:rPr>
          <w:rFonts w:ascii="TimesNewRomanPSMT" w:eastAsiaTheme="minorHAnsi" w:hAnsi="TimesNewRomanPSMT" w:cs="TimesNewRomanPSMT"/>
          <w:lang w:eastAsia="en-US"/>
        </w:rPr>
        <w:t>didžiulių nuostolių</w:t>
      </w:r>
      <w:r w:rsidR="009E6735">
        <w:rPr>
          <w:rFonts w:eastAsiaTheme="minorHAnsi"/>
          <w:lang w:eastAsia="en-US"/>
        </w:rPr>
        <w:t>, nes ne tik negauna pajamų,</w:t>
      </w:r>
      <w:r w:rsidR="00CF51D3">
        <w:rPr>
          <w:rFonts w:eastAsiaTheme="minorHAnsi"/>
          <w:lang w:eastAsia="en-US"/>
        </w:rPr>
        <w:t xml:space="preserve"> bet ir susiduria su sunkumais, kai vartotojai </w:t>
      </w:r>
      <w:r w:rsidR="00CF51D3">
        <w:rPr>
          <w:rFonts w:ascii="TimesNewRomanPSMT" w:eastAsiaTheme="minorHAnsi" w:hAnsi="TimesNewRomanPSMT" w:cs="TimesNewRomanPSMT"/>
          <w:lang w:eastAsia="en-US"/>
        </w:rPr>
        <w:t xml:space="preserve">masiškai kreipiasi su prašymais grąžinti pinigus už atšauktus ar nukeltus </w:t>
      </w:r>
      <w:r w:rsidR="00CF51D3">
        <w:rPr>
          <w:rFonts w:eastAsiaTheme="minorHAnsi"/>
          <w:lang w:eastAsia="en-US"/>
        </w:rPr>
        <w:t xml:space="preserve">renginius. </w:t>
      </w:r>
    </w:p>
    <w:p w:rsidR="009E6735" w:rsidRDefault="009E6735" w:rsidP="007A4389">
      <w:pPr>
        <w:tabs>
          <w:tab w:val="left" w:pos="851"/>
          <w:tab w:val="left" w:pos="1080"/>
        </w:tabs>
        <w:ind w:firstLine="720"/>
        <w:jc w:val="both"/>
        <w:rPr>
          <w:rFonts w:eastAsiaTheme="minorHAnsi"/>
          <w:lang w:eastAsia="en-US"/>
        </w:rPr>
      </w:pPr>
      <w:r>
        <w:rPr>
          <w:rFonts w:eastAsiaTheme="minorHAnsi"/>
          <w:lang w:eastAsia="en-US"/>
        </w:rPr>
        <w:t xml:space="preserve">Jeigu </w:t>
      </w:r>
      <w:r w:rsidR="002658D9">
        <w:rPr>
          <w:rFonts w:eastAsiaTheme="minorHAnsi"/>
          <w:lang w:eastAsia="en-US"/>
        </w:rPr>
        <w:t>šiuo beprecedenčiu atveju</w:t>
      </w:r>
      <w:r>
        <w:rPr>
          <w:rFonts w:eastAsiaTheme="minorHAnsi"/>
          <w:lang w:eastAsia="en-US"/>
        </w:rPr>
        <w:t xml:space="preserve"> bus i</w:t>
      </w:r>
      <w:r w:rsidRPr="009E6735">
        <w:rPr>
          <w:rFonts w:eastAsiaTheme="minorHAnsi"/>
          <w:lang w:eastAsia="en-US"/>
        </w:rPr>
        <w:t>šimtinai gina</w:t>
      </w:r>
      <w:r>
        <w:rPr>
          <w:rFonts w:eastAsiaTheme="minorHAnsi"/>
          <w:lang w:eastAsia="en-US"/>
        </w:rPr>
        <w:t>mi tik vartotojų interesai</w:t>
      </w:r>
      <w:r w:rsidRPr="009E6735">
        <w:rPr>
          <w:rFonts w:eastAsiaTheme="minorHAnsi"/>
          <w:lang w:eastAsia="en-US"/>
        </w:rPr>
        <w:t xml:space="preserve">, nesuteikiant galimybės </w:t>
      </w:r>
      <w:r>
        <w:rPr>
          <w:rFonts w:eastAsiaTheme="minorHAnsi"/>
          <w:lang w:eastAsia="en-US"/>
        </w:rPr>
        <w:t>nustatyti</w:t>
      </w:r>
      <w:r w:rsidRPr="009E6735">
        <w:rPr>
          <w:rFonts w:eastAsiaTheme="minorHAnsi"/>
          <w:lang w:eastAsia="en-US"/>
        </w:rPr>
        <w:t xml:space="preserve"> rengini</w:t>
      </w:r>
      <w:r>
        <w:rPr>
          <w:rFonts w:eastAsiaTheme="minorHAnsi"/>
          <w:lang w:eastAsia="en-US"/>
        </w:rPr>
        <w:t>ų</w:t>
      </w:r>
      <w:r w:rsidRPr="009E6735">
        <w:rPr>
          <w:rFonts w:eastAsiaTheme="minorHAnsi"/>
          <w:lang w:eastAsia="en-US"/>
        </w:rPr>
        <w:t xml:space="preserve"> </w:t>
      </w:r>
      <w:r>
        <w:rPr>
          <w:rFonts w:eastAsiaTheme="minorHAnsi"/>
          <w:lang w:eastAsia="en-US"/>
        </w:rPr>
        <w:t xml:space="preserve">vėlesnę </w:t>
      </w:r>
      <w:r w:rsidRPr="009E6735">
        <w:rPr>
          <w:rFonts w:eastAsiaTheme="minorHAnsi"/>
          <w:lang w:eastAsia="en-US"/>
        </w:rPr>
        <w:t xml:space="preserve">datą, renginių </w:t>
      </w:r>
      <w:r>
        <w:rPr>
          <w:rFonts w:eastAsiaTheme="minorHAnsi"/>
          <w:lang w:eastAsia="en-US"/>
        </w:rPr>
        <w:t>organizavimo sektorius</w:t>
      </w:r>
      <w:r w:rsidRPr="009E6735">
        <w:rPr>
          <w:rFonts w:eastAsiaTheme="minorHAnsi"/>
          <w:lang w:eastAsia="en-US"/>
        </w:rPr>
        <w:t xml:space="preserve"> patirs ne tik didelių nuostolių, bet ir, tikėtina, </w:t>
      </w:r>
      <w:r>
        <w:rPr>
          <w:rFonts w:eastAsiaTheme="minorHAnsi"/>
          <w:lang w:eastAsia="en-US"/>
        </w:rPr>
        <w:t>daug renginių organizatorių taps nemokūs</w:t>
      </w:r>
      <w:r w:rsidRPr="009E6735">
        <w:rPr>
          <w:rFonts w:eastAsiaTheme="minorHAnsi"/>
          <w:lang w:eastAsia="en-US"/>
        </w:rPr>
        <w:t xml:space="preserve">. Tokiu atveju </w:t>
      </w:r>
      <w:r>
        <w:rPr>
          <w:rFonts w:eastAsiaTheme="minorHAnsi"/>
          <w:lang w:eastAsia="en-US"/>
        </w:rPr>
        <w:t xml:space="preserve">neigiamas </w:t>
      </w:r>
      <w:r w:rsidRPr="009E6735">
        <w:rPr>
          <w:rFonts w:eastAsiaTheme="minorHAnsi"/>
          <w:lang w:eastAsia="en-US"/>
        </w:rPr>
        <w:t>pasekmes pa</w:t>
      </w:r>
      <w:r>
        <w:rPr>
          <w:rFonts w:eastAsiaTheme="minorHAnsi"/>
          <w:lang w:eastAsia="en-US"/>
        </w:rPr>
        <w:t>tirt</w:t>
      </w:r>
      <w:r w:rsidRPr="009E6735">
        <w:rPr>
          <w:rFonts w:eastAsiaTheme="minorHAnsi"/>
          <w:lang w:eastAsia="en-US"/>
        </w:rPr>
        <w:t xml:space="preserve">ų ne tik renginių organizatoriai, bilietų platintojai, renginių vietų valdytojai, bet ir šiame sektoriuje dirbantys kiti asmenys (atlikėjai, </w:t>
      </w:r>
      <w:r>
        <w:rPr>
          <w:rFonts w:eastAsiaTheme="minorHAnsi"/>
          <w:lang w:eastAsia="en-US"/>
        </w:rPr>
        <w:t>techniniai darbuotojai</w:t>
      </w:r>
      <w:r w:rsidRPr="009E6735">
        <w:rPr>
          <w:rFonts w:eastAsiaTheme="minorHAnsi"/>
          <w:lang w:eastAsia="en-US"/>
        </w:rPr>
        <w:t>), taip pat vartotojai.</w:t>
      </w:r>
    </w:p>
    <w:p w:rsidR="002658D9" w:rsidRDefault="00BD27AF" w:rsidP="002C173A">
      <w:pPr>
        <w:tabs>
          <w:tab w:val="left" w:pos="851"/>
          <w:tab w:val="left" w:pos="1080"/>
        </w:tabs>
        <w:ind w:firstLine="720"/>
        <w:jc w:val="both"/>
      </w:pPr>
      <w:r>
        <w:rPr>
          <w:color w:val="000000"/>
        </w:rPr>
        <w:t xml:space="preserve">Įstatymo projektu siekiama </w:t>
      </w:r>
      <w:r w:rsidRPr="000F74E3">
        <w:t xml:space="preserve">švelninti dėl </w:t>
      </w:r>
      <w:r w:rsidR="002658D9" w:rsidRPr="003E47D7">
        <w:t>C</w:t>
      </w:r>
      <w:r w:rsidR="002658D9">
        <w:t>OVID</w:t>
      </w:r>
      <w:r w:rsidR="002658D9" w:rsidRPr="003E47D7">
        <w:t>-19 ligos</w:t>
      </w:r>
      <w:r w:rsidR="002658D9" w:rsidRPr="003E47D7">
        <w:rPr>
          <w:caps/>
        </w:rPr>
        <w:t xml:space="preserve"> </w:t>
      </w:r>
      <w:r w:rsidR="002658D9" w:rsidRPr="003E47D7">
        <w:t>(</w:t>
      </w:r>
      <w:proofErr w:type="spellStart"/>
      <w:r w:rsidR="002658D9" w:rsidRPr="003E47D7">
        <w:t>koronaviruso</w:t>
      </w:r>
      <w:proofErr w:type="spellEnd"/>
      <w:r w:rsidR="002658D9" w:rsidRPr="003E47D7">
        <w:t xml:space="preserve"> infekcijos)</w:t>
      </w:r>
      <w:r w:rsidRPr="000F74E3">
        <w:t xml:space="preserve"> paskelbto karantino </w:t>
      </w:r>
      <w:r w:rsidR="002658D9" w:rsidRPr="00BB620D">
        <w:t xml:space="preserve">metu taikomo </w:t>
      </w:r>
      <w:r w:rsidR="002658D9" w:rsidRPr="00BB620D">
        <w:rPr>
          <w:color w:val="000000"/>
        </w:rPr>
        <w:t xml:space="preserve">visų atvirose ir uždarose erdvėse organizuojamų renginių bei susibūrimų </w:t>
      </w:r>
      <w:r w:rsidR="002658D9" w:rsidRPr="00BB620D">
        <w:t>draudimo</w:t>
      </w:r>
      <w:r w:rsidR="002658D9" w:rsidRPr="000F74E3">
        <w:t xml:space="preserve"> </w:t>
      </w:r>
      <w:r w:rsidRPr="000F74E3">
        <w:t>verslo</w:t>
      </w:r>
      <w:r>
        <w:t xml:space="preserve"> patiriamas neigiamas pasekmes, </w:t>
      </w:r>
      <w:r w:rsidR="002658D9">
        <w:t>nustatant vartotojų, įsigijusių bilietus į renginius, ir verslo (renginių organizatorių) interesų pusiausvyrą.</w:t>
      </w:r>
    </w:p>
    <w:p w:rsidR="002658D9" w:rsidRDefault="002658D9" w:rsidP="002C173A">
      <w:pPr>
        <w:tabs>
          <w:tab w:val="left" w:pos="720"/>
          <w:tab w:val="left" w:pos="1080"/>
        </w:tabs>
        <w:ind w:firstLine="720"/>
        <w:jc w:val="both"/>
        <w:rPr>
          <w:bCs/>
        </w:rPr>
      </w:pPr>
    </w:p>
    <w:p w:rsidR="00D30D08" w:rsidRDefault="00D30D08" w:rsidP="002C173A">
      <w:pPr>
        <w:tabs>
          <w:tab w:val="left" w:pos="720"/>
          <w:tab w:val="left" w:pos="1080"/>
        </w:tabs>
        <w:ind w:firstLine="720"/>
        <w:jc w:val="both"/>
        <w:rPr>
          <w:b/>
        </w:rPr>
      </w:pPr>
      <w:r w:rsidRPr="00CD45DA">
        <w:rPr>
          <w:b/>
          <w:bCs/>
        </w:rPr>
        <w:t xml:space="preserve">2. </w:t>
      </w:r>
      <w:r w:rsidR="00F772A7" w:rsidRPr="00CD45DA">
        <w:rPr>
          <w:b/>
        </w:rPr>
        <w:t>Įstatym</w:t>
      </w:r>
      <w:r w:rsidR="00882AA4" w:rsidRPr="00CD45DA">
        <w:rPr>
          <w:b/>
        </w:rPr>
        <w:t>o</w:t>
      </w:r>
      <w:r w:rsidR="00F772A7" w:rsidRPr="00CD45DA">
        <w:rPr>
          <w:b/>
        </w:rPr>
        <w:t xml:space="preserve"> projekt</w:t>
      </w:r>
      <w:r w:rsidR="00882AA4" w:rsidRPr="00CD45DA">
        <w:rPr>
          <w:b/>
        </w:rPr>
        <w:t>o</w:t>
      </w:r>
      <w:r w:rsidRPr="00CD45DA">
        <w:rPr>
          <w:b/>
        </w:rPr>
        <w:t xml:space="preserve"> iniciatoriai ir rengėjai</w:t>
      </w:r>
    </w:p>
    <w:p w:rsidR="00071D8E" w:rsidRDefault="0040166F" w:rsidP="002C173A">
      <w:pPr>
        <w:tabs>
          <w:tab w:val="left" w:pos="720"/>
          <w:tab w:val="left" w:pos="1080"/>
        </w:tabs>
        <w:ind w:firstLine="720"/>
        <w:jc w:val="both"/>
        <w:rPr>
          <w:bCs/>
        </w:rPr>
      </w:pPr>
      <w:r>
        <w:rPr>
          <w:bCs/>
        </w:rPr>
        <w:t>Įstatym</w:t>
      </w:r>
      <w:r w:rsidR="002658D9">
        <w:rPr>
          <w:bCs/>
        </w:rPr>
        <w:t>o</w:t>
      </w:r>
      <w:r w:rsidR="00ED6E6F">
        <w:rPr>
          <w:bCs/>
        </w:rPr>
        <w:t xml:space="preserve"> p</w:t>
      </w:r>
      <w:r w:rsidR="00D748D4">
        <w:rPr>
          <w:bCs/>
        </w:rPr>
        <w:t>rojekt</w:t>
      </w:r>
      <w:r w:rsidR="002658D9">
        <w:rPr>
          <w:bCs/>
        </w:rPr>
        <w:t>o rengimą</w:t>
      </w:r>
      <w:r w:rsidR="00D748D4">
        <w:rPr>
          <w:bCs/>
        </w:rPr>
        <w:t xml:space="preserve"> inicijavo </w:t>
      </w:r>
      <w:r w:rsidR="002658D9">
        <w:rPr>
          <w:bCs/>
        </w:rPr>
        <w:t xml:space="preserve">Lietuvos Respublikos ekonomikos ir inovacijų ministerija bei Lietuvos Respublikos kultūros ministerija. Įstatymo projektą </w:t>
      </w:r>
      <w:r w:rsidR="00D748D4">
        <w:rPr>
          <w:bCs/>
        </w:rPr>
        <w:t>parengė Lietuvos Resp</w:t>
      </w:r>
      <w:r w:rsidR="00071D8E">
        <w:rPr>
          <w:bCs/>
        </w:rPr>
        <w:t>ublikos teisingumo ministerijos</w:t>
      </w:r>
      <w:r w:rsidR="00071D8E">
        <w:t xml:space="preserve"> Teisinės apsaugos grupė (vadovė Natalija Žilinskienė, tel. </w:t>
      </w:r>
      <w:r w:rsidR="00071D8E" w:rsidRPr="0088691A">
        <w:t>266</w:t>
      </w:r>
      <w:r w:rsidR="00071D8E">
        <w:t> </w:t>
      </w:r>
      <w:r w:rsidR="00071D8E" w:rsidRPr="0088691A">
        <w:t>2934</w:t>
      </w:r>
      <w:r w:rsidR="00071D8E">
        <w:t xml:space="preserve">, el. p. </w:t>
      </w:r>
      <w:hyperlink r:id="rId8" w:history="1">
        <w:r w:rsidR="00071D8E" w:rsidRPr="00AB302A">
          <w:rPr>
            <w:rStyle w:val="Hipersaitas"/>
          </w:rPr>
          <w:t>n.zilinskiene@tm.lt</w:t>
        </w:r>
      </w:hyperlink>
      <w:r w:rsidR="00071D8E">
        <w:t>,</w:t>
      </w:r>
      <w:r w:rsidR="00071D8E" w:rsidRPr="00B15E27">
        <w:t xml:space="preserve"> </w:t>
      </w:r>
      <w:r w:rsidR="00071D8E">
        <w:t xml:space="preserve">tiesioginis rengėjas vyresnysis </w:t>
      </w:r>
      <w:r w:rsidR="00071D8E" w:rsidRPr="00B15E27">
        <w:t xml:space="preserve">patarėjas Algis Baležentis, tel. 266 2927, el. paštas </w:t>
      </w:r>
      <w:hyperlink r:id="rId9" w:history="1">
        <w:r w:rsidR="00071D8E" w:rsidRPr="00B15E27">
          <w:rPr>
            <w:rStyle w:val="Hipersaitas"/>
          </w:rPr>
          <w:t>algis.balezentis@tm.lt</w:t>
        </w:r>
      </w:hyperlink>
      <w:r w:rsidR="00071D8E" w:rsidRPr="00071D8E">
        <w:rPr>
          <w:rStyle w:val="Hipersaitas"/>
          <w:color w:val="auto"/>
          <w:u w:val="none"/>
        </w:rPr>
        <w:t>).</w:t>
      </w:r>
    </w:p>
    <w:p w:rsidR="00D748D4" w:rsidRPr="00AD7124" w:rsidRDefault="00D748D4" w:rsidP="002C173A">
      <w:pPr>
        <w:tabs>
          <w:tab w:val="left" w:pos="720"/>
          <w:tab w:val="left" w:pos="1080"/>
        </w:tabs>
        <w:ind w:firstLine="720"/>
        <w:jc w:val="both"/>
        <w:rPr>
          <w:bCs/>
        </w:rPr>
      </w:pPr>
    </w:p>
    <w:p w:rsidR="00D30D08" w:rsidRDefault="00D30D08" w:rsidP="002C173A">
      <w:pPr>
        <w:tabs>
          <w:tab w:val="left" w:pos="720"/>
          <w:tab w:val="left" w:pos="1080"/>
        </w:tabs>
        <w:ind w:firstLine="720"/>
        <w:jc w:val="both"/>
        <w:rPr>
          <w:b/>
          <w:bCs/>
        </w:rPr>
      </w:pPr>
      <w:r w:rsidRPr="00E408CE">
        <w:rPr>
          <w:b/>
          <w:bCs/>
        </w:rPr>
        <w:t>3.</w:t>
      </w:r>
      <w:r>
        <w:rPr>
          <w:bCs/>
        </w:rPr>
        <w:t xml:space="preserve"> </w:t>
      </w:r>
      <w:r w:rsidR="00D11143" w:rsidRPr="00D11143">
        <w:rPr>
          <w:b/>
          <w:bCs/>
        </w:rPr>
        <w:t>Kaip šiuo metu yra reguliuojami Įstatym</w:t>
      </w:r>
      <w:r w:rsidR="00882AA4">
        <w:rPr>
          <w:b/>
          <w:bCs/>
        </w:rPr>
        <w:t>o projekte</w:t>
      </w:r>
      <w:r w:rsidR="006F22E7">
        <w:rPr>
          <w:b/>
          <w:bCs/>
        </w:rPr>
        <w:t xml:space="preserve"> aptarti teisiniai santykiai</w:t>
      </w:r>
    </w:p>
    <w:p w:rsidR="00A445F3" w:rsidRDefault="00A445F3" w:rsidP="002C173A">
      <w:pPr>
        <w:tabs>
          <w:tab w:val="left" w:pos="720"/>
          <w:tab w:val="left" w:pos="1080"/>
        </w:tabs>
        <w:ind w:firstLine="720"/>
        <w:jc w:val="both"/>
      </w:pPr>
      <w:r w:rsidRPr="00BD27AF">
        <w:rPr>
          <w:bCs/>
        </w:rPr>
        <w:t>Lietuvo</w:t>
      </w:r>
      <w:r>
        <w:rPr>
          <w:bCs/>
        </w:rPr>
        <w:t>s Respublikos civilinio kodekso šeštosios knygos XVIII</w:t>
      </w:r>
      <w:r w:rsidRPr="00A445F3">
        <w:rPr>
          <w:bCs/>
          <w:vertAlign w:val="superscript"/>
        </w:rPr>
        <w:t>1</w:t>
      </w:r>
      <w:r>
        <w:rPr>
          <w:bCs/>
        </w:rPr>
        <w:t xml:space="preserve"> skyriuje reglamentuoti vartojimo sutarčių ypatumai. Tačiau </w:t>
      </w:r>
      <w:r w:rsidR="00BB0D5D">
        <w:rPr>
          <w:bCs/>
        </w:rPr>
        <w:t>nei Civiliniame kodekse, nei kitame įstatyme</w:t>
      </w:r>
      <w:r>
        <w:rPr>
          <w:bCs/>
        </w:rPr>
        <w:t xml:space="preserve"> nėra reglamentuoti vartojimo </w:t>
      </w:r>
      <w:r w:rsidRPr="003505A9">
        <w:t>sutarčių</w:t>
      </w:r>
      <w:r>
        <w:t xml:space="preserve"> dėl sporto, kultūros, pramogų ar kitų renginių organizavimo paslaugų teikimo ypatumai</w:t>
      </w:r>
      <w:r w:rsidR="00BB0D5D">
        <w:t xml:space="preserve"> ir vartotojų, įsigijusių bilietus į renginius, teisės</w:t>
      </w:r>
      <w:r>
        <w:t xml:space="preserve">. </w:t>
      </w:r>
    </w:p>
    <w:p w:rsidR="00BB0D5D" w:rsidRDefault="00BB0D5D" w:rsidP="002C173A">
      <w:pPr>
        <w:tabs>
          <w:tab w:val="left" w:pos="720"/>
          <w:tab w:val="left" w:pos="1080"/>
        </w:tabs>
        <w:ind w:firstLine="720"/>
        <w:jc w:val="both"/>
      </w:pPr>
      <w:r>
        <w:t>Be to, Civilinio kodekso 6.212, 6.253 ir kituose straipsnyje nustatytas sutarties šalies atleidimas nuo atsakomybės už sutarties neįvykdymą dėl nenugalimos jėgos (</w:t>
      </w:r>
      <w:r w:rsidRPr="00BB0D5D">
        <w:rPr>
          <w:i/>
        </w:rPr>
        <w:t>force majeure</w:t>
      </w:r>
      <w:r>
        <w:t xml:space="preserve">), taip pat nenugalimos jėgos teisinės pasekmės. </w:t>
      </w:r>
    </w:p>
    <w:p w:rsidR="00A445F3" w:rsidRPr="00BB0D5D" w:rsidRDefault="00A445F3" w:rsidP="00BB0D5D">
      <w:pPr>
        <w:tabs>
          <w:tab w:val="left" w:pos="720"/>
          <w:tab w:val="left" w:pos="1080"/>
        </w:tabs>
        <w:ind w:firstLine="720"/>
        <w:jc w:val="both"/>
        <w:rPr>
          <w:color w:val="000000"/>
        </w:rPr>
      </w:pPr>
      <w:r w:rsidRPr="00A906F4">
        <w:t xml:space="preserve">Lietuvos Respublikos Vyriausybės </w:t>
      </w:r>
      <w:r w:rsidRPr="00A906F4">
        <w:rPr>
          <w:color w:val="000000"/>
        </w:rPr>
        <w:t>2008 m. birželio 25 d. nutarimu Nr. 623 patvirtintos Sporto, kultūros ir pramogų paslaugų teikimo ir vartotojų informavimo, teikiant šias paslaugas, taisyklės.</w:t>
      </w:r>
      <w:r w:rsidR="00BB0D5D">
        <w:rPr>
          <w:color w:val="000000"/>
        </w:rPr>
        <w:t xml:space="preserve"> </w:t>
      </w:r>
      <w:r w:rsidR="00BB0D5D" w:rsidRPr="00BB0D5D">
        <w:rPr>
          <w:color w:val="000000"/>
        </w:rPr>
        <w:t>Šios taisyklės nustato sporto, kultūros ir pramogų paslaugų teikimo, bendruosius vartotojo informavimo ir bilietuose bei abonementuose teikiamos informacijos reikalavimus, įtvirtina paslaugų teikėjo pareigas</w:t>
      </w:r>
    </w:p>
    <w:p w:rsidR="00BB0D5D" w:rsidRPr="008040DB" w:rsidRDefault="00BB0D5D" w:rsidP="00B81DF1">
      <w:pPr>
        <w:pStyle w:val="tajtip"/>
        <w:shd w:val="clear" w:color="auto" w:fill="FFFFFF"/>
        <w:spacing w:before="0" w:beforeAutospacing="0" w:after="0" w:afterAutospacing="0"/>
        <w:ind w:firstLine="720"/>
        <w:jc w:val="both"/>
        <w:rPr>
          <w:color w:val="000000"/>
        </w:rPr>
      </w:pPr>
    </w:p>
    <w:p w:rsidR="00A34E04" w:rsidRDefault="00D30D08" w:rsidP="002C173A">
      <w:pPr>
        <w:tabs>
          <w:tab w:val="left" w:pos="709"/>
        </w:tabs>
        <w:ind w:firstLine="709"/>
        <w:jc w:val="both"/>
        <w:rPr>
          <w:b/>
        </w:rPr>
      </w:pPr>
      <w:r w:rsidRPr="000003E1">
        <w:rPr>
          <w:b/>
        </w:rPr>
        <w:t xml:space="preserve">4. </w:t>
      </w:r>
      <w:r>
        <w:rPr>
          <w:b/>
        </w:rPr>
        <w:t>Siūlomos naujos teisinio reguliavimo</w:t>
      </w:r>
      <w:r w:rsidRPr="000003E1">
        <w:rPr>
          <w:b/>
        </w:rPr>
        <w:t xml:space="preserve"> </w:t>
      </w:r>
      <w:r>
        <w:rPr>
          <w:b/>
        </w:rPr>
        <w:t xml:space="preserve">nuostatos ir </w:t>
      </w:r>
      <w:r w:rsidR="00D11143" w:rsidRPr="00D11143">
        <w:rPr>
          <w:b/>
        </w:rPr>
        <w:t>ko</w:t>
      </w:r>
      <w:r w:rsidR="006F22E7">
        <w:rPr>
          <w:b/>
        </w:rPr>
        <w:t>kių teigiamų rezultatų laukiama</w:t>
      </w:r>
    </w:p>
    <w:p w:rsidR="00EF1137" w:rsidRDefault="00EF1137" w:rsidP="00CD6CC2">
      <w:pPr>
        <w:ind w:firstLine="709"/>
        <w:jc w:val="both"/>
      </w:pPr>
      <w:r>
        <w:lastRenderedPageBreak/>
        <w:t xml:space="preserve">Pirmiausia pažymėtina, kad atsižvelgiant į tai, jog renginių organizavimo verslas susiduria su laikino </w:t>
      </w:r>
      <w:r w:rsidR="00702F94">
        <w:t xml:space="preserve">ir išimtinio </w:t>
      </w:r>
      <w:r>
        <w:t xml:space="preserve">pobūdžio sunkumais, kuriuos sukėlė konkreti situacija – </w:t>
      </w:r>
      <w:r w:rsidRPr="003E47D7">
        <w:t>C</w:t>
      </w:r>
      <w:r>
        <w:t>OVID</w:t>
      </w:r>
      <w:r w:rsidRPr="003E47D7">
        <w:t>-19 ligos</w:t>
      </w:r>
      <w:r w:rsidRPr="003E47D7">
        <w:rPr>
          <w:caps/>
        </w:rPr>
        <w:t xml:space="preserve"> </w:t>
      </w:r>
      <w:r w:rsidRPr="003E47D7">
        <w:t>(</w:t>
      </w:r>
      <w:proofErr w:type="spellStart"/>
      <w:r w:rsidRPr="003E47D7">
        <w:t>koronaviruso</w:t>
      </w:r>
      <w:proofErr w:type="spellEnd"/>
      <w:r w:rsidRPr="003E47D7">
        <w:t xml:space="preserve"> infekcijos) </w:t>
      </w:r>
      <w:r>
        <w:t xml:space="preserve">pasekmių poveikis ir </w:t>
      </w:r>
      <w:r>
        <w:rPr>
          <w:bCs/>
        </w:rPr>
        <w:t xml:space="preserve">karantino metu nustatytas </w:t>
      </w:r>
      <w:r w:rsidRPr="00BB620D">
        <w:rPr>
          <w:color w:val="000000"/>
        </w:rPr>
        <w:t xml:space="preserve">renginių </w:t>
      </w:r>
      <w:r>
        <w:rPr>
          <w:color w:val="000000"/>
        </w:rPr>
        <w:t>ir</w:t>
      </w:r>
      <w:r w:rsidRPr="00BB620D">
        <w:rPr>
          <w:color w:val="000000"/>
        </w:rPr>
        <w:t xml:space="preserve"> susibūrimų </w:t>
      </w:r>
      <w:r>
        <w:t xml:space="preserve">draudimas, </w:t>
      </w:r>
      <w:r w:rsidR="00702F94">
        <w:t>bei</w:t>
      </w:r>
      <w:r>
        <w:t xml:space="preserve"> dėl to siūloma išimtinai nustatyti tam tikrus tik vartotojų, įsigijusių bilietus į renginius, apsaugos ypatumus</w:t>
      </w:r>
      <w:r w:rsidR="00702F94">
        <w:t xml:space="preserve"> ir atsiskaitymo su vartotojais dėl neįvykusių renginių specialias normas, ir nėra siekiama nustatyti nuolatinių ir bendro pobūdžio teisės normų, kurios būtų taikomos neribotą laikotarpį, buvo priimtas sprendimas parengti atskirą įstatymą, skirtą būtent šiuo metu susiklosčiusiai problemai spręsti (siekiant išvengti masinio renginių organizatorių nemokumo). </w:t>
      </w:r>
    </w:p>
    <w:p w:rsidR="00CD6CC2" w:rsidRDefault="00643591" w:rsidP="00CD6CC2">
      <w:pPr>
        <w:ind w:firstLine="709"/>
        <w:jc w:val="both"/>
        <w:rPr>
          <w:bCs/>
        </w:rPr>
      </w:pPr>
      <w:r w:rsidRPr="00643591">
        <w:t xml:space="preserve">Įstatymo projektu siūloma </w:t>
      </w:r>
      <w:r w:rsidR="00CD6CC2">
        <w:t>nustatyti vartojimo sutarčių</w:t>
      </w:r>
      <w:r w:rsidR="00CD6CC2" w:rsidRPr="00C40B53">
        <w:t xml:space="preserve"> </w:t>
      </w:r>
      <w:r w:rsidR="00CD6CC2">
        <w:t xml:space="preserve">dėl </w:t>
      </w:r>
      <w:r w:rsidR="00FA1733">
        <w:t xml:space="preserve">sporto, kultūros, pramogų ar kitų </w:t>
      </w:r>
      <w:r w:rsidR="00CD6CC2">
        <w:t xml:space="preserve">renginių organizavimo paslaugų teikimo </w:t>
      </w:r>
      <w:r w:rsidR="00CD6CC2">
        <w:rPr>
          <w:bCs/>
        </w:rPr>
        <w:t>vykdymo ypatumus</w:t>
      </w:r>
      <w:r w:rsidR="00CD6CC2">
        <w:t xml:space="preserve">, kai šios sutartys buvo </w:t>
      </w:r>
      <w:r w:rsidR="00CD6CC2" w:rsidRPr="00BB620D">
        <w:t>sudary</w:t>
      </w:r>
      <w:r w:rsidR="00CD6CC2">
        <w:t>tos (t. y. bilietai į renginius parduoti)</w:t>
      </w:r>
      <w:r w:rsidR="00CD6CC2" w:rsidRPr="00BB620D">
        <w:t xml:space="preserve"> iki</w:t>
      </w:r>
      <w:r w:rsidR="00CD6CC2" w:rsidRPr="00BB620D">
        <w:rPr>
          <w:bCs/>
        </w:rPr>
        <w:t xml:space="preserve"> 2020 m. kovo 1</w:t>
      </w:r>
      <w:r w:rsidR="00CD6CC2">
        <w:rPr>
          <w:bCs/>
        </w:rPr>
        <w:t>5</w:t>
      </w:r>
      <w:r w:rsidR="00CD6CC2" w:rsidRPr="00BB620D">
        <w:rPr>
          <w:bCs/>
        </w:rPr>
        <w:t> d.</w:t>
      </w:r>
      <w:r w:rsidR="00CD6CC2">
        <w:rPr>
          <w:bCs/>
        </w:rPr>
        <w:t xml:space="preserve"> (t. y. </w:t>
      </w:r>
      <w:r w:rsidR="00CD6CC2" w:rsidRPr="00BB620D">
        <w:rPr>
          <w:color w:val="000000"/>
        </w:rPr>
        <w:t xml:space="preserve">renginių </w:t>
      </w:r>
      <w:r w:rsidR="00CD6CC2">
        <w:rPr>
          <w:color w:val="000000"/>
        </w:rPr>
        <w:t>ir</w:t>
      </w:r>
      <w:r w:rsidR="00CD6CC2" w:rsidRPr="00BB620D">
        <w:rPr>
          <w:color w:val="000000"/>
        </w:rPr>
        <w:t xml:space="preserve"> susibūrimų </w:t>
      </w:r>
      <w:r w:rsidR="00CD6CC2" w:rsidRPr="00BB620D">
        <w:t>draudimo</w:t>
      </w:r>
      <w:r w:rsidR="00CD6CC2">
        <w:t xml:space="preserve"> nustatymo</w:t>
      </w:r>
      <w:r w:rsidR="00CD6CC2">
        <w:rPr>
          <w:bCs/>
        </w:rPr>
        <w:t>)</w:t>
      </w:r>
      <w:r w:rsidR="00CD6CC2">
        <w:t>, ir renginio data yra</w:t>
      </w:r>
      <w:r w:rsidR="00CD6CC2">
        <w:rPr>
          <w:bCs/>
        </w:rPr>
        <w:t xml:space="preserve"> karantino metu nustatyto </w:t>
      </w:r>
      <w:r w:rsidR="00CD6CC2" w:rsidRPr="00BB620D">
        <w:rPr>
          <w:color w:val="000000"/>
        </w:rPr>
        <w:t xml:space="preserve">renginių </w:t>
      </w:r>
      <w:r w:rsidR="00CD6CC2">
        <w:rPr>
          <w:color w:val="000000"/>
        </w:rPr>
        <w:t>ir</w:t>
      </w:r>
      <w:r w:rsidR="00CD6CC2" w:rsidRPr="00BB620D">
        <w:rPr>
          <w:color w:val="000000"/>
        </w:rPr>
        <w:t xml:space="preserve"> susibūrimų </w:t>
      </w:r>
      <w:r w:rsidR="00CD6CC2" w:rsidRPr="00BB620D">
        <w:t>draudimo</w:t>
      </w:r>
      <w:r w:rsidR="00CD6CC2" w:rsidRPr="001B7E13">
        <w:rPr>
          <w:bCs/>
        </w:rPr>
        <w:t xml:space="preserve"> </w:t>
      </w:r>
      <w:r w:rsidR="00CD6CC2">
        <w:rPr>
          <w:rFonts w:eastAsia="Calibri"/>
          <w:color w:val="000000"/>
          <w:lang w:eastAsia="ar-SA"/>
        </w:rPr>
        <w:t>laikotarpiu</w:t>
      </w:r>
      <w:r w:rsidR="00CD6CC2">
        <w:rPr>
          <w:bCs/>
        </w:rPr>
        <w:t xml:space="preserve"> arba per 3 mėnesių laikotarpį nuo šio</w:t>
      </w:r>
      <w:r w:rsidR="00CD6CC2" w:rsidRPr="00BB620D">
        <w:rPr>
          <w:color w:val="000000"/>
        </w:rPr>
        <w:t xml:space="preserve"> </w:t>
      </w:r>
      <w:r w:rsidR="00CD6CC2" w:rsidRPr="00BB620D">
        <w:t>draudimo</w:t>
      </w:r>
      <w:r w:rsidR="00CD6CC2" w:rsidRPr="001B7E13">
        <w:rPr>
          <w:bCs/>
        </w:rPr>
        <w:t xml:space="preserve"> </w:t>
      </w:r>
      <w:r w:rsidR="00CD6CC2">
        <w:rPr>
          <w:bCs/>
        </w:rPr>
        <w:t xml:space="preserve">panaikinimo. </w:t>
      </w:r>
    </w:p>
    <w:p w:rsidR="00CD6CC2" w:rsidRPr="00AF74F7" w:rsidRDefault="00CD6CC2" w:rsidP="00CD6CC2">
      <w:pPr>
        <w:ind w:firstLine="709"/>
        <w:jc w:val="both"/>
        <w:rPr>
          <w:bCs/>
        </w:rPr>
      </w:pPr>
      <w:r>
        <w:rPr>
          <w:bCs/>
        </w:rPr>
        <w:t>Kartu siūloma nustatyti, kad įstatymas netaikomas labai mažiems renginiams</w:t>
      </w:r>
      <w:r>
        <w:t xml:space="preserve"> – tais atvejais, kai į renginį parduota mažiau nei dešimt bilietų. </w:t>
      </w:r>
    </w:p>
    <w:p w:rsidR="00FA1733" w:rsidRDefault="00FA1733" w:rsidP="002C173A">
      <w:pPr>
        <w:ind w:firstLine="709"/>
        <w:jc w:val="both"/>
      </w:pPr>
      <w:r>
        <w:t xml:space="preserve">Įstatymo projekte siūlomos sąvokų „bilietas“ ir „paslaugų teikėjas“ apibrėžtys iš esmės atitinka </w:t>
      </w:r>
      <w:r w:rsidRPr="00A906F4">
        <w:t xml:space="preserve">Lietuvos Respublikos Vyriausybės </w:t>
      </w:r>
      <w:r w:rsidRPr="00A906F4">
        <w:rPr>
          <w:color w:val="000000"/>
        </w:rPr>
        <w:t>2008 m. birželio 25 d. nutarimu Nr. 623 patvirtint</w:t>
      </w:r>
      <w:r>
        <w:rPr>
          <w:color w:val="000000"/>
        </w:rPr>
        <w:t>ose</w:t>
      </w:r>
      <w:r w:rsidRPr="00A906F4">
        <w:rPr>
          <w:color w:val="000000"/>
        </w:rPr>
        <w:t xml:space="preserve"> Sporto, kultūros ir pramogų paslaugų teikimo ir vartotojų informavimo, tei</w:t>
      </w:r>
      <w:r>
        <w:rPr>
          <w:color w:val="000000"/>
        </w:rPr>
        <w:t xml:space="preserve">kiant šias paslaugas, taisyklėse pateiktas sąvokų šių apibrėžtis. </w:t>
      </w:r>
      <w:r>
        <w:rPr>
          <w:bCs/>
        </w:rPr>
        <w:t>Kitos šiame įstatyme vartojamos sąvokos (pavyzdžiui, vartojimo sutartis, vartotojas, verslininkas) suprantamos taip, kaip jos apibrėžtos Civiliniame kodekse ir Lietuvos Respublikos vartotojų teisių apsaugos įstatyme.</w:t>
      </w:r>
    </w:p>
    <w:p w:rsidR="00702F94" w:rsidRPr="00674826" w:rsidRDefault="00702F94" w:rsidP="00966A9E">
      <w:pPr>
        <w:ind w:firstLine="709"/>
        <w:jc w:val="both"/>
        <w:rPr>
          <w:rFonts w:eastAsia="Calibri"/>
          <w:color w:val="000000"/>
          <w:lang w:eastAsia="ar-SA"/>
        </w:rPr>
      </w:pPr>
      <w:r>
        <w:t>Įstatymo projektu numatoma apriboti vartotojų, įsigijusių bilietus į renginius,</w:t>
      </w:r>
      <w:r w:rsidRPr="006875E7">
        <w:rPr>
          <w:bCs/>
        </w:rPr>
        <w:t xml:space="preserve"> </w:t>
      </w:r>
      <w:r w:rsidRPr="006875E7">
        <w:t>teis</w:t>
      </w:r>
      <w:r>
        <w:t>ę</w:t>
      </w:r>
      <w:r w:rsidRPr="006875E7">
        <w:t xml:space="preserve"> vienašališkai nutraukti </w:t>
      </w:r>
      <w:r>
        <w:t xml:space="preserve">vartojimo </w:t>
      </w:r>
      <w:r w:rsidR="00966A9E">
        <w:t>sutartį</w:t>
      </w:r>
      <w:r w:rsidRPr="00D857EA">
        <w:t xml:space="preserve"> </w:t>
      </w:r>
      <w:r>
        <w:t>dėl renginių organizavimo paslaugų teikimo</w:t>
      </w:r>
      <w:r w:rsidRPr="006875E7">
        <w:t xml:space="preserve"> </w:t>
      </w:r>
      <w:r>
        <w:t>ir reikalauti grąžinti už bilietą sumokėtą kainą dėl to</w:t>
      </w:r>
      <w:r w:rsidRPr="006875E7">
        <w:t>, kad</w:t>
      </w:r>
      <w:r>
        <w:t xml:space="preserve"> </w:t>
      </w:r>
      <w:r>
        <w:rPr>
          <w:rFonts w:eastAsia="Calibri"/>
          <w:color w:val="000000"/>
          <w:lang w:eastAsia="ar-SA"/>
        </w:rPr>
        <w:t xml:space="preserve">dėl karantino metu nustatyto </w:t>
      </w:r>
      <w:r w:rsidRPr="00BB620D">
        <w:rPr>
          <w:color w:val="000000"/>
        </w:rPr>
        <w:t xml:space="preserve">renginių </w:t>
      </w:r>
      <w:r>
        <w:rPr>
          <w:color w:val="000000"/>
        </w:rPr>
        <w:t>ir</w:t>
      </w:r>
      <w:r w:rsidRPr="00BB620D">
        <w:rPr>
          <w:color w:val="000000"/>
        </w:rPr>
        <w:t xml:space="preserve"> susibūrimų</w:t>
      </w:r>
      <w:r>
        <w:rPr>
          <w:rFonts w:eastAsia="Calibri"/>
          <w:color w:val="000000"/>
          <w:lang w:eastAsia="ar-SA"/>
        </w:rPr>
        <w:t xml:space="preserve"> draudimo paslaugų teikėjas negali </w:t>
      </w:r>
      <w:r w:rsidR="00966A9E">
        <w:rPr>
          <w:rFonts w:eastAsia="Calibri"/>
          <w:color w:val="000000"/>
          <w:lang w:eastAsia="ar-SA"/>
        </w:rPr>
        <w:t>užtikrinti renginio organizavimo.</w:t>
      </w:r>
      <w:r>
        <w:rPr>
          <w:rFonts w:eastAsia="Calibri"/>
          <w:color w:val="000000"/>
          <w:lang w:eastAsia="ar-SA"/>
        </w:rPr>
        <w:t xml:space="preserve"> </w:t>
      </w:r>
      <w:r w:rsidR="008E324C">
        <w:t>Kartu atkreiptinas dėmesys į tai,</w:t>
      </w:r>
      <w:r>
        <w:t xml:space="preserve"> </w:t>
      </w:r>
      <w:r w:rsidR="008E324C">
        <w:t xml:space="preserve">kad minėtas teisės </w:t>
      </w:r>
      <w:r w:rsidR="008E324C" w:rsidRPr="006875E7">
        <w:t xml:space="preserve">nutraukti </w:t>
      </w:r>
      <w:r w:rsidR="008E324C">
        <w:t>vartojimo sutartį</w:t>
      </w:r>
      <w:r w:rsidR="008E324C" w:rsidRPr="00D857EA">
        <w:t xml:space="preserve"> </w:t>
      </w:r>
      <w:r w:rsidR="008E324C">
        <w:t xml:space="preserve">ir reikalauti grąžinti už bilietą sumokėtą kainą apribojimas </w:t>
      </w:r>
      <w:r>
        <w:t xml:space="preserve">neužkerta kelio paslaugų teikėjui ar vartotojui </w:t>
      </w:r>
      <w:r w:rsidRPr="005D758F">
        <w:t xml:space="preserve">nutraukti </w:t>
      </w:r>
      <w:r>
        <w:rPr>
          <w:color w:val="000000"/>
        </w:rPr>
        <w:t>vartojimo sutarties</w:t>
      </w:r>
      <w:r w:rsidRPr="00AF74F7">
        <w:rPr>
          <w:color w:val="000000"/>
        </w:rPr>
        <w:t xml:space="preserve"> </w:t>
      </w:r>
      <w:r w:rsidRPr="005D758F">
        <w:t xml:space="preserve">kitais </w:t>
      </w:r>
      <w:r w:rsidR="008E324C">
        <w:t>C</w:t>
      </w:r>
      <w:r w:rsidRPr="00674826">
        <w:t>iviliniame kodekse ir (ar) p</w:t>
      </w:r>
      <w:r w:rsidRPr="00674826">
        <w:rPr>
          <w:color w:val="000000"/>
        </w:rPr>
        <w:t xml:space="preserve">aslaugų teikėjo patvirtintose paslaugų teikimo taisyklėse </w:t>
      </w:r>
      <w:r w:rsidRPr="00674826">
        <w:t>nustatytais pagrindais.</w:t>
      </w:r>
    </w:p>
    <w:p w:rsidR="00AD6CA6" w:rsidRDefault="00804116" w:rsidP="002C173A">
      <w:pPr>
        <w:ind w:firstLine="709"/>
        <w:jc w:val="both"/>
      </w:pPr>
      <w:r>
        <w:t xml:space="preserve">Siekiant sušvelninti renginių organizatorių patiriamas neigiamas pasekmes, Įstatymo projekte </w:t>
      </w:r>
      <w:r w:rsidR="00AD6CA6">
        <w:t>prioritetas suteikiamas vėlesniam renginių organizavimui (renginių vėlesnės datos nustatymui).</w:t>
      </w:r>
    </w:p>
    <w:p w:rsidR="00804116" w:rsidRDefault="00AD6CA6" w:rsidP="002C173A">
      <w:pPr>
        <w:ind w:firstLine="709"/>
        <w:jc w:val="both"/>
      </w:pPr>
      <w:r>
        <w:t xml:space="preserve">Įstatymo projekte </w:t>
      </w:r>
      <w:r w:rsidR="00804116">
        <w:t>numatoma, kad k</w:t>
      </w:r>
      <w:r w:rsidR="00804116">
        <w:rPr>
          <w:rFonts w:eastAsia="Calibri"/>
          <w:color w:val="000000"/>
          <w:lang w:eastAsia="ar-SA"/>
        </w:rPr>
        <w:t>ai renginys neįvyksta dėl karantino metu nustatyto renginių ir susibūrimų draudimo</w:t>
      </w:r>
      <w:r w:rsidR="00804116">
        <w:t>, p</w:t>
      </w:r>
      <w:r w:rsidR="00804116" w:rsidRPr="001B7E13">
        <w:rPr>
          <w:rFonts w:eastAsia="Calibri"/>
          <w:color w:val="000000"/>
          <w:lang w:eastAsia="ar-SA"/>
        </w:rPr>
        <w:t xml:space="preserve">aslaugų teikėjas </w:t>
      </w:r>
      <w:r w:rsidR="00804116">
        <w:rPr>
          <w:rFonts w:eastAsia="Calibri"/>
          <w:color w:val="000000"/>
          <w:lang w:eastAsia="ar-SA"/>
        </w:rPr>
        <w:t xml:space="preserve">per 30 dienų nuo </w:t>
      </w:r>
      <w:r w:rsidR="00804116">
        <w:rPr>
          <w:bCs/>
        </w:rPr>
        <w:t>šio</w:t>
      </w:r>
      <w:r w:rsidR="00804116" w:rsidRPr="00BB620D">
        <w:rPr>
          <w:color w:val="000000"/>
        </w:rPr>
        <w:t xml:space="preserve"> </w:t>
      </w:r>
      <w:r w:rsidR="00804116" w:rsidRPr="00BB620D">
        <w:t>draudimo</w:t>
      </w:r>
      <w:r w:rsidR="00804116" w:rsidRPr="001B7E13">
        <w:rPr>
          <w:bCs/>
        </w:rPr>
        <w:t xml:space="preserve"> </w:t>
      </w:r>
      <w:r w:rsidR="00804116">
        <w:rPr>
          <w:bCs/>
        </w:rPr>
        <w:t>panaikinimo</w:t>
      </w:r>
      <w:r w:rsidR="00804116" w:rsidRPr="001B7E13">
        <w:rPr>
          <w:rFonts w:eastAsia="Calibri"/>
          <w:color w:val="000000"/>
          <w:lang w:eastAsia="ar-SA"/>
        </w:rPr>
        <w:t xml:space="preserve"> </w:t>
      </w:r>
      <w:r w:rsidR="00804116">
        <w:rPr>
          <w:rFonts w:eastAsia="Calibri"/>
          <w:color w:val="000000"/>
          <w:lang w:eastAsia="ar-SA"/>
        </w:rPr>
        <w:t xml:space="preserve">turi teisę </w:t>
      </w:r>
      <w:r w:rsidR="00804116" w:rsidRPr="001B7E13">
        <w:rPr>
          <w:bCs/>
        </w:rPr>
        <w:t xml:space="preserve">nustatyti </w:t>
      </w:r>
      <w:r w:rsidR="00804116">
        <w:rPr>
          <w:bCs/>
        </w:rPr>
        <w:t>kitą</w:t>
      </w:r>
      <w:r w:rsidR="00804116" w:rsidRPr="001B7E13">
        <w:rPr>
          <w:bCs/>
        </w:rPr>
        <w:t xml:space="preserve"> </w:t>
      </w:r>
      <w:r w:rsidR="00804116">
        <w:rPr>
          <w:bCs/>
        </w:rPr>
        <w:t xml:space="preserve">renginio </w:t>
      </w:r>
      <w:r w:rsidR="00804116" w:rsidRPr="001B7E13">
        <w:rPr>
          <w:bCs/>
        </w:rPr>
        <w:t>datą, k</w:t>
      </w:r>
      <w:r w:rsidR="00804116">
        <w:rPr>
          <w:bCs/>
        </w:rPr>
        <w:t>uri negali būti vėlesnė nei 12 </w:t>
      </w:r>
      <w:r w:rsidR="00804116" w:rsidRPr="001B7E13">
        <w:rPr>
          <w:bCs/>
        </w:rPr>
        <w:t xml:space="preserve">mėnesių nuo </w:t>
      </w:r>
      <w:r w:rsidR="00804116">
        <w:rPr>
          <w:bCs/>
        </w:rPr>
        <w:t xml:space="preserve">šio </w:t>
      </w:r>
      <w:r w:rsidR="00804116" w:rsidRPr="00BB620D">
        <w:t>draudimo</w:t>
      </w:r>
      <w:r w:rsidR="00804116" w:rsidRPr="001B7E13">
        <w:rPr>
          <w:bCs/>
        </w:rPr>
        <w:t xml:space="preserve"> </w:t>
      </w:r>
      <w:r w:rsidR="00804116">
        <w:rPr>
          <w:bCs/>
        </w:rPr>
        <w:t xml:space="preserve">panaikinimo. </w:t>
      </w:r>
      <w:r w:rsidR="00975F56">
        <w:rPr>
          <w:bCs/>
        </w:rPr>
        <w:t>Kartu siekiant užtikrinti vartotojų apsaugą, numatoma, kad t</w:t>
      </w:r>
      <w:r w:rsidR="00804116">
        <w:rPr>
          <w:bCs/>
        </w:rPr>
        <w:t xml:space="preserve">okiu atveju paslaugų teikėjas neturi teisės iš vartotojo reikalauti </w:t>
      </w:r>
      <w:r w:rsidR="00804116" w:rsidRPr="001B7E13">
        <w:rPr>
          <w:bCs/>
        </w:rPr>
        <w:t>jokių papildomų mokesčių</w:t>
      </w:r>
      <w:r w:rsidR="00804116">
        <w:rPr>
          <w:bCs/>
        </w:rPr>
        <w:t>.</w:t>
      </w:r>
      <w:r w:rsidR="00804116" w:rsidRPr="001B7E13">
        <w:rPr>
          <w:bCs/>
        </w:rPr>
        <w:t xml:space="preserve"> </w:t>
      </w:r>
      <w:r w:rsidR="00975F56">
        <w:rPr>
          <w:bCs/>
        </w:rPr>
        <w:t>Be to, p</w:t>
      </w:r>
      <w:r w:rsidR="00804116">
        <w:rPr>
          <w:bCs/>
        </w:rPr>
        <w:t>aslaugų teikėjas vartotojams privalo pa</w:t>
      </w:r>
      <w:r w:rsidR="00804116" w:rsidRPr="001B7E13">
        <w:rPr>
          <w:bCs/>
        </w:rPr>
        <w:t xml:space="preserve">teikti informaciją apie vėlesnę </w:t>
      </w:r>
      <w:r w:rsidR="00804116">
        <w:rPr>
          <w:bCs/>
        </w:rPr>
        <w:t>renginio datą</w:t>
      </w:r>
      <w:r w:rsidR="00804116" w:rsidRPr="001B7E13">
        <w:rPr>
          <w:bCs/>
        </w:rPr>
        <w:t xml:space="preserve"> ir </w:t>
      </w:r>
      <w:r w:rsidR="00804116">
        <w:rPr>
          <w:bCs/>
        </w:rPr>
        <w:t>kitą informaciją, nurodytą Lietuvos Respublikos Vyriausybės tvirtinamose s</w:t>
      </w:r>
      <w:r w:rsidR="00804116" w:rsidRPr="00CD5EBA">
        <w:rPr>
          <w:bCs/>
        </w:rPr>
        <w:t>porto, kultūros ir pramogų paslaugų teikimo ir vartotojų informavimo, teikiant šias paslaugas, taisyklė</w:t>
      </w:r>
      <w:r w:rsidR="00804116">
        <w:rPr>
          <w:bCs/>
        </w:rPr>
        <w:t xml:space="preserve">se. </w:t>
      </w:r>
      <w:r w:rsidR="00975F56">
        <w:rPr>
          <w:bCs/>
        </w:rPr>
        <w:t>Taip pat turės būti užtikrinama, kad p</w:t>
      </w:r>
      <w:r w:rsidR="00804116">
        <w:rPr>
          <w:bCs/>
        </w:rPr>
        <w:t xml:space="preserve">aslaugų teikėjo pranešimas apie </w:t>
      </w:r>
      <w:r w:rsidR="00804116" w:rsidRPr="001B7E13">
        <w:rPr>
          <w:bCs/>
        </w:rPr>
        <w:t xml:space="preserve">vėlesnę </w:t>
      </w:r>
      <w:r w:rsidR="00804116">
        <w:rPr>
          <w:bCs/>
        </w:rPr>
        <w:t xml:space="preserve">renginio </w:t>
      </w:r>
      <w:r w:rsidR="00804116" w:rsidRPr="001B7E13">
        <w:rPr>
          <w:bCs/>
        </w:rPr>
        <w:t>datą</w:t>
      </w:r>
      <w:r w:rsidR="00804116">
        <w:rPr>
          <w:bCs/>
        </w:rPr>
        <w:t xml:space="preserve"> turi būti skelbiamas tokiomis pačiomis arba lygiavertėmis priemonėmis ir būdais, kokiais buvo pateikiama informacija apie pradinę renginio datą bilietų pardavimo vietose.</w:t>
      </w:r>
    </w:p>
    <w:p w:rsidR="00975F56" w:rsidRDefault="00975F56" w:rsidP="00975F56">
      <w:pPr>
        <w:ind w:firstLine="709"/>
        <w:jc w:val="both"/>
        <w:rPr>
          <w:bCs/>
        </w:rPr>
      </w:pPr>
      <w:r>
        <w:rPr>
          <w:color w:val="000000"/>
        </w:rPr>
        <w:t xml:space="preserve">Svarbu pažymėti, kad nustačius kitą renginio datą, </w:t>
      </w:r>
      <w:r>
        <w:rPr>
          <w:bCs/>
        </w:rPr>
        <w:t xml:space="preserve">vartotojas turės teisę nesutikti </w:t>
      </w:r>
      <w:r w:rsidRPr="001B7E13">
        <w:rPr>
          <w:bCs/>
        </w:rPr>
        <w:t xml:space="preserve">su </w:t>
      </w:r>
      <w:r>
        <w:rPr>
          <w:bCs/>
        </w:rPr>
        <w:t xml:space="preserve">paslaugų teikėjo nustatyta </w:t>
      </w:r>
      <w:r w:rsidRPr="001B7E13">
        <w:rPr>
          <w:bCs/>
        </w:rPr>
        <w:t xml:space="preserve">vėlesne </w:t>
      </w:r>
      <w:r>
        <w:rPr>
          <w:bCs/>
        </w:rPr>
        <w:t>renginio</w:t>
      </w:r>
      <w:r w:rsidRPr="001B7E13">
        <w:rPr>
          <w:bCs/>
        </w:rPr>
        <w:t xml:space="preserve"> data </w:t>
      </w:r>
      <w:r>
        <w:rPr>
          <w:bCs/>
        </w:rPr>
        <w:t>a</w:t>
      </w:r>
      <w:r w:rsidRPr="001B7E13">
        <w:rPr>
          <w:bCs/>
        </w:rPr>
        <w:t xml:space="preserve">r </w:t>
      </w:r>
      <w:r>
        <w:rPr>
          <w:bCs/>
        </w:rPr>
        <w:t xml:space="preserve">kitomis pakeistomis </w:t>
      </w:r>
      <w:r w:rsidRPr="001B7E13">
        <w:rPr>
          <w:bCs/>
        </w:rPr>
        <w:t>sąlygomis</w:t>
      </w:r>
      <w:r>
        <w:rPr>
          <w:bCs/>
        </w:rPr>
        <w:t xml:space="preserve"> ir turės apie tai pranešti paslaugų teikėjui ne vėliau nei per 30 </w:t>
      </w:r>
      <w:r w:rsidRPr="001B7E13">
        <w:rPr>
          <w:bCs/>
        </w:rPr>
        <w:t xml:space="preserve">dienų nuo </w:t>
      </w:r>
      <w:r>
        <w:rPr>
          <w:bCs/>
        </w:rPr>
        <w:t>paskelbimo</w:t>
      </w:r>
      <w:r w:rsidRPr="001B7E13">
        <w:rPr>
          <w:bCs/>
        </w:rPr>
        <w:t xml:space="preserve"> apie vėlesnę </w:t>
      </w:r>
      <w:r>
        <w:rPr>
          <w:bCs/>
        </w:rPr>
        <w:t xml:space="preserve">renginio </w:t>
      </w:r>
      <w:r w:rsidRPr="001B7E13">
        <w:rPr>
          <w:bCs/>
        </w:rPr>
        <w:t>datą</w:t>
      </w:r>
      <w:r>
        <w:rPr>
          <w:bCs/>
        </w:rPr>
        <w:t>.</w:t>
      </w:r>
    </w:p>
    <w:p w:rsidR="00975F56" w:rsidRDefault="00FF3A79" w:rsidP="00975F56">
      <w:pPr>
        <w:ind w:firstLine="709"/>
        <w:jc w:val="both"/>
        <w:rPr>
          <w:color w:val="000000"/>
          <w:shd w:val="clear" w:color="auto" w:fill="FFFFFF"/>
        </w:rPr>
      </w:pPr>
      <w:r>
        <w:rPr>
          <w:bCs/>
        </w:rPr>
        <w:t xml:space="preserve">Siekiant palengvinti renginių organizatorių finansinę situaciją, Įstatymo projekte numatoma, kad kai vartotojas nesutinka su kita renginio data, </w:t>
      </w:r>
      <w:r w:rsidR="00975F56">
        <w:rPr>
          <w:bCs/>
        </w:rPr>
        <w:t>vartotoj</w:t>
      </w:r>
      <w:r>
        <w:rPr>
          <w:bCs/>
        </w:rPr>
        <w:t>as</w:t>
      </w:r>
      <w:r w:rsidR="00975F56">
        <w:rPr>
          <w:bCs/>
        </w:rPr>
        <w:t xml:space="preserve"> ir paslaugų teikėj</w:t>
      </w:r>
      <w:r>
        <w:rPr>
          <w:bCs/>
        </w:rPr>
        <w:t>as gali</w:t>
      </w:r>
      <w:r w:rsidR="00975F56">
        <w:rPr>
          <w:bCs/>
        </w:rPr>
        <w:t xml:space="preserve"> </w:t>
      </w:r>
      <w:r w:rsidR="00975F56">
        <w:rPr>
          <w:color w:val="000000"/>
          <w:shd w:val="clear" w:color="auto" w:fill="FFFFFF"/>
        </w:rPr>
        <w:t>susitar</w:t>
      </w:r>
      <w:r>
        <w:rPr>
          <w:color w:val="000000"/>
          <w:shd w:val="clear" w:color="auto" w:fill="FFFFFF"/>
        </w:rPr>
        <w:t>t</w:t>
      </w:r>
      <w:r w:rsidR="00975F56">
        <w:rPr>
          <w:color w:val="000000"/>
          <w:shd w:val="clear" w:color="auto" w:fill="FFFFFF"/>
        </w:rPr>
        <w:t>i</w:t>
      </w:r>
      <w:r>
        <w:rPr>
          <w:color w:val="000000"/>
          <w:shd w:val="clear" w:color="auto" w:fill="FFFFFF"/>
        </w:rPr>
        <w:t xml:space="preserve"> dėl kompensavimo </w:t>
      </w:r>
      <w:r w:rsidR="00975F56">
        <w:rPr>
          <w:rFonts w:ascii="&amp;quot" w:hAnsi="&amp;quot"/>
          <w:color w:val="000000"/>
        </w:rPr>
        <w:t xml:space="preserve">už neįvykusį renginį </w:t>
      </w:r>
      <w:r w:rsidR="00975F56">
        <w:rPr>
          <w:color w:val="000000"/>
          <w:shd w:val="clear" w:color="auto" w:fill="FFFFFF"/>
        </w:rPr>
        <w:t xml:space="preserve">vartotojui suteikiant kuponą, kurio vertė yra ne mažesnė kaip už bilietą sumokėtų pinigų suma, </w:t>
      </w:r>
      <w:r w:rsidR="00975F56" w:rsidRPr="001B7E13">
        <w:rPr>
          <w:bCs/>
        </w:rPr>
        <w:t>netaikant jokių papildomų mokesčių vartotojui</w:t>
      </w:r>
      <w:r>
        <w:rPr>
          <w:color w:val="000000"/>
          <w:shd w:val="clear" w:color="auto" w:fill="FFFFFF"/>
        </w:rPr>
        <w:t>. Kuponu vartotojas galės</w:t>
      </w:r>
      <w:r w:rsidR="00975F56">
        <w:rPr>
          <w:color w:val="000000"/>
          <w:shd w:val="clear" w:color="auto" w:fill="FFFFFF"/>
        </w:rPr>
        <w:t xml:space="preserve"> apmokėti </w:t>
      </w:r>
      <w:r>
        <w:rPr>
          <w:color w:val="000000"/>
          <w:shd w:val="clear" w:color="auto" w:fill="FFFFFF"/>
        </w:rPr>
        <w:t xml:space="preserve">už </w:t>
      </w:r>
      <w:r w:rsidR="00975F56">
        <w:rPr>
          <w:color w:val="000000"/>
          <w:shd w:val="clear" w:color="auto" w:fill="FFFFFF"/>
        </w:rPr>
        <w:t>biliet</w:t>
      </w:r>
      <w:r>
        <w:rPr>
          <w:color w:val="000000"/>
          <w:shd w:val="clear" w:color="auto" w:fill="FFFFFF"/>
        </w:rPr>
        <w:t>us</w:t>
      </w:r>
      <w:r w:rsidR="00975F56">
        <w:rPr>
          <w:color w:val="000000"/>
          <w:shd w:val="clear" w:color="auto" w:fill="FFFFFF"/>
        </w:rPr>
        <w:t xml:space="preserve"> į būsimus to paties paslaugų teikėjo organizuojamus renginius. </w:t>
      </w:r>
    </w:p>
    <w:p w:rsidR="00975F56" w:rsidRDefault="00FF3A79" w:rsidP="00975F56">
      <w:pPr>
        <w:ind w:firstLine="709"/>
        <w:jc w:val="both"/>
        <w:rPr>
          <w:color w:val="000000"/>
        </w:rPr>
      </w:pPr>
      <w:r>
        <w:lastRenderedPageBreak/>
        <w:t>Tuo atveju j</w:t>
      </w:r>
      <w:r w:rsidR="00975F56">
        <w:t xml:space="preserve">eigu vartotojas kuponu neapmoka </w:t>
      </w:r>
      <w:r w:rsidR="00975F56">
        <w:rPr>
          <w:color w:val="000000"/>
          <w:shd w:val="clear" w:color="auto" w:fill="FFFFFF"/>
        </w:rPr>
        <w:t>bilietų į būsimus to paties paslaugų teikėjo organizuojamus renginius</w:t>
      </w:r>
      <w:r w:rsidR="00975F56">
        <w:rPr>
          <w:shd w:val="clear" w:color="auto" w:fill="FFFFFF"/>
        </w:rPr>
        <w:t xml:space="preserve"> kainos ar jos dalies per 12 mėnesių nuo </w:t>
      </w:r>
      <w:r w:rsidR="00975F56">
        <w:rPr>
          <w:bCs/>
        </w:rPr>
        <w:t xml:space="preserve">karantino metu nustatyto </w:t>
      </w:r>
      <w:r w:rsidR="00975F56" w:rsidRPr="00BB620D">
        <w:rPr>
          <w:color w:val="000000"/>
        </w:rPr>
        <w:t xml:space="preserve">renginių </w:t>
      </w:r>
      <w:r w:rsidR="00975F56">
        <w:rPr>
          <w:color w:val="000000"/>
        </w:rPr>
        <w:t>ir</w:t>
      </w:r>
      <w:r w:rsidR="00975F56" w:rsidRPr="00BB620D">
        <w:rPr>
          <w:color w:val="000000"/>
        </w:rPr>
        <w:t xml:space="preserve"> susibūrimų </w:t>
      </w:r>
      <w:r w:rsidR="00975F56" w:rsidRPr="00BB620D">
        <w:t>draudimo</w:t>
      </w:r>
      <w:r w:rsidR="00975F56" w:rsidRPr="001B7E13">
        <w:rPr>
          <w:bCs/>
        </w:rPr>
        <w:t xml:space="preserve"> </w:t>
      </w:r>
      <w:r w:rsidR="00975F56">
        <w:rPr>
          <w:bCs/>
        </w:rPr>
        <w:t>panaikinimo, jis tur</w:t>
      </w:r>
      <w:r>
        <w:rPr>
          <w:bCs/>
        </w:rPr>
        <w:t>ės</w:t>
      </w:r>
      <w:r w:rsidR="00975F56">
        <w:rPr>
          <w:bCs/>
        </w:rPr>
        <w:t xml:space="preserve"> teisę reikalauti, kad paslaugų teikėjas </w:t>
      </w:r>
      <w:r w:rsidR="00975F56">
        <w:t xml:space="preserve">ne vėliau kaip per 14 dienų po šio termino pabaigos grąžintų vartotojui </w:t>
      </w:r>
      <w:r w:rsidR="00975F56">
        <w:rPr>
          <w:color w:val="000000"/>
        </w:rPr>
        <w:t>kupono vertę atitinkančią pinigų sumą.</w:t>
      </w:r>
    </w:p>
    <w:p w:rsidR="00975F56" w:rsidRDefault="00FF3A79" w:rsidP="00975F56">
      <w:pPr>
        <w:ind w:firstLine="709"/>
        <w:jc w:val="both"/>
        <w:rPr>
          <w:color w:val="000000"/>
        </w:rPr>
      </w:pPr>
      <w:r>
        <w:rPr>
          <w:bCs/>
        </w:rPr>
        <w:t>Pagal Įstatymo projektą, kai vartotojas nesutinka su kita renginio data ir vartotojas bei paslaugų teikėjas ne</w:t>
      </w:r>
      <w:r>
        <w:rPr>
          <w:color w:val="000000"/>
          <w:shd w:val="clear" w:color="auto" w:fill="FFFFFF"/>
        </w:rPr>
        <w:t>susitaria dėl kompensavimo suteikiant kuponą</w:t>
      </w:r>
      <w:r w:rsidR="00975F56">
        <w:rPr>
          <w:bCs/>
        </w:rPr>
        <w:t xml:space="preserve">, paslaugų teikėjas privalo </w:t>
      </w:r>
      <w:r w:rsidR="00975F56" w:rsidRPr="00516B49">
        <w:rPr>
          <w:rFonts w:eastAsia="Calibri"/>
          <w:color w:val="000000"/>
          <w:lang w:eastAsia="ar-SA"/>
        </w:rPr>
        <w:t xml:space="preserve">grąžinti </w:t>
      </w:r>
      <w:r w:rsidR="00975F56">
        <w:rPr>
          <w:rFonts w:eastAsia="Calibri"/>
          <w:color w:val="000000"/>
          <w:lang w:eastAsia="ar-SA"/>
        </w:rPr>
        <w:t xml:space="preserve">vartotojui </w:t>
      </w:r>
      <w:r w:rsidR="00975F56" w:rsidRPr="00516B49">
        <w:rPr>
          <w:color w:val="000000"/>
        </w:rPr>
        <w:t>už biliet</w:t>
      </w:r>
      <w:r w:rsidR="00975F56">
        <w:rPr>
          <w:color w:val="000000"/>
        </w:rPr>
        <w:t xml:space="preserve">ą sumokėtą </w:t>
      </w:r>
      <w:r w:rsidR="00975F56" w:rsidRPr="00516B49">
        <w:rPr>
          <w:color w:val="000000"/>
        </w:rPr>
        <w:t>kainą</w:t>
      </w:r>
      <w:r w:rsidR="00975F56">
        <w:rPr>
          <w:color w:val="000000"/>
        </w:rPr>
        <w:t>,</w:t>
      </w:r>
      <w:r w:rsidR="00975F56" w:rsidRPr="00516B49">
        <w:rPr>
          <w:color w:val="000000"/>
        </w:rPr>
        <w:t xml:space="preserve"> įskaitant visus mokesčius</w:t>
      </w:r>
      <w:r w:rsidR="00975F56">
        <w:rPr>
          <w:color w:val="000000"/>
        </w:rPr>
        <w:t>,</w:t>
      </w:r>
      <w:r w:rsidR="00975F56" w:rsidRPr="00516B49">
        <w:rPr>
          <w:color w:val="000000"/>
        </w:rPr>
        <w:t xml:space="preserve"> </w:t>
      </w:r>
      <w:r w:rsidR="00975F56" w:rsidRPr="00516B49">
        <w:t xml:space="preserve">ne vėliau kaip per 14 dienų nuo </w:t>
      </w:r>
      <w:r>
        <w:t xml:space="preserve">nustatytos </w:t>
      </w:r>
      <w:r w:rsidR="00975F56" w:rsidRPr="00516B49">
        <w:t xml:space="preserve">vėlesnės </w:t>
      </w:r>
      <w:r w:rsidR="00975F56">
        <w:t xml:space="preserve">renginio </w:t>
      </w:r>
      <w:r w:rsidR="00975F56" w:rsidRPr="00516B49">
        <w:t>datos</w:t>
      </w:r>
      <w:r>
        <w:t xml:space="preserve"> (t. y. </w:t>
      </w:r>
      <w:r w:rsidR="00AD6CA6">
        <w:t xml:space="preserve">faktiškai </w:t>
      </w:r>
      <w:r>
        <w:t xml:space="preserve">atidedamas </w:t>
      </w:r>
      <w:r w:rsidR="00AD6CA6">
        <w:t>pinigų vartotojui grąžinimas</w:t>
      </w:r>
      <w:r>
        <w:t>)</w:t>
      </w:r>
      <w:r w:rsidR="00975F56">
        <w:rPr>
          <w:color w:val="000000"/>
        </w:rPr>
        <w:t>.</w:t>
      </w:r>
    </w:p>
    <w:p w:rsidR="00975F56" w:rsidRDefault="008914D6" w:rsidP="00975F56">
      <w:pPr>
        <w:ind w:firstLine="709"/>
        <w:jc w:val="both"/>
        <w:rPr>
          <w:bCs/>
        </w:rPr>
      </w:pPr>
      <w:r>
        <w:rPr>
          <w:rFonts w:eastAsia="Calibri"/>
          <w:color w:val="000000"/>
          <w:lang w:eastAsia="ar-SA"/>
        </w:rPr>
        <w:t xml:space="preserve">Jeigu </w:t>
      </w:r>
      <w:r w:rsidR="00975F56">
        <w:t>p</w:t>
      </w:r>
      <w:r w:rsidR="00975F56" w:rsidRPr="001B7E13">
        <w:rPr>
          <w:rFonts w:eastAsia="Calibri"/>
          <w:color w:val="000000"/>
          <w:lang w:eastAsia="ar-SA"/>
        </w:rPr>
        <w:t xml:space="preserve">aslaugų teikėjas </w:t>
      </w:r>
      <w:r w:rsidR="00975F56">
        <w:rPr>
          <w:rFonts w:eastAsia="Calibri"/>
          <w:color w:val="000000"/>
          <w:lang w:eastAsia="ar-SA"/>
        </w:rPr>
        <w:t>ne</w:t>
      </w:r>
      <w:r w:rsidR="00975F56">
        <w:rPr>
          <w:bCs/>
        </w:rPr>
        <w:t>nustato vėlesnės</w:t>
      </w:r>
      <w:r w:rsidR="00975F56" w:rsidRPr="001B7E13">
        <w:rPr>
          <w:bCs/>
        </w:rPr>
        <w:t xml:space="preserve"> </w:t>
      </w:r>
      <w:r w:rsidR="00975F56">
        <w:rPr>
          <w:bCs/>
        </w:rPr>
        <w:t xml:space="preserve">renginio datos, paslaugų teikėjas privalo </w:t>
      </w:r>
      <w:r w:rsidR="00975F56" w:rsidRPr="00516B49">
        <w:rPr>
          <w:rFonts w:eastAsia="Calibri"/>
          <w:color w:val="000000"/>
          <w:lang w:eastAsia="ar-SA"/>
        </w:rPr>
        <w:t xml:space="preserve">grąžinti </w:t>
      </w:r>
      <w:r w:rsidR="00975F56">
        <w:rPr>
          <w:rFonts w:eastAsia="Calibri"/>
          <w:color w:val="000000"/>
          <w:lang w:eastAsia="ar-SA"/>
        </w:rPr>
        <w:t xml:space="preserve">vartotojui </w:t>
      </w:r>
      <w:r w:rsidR="00975F56" w:rsidRPr="00516B49">
        <w:rPr>
          <w:color w:val="000000"/>
        </w:rPr>
        <w:t>už biliet</w:t>
      </w:r>
      <w:r w:rsidR="00975F56">
        <w:rPr>
          <w:color w:val="000000"/>
        </w:rPr>
        <w:t xml:space="preserve">ą sumokėtą </w:t>
      </w:r>
      <w:r w:rsidR="00975F56" w:rsidRPr="00516B49">
        <w:rPr>
          <w:color w:val="000000"/>
        </w:rPr>
        <w:t>kainą</w:t>
      </w:r>
      <w:r w:rsidR="00975F56">
        <w:rPr>
          <w:color w:val="000000"/>
        </w:rPr>
        <w:t>,</w:t>
      </w:r>
      <w:r w:rsidR="00975F56" w:rsidRPr="00516B49">
        <w:rPr>
          <w:color w:val="000000"/>
        </w:rPr>
        <w:t xml:space="preserve"> įskaitant visus mokesčius</w:t>
      </w:r>
      <w:r w:rsidR="00975F56">
        <w:rPr>
          <w:color w:val="000000"/>
        </w:rPr>
        <w:t>,</w:t>
      </w:r>
      <w:r w:rsidR="00975F56" w:rsidRPr="00516B49">
        <w:rPr>
          <w:color w:val="000000"/>
        </w:rPr>
        <w:t xml:space="preserve"> </w:t>
      </w:r>
      <w:r w:rsidR="00975F56" w:rsidRPr="00516B49">
        <w:t xml:space="preserve">ne vėliau kaip per 14 dienų nuo </w:t>
      </w:r>
      <w:r w:rsidR="00975F56">
        <w:rPr>
          <w:bCs/>
        </w:rPr>
        <w:t xml:space="preserve">paslaugų teikėjo </w:t>
      </w:r>
      <w:r w:rsidR="00975F56">
        <w:t xml:space="preserve">teisės </w:t>
      </w:r>
      <w:r w:rsidRPr="001B7E13">
        <w:rPr>
          <w:bCs/>
        </w:rPr>
        <w:t xml:space="preserve">nustatyti </w:t>
      </w:r>
      <w:r>
        <w:rPr>
          <w:bCs/>
        </w:rPr>
        <w:t>kitą</w:t>
      </w:r>
      <w:r w:rsidRPr="001B7E13">
        <w:rPr>
          <w:bCs/>
        </w:rPr>
        <w:t xml:space="preserve"> </w:t>
      </w:r>
      <w:r>
        <w:rPr>
          <w:bCs/>
        </w:rPr>
        <w:t xml:space="preserve">renginio </w:t>
      </w:r>
      <w:r w:rsidRPr="001B7E13">
        <w:rPr>
          <w:bCs/>
        </w:rPr>
        <w:t>datą</w:t>
      </w:r>
      <w:r>
        <w:t xml:space="preserve"> </w:t>
      </w:r>
      <w:r w:rsidR="00975F56">
        <w:t>įgyvendinimo</w:t>
      </w:r>
      <w:r w:rsidR="00975F56" w:rsidRPr="00516B49">
        <w:t xml:space="preserve"> </w:t>
      </w:r>
      <w:r w:rsidR="00975F56">
        <w:t>laikotarpio pabaigos</w:t>
      </w:r>
      <w:r>
        <w:t xml:space="preserve"> (t. y. </w:t>
      </w:r>
      <w:r>
        <w:rPr>
          <w:rFonts w:eastAsia="Calibri"/>
          <w:color w:val="000000"/>
          <w:lang w:eastAsia="ar-SA"/>
        </w:rPr>
        <w:t xml:space="preserve">30 dienų nuo karantino metu nustatyto renginių ir susibūrimų </w:t>
      </w:r>
      <w:r w:rsidRPr="00BB620D">
        <w:t>draudimo</w:t>
      </w:r>
      <w:r w:rsidRPr="001B7E13">
        <w:rPr>
          <w:bCs/>
        </w:rPr>
        <w:t xml:space="preserve"> </w:t>
      </w:r>
      <w:r>
        <w:rPr>
          <w:bCs/>
        </w:rPr>
        <w:t>panaikinimo</w:t>
      </w:r>
      <w:r>
        <w:t>)</w:t>
      </w:r>
      <w:r w:rsidR="00975F56">
        <w:rPr>
          <w:color w:val="000000"/>
        </w:rPr>
        <w:t>.</w:t>
      </w:r>
    </w:p>
    <w:p w:rsidR="008914D6" w:rsidRDefault="00FC432B" w:rsidP="002C173A">
      <w:pPr>
        <w:ind w:firstLine="709"/>
        <w:jc w:val="both"/>
        <w:rPr>
          <w:color w:val="000000"/>
        </w:rPr>
      </w:pPr>
      <w:r>
        <w:rPr>
          <w:color w:val="000000"/>
        </w:rPr>
        <w:t xml:space="preserve">Siekiant didesnio teisinio aiškumo ir tikrumo bei siekiant užtikrinti, kad vartotojams bus </w:t>
      </w:r>
      <w:r>
        <w:rPr>
          <w:rFonts w:eastAsia="Calibri"/>
          <w:color w:val="000000"/>
          <w:lang w:eastAsia="ar-SA"/>
        </w:rPr>
        <w:t xml:space="preserve">grąžinama visa </w:t>
      </w:r>
      <w:r w:rsidRPr="00516B49">
        <w:rPr>
          <w:color w:val="000000"/>
        </w:rPr>
        <w:t>už biliet</w:t>
      </w:r>
      <w:r>
        <w:rPr>
          <w:color w:val="000000"/>
        </w:rPr>
        <w:t xml:space="preserve">ą sumokėta </w:t>
      </w:r>
      <w:r w:rsidRPr="00516B49">
        <w:rPr>
          <w:color w:val="000000"/>
        </w:rPr>
        <w:t>kain</w:t>
      </w:r>
      <w:r>
        <w:rPr>
          <w:color w:val="000000"/>
        </w:rPr>
        <w:t>a,</w:t>
      </w:r>
      <w:r w:rsidRPr="00516B49">
        <w:rPr>
          <w:color w:val="000000"/>
        </w:rPr>
        <w:t xml:space="preserve"> įskaitant visus mokesčius</w:t>
      </w:r>
      <w:r>
        <w:rPr>
          <w:color w:val="000000"/>
        </w:rPr>
        <w:t>, Įstatymo projekte siūloma reglamentuoti p</w:t>
      </w:r>
      <w:r w:rsidRPr="00FC432B">
        <w:rPr>
          <w:bCs/>
        </w:rPr>
        <w:t xml:space="preserve">aslaugų teikėjo regreso (atgręžtinio reikalavimo) </w:t>
      </w:r>
      <w:r>
        <w:rPr>
          <w:bCs/>
        </w:rPr>
        <w:t>teisę, numatant, kad j</w:t>
      </w:r>
      <w:r w:rsidR="008914D6">
        <w:rPr>
          <w:color w:val="000000"/>
        </w:rPr>
        <w:t>eigu paslaugų teikėjo ir bilietų pardavėjo (platintojo) sutartyje nenustatyta kitaip,</w:t>
      </w:r>
      <w:r w:rsidR="008914D6">
        <w:rPr>
          <w:rFonts w:eastAsia="Calibri"/>
          <w:color w:val="000000"/>
          <w:lang w:eastAsia="ar-SA"/>
        </w:rPr>
        <w:t xml:space="preserve"> paslaugų teikėjas, su</w:t>
      </w:r>
      <w:r w:rsidR="008914D6" w:rsidRPr="00516B49">
        <w:rPr>
          <w:rFonts w:eastAsia="Calibri"/>
          <w:color w:val="000000"/>
          <w:lang w:eastAsia="ar-SA"/>
        </w:rPr>
        <w:t>grąžin</w:t>
      </w:r>
      <w:r w:rsidR="008914D6">
        <w:rPr>
          <w:rFonts w:eastAsia="Calibri"/>
          <w:color w:val="000000"/>
          <w:lang w:eastAsia="ar-SA"/>
        </w:rPr>
        <w:t>ęs</w:t>
      </w:r>
      <w:r w:rsidR="008914D6" w:rsidRPr="00516B49">
        <w:rPr>
          <w:rFonts w:eastAsia="Calibri"/>
          <w:color w:val="000000"/>
          <w:lang w:eastAsia="ar-SA"/>
        </w:rPr>
        <w:t xml:space="preserve"> </w:t>
      </w:r>
      <w:r w:rsidR="008914D6">
        <w:rPr>
          <w:rFonts w:eastAsia="Calibri"/>
          <w:color w:val="000000"/>
          <w:lang w:eastAsia="ar-SA"/>
        </w:rPr>
        <w:t xml:space="preserve">vartotojui jo </w:t>
      </w:r>
      <w:r w:rsidR="008914D6" w:rsidRPr="00516B49">
        <w:rPr>
          <w:color w:val="000000"/>
        </w:rPr>
        <w:t>už biliet</w:t>
      </w:r>
      <w:r w:rsidR="008914D6">
        <w:rPr>
          <w:color w:val="000000"/>
        </w:rPr>
        <w:t xml:space="preserve">ą sumokėtą </w:t>
      </w:r>
      <w:r w:rsidR="008914D6" w:rsidRPr="00516B49">
        <w:rPr>
          <w:color w:val="000000"/>
        </w:rPr>
        <w:t>kainą</w:t>
      </w:r>
      <w:r w:rsidR="008914D6">
        <w:rPr>
          <w:color w:val="000000"/>
        </w:rPr>
        <w:t>,</w:t>
      </w:r>
      <w:r w:rsidR="008914D6" w:rsidRPr="00516B49">
        <w:rPr>
          <w:color w:val="000000"/>
        </w:rPr>
        <w:t xml:space="preserve"> įskaitant visus mokesčius</w:t>
      </w:r>
      <w:r w:rsidR="008914D6">
        <w:rPr>
          <w:color w:val="000000"/>
        </w:rPr>
        <w:t>, turi teisę regreso tvarka iš bilietų pardavėjo (platintojo) reikalauti atlyginti paslaugų teikėjo vartotojui grąžintą sumą už vartotojo bilietų pardavėjui (platintojui) sumokėtus su bilieto įsigijimu susijusius mokesčius.</w:t>
      </w:r>
    </w:p>
    <w:p w:rsidR="00FC432B" w:rsidRDefault="00FC432B" w:rsidP="002C173A">
      <w:pPr>
        <w:ind w:firstLine="709"/>
        <w:jc w:val="both"/>
        <w:rPr>
          <w:color w:val="000000"/>
        </w:rPr>
      </w:pPr>
      <w:r>
        <w:rPr>
          <w:color w:val="000000"/>
        </w:rPr>
        <w:t>Galiausiai Įstatymo projekte numatomas vartojimo ginčų dėl šio įstatymo taikymo neteisminis sprendimas. Vartotojų ir paslaugų teikėjų ginčus dėl šio įstatymo taikymo ne teismo tvarka spręs Valstybinė vartotojų teisių apsaugos tarnyba</w:t>
      </w:r>
      <w:r w:rsidRPr="00173561">
        <w:rPr>
          <w:color w:val="000000"/>
        </w:rPr>
        <w:t>, vadovaudam</w:t>
      </w:r>
      <w:r>
        <w:rPr>
          <w:color w:val="000000"/>
        </w:rPr>
        <w:t>as</w:t>
      </w:r>
      <w:r w:rsidRPr="00173561">
        <w:rPr>
          <w:color w:val="000000"/>
        </w:rPr>
        <w:t xml:space="preserve">i </w:t>
      </w:r>
      <w:r>
        <w:rPr>
          <w:color w:val="000000"/>
        </w:rPr>
        <w:t>Vartotojų teisių apsaugos</w:t>
      </w:r>
      <w:r w:rsidRPr="00173561">
        <w:rPr>
          <w:color w:val="000000"/>
        </w:rPr>
        <w:t xml:space="preserve"> įstatym</w:t>
      </w:r>
      <w:r>
        <w:rPr>
          <w:color w:val="000000"/>
        </w:rPr>
        <w:t xml:space="preserve">u. Pažymėtina, kad Valstybinė vartotojų teisių apsaugos tarnyba ir šiuo metu sprendžia vartotojų ir verslininkų ginčus dėl renginių organizavimo ir dėl renginių atšaukimo. </w:t>
      </w:r>
    </w:p>
    <w:p w:rsidR="00643591" w:rsidRPr="00561869" w:rsidRDefault="00561869" w:rsidP="002C173A">
      <w:pPr>
        <w:ind w:firstLine="709"/>
        <w:jc w:val="both"/>
        <w:rPr>
          <w:color w:val="000000"/>
        </w:rPr>
      </w:pPr>
      <w:r>
        <w:rPr>
          <w:color w:val="000000"/>
        </w:rPr>
        <w:t xml:space="preserve">Atsižvelgiant į tai, kad Įstatymo projektu siekiama sušvelninti </w:t>
      </w:r>
      <w:r w:rsidRPr="004E13F3">
        <w:rPr>
          <w:color w:val="000000"/>
        </w:rPr>
        <w:t>visoje Lietuvos Respu</w:t>
      </w:r>
      <w:r>
        <w:rPr>
          <w:color w:val="000000"/>
        </w:rPr>
        <w:t xml:space="preserve">blikos teritorijoje paskelbto karantino padarinius verslui, Lietuvos Respublikos Vyriausybės nutarimo projekte, kuriuo Įstatymo projektas teikiamas Lietuvos Respublikos Seimui, prašoma šį įstatymo projektą svarstyti ypatingos skubos tvarka. </w:t>
      </w:r>
    </w:p>
    <w:p w:rsidR="00745B2B" w:rsidRDefault="00745B2B" w:rsidP="002C173A">
      <w:pPr>
        <w:tabs>
          <w:tab w:val="left" w:pos="709"/>
        </w:tabs>
        <w:ind w:firstLine="709"/>
        <w:jc w:val="both"/>
      </w:pPr>
    </w:p>
    <w:p w:rsidR="00D30D08" w:rsidRPr="00ED36BA" w:rsidRDefault="00D30D08" w:rsidP="002C173A">
      <w:pPr>
        <w:tabs>
          <w:tab w:val="left" w:pos="720"/>
          <w:tab w:val="left" w:pos="960"/>
          <w:tab w:val="left" w:pos="1080"/>
        </w:tabs>
        <w:ind w:firstLine="709"/>
        <w:jc w:val="both"/>
        <w:rPr>
          <w:b/>
        </w:rPr>
      </w:pPr>
      <w:r>
        <w:rPr>
          <w:b/>
        </w:rPr>
        <w:t xml:space="preserve">5. </w:t>
      </w:r>
      <w:r w:rsidRPr="00ED36BA">
        <w:rPr>
          <w:b/>
        </w:rPr>
        <w:t>Numatomo teisinio reguliavimo poveikio vertinimo rezul</w:t>
      </w:r>
      <w:r w:rsidR="00F772A7">
        <w:rPr>
          <w:b/>
        </w:rPr>
        <w:t>tatai, galimos neigiamos priimt</w:t>
      </w:r>
      <w:r w:rsidR="00882AA4">
        <w:rPr>
          <w:b/>
        </w:rPr>
        <w:t>o</w:t>
      </w:r>
      <w:r w:rsidR="00F772A7">
        <w:rPr>
          <w:b/>
        </w:rPr>
        <w:t xml:space="preserve"> įstatym</w:t>
      </w:r>
      <w:r w:rsidR="00882AA4">
        <w:rPr>
          <w:b/>
        </w:rPr>
        <w:t>o</w:t>
      </w:r>
      <w:r w:rsidRPr="00ED36BA">
        <w:rPr>
          <w:b/>
        </w:rPr>
        <w:t xml:space="preserve"> pasekmės ir kokių priemonių reikėtų imtis, kad tokių pasekmių būtų išvengta</w:t>
      </w:r>
    </w:p>
    <w:p w:rsidR="008B6BD5" w:rsidRDefault="00561869" w:rsidP="002C173A">
      <w:pPr>
        <w:ind w:firstLine="709"/>
        <w:jc w:val="both"/>
        <w:rPr>
          <w:rFonts w:eastAsiaTheme="minorHAnsi"/>
          <w:lang w:eastAsia="en-US"/>
        </w:rPr>
      </w:pPr>
      <w:r>
        <w:t>Numatom</w:t>
      </w:r>
      <w:r w:rsidR="008B6BD5">
        <w:t xml:space="preserve">a, kad </w:t>
      </w:r>
      <w:r>
        <w:t xml:space="preserve">Įstatymo projekte </w:t>
      </w:r>
      <w:r w:rsidR="008B6BD5">
        <w:t>siūlomas</w:t>
      </w:r>
      <w:r w:rsidR="008F3DC2">
        <w:t xml:space="preserve"> </w:t>
      </w:r>
      <w:r w:rsidR="00503DF3" w:rsidRPr="00503DF3">
        <w:t>teisini</w:t>
      </w:r>
      <w:r w:rsidR="008B6BD5">
        <w:t>s</w:t>
      </w:r>
      <w:r w:rsidR="00503DF3" w:rsidRPr="00503DF3">
        <w:t xml:space="preserve"> reguliavim</w:t>
      </w:r>
      <w:r w:rsidR="008B6BD5">
        <w:t>as</w:t>
      </w:r>
      <w:r w:rsidR="00503DF3" w:rsidRPr="00503DF3">
        <w:t xml:space="preserve"> </w:t>
      </w:r>
      <w:r w:rsidR="008B6BD5">
        <w:t>bendrai paėmus turėtų teigiamas pasekmes ir renginių organizavimo sektoriui (</w:t>
      </w:r>
      <w:r w:rsidR="008B6BD5" w:rsidRPr="009E6735">
        <w:rPr>
          <w:rFonts w:eastAsiaTheme="minorHAnsi"/>
          <w:lang w:eastAsia="en-US"/>
        </w:rPr>
        <w:t>renginių organizatoria</w:t>
      </w:r>
      <w:r w:rsidR="008B6BD5">
        <w:rPr>
          <w:rFonts w:eastAsiaTheme="minorHAnsi"/>
          <w:lang w:eastAsia="en-US"/>
        </w:rPr>
        <w:t>ms</w:t>
      </w:r>
      <w:r w:rsidR="008B6BD5" w:rsidRPr="009E6735">
        <w:rPr>
          <w:rFonts w:eastAsiaTheme="minorHAnsi"/>
          <w:lang w:eastAsia="en-US"/>
        </w:rPr>
        <w:t>, bilietų platintoja</w:t>
      </w:r>
      <w:r w:rsidR="008B6BD5">
        <w:rPr>
          <w:rFonts w:eastAsiaTheme="minorHAnsi"/>
          <w:lang w:eastAsia="en-US"/>
        </w:rPr>
        <w:t>ms</w:t>
      </w:r>
      <w:r w:rsidR="008B6BD5" w:rsidRPr="009E6735">
        <w:rPr>
          <w:rFonts w:eastAsiaTheme="minorHAnsi"/>
          <w:lang w:eastAsia="en-US"/>
        </w:rPr>
        <w:t>, renginių vietų valdytoja</w:t>
      </w:r>
      <w:r w:rsidR="008B6BD5">
        <w:rPr>
          <w:rFonts w:eastAsiaTheme="minorHAnsi"/>
          <w:lang w:eastAsia="en-US"/>
        </w:rPr>
        <w:t>ms</w:t>
      </w:r>
      <w:r w:rsidR="008B6BD5" w:rsidRPr="009E6735">
        <w:rPr>
          <w:rFonts w:eastAsiaTheme="minorHAnsi"/>
          <w:lang w:eastAsia="en-US"/>
        </w:rPr>
        <w:t xml:space="preserve">, šiame sektoriuje </w:t>
      </w:r>
      <w:r w:rsidR="008B6BD5">
        <w:rPr>
          <w:rFonts w:eastAsiaTheme="minorHAnsi"/>
          <w:lang w:eastAsia="en-US"/>
        </w:rPr>
        <w:t>dirbantiem</w:t>
      </w:r>
      <w:r w:rsidR="008B6BD5" w:rsidRPr="009E6735">
        <w:rPr>
          <w:rFonts w:eastAsiaTheme="minorHAnsi"/>
          <w:lang w:eastAsia="en-US"/>
        </w:rPr>
        <w:t>s kiti</w:t>
      </w:r>
      <w:r w:rsidR="008B6BD5">
        <w:rPr>
          <w:rFonts w:eastAsiaTheme="minorHAnsi"/>
          <w:lang w:eastAsia="en-US"/>
        </w:rPr>
        <w:t>ems</w:t>
      </w:r>
      <w:r w:rsidR="008B6BD5" w:rsidRPr="009E6735">
        <w:rPr>
          <w:rFonts w:eastAsiaTheme="minorHAnsi"/>
          <w:lang w:eastAsia="en-US"/>
        </w:rPr>
        <w:t xml:space="preserve"> asmen</w:t>
      </w:r>
      <w:r w:rsidR="008B6BD5">
        <w:rPr>
          <w:rFonts w:eastAsiaTheme="minorHAnsi"/>
          <w:lang w:eastAsia="en-US"/>
        </w:rPr>
        <w:t>im</w:t>
      </w:r>
      <w:r w:rsidR="008B6BD5" w:rsidRPr="009E6735">
        <w:rPr>
          <w:rFonts w:eastAsiaTheme="minorHAnsi"/>
          <w:lang w:eastAsia="en-US"/>
        </w:rPr>
        <w:t>s</w:t>
      </w:r>
      <w:r w:rsidR="008B6BD5">
        <w:rPr>
          <w:rFonts w:eastAsiaTheme="minorHAnsi"/>
          <w:lang w:eastAsia="en-US"/>
        </w:rPr>
        <w:t>, tokiems kaip</w:t>
      </w:r>
      <w:r w:rsidR="008B6BD5" w:rsidRPr="009E6735">
        <w:rPr>
          <w:rFonts w:eastAsiaTheme="minorHAnsi"/>
          <w:lang w:eastAsia="en-US"/>
        </w:rPr>
        <w:t xml:space="preserve"> atlikėjai, </w:t>
      </w:r>
      <w:r w:rsidR="008B6BD5">
        <w:rPr>
          <w:rFonts w:eastAsiaTheme="minorHAnsi"/>
          <w:lang w:eastAsia="en-US"/>
        </w:rPr>
        <w:t>techniniai darbuotojai</w:t>
      </w:r>
      <w:r w:rsidR="008B6BD5" w:rsidRPr="009E6735">
        <w:rPr>
          <w:rFonts w:eastAsiaTheme="minorHAnsi"/>
          <w:lang w:eastAsia="en-US"/>
        </w:rPr>
        <w:t xml:space="preserve">), </w:t>
      </w:r>
      <w:r w:rsidR="008B6BD5">
        <w:rPr>
          <w:rFonts w:eastAsiaTheme="minorHAnsi"/>
          <w:lang w:eastAsia="en-US"/>
        </w:rPr>
        <w:t xml:space="preserve">ir vartotojams, būtų užtikrinta renginių organizatorių ir vartotojų interesų pusiausvyra. </w:t>
      </w:r>
    </w:p>
    <w:p w:rsidR="00DB4225" w:rsidRDefault="00DB4225" w:rsidP="002C173A">
      <w:pPr>
        <w:ind w:firstLine="709"/>
        <w:jc w:val="both"/>
      </w:pPr>
      <w:r>
        <w:rPr>
          <w:rFonts w:eastAsiaTheme="minorHAnsi"/>
          <w:lang w:eastAsia="en-US"/>
        </w:rPr>
        <w:t xml:space="preserve">Nesant siūlomo teisinio reguliavimo, kiltų didelė rizika, kad </w:t>
      </w:r>
      <w:r>
        <w:t>renginių organizatoriai neturėtų galimybių vykdyti tolesnės veiklos, o vartotojai netektų galimybės gauti paslaugą – dalyvauti renginiuose arba atgauti už bilietus sumokėtus pinigus.</w:t>
      </w:r>
    </w:p>
    <w:p w:rsidR="008B6BD5" w:rsidRDefault="00DB4225" w:rsidP="002C173A">
      <w:pPr>
        <w:ind w:firstLine="709"/>
        <w:jc w:val="both"/>
      </w:pPr>
      <w:r>
        <w:t>Įstatymo projekte prioritetas teikiamas vėlesniam sutarčių įvykdymui (vėlesniam renginio datų nustatymui) nei sutarčių nutraukimui.</w:t>
      </w:r>
    </w:p>
    <w:p w:rsidR="00CE4D33" w:rsidRDefault="00CE4D33" w:rsidP="002C173A">
      <w:pPr>
        <w:ind w:firstLine="709"/>
        <w:jc w:val="both"/>
      </w:pPr>
      <w:r>
        <w:t xml:space="preserve">Numatomas galimas neigiamas Įstatymo projekte siūlomo </w:t>
      </w:r>
      <w:r w:rsidRPr="00503DF3">
        <w:t>teisini</w:t>
      </w:r>
      <w:r>
        <w:t>o</w:t>
      </w:r>
      <w:r w:rsidRPr="00503DF3">
        <w:t xml:space="preserve"> reguliavim</w:t>
      </w:r>
      <w:r>
        <w:t xml:space="preserve">o poveikis vartotojų apsaugos lygiui (t. y. ribojama vartotojo teisė nutraukti sutartį, atidedamas už bilietus sumokėtų pinigų grąžinimas kai kuriais atvejais). </w:t>
      </w:r>
      <w:r w:rsidR="008C123F">
        <w:t>Vis dėl to Įstatymo projekte detaliai reglamentuojama atsiskaitymo su vartotojais tvarka ir terminai bei tai, kad siūlomas teisinis reguliavimas turėtų žymiai sumažinti renginių organizatorių galimo nemokumo riziką</w:t>
      </w:r>
      <w:r w:rsidR="005B0EDD">
        <w:t>,</w:t>
      </w:r>
      <w:r w:rsidR="008C123F">
        <w:t xml:space="preserve"> tikimasi, </w:t>
      </w:r>
      <w:r w:rsidR="005B0EDD">
        <w:t>jog</w:t>
      </w:r>
      <w:r w:rsidR="008C123F">
        <w:t xml:space="preserve"> teigiamas poveikis turėtų atsverti neigiamą poveikį.</w:t>
      </w:r>
    </w:p>
    <w:p w:rsidR="00A525CB" w:rsidRDefault="00A525CB" w:rsidP="002C173A">
      <w:pPr>
        <w:ind w:firstLine="709"/>
        <w:jc w:val="both"/>
      </w:pPr>
    </w:p>
    <w:p w:rsidR="00D30D08" w:rsidRPr="000003E1" w:rsidRDefault="00882AA4" w:rsidP="002C173A">
      <w:pPr>
        <w:pStyle w:val="HTMLiankstoformatuotas"/>
        <w:ind w:firstLine="709"/>
        <w:jc w:val="both"/>
        <w:rPr>
          <w:rFonts w:ascii="Times New Roman" w:hAnsi="Times New Roman" w:cs="Times New Roman"/>
          <w:b/>
          <w:sz w:val="24"/>
          <w:szCs w:val="24"/>
        </w:rPr>
      </w:pPr>
      <w:r>
        <w:rPr>
          <w:rFonts w:ascii="Times New Roman" w:hAnsi="Times New Roman" w:cs="Times New Roman"/>
          <w:b/>
          <w:sz w:val="24"/>
          <w:szCs w:val="24"/>
        </w:rPr>
        <w:t>6. Galima priimto</w:t>
      </w:r>
      <w:r w:rsidR="00F772A7">
        <w:rPr>
          <w:rFonts w:ascii="Times New Roman" w:hAnsi="Times New Roman" w:cs="Times New Roman"/>
          <w:b/>
          <w:sz w:val="24"/>
          <w:szCs w:val="24"/>
        </w:rPr>
        <w:t xml:space="preserve"> įstatym</w:t>
      </w:r>
      <w:r>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įtaka kriminogeninei situacijai, korupcijai</w:t>
      </w:r>
    </w:p>
    <w:p w:rsidR="00D30D08" w:rsidRDefault="00A44E4A" w:rsidP="002C173A">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Priimtas įstatymas</w:t>
      </w:r>
      <w:r w:rsidR="008F3DC2" w:rsidRPr="008F3DC2">
        <w:rPr>
          <w:rFonts w:ascii="Times New Roman" w:hAnsi="Times New Roman" w:cs="Times New Roman"/>
          <w:sz w:val="24"/>
          <w:szCs w:val="24"/>
        </w:rPr>
        <w:t xml:space="preserve"> neigiamos įtakos kriminogeninei situacijai ir korupcijai neturės.</w:t>
      </w:r>
    </w:p>
    <w:p w:rsidR="00534A08" w:rsidRPr="000003E1" w:rsidRDefault="00534A08" w:rsidP="006F22E7">
      <w:pPr>
        <w:pStyle w:val="HTMLiankstoformatuotas"/>
        <w:ind w:firstLine="709"/>
        <w:jc w:val="both"/>
        <w:rPr>
          <w:rFonts w:ascii="Times New Roman" w:hAnsi="Times New Roman" w:cs="Times New Roman"/>
          <w:sz w:val="24"/>
          <w:szCs w:val="24"/>
        </w:rPr>
      </w:pPr>
    </w:p>
    <w:p w:rsidR="00D30D08" w:rsidRDefault="005B09A5" w:rsidP="006F22E7">
      <w:pPr>
        <w:tabs>
          <w:tab w:val="left" w:pos="960"/>
          <w:tab w:val="left" w:pos="1080"/>
        </w:tabs>
        <w:ind w:firstLine="709"/>
        <w:jc w:val="both"/>
        <w:rPr>
          <w:b/>
        </w:rPr>
      </w:pPr>
      <w:r>
        <w:rPr>
          <w:b/>
        </w:rPr>
        <w:lastRenderedPageBreak/>
        <w:t xml:space="preserve">7. </w:t>
      </w:r>
      <w:r w:rsidR="00D30D08">
        <w:rPr>
          <w:b/>
        </w:rPr>
        <w:t xml:space="preserve">Galima </w:t>
      </w:r>
      <w:r w:rsidR="00882AA4">
        <w:rPr>
          <w:b/>
        </w:rPr>
        <w:t>priimto</w:t>
      </w:r>
      <w:r w:rsidRPr="005B09A5">
        <w:rPr>
          <w:b/>
        </w:rPr>
        <w:t xml:space="preserve"> </w:t>
      </w:r>
      <w:r w:rsidR="00F772A7">
        <w:rPr>
          <w:b/>
        </w:rPr>
        <w:t>įstatym</w:t>
      </w:r>
      <w:r w:rsidR="00882AA4">
        <w:rPr>
          <w:b/>
        </w:rPr>
        <w:t>o</w:t>
      </w:r>
      <w:r w:rsidR="00D30D08" w:rsidRPr="000003E1">
        <w:rPr>
          <w:b/>
        </w:rPr>
        <w:t xml:space="preserve"> </w:t>
      </w:r>
      <w:r w:rsidR="00D30D08">
        <w:rPr>
          <w:b/>
        </w:rPr>
        <w:t xml:space="preserve">įgyvendinimo </w:t>
      </w:r>
      <w:r w:rsidR="00D30D08" w:rsidRPr="000003E1">
        <w:rPr>
          <w:b/>
        </w:rPr>
        <w:t>įtaka verslo sąlygoms ir jo plėtrai</w:t>
      </w:r>
    </w:p>
    <w:p w:rsidR="008040DB" w:rsidRDefault="008040DB" w:rsidP="006F22E7">
      <w:pPr>
        <w:ind w:firstLine="709"/>
        <w:jc w:val="both"/>
      </w:pPr>
      <w:r>
        <w:t xml:space="preserve">Įstatymo projektas </w:t>
      </w:r>
      <w:r w:rsidR="005B0EDD">
        <w:t xml:space="preserve">palankus renginių organizavimo verslui, sušvelninamas </w:t>
      </w:r>
      <w:r w:rsidR="005B0EDD" w:rsidRPr="000F74E3">
        <w:t xml:space="preserve">dėl </w:t>
      </w:r>
      <w:r w:rsidR="005B0EDD" w:rsidRPr="003E47D7">
        <w:t>C</w:t>
      </w:r>
      <w:r w:rsidR="005B0EDD">
        <w:t>OVID</w:t>
      </w:r>
      <w:r w:rsidR="005B0EDD" w:rsidRPr="003E47D7">
        <w:t>-19 ligos</w:t>
      </w:r>
      <w:r w:rsidR="005B0EDD" w:rsidRPr="003E47D7">
        <w:rPr>
          <w:caps/>
        </w:rPr>
        <w:t xml:space="preserve"> </w:t>
      </w:r>
      <w:r w:rsidR="005B0EDD" w:rsidRPr="003E47D7">
        <w:t>(</w:t>
      </w:r>
      <w:proofErr w:type="spellStart"/>
      <w:r w:rsidR="005B0EDD" w:rsidRPr="003E47D7">
        <w:t>koronaviruso</w:t>
      </w:r>
      <w:proofErr w:type="spellEnd"/>
      <w:r w:rsidR="005B0EDD" w:rsidRPr="003E47D7">
        <w:t xml:space="preserve"> infekcijos)</w:t>
      </w:r>
      <w:r w:rsidR="005B0EDD" w:rsidRPr="000F74E3">
        <w:t xml:space="preserve"> paskelbto karantino </w:t>
      </w:r>
      <w:r w:rsidR="005B0EDD" w:rsidRPr="00BB620D">
        <w:t xml:space="preserve">metu </w:t>
      </w:r>
      <w:r w:rsidR="005B0EDD">
        <w:t>nustatyto</w:t>
      </w:r>
      <w:r w:rsidR="005B0EDD" w:rsidRPr="00BB620D">
        <w:t xml:space="preserve"> </w:t>
      </w:r>
      <w:r w:rsidR="005B0EDD" w:rsidRPr="00BB620D">
        <w:rPr>
          <w:color w:val="000000"/>
        </w:rPr>
        <w:t xml:space="preserve">renginių bei susibūrimų </w:t>
      </w:r>
      <w:r w:rsidR="005B0EDD" w:rsidRPr="00BB620D">
        <w:t>draudimo</w:t>
      </w:r>
      <w:r w:rsidR="005B0EDD" w:rsidRPr="000F74E3">
        <w:t xml:space="preserve"> verslo</w:t>
      </w:r>
      <w:r w:rsidR="005B0EDD">
        <w:t xml:space="preserve"> patiriamų neigiamų pasekmių poveikis, sumažinama </w:t>
      </w:r>
      <w:r>
        <w:t xml:space="preserve">laikinų finansinių sunkumų patiriančių </w:t>
      </w:r>
      <w:r w:rsidR="005B0EDD">
        <w:t>renginių organizatorių bankroto tikimybė</w:t>
      </w:r>
      <w:r>
        <w:t xml:space="preserve">. </w:t>
      </w:r>
    </w:p>
    <w:p w:rsidR="008F3DC2" w:rsidRDefault="008F3DC2" w:rsidP="002C173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D30D08" w:rsidRPr="00F44327" w:rsidRDefault="005B09A5" w:rsidP="002C173A">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B09A5">
        <w:rPr>
          <w:b/>
        </w:rPr>
        <w:t>8.</w:t>
      </w:r>
      <w:r>
        <w:rPr>
          <w:b/>
        </w:rPr>
        <w:t xml:space="preserve"> </w:t>
      </w:r>
      <w:r w:rsidRPr="005B09A5">
        <w:rPr>
          <w:b/>
        </w:rPr>
        <w:t>Įstatym</w:t>
      </w:r>
      <w:r w:rsidR="00882AA4">
        <w:rPr>
          <w:b/>
        </w:rPr>
        <w:t>o</w:t>
      </w:r>
      <w:r w:rsidRPr="005B09A5">
        <w:rPr>
          <w:b/>
        </w:rPr>
        <w:t xml:space="preserve"> inkorporavimas į teisinę sistemą, kokius teisės aktus būtina priimti, kokius galiojančius teisės aktus reikia pakeisti a</w:t>
      </w:r>
      <w:r w:rsidR="006F22E7">
        <w:rPr>
          <w:b/>
        </w:rPr>
        <w:t>r pripažinti netekusiais galios</w:t>
      </w:r>
    </w:p>
    <w:p w:rsidR="006D309A" w:rsidRDefault="000E3A56" w:rsidP="002C173A">
      <w:pPr>
        <w:pStyle w:val="HTMLiankstoformatuotas"/>
        <w:tabs>
          <w:tab w:val="clear" w:pos="916"/>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Siekiant </w:t>
      </w:r>
      <w:r w:rsidR="008C2007">
        <w:rPr>
          <w:rFonts w:ascii="Times New Roman" w:hAnsi="Times New Roman" w:cs="Times New Roman"/>
          <w:sz w:val="24"/>
          <w:szCs w:val="24"/>
        </w:rPr>
        <w:t>Įstatym</w:t>
      </w:r>
      <w:r w:rsidR="002E13CF">
        <w:rPr>
          <w:rFonts w:ascii="Times New Roman" w:hAnsi="Times New Roman" w:cs="Times New Roman"/>
          <w:sz w:val="24"/>
          <w:szCs w:val="24"/>
        </w:rPr>
        <w:t>o</w:t>
      </w:r>
      <w:r w:rsidR="008C2007">
        <w:rPr>
          <w:rFonts w:ascii="Times New Roman" w:hAnsi="Times New Roman" w:cs="Times New Roman"/>
          <w:sz w:val="24"/>
          <w:szCs w:val="24"/>
        </w:rPr>
        <w:t xml:space="preserve"> p</w:t>
      </w:r>
      <w:r w:rsidR="001B18B6">
        <w:rPr>
          <w:rFonts w:ascii="Times New Roman" w:hAnsi="Times New Roman" w:cs="Times New Roman"/>
          <w:sz w:val="24"/>
          <w:szCs w:val="24"/>
        </w:rPr>
        <w:t>rojekt</w:t>
      </w:r>
      <w:r w:rsidR="002E13CF">
        <w:rPr>
          <w:rFonts w:ascii="Times New Roman" w:hAnsi="Times New Roman" w:cs="Times New Roman"/>
          <w:sz w:val="24"/>
          <w:szCs w:val="24"/>
        </w:rPr>
        <w:t>e</w:t>
      </w:r>
      <w:r w:rsidR="001B18B6">
        <w:rPr>
          <w:rFonts w:ascii="Times New Roman" w:hAnsi="Times New Roman" w:cs="Times New Roman"/>
          <w:sz w:val="24"/>
          <w:szCs w:val="24"/>
        </w:rPr>
        <w:t xml:space="preserve"> </w:t>
      </w:r>
      <w:r>
        <w:rPr>
          <w:rFonts w:ascii="Times New Roman" w:hAnsi="Times New Roman" w:cs="Times New Roman"/>
          <w:sz w:val="24"/>
          <w:szCs w:val="24"/>
        </w:rPr>
        <w:t>siūlomus pakeitimus inkorporuoti į teisinę sistemą, priimti nauj</w:t>
      </w:r>
      <w:r w:rsidR="001B18B6">
        <w:rPr>
          <w:rFonts w:ascii="Times New Roman" w:hAnsi="Times New Roman" w:cs="Times New Roman"/>
          <w:sz w:val="24"/>
          <w:szCs w:val="24"/>
        </w:rPr>
        <w:t>ų</w:t>
      </w:r>
      <w:r>
        <w:rPr>
          <w:rFonts w:ascii="Times New Roman" w:hAnsi="Times New Roman" w:cs="Times New Roman"/>
          <w:sz w:val="24"/>
          <w:szCs w:val="24"/>
        </w:rPr>
        <w:t xml:space="preserve">, pakeisti ar pripažinti netekusiais galios galiojančių </w:t>
      </w:r>
      <w:r w:rsidR="001B18B6">
        <w:rPr>
          <w:rFonts w:ascii="Times New Roman" w:hAnsi="Times New Roman" w:cs="Times New Roman"/>
          <w:sz w:val="24"/>
          <w:szCs w:val="24"/>
        </w:rPr>
        <w:t xml:space="preserve">įstatymų </w:t>
      </w:r>
      <w:r>
        <w:rPr>
          <w:rFonts w:ascii="Times New Roman" w:hAnsi="Times New Roman" w:cs="Times New Roman"/>
          <w:sz w:val="24"/>
          <w:szCs w:val="24"/>
        </w:rPr>
        <w:t xml:space="preserve">nereikės. </w:t>
      </w:r>
    </w:p>
    <w:p w:rsidR="006D309A" w:rsidRPr="000003E1" w:rsidRDefault="006D309A" w:rsidP="002C173A">
      <w:pPr>
        <w:pStyle w:val="HTMLiankstoformatuotas"/>
        <w:ind w:firstLine="709"/>
        <w:jc w:val="both"/>
        <w:rPr>
          <w:rFonts w:ascii="Times New Roman" w:hAnsi="Times New Roman" w:cs="Times New Roman"/>
          <w:sz w:val="24"/>
          <w:szCs w:val="24"/>
        </w:rPr>
      </w:pPr>
    </w:p>
    <w:p w:rsidR="005E40E0" w:rsidRPr="005B09A5" w:rsidRDefault="005B09A5" w:rsidP="002C173A">
      <w:pPr>
        <w:tabs>
          <w:tab w:val="left" w:pos="0"/>
          <w:tab w:val="left" w:pos="993"/>
        </w:tabs>
        <w:ind w:firstLine="709"/>
        <w:jc w:val="both"/>
        <w:rPr>
          <w:b/>
        </w:rPr>
      </w:pPr>
      <w:r>
        <w:rPr>
          <w:b/>
        </w:rPr>
        <w:t xml:space="preserve">9. </w:t>
      </w:r>
      <w:r w:rsidRPr="005B09A5">
        <w:rPr>
          <w:b/>
        </w:rPr>
        <w:t>Įstatym</w:t>
      </w:r>
      <w:r w:rsidR="00882AA4">
        <w:rPr>
          <w:b/>
        </w:rPr>
        <w:t>o</w:t>
      </w:r>
      <w:r w:rsidRPr="005B09A5">
        <w:rPr>
          <w:b/>
        </w:rPr>
        <w:t xml:space="preserve"> projekt</w:t>
      </w:r>
      <w:r w:rsidR="00882AA4">
        <w:rPr>
          <w:b/>
        </w:rPr>
        <w:t>o</w:t>
      </w:r>
      <w:r w:rsidRPr="005B09A5">
        <w:rPr>
          <w:b/>
        </w:rPr>
        <w:t xml:space="preserve"> atitiktis Valstybinės kalbos, Teisėkūros pagrindų įstatymų reikalavimams, </w:t>
      </w:r>
      <w:r w:rsidR="00882AA4">
        <w:rPr>
          <w:b/>
        </w:rPr>
        <w:t>įstatymo projekto</w:t>
      </w:r>
      <w:r w:rsidR="008C3127" w:rsidRPr="008C3127">
        <w:rPr>
          <w:b/>
        </w:rPr>
        <w:t xml:space="preserve"> sąvokų ir jas įvardijančių terminų įvertinimas Terminų banko įstatymo ir jo įgyvendinamųjų teisės aktų nustatyta tvarka</w:t>
      </w:r>
    </w:p>
    <w:p w:rsidR="008E422E" w:rsidRDefault="002E13CF" w:rsidP="002C173A">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Įstatymo projektas parengtas</w:t>
      </w:r>
      <w:r w:rsidR="008C3127" w:rsidRPr="008C3127">
        <w:rPr>
          <w:rFonts w:ascii="Times New Roman" w:hAnsi="Times New Roman" w:cs="Times New Roman"/>
          <w:sz w:val="24"/>
          <w:szCs w:val="24"/>
        </w:rPr>
        <w:t xml:space="preserve"> laikantis Valstybinės kalbos, Teisėkūros pagrindų įstatymo reikalavimų ir atitinka bendrinės </w:t>
      </w:r>
      <w:r>
        <w:rPr>
          <w:rFonts w:ascii="Times New Roman" w:hAnsi="Times New Roman" w:cs="Times New Roman"/>
          <w:sz w:val="24"/>
          <w:szCs w:val="24"/>
        </w:rPr>
        <w:t>lietuvių kalbos normas. Įstatymo projekt</w:t>
      </w:r>
      <w:r w:rsidR="001B18AA">
        <w:rPr>
          <w:rFonts w:ascii="Times New Roman" w:hAnsi="Times New Roman" w:cs="Times New Roman"/>
          <w:sz w:val="24"/>
          <w:szCs w:val="24"/>
        </w:rPr>
        <w:t>e</w:t>
      </w:r>
      <w:r w:rsidR="008C3127" w:rsidRPr="008C3127">
        <w:rPr>
          <w:rFonts w:ascii="Times New Roman" w:hAnsi="Times New Roman" w:cs="Times New Roman"/>
          <w:sz w:val="24"/>
          <w:szCs w:val="24"/>
        </w:rPr>
        <w:t xml:space="preserve"> </w:t>
      </w:r>
      <w:r w:rsidR="001B18AA">
        <w:rPr>
          <w:rFonts w:ascii="Times New Roman" w:hAnsi="Times New Roman" w:cs="Times New Roman"/>
          <w:sz w:val="24"/>
          <w:szCs w:val="24"/>
        </w:rPr>
        <w:t>pateikti terminai įvertinti</w:t>
      </w:r>
      <w:r w:rsidR="008C3127" w:rsidRPr="008C3127">
        <w:rPr>
          <w:rFonts w:ascii="Times New Roman" w:hAnsi="Times New Roman" w:cs="Times New Roman"/>
          <w:sz w:val="24"/>
          <w:szCs w:val="24"/>
        </w:rPr>
        <w:t xml:space="preserve"> Terminų banko įstatymo ir jo įgyvendinamųjų teisės aktų nustatyta tvarka.</w:t>
      </w:r>
    </w:p>
    <w:p w:rsidR="008C3127" w:rsidRPr="000003E1" w:rsidRDefault="008C3127" w:rsidP="002C173A">
      <w:pPr>
        <w:pStyle w:val="HTMLiankstoformatuotas"/>
        <w:ind w:firstLine="709"/>
        <w:jc w:val="both"/>
        <w:rPr>
          <w:rFonts w:ascii="Times New Roman" w:hAnsi="Times New Roman" w:cs="Times New Roman"/>
          <w:sz w:val="24"/>
          <w:szCs w:val="24"/>
        </w:rPr>
      </w:pPr>
    </w:p>
    <w:p w:rsidR="003133F1" w:rsidRDefault="00882AA4" w:rsidP="002C173A">
      <w:pPr>
        <w:tabs>
          <w:tab w:val="left" w:pos="0"/>
          <w:tab w:val="left" w:pos="1080"/>
        </w:tabs>
        <w:ind w:firstLine="709"/>
        <w:jc w:val="both"/>
        <w:rPr>
          <w:b/>
        </w:rPr>
      </w:pPr>
      <w:r>
        <w:rPr>
          <w:b/>
        </w:rPr>
        <w:t>10. Įstatymo projekto</w:t>
      </w:r>
      <w:r w:rsidR="005B09A5" w:rsidRPr="005B09A5">
        <w:rPr>
          <w:b/>
        </w:rPr>
        <w:t xml:space="preserve"> atitiktis Žmogaus teisių ir pagrindinių laisvių apsaugos konvencijos nuosta</w:t>
      </w:r>
      <w:r w:rsidR="006F22E7">
        <w:rPr>
          <w:b/>
        </w:rPr>
        <w:t>toms ir Europos Sąjungos teisei</w:t>
      </w:r>
    </w:p>
    <w:p w:rsidR="00D30D08" w:rsidRDefault="005262FA" w:rsidP="002C173A">
      <w:pPr>
        <w:tabs>
          <w:tab w:val="left" w:pos="0"/>
          <w:tab w:val="left" w:pos="1080"/>
        </w:tabs>
        <w:ind w:firstLine="709"/>
        <w:jc w:val="both"/>
      </w:pPr>
      <w:r>
        <w:t>Įstatym</w:t>
      </w:r>
      <w:r w:rsidR="002E13CF">
        <w:t>o</w:t>
      </w:r>
      <w:r>
        <w:t xml:space="preserve"> p</w:t>
      </w:r>
      <w:r w:rsidR="001B18B6">
        <w:t>rojekta</w:t>
      </w:r>
      <w:r w:rsidR="002E13CF">
        <w:t>s</w:t>
      </w:r>
      <w:r w:rsidR="001B18B6">
        <w:t xml:space="preserve"> </w:t>
      </w:r>
      <w:r w:rsidR="00D30D08">
        <w:t xml:space="preserve">atitinka Žmogaus teisių ir pagrindinių laisvių apsaugos konvencijos nuostatas ir Europos Sąjungos </w:t>
      </w:r>
      <w:r w:rsidR="001B18AA">
        <w:t>teisės aktus</w:t>
      </w:r>
      <w:r w:rsidR="00D30D08">
        <w:t xml:space="preserve">. </w:t>
      </w:r>
    </w:p>
    <w:p w:rsidR="00D30D08" w:rsidRPr="000003E1" w:rsidRDefault="00D30D08" w:rsidP="002C173A">
      <w:pPr>
        <w:pStyle w:val="HTMLiankstoformatuotas"/>
        <w:ind w:firstLine="709"/>
        <w:jc w:val="both"/>
        <w:rPr>
          <w:rFonts w:ascii="Times New Roman" w:hAnsi="Times New Roman" w:cs="Times New Roman"/>
          <w:sz w:val="24"/>
          <w:szCs w:val="24"/>
        </w:rPr>
      </w:pPr>
    </w:p>
    <w:p w:rsidR="00D30D08" w:rsidRDefault="00280671" w:rsidP="002C173A">
      <w:pPr>
        <w:pStyle w:val="HTMLiankstoformatuotas"/>
        <w:ind w:firstLine="709"/>
        <w:jc w:val="both"/>
        <w:rPr>
          <w:rFonts w:ascii="Times New Roman" w:hAnsi="Times New Roman" w:cs="Times New Roman"/>
          <w:b/>
          <w:sz w:val="24"/>
          <w:szCs w:val="24"/>
        </w:rPr>
      </w:pPr>
      <w:r>
        <w:rPr>
          <w:rFonts w:ascii="Times New Roman" w:hAnsi="Times New Roman" w:cs="Times New Roman"/>
          <w:b/>
          <w:sz w:val="24"/>
          <w:szCs w:val="24"/>
        </w:rPr>
        <w:t>11.</w:t>
      </w:r>
      <w:r w:rsidR="00F772A7">
        <w:rPr>
          <w:rFonts w:ascii="Times New Roman" w:hAnsi="Times New Roman" w:cs="Times New Roman"/>
          <w:b/>
          <w:sz w:val="24"/>
          <w:szCs w:val="24"/>
        </w:rPr>
        <w:t xml:space="preserve"> Įstatym</w:t>
      </w:r>
      <w:r w:rsidR="00882AA4">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įgyvendin</w:t>
      </w:r>
      <w:r w:rsidR="00E502DA">
        <w:rPr>
          <w:rFonts w:ascii="Times New Roman" w:hAnsi="Times New Roman" w:cs="Times New Roman"/>
          <w:b/>
          <w:sz w:val="24"/>
          <w:szCs w:val="24"/>
        </w:rPr>
        <w:t>imui</w:t>
      </w:r>
      <w:r w:rsidR="00D30D08" w:rsidRPr="000003E1">
        <w:rPr>
          <w:rFonts w:ascii="Times New Roman" w:hAnsi="Times New Roman" w:cs="Times New Roman"/>
          <w:b/>
          <w:sz w:val="24"/>
          <w:szCs w:val="24"/>
        </w:rPr>
        <w:t xml:space="preserve"> reikalingi </w:t>
      </w:r>
      <w:r w:rsidR="00D30D08">
        <w:rPr>
          <w:rFonts w:ascii="Times New Roman" w:hAnsi="Times New Roman" w:cs="Times New Roman"/>
          <w:b/>
          <w:sz w:val="24"/>
          <w:szCs w:val="24"/>
        </w:rPr>
        <w:t xml:space="preserve">įgyvendinamieji teisės </w:t>
      </w:r>
      <w:r w:rsidR="00D30D08" w:rsidRPr="000003E1">
        <w:rPr>
          <w:rFonts w:ascii="Times New Roman" w:hAnsi="Times New Roman" w:cs="Times New Roman"/>
          <w:b/>
          <w:sz w:val="24"/>
          <w:szCs w:val="24"/>
        </w:rPr>
        <w:t xml:space="preserve">aktai, </w:t>
      </w:r>
      <w:r w:rsidR="00E502DA" w:rsidRPr="00E502DA">
        <w:rPr>
          <w:rFonts w:ascii="Times New Roman" w:hAnsi="Times New Roman" w:cs="Times New Roman"/>
          <w:b/>
          <w:sz w:val="24"/>
          <w:szCs w:val="24"/>
        </w:rPr>
        <w:t>j</w:t>
      </w:r>
      <w:r w:rsidR="006F22E7">
        <w:rPr>
          <w:rFonts w:ascii="Times New Roman" w:hAnsi="Times New Roman" w:cs="Times New Roman"/>
          <w:b/>
          <w:sz w:val="24"/>
          <w:szCs w:val="24"/>
        </w:rPr>
        <w:t>uos priimti turintys subjektai</w:t>
      </w:r>
    </w:p>
    <w:p w:rsidR="00A906F4" w:rsidRPr="007A5D21" w:rsidRDefault="002E13CF" w:rsidP="002C173A">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Įs</w:t>
      </w:r>
      <w:r w:rsidRPr="00A906F4">
        <w:rPr>
          <w:rFonts w:ascii="Times New Roman" w:hAnsi="Times New Roman" w:cs="Times New Roman"/>
          <w:sz w:val="24"/>
          <w:szCs w:val="24"/>
        </w:rPr>
        <w:t>tatymo</w:t>
      </w:r>
      <w:r w:rsidR="0050446C" w:rsidRPr="00A906F4">
        <w:rPr>
          <w:rFonts w:ascii="Times New Roman" w:hAnsi="Times New Roman" w:cs="Times New Roman"/>
          <w:sz w:val="24"/>
          <w:szCs w:val="24"/>
        </w:rPr>
        <w:t xml:space="preserve"> </w:t>
      </w:r>
      <w:r w:rsidR="005262FA" w:rsidRPr="00A906F4">
        <w:rPr>
          <w:rFonts w:ascii="Times New Roman" w:hAnsi="Times New Roman" w:cs="Times New Roman"/>
          <w:sz w:val="24"/>
          <w:szCs w:val="24"/>
        </w:rPr>
        <w:t>p</w:t>
      </w:r>
      <w:r w:rsidR="0050446C" w:rsidRPr="00A906F4">
        <w:rPr>
          <w:rFonts w:ascii="Times New Roman" w:hAnsi="Times New Roman" w:cs="Times New Roman"/>
          <w:sz w:val="24"/>
          <w:szCs w:val="24"/>
        </w:rPr>
        <w:t>rojekt</w:t>
      </w:r>
      <w:r w:rsidRPr="00A906F4">
        <w:rPr>
          <w:rFonts w:ascii="Times New Roman" w:hAnsi="Times New Roman" w:cs="Times New Roman"/>
          <w:sz w:val="24"/>
          <w:szCs w:val="24"/>
        </w:rPr>
        <w:t>e</w:t>
      </w:r>
      <w:r w:rsidR="001B18B6" w:rsidRPr="00A906F4">
        <w:rPr>
          <w:rFonts w:ascii="Times New Roman" w:hAnsi="Times New Roman" w:cs="Times New Roman"/>
          <w:sz w:val="24"/>
          <w:szCs w:val="24"/>
        </w:rPr>
        <w:t xml:space="preserve"> </w:t>
      </w:r>
      <w:r w:rsidR="008E422E" w:rsidRPr="00A906F4">
        <w:rPr>
          <w:rFonts w:ascii="Times New Roman" w:hAnsi="Times New Roman" w:cs="Times New Roman"/>
          <w:sz w:val="24"/>
          <w:szCs w:val="24"/>
        </w:rPr>
        <w:t xml:space="preserve">siūlomiems pakeitimams įgyvendinti </w:t>
      </w:r>
      <w:r w:rsidR="0050446C" w:rsidRPr="00A906F4">
        <w:rPr>
          <w:rFonts w:ascii="Times New Roman" w:hAnsi="Times New Roman" w:cs="Times New Roman"/>
          <w:sz w:val="24"/>
          <w:szCs w:val="24"/>
        </w:rPr>
        <w:t xml:space="preserve">įgyvendinamųjų teisės aktų priimti nereikės. </w:t>
      </w:r>
      <w:r w:rsidR="0009275E" w:rsidRPr="00A906F4">
        <w:rPr>
          <w:rFonts w:ascii="Times New Roman" w:hAnsi="Times New Roman" w:cs="Times New Roman"/>
          <w:sz w:val="24"/>
          <w:szCs w:val="24"/>
        </w:rPr>
        <w:t xml:space="preserve">Lietuvos Respublikos Vyriausybės </w:t>
      </w:r>
      <w:r w:rsidR="00A906F4" w:rsidRPr="00A906F4">
        <w:rPr>
          <w:rFonts w:ascii="Times New Roman" w:hAnsi="Times New Roman" w:cs="Times New Roman"/>
          <w:color w:val="000000"/>
          <w:sz w:val="24"/>
          <w:szCs w:val="24"/>
        </w:rPr>
        <w:t>2008 m. birželio 25 d. nutarimu Nr. 623 jau patvirtintos Sporto, kultūros ir pramogų paslaugų teikimo ir vartotojų informavimo, teikiant šias paslaugas, taisyklės.</w:t>
      </w:r>
    </w:p>
    <w:p w:rsidR="00D30D08" w:rsidRDefault="00D30D08" w:rsidP="00A906F4">
      <w:pPr>
        <w:tabs>
          <w:tab w:val="left" w:pos="960"/>
          <w:tab w:val="left" w:pos="1080"/>
        </w:tabs>
        <w:ind w:firstLine="709"/>
        <w:jc w:val="both"/>
      </w:pPr>
    </w:p>
    <w:p w:rsidR="00D30D08" w:rsidRDefault="00D30D08" w:rsidP="00A906F4">
      <w:pPr>
        <w:tabs>
          <w:tab w:val="left" w:pos="709"/>
          <w:tab w:val="left" w:pos="1080"/>
        </w:tabs>
        <w:ind w:firstLine="709"/>
        <w:jc w:val="both"/>
        <w:rPr>
          <w:b/>
        </w:rPr>
      </w:pPr>
      <w:r>
        <w:rPr>
          <w:b/>
        </w:rPr>
        <w:t xml:space="preserve">12. </w:t>
      </w:r>
      <w:r w:rsidR="00002061" w:rsidRPr="00002061">
        <w:rPr>
          <w:b/>
        </w:rPr>
        <w:t>Kiek valstybės, savivaldybių biudžetų ir kitų valstybės įsteigtų fondų lėšų prireiks įstatym</w:t>
      </w:r>
      <w:r w:rsidR="00882AA4">
        <w:rPr>
          <w:b/>
        </w:rPr>
        <w:t>ui</w:t>
      </w:r>
      <w:r w:rsidR="00002061" w:rsidRPr="00002061">
        <w:rPr>
          <w:b/>
        </w:rPr>
        <w:t xml:space="preserve"> įgyve</w:t>
      </w:r>
      <w:r w:rsidR="006F22E7">
        <w:rPr>
          <w:b/>
        </w:rPr>
        <w:t>ndinti, ar bus galima sutaupyti</w:t>
      </w:r>
    </w:p>
    <w:p w:rsidR="008C3127" w:rsidRPr="008C3127" w:rsidRDefault="002E13CF" w:rsidP="00A906F4">
      <w:pPr>
        <w:ind w:firstLine="709"/>
        <w:jc w:val="both"/>
      </w:pPr>
      <w:r>
        <w:t>Įstatymo projekto</w:t>
      </w:r>
      <w:r w:rsidR="008C3127" w:rsidRPr="008C3127">
        <w:t xml:space="preserve"> nuostatų įgyvendinimas papildomų valstybės biudžeto lėšų nepareikalaus.</w:t>
      </w:r>
      <w:r w:rsidR="00A906F4">
        <w:t xml:space="preserve"> Valstybinė vartotojų teisių apsaugos tarnyba, vadovaudamasi Vartotojų teisių apsaugos įstatymu, šiuo metu nagrinėja vartotojų ir renginių organizatorių (paslaugų teikėjų) ginčus ne teismo tvarka. Šiai tarnybai papildomų lėšų vartojimo ginčų neteisminiam sprendimui pagal šį įstatymą nereikės. </w:t>
      </w:r>
      <w:r w:rsidR="008C09F0">
        <w:t>Be to, t</w:t>
      </w:r>
      <w:bookmarkStart w:id="0" w:name="_GoBack"/>
      <w:bookmarkEnd w:id="0"/>
      <w:r w:rsidR="00A906F4">
        <w:t>ikimasi, kad priėmus šį įstatymą, sumažės vartotojų ir renginių organizatorių (paslaugų teikėjų) ginčų, nes bus aiškiai reglamentuotos vartotojų ir paslaugų teikėjų teisės ir pareigos bei atsiskaitymo su vartotojais tvarka.</w:t>
      </w:r>
    </w:p>
    <w:p w:rsidR="00D30D08" w:rsidRPr="000003E1" w:rsidRDefault="00D30D08" w:rsidP="00A906F4">
      <w:pPr>
        <w:tabs>
          <w:tab w:val="left" w:pos="960"/>
          <w:tab w:val="left" w:pos="1080"/>
        </w:tabs>
        <w:ind w:firstLine="709"/>
        <w:jc w:val="both"/>
      </w:pPr>
    </w:p>
    <w:p w:rsidR="00D30D08" w:rsidRPr="000003E1" w:rsidRDefault="00F772A7" w:rsidP="00A906F4">
      <w:pPr>
        <w:pStyle w:val="HTMLiankstoformatuotas"/>
        <w:ind w:firstLine="709"/>
        <w:jc w:val="both"/>
        <w:rPr>
          <w:rFonts w:ascii="Times New Roman" w:hAnsi="Times New Roman" w:cs="Times New Roman"/>
          <w:b/>
          <w:sz w:val="24"/>
          <w:szCs w:val="24"/>
        </w:rPr>
      </w:pPr>
      <w:r>
        <w:rPr>
          <w:rFonts w:ascii="Times New Roman" w:hAnsi="Times New Roman" w:cs="Times New Roman"/>
          <w:b/>
          <w:sz w:val="24"/>
          <w:szCs w:val="24"/>
        </w:rPr>
        <w:t>13. Įstatym</w:t>
      </w:r>
      <w:r w:rsidR="00882AA4">
        <w:rPr>
          <w:rFonts w:ascii="Times New Roman" w:hAnsi="Times New Roman" w:cs="Times New Roman"/>
          <w:b/>
          <w:sz w:val="24"/>
          <w:szCs w:val="24"/>
        </w:rPr>
        <w:t>o</w:t>
      </w:r>
      <w:r>
        <w:rPr>
          <w:rFonts w:ascii="Times New Roman" w:hAnsi="Times New Roman" w:cs="Times New Roman"/>
          <w:b/>
          <w:sz w:val="24"/>
          <w:szCs w:val="24"/>
        </w:rPr>
        <w:t xml:space="preserve"> projekt</w:t>
      </w:r>
      <w:r w:rsidR="00882AA4">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rengimo metu gauti specialistų vertinimai ir išvados</w:t>
      </w:r>
    </w:p>
    <w:p w:rsidR="00D30D08" w:rsidRDefault="00112726" w:rsidP="00A906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12726">
        <w:t>Įstatym</w:t>
      </w:r>
      <w:r w:rsidR="002E13CF">
        <w:t>o</w:t>
      </w:r>
      <w:r w:rsidRPr="00112726">
        <w:t xml:space="preserve"> projekt</w:t>
      </w:r>
      <w:r w:rsidR="002E13CF">
        <w:t>o</w:t>
      </w:r>
      <w:r w:rsidRPr="00112726">
        <w:t xml:space="preserve"> rengimo metu specialistų vertinimų ir išvadų </w:t>
      </w:r>
      <w:r>
        <w:t xml:space="preserve">papildomai </w:t>
      </w:r>
      <w:r w:rsidRPr="00112726">
        <w:t>negauta.</w:t>
      </w:r>
      <w:r w:rsidR="008E422E">
        <w:t xml:space="preserve"> </w:t>
      </w:r>
    </w:p>
    <w:p w:rsidR="006F5831" w:rsidRPr="000003E1" w:rsidRDefault="006F5831" w:rsidP="00A906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D30D08" w:rsidRDefault="00D30D08" w:rsidP="00A906F4">
      <w:pPr>
        <w:pStyle w:val="HTMLiankstoformatuotas"/>
        <w:ind w:firstLine="709"/>
        <w:jc w:val="both"/>
        <w:rPr>
          <w:rFonts w:ascii="Times New Roman" w:hAnsi="Times New Roman" w:cs="Times New Roman"/>
          <w:b/>
          <w:sz w:val="24"/>
          <w:szCs w:val="24"/>
        </w:rPr>
      </w:pPr>
      <w:r>
        <w:rPr>
          <w:rFonts w:ascii="Times New Roman" w:hAnsi="Times New Roman" w:cs="Times New Roman"/>
          <w:b/>
          <w:sz w:val="24"/>
          <w:szCs w:val="24"/>
        </w:rPr>
        <w:t xml:space="preserve">14. </w:t>
      </w:r>
      <w:r w:rsidRPr="00520024">
        <w:rPr>
          <w:rFonts w:ascii="Times New Roman" w:hAnsi="Times New Roman" w:cs="Times New Roman"/>
          <w:b/>
          <w:sz w:val="24"/>
          <w:szCs w:val="24"/>
        </w:rPr>
        <w:t>Reikšm</w:t>
      </w:r>
      <w:r w:rsidR="00F772A7">
        <w:rPr>
          <w:rFonts w:ascii="Times New Roman" w:hAnsi="Times New Roman" w:cs="Times New Roman"/>
          <w:b/>
          <w:sz w:val="24"/>
          <w:szCs w:val="24"/>
        </w:rPr>
        <w:t>iniai žodžiai, kurių reikia ši</w:t>
      </w:r>
      <w:r w:rsidR="008931AA">
        <w:rPr>
          <w:rFonts w:ascii="Times New Roman" w:hAnsi="Times New Roman" w:cs="Times New Roman"/>
          <w:b/>
          <w:sz w:val="24"/>
          <w:szCs w:val="24"/>
        </w:rPr>
        <w:t>a</w:t>
      </w:r>
      <w:r w:rsidR="00F772A7">
        <w:rPr>
          <w:rFonts w:ascii="Times New Roman" w:hAnsi="Times New Roman" w:cs="Times New Roman"/>
          <w:b/>
          <w:sz w:val="24"/>
          <w:szCs w:val="24"/>
        </w:rPr>
        <w:t>m projekt</w:t>
      </w:r>
      <w:r w:rsidR="008931AA">
        <w:rPr>
          <w:rFonts w:ascii="Times New Roman" w:hAnsi="Times New Roman" w:cs="Times New Roman"/>
          <w:b/>
          <w:sz w:val="24"/>
          <w:szCs w:val="24"/>
        </w:rPr>
        <w:t>ui</w:t>
      </w:r>
      <w:r w:rsidRPr="00520024">
        <w:rPr>
          <w:rFonts w:ascii="Times New Roman" w:hAnsi="Times New Roman" w:cs="Times New Roman"/>
          <w:b/>
          <w:sz w:val="24"/>
          <w:szCs w:val="24"/>
        </w:rPr>
        <w:t xml:space="preserve"> įtraukti į kompiuterinę paieškos sistemą, įskaitant Europos žodyno „Eurovoc“ terminus, temas bei sritis</w:t>
      </w:r>
    </w:p>
    <w:p w:rsidR="00D30D08" w:rsidRPr="00520024" w:rsidRDefault="00D30D08" w:rsidP="00A906F4">
      <w:pPr>
        <w:pStyle w:val="HTMLiankstoformatuotas"/>
        <w:ind w:firstLine="709"/>
        <w:jc w:val="both"/>
        <w:rPr>
          <w:rFonts w:ascii="Times New Roman" w:hAnsi="Times New Roman" w:cs="Times New Roman"/>
          <w:b/>
          <w:sz w:val="24"/>
          <w:szCs w:val="24"/>
        </w:rPr>
      </w:pPr>
      <w:r>
        <w:rPr>
          <w:rFonts w:ascii="Times New Roman" w:hAnsi="Times New Roman" w:cs="Times New Roman"/>
          <w:sz w:val="24"/>
          <w:szCs w:val="24"/>
        </w:rPr>
        <w:t xml:space="preserve">Reikšminiai </w:t>
      </w:r>
      <w:r w:rsidR="007C1226">
        <w:rPr>
          <w:rFonts w:ascii="Times New Roman" w:hAnsi="Times New Roman" w:cs="Times New Roman"/>
          <w:sz w:val="24"/>
          <w:szCs w:val="24"/>
        </w:rPr>
        <w:t>Įstatym</w:t>
      </w:r>
      <w:r w:rsidR="002E13CF">
        <w:rPr>
          <w:rFonts w:ascii="Times New Roman" w:hAnsi="Times New Roman" w:cs="Times New Roman"/>
          <w:sz w:val="24"/>
          <w:szCs w:val="24"/>
        </w:rPr>
        <w:t>o</w:t>
      </w:r>
      <w:r w:rsidR="007C1226">
        <w:rPr>
          <w:rFonts w:ascii="Times New Roman" w:hAnsi="Times New Roman" w:cs="Times New Roman"/>
          <w:sz w:val="24"/>
          <w:szCs w:val="24"/>
        </w:rPr>
        <w:t xml:space="preserve"> p</w:t>
      </w:r>
      <w:r w:rsidR="0025060D">
        <w:rPr>
          <w:rFonts w:ascii="Times New Roman" w:hAnsi="Times New Roman" w:cs="Times New Roman"/>
          <w:sz w:val="24"/>
          <w:szCs w:val="24"/>
        </w:rPr>
        <w:t>rojekt</w:t>
      </w:r>
      <w:r w:rsidR="002E13CF">
        <w:rPr>
          <w:rFonts w:ascii="Times New Roman" w:hAnsi="Times New Roman" w:cs="Times New Roman"/>
          <w:sz w:val="24"/>
          <w:szCs w:val="24"/>
        </w:rPr>
        <w:t>o</w:t>
      </w:r>
      <w:r w:rsidR="0025060D">
        <w:rPr>
          <w:rFonts w:ascii="Times New Roman" w:hAnsi="Times New Roman" w:cs="Times New Roman"/>
          <w:sz w:val="24"/>
          <w:szCs w:val="24"/>
        </w:rPr>
        <w:t xml:space="preserve"> žodžiai, kurių reikia j</w:t>
      </w:r>
      <w:r w:rsidR="008931AA">
        <w:rPr>
          <w:rFonts w:ascii="Times New Roman" w:hAnsi="Times New Roman" w:cs="Times New Roman"/>
          <w:sz w:val="24"/>
          <w:szCs w:val="24"/>
        </w:rPr>
        <w:t>am</w:t>
      </w:r>
      <w:r w:rsidRPr="000003E1">
        <w:rPr>
          <w:rFonts w:ascii="Times New Roman" w:hAnsi="Times New Roman" w:cs="Times New Roman"/>
          <w:sz w:val="24"/>
          <w:szCs w:val="24"/>
        </w:rPr>
        <w:t xml:space="preserve"> įtraukti į komp</w:t>
      </w:r>
      <w:r w:rsidR="00497017">
        <w:rPr>
          <w:rFonts w:ascii="Times New Roman" w:hAnsi="Times New Roman" w:cs="Times New Roman"/>
          <w:sz w:val="24"/>
          <w:szCs w:val="24"/>
        </w:rPr>
        <w:t>iuterinę paieškos sistemą, yra</w:t>
      </w:r>
      <w:r w:rsidR="000358C2">
        <w:rPr>
          <w:rFonts w:ascii="Times New Roman" w:hAnsi="Times New Roman" w:cs="Times New Roman"/>
          <w:sz w:val="24"/>
          <w:szCs w:val="24"/>
        </w:rPr>
        <w:t xml:space="preserve"> </w:t>
      </w:r>
      <w:r w:rsidR="002E13CF">
        <w:rPr>
          <w:rFonts w:ascii="Times New Roman" w:hAnsi="Times New Roman" w:cs="Times New Roman"/>
          <w:sz w:val="24"/>
          <w:szCs w:val="24"/>
        </w:rPr>
        <w:t>„COVI</w:t>
      </w:r>
      <w:r w:rsidR="002E13CF" w:rsidRPr="00427BD9">
        <w:rPr>
          <w:rFonts w:ascii="Times New Roman" w:hAnsi="Times New Roman" w:cs="Times New Roman"/>
          <w:sz w:val="24"/>
          <w:szCs w:val="24"/>
        </w:rPr>
        <w:t>D-19“</w:t>
      </w:r>
      <w:r w:rsidR="00427BD9" w:rsidRPr="00427BD9">
        <w:rPr>
          <w:rFonts w:ascii="Times New Roman" w:hAnsi="Times New Roman" w:cs="Times New Roman"/>
          <w:sz w:val="24"/>
          <w:szCs w:val="24"/>
        </w:rPr>
        <w:t xml:space="preserve">, „renginiai“, „vartojimo </w:t>
      </w:r>
      <w:r w:rsidR="00427BD9">
        <w:rPr>
          <w:rFonts w:ascii="Times New Roman" w:hAnsi="Times New Roman" w:cs="Times New Roman"/>
          <w:sz w:val="24"/>
          <w:szCs w:val="24"/>
        </w:rPr>
        <w:t>sutartys</w:t>
      </w:r>
      <w:r w:rsidR="00427BD9" w:rsidRPr="00427BD9">
        <w:rPr>
          <w:rFonts w:ascii="Times New Roman" w:hAnsi="Times New Roman" w:cs="Times New Roman"/>
          <w:sz w:val="24"/>
          <w:szCs w:val="24"/>
        </w:rPr>
        <w:t xml:space="preserve"> dėl renginių organizavimo paslaugų teikimo“</w:t>
      </w:r>
      <w:r w:rsidR="00F95059">
        <w:rPr>
          <w:rFonts w:ascii="Times New Roman" w:hAnsi="Times New Roman" w:cs="Times New Roman"/>
          <w:sz w:val="24"/>
          <w:szCs w:val="24"/>
        </w:rPr>
        <w:t xml:space="preserve">. </w:t>
      </w:r>
    </w:p>
    <w:p w:rsidR="001A774A" w:rsidRPr="006F22E7" w:rsidRDefault="001A774A" w:rsidP="002C173A">
      <w:pPr>
        <w:pStyle w:val="HTMLiankstoformatuotas"/>
        <w:ind w:firstLine="709"/>
        <w:jc w:val="both"/>
        <w:rPr>
          <w:rFonts w:ascii="Times New Roman" w:hAnsi="Times New Roman" w:cs="Times New Roman"/>
          <w:sz w:val="24"/>
          <w:szCs w:val="24"/>
        </w:rPr>
      </w:pPr>
    </w:p>
    <w:p w:rsidR="00D30D08" w:rsidRPr="000003E1" w:rsidRDefault="00C03D41" w:rsidP="002C173A">
      <w:pPr>
        <w:pStyle w:val="HTMLiankstoformatuotas"/>
        <w:ind w:firstLine="709"/>
        <w:jc w:val="both"/>
        <w:rPr>
          <w:rFonts w:ascii="Times New Roman" w:hAnsi="Times New Roman" w:cs="Times New Roman"/>
          <w:b/>
          <w:sz w:val="24"/>
          <w:szCs w:val="24"/>
        </w:rPr>
      </w:pPr>
      <w:r>
        <w:rPr>
          <w:rFonts w:ascii="Times New Roman" w:hAnsi="Times New Roman" w:cs="Times New Roman"/>
          <w:b/>
          <w:sz w:val="24"/>
          <w:szCs w:val="24"/>
        </w:rPr>
        <w:t>15</w:t>
      </w:r>
      <w:r w:rsidR="00D30D08" w:rsidRPr="000003E1">
        <w:rPr>
          <w:rFonts w:ascii="Times New Roman" w:hAnsi="Times New Roman" w:cs="Times New Roman"/>
          <w:b/>
          <w:sz w:val="24"/>
          <w:szCs w:val="24"/>
        </w:rPr>
        <w:t>. Kiti</w:t>
      </w:r>
      <w:r w:rsidR="00D30D08">
        <w:rPr>
          <w:rFonts w:ascii="Times New Roman" w:hAnsi="Times New Roman" w:cs="Times New Roman"/>
          <w:b/>
          <w:sz w:val="24"/>
          <w:szCs w:val="24"/>
        </w:rPr>
        <w:t>,</w:t>
      </w:r>
      <w:r w:rsidR="00D30D08" w:rsidRPr="000003E1">
        <w:rPr>
          <w:rFonts w:ascii="Times New Roman" w:hAnsi="Times New Roman" w:cs="Times New Roman"/>
          <w:b/>
          <w:sz w:val="24"/>
          <w:szCs w:val="24"/>
        </w:rPr>
        <w:t xml:space="preserve"> iniciatorių nuomone, reikalingi pagrindimai ir paaiškinimai</w:t>
      </w:r>
    </w:p>
    <w:p w:rsidR="00D30D08" w:rsidRPr="00E46E13" w:rsidRDefault="00E46E13" w:rsidP="002C173A">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lastRenderedPageBreak/>
        <w:t>Įstatymo projekte vartojamas terminas „</w:t>
      </w:r>
      <w:r w:rsidRPr="00E46E13">
        <w:rPr>
          <w:rFonts w:ascii="Times New Roman" w:hAnsi="Times New Roman" w:cs="Times New Roman"/>
          <w:bCs/>
          <w:sz w:val="24"/>
          <w:szCs w:val="24"/>
        </w:rPr>
        <w:t xml:space="preserve">COVID-19 </w:t>
      </w:r>
      <w:r>
        <w:rPr>
          <w:rFonts w:ascii="Times New Roman" w:hAnsi="Times New Roman" w:cs="Times New Roman"/>
          <w:bCs/>
          <w:sz w:val="24"/>
          <w:szCs w:val="24"/>
        </w:rPr>
        <w:t>liga</w:t>
      </w:r>
      <w:r w:rsidRPr="00E46E13">
        <w:rPr>
          <w:rFonts w:ascii="Times New Roman" w:hAnsi="Times New Roman" w:cs="Times New Roman"/>
          <w:bCs/>
          <w:sz w:val="24"/>
          <w:szCs w:val="24"/>
        </w:rPr>
        <w:t xml:space="preserve"> (</w:t>
      </w:r>
      <w:proofErr w:type="spellStart"/>
      <w:r w:rsidRPr="00E46E13">
        <w:rPr>
          <w:rFonts w:ascii="Times New Roman" w:hAnsi="Times New Roman" w:cs="Times New Roman"/>
          <w:bCs/>
          <w:sz w:val="24"/>
          <w:szCs w:val="24"/>
        </w:rPr>
        <w:t>koronaviruso</w:t>
      </w:r>
      <w:proofErr w:type="spellEnd"/>
      <w:r>
        <w:rPr>
          <w:rFonts w:ascii="Times New Roman" w:hAnsi="Times New Roman" w:cs="Times New Roman"/>
          <w:bCs/>
          <w:sz w:val="24"/>
          <w:szCs w:val="24"/>
        </w:rPr>
        <w:t xml:space="preserve"> infekcija</w:t>
      </w:r>
      <w:r w:rsidRPr="00E46E13">
        <w:rPr>
          <w:rFonts w:ascii="Times New Roman" w:hAnsi="Times New Roman" w:cs="Times New Roman"/>
          <w:bCs/>
          <w:sz w:val="24"/>
          <w:szCs w:val="24"/>
        </w:rPr>
        <w:t>)</w:t>
      </w:r>
      <w:r>
        <w:rPr>
          <w:rFonts w:ascii="Times New Roman" w:hAnsi="Times New Roman" w:cs="Times New Roman"/>
          <w:bCs/>
          <w:sz w:val="24"/>
          <w:szCs w:val="24"/>
        </w:rPr>
        <w:t xml:space="preserve">“, nes toks terminas nusistovėjo sveikatos apsaugos srities teisės aktuose, kuriuos rengia Lietuvos Respublikos sveikatos apsaugos ministerija. </w:t>
      </w:r>
    </w:p>
    <w:p w:rsidR="00643591" w:rsidRPr="000003E1" w:rsidRDefault="00643591" w:rsidP="00B81DF1">
      <w:pPr>
        <w:pStyle w:val="HTMLiankstoformatuotas"/>
        <w:ind w:firstLine="720"/>
        <w:jc w:val="both"/>
        <w:rPr>
          <w:rFonts w:ascii="Times New Roman" w:hAnsi="Times New Roman" w:cs="Times New Roman"/>
          <w:sz w:val="24"/>
          <w:szCs w:val="24"/>
        </w:rPr>
      </w:pPr>
    </w:p>
    <w:p w:rsidR="00B81DF1" w:rsidRPr="000003E1" w:rsidRDefault="00B81DF1">
      <w:pPr>
        <w:pStyle w:val="HTMLiankstoformatuotas"/>
        <w:ind w:firstLine="720"/>
        <w:jc w:val="both"/>
        <w:rPr>
          <w:rFonts w:ascii="Times New Roman" w:hAnsi="Times New Roman" w:cs="Times New Roman"/>
          <w:sz w:val="24"/>
          <w:szCs w:val="24"/>
        </w:rPr>
      </w:pPr>
    </w:p>
    <w:sectPr w:rsidR="00B81DF1" w:rsidRPr="000003E1" w:rsidSect="0039600E">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25E" w:rsidRDefault="0045725E">
      <w:r>
        <w:separator/>
      </w:r>
    </w:p>
  </w:endnote>
  <w:endnote w:type="continuationSeparator" w:id="0">
    <w:p w:rsidR="0045725E" w:rsidRDefault="00457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25E" w:rsidRDefault="0045725E">
      <w:r>
        <w:separator/>
      </w:r>
    </w:p>
  </w:footnote>
  <w:footnote w:type="continuationSeparator" w:id="0">
    <w:p w:rsidR="0045725E" w:rsidRDefault="00457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5057"/>
      <w:docPartObj>
        <w:docPartGallery w:val="Page Numbers (Top of Page)"/>
        <w:docPartUnique/>
      </w:docPartObj>
    </w:sdtPr>
    <w:sdtContent>
      <w:p w:rsidR="00561869" w:rsidRDefault="007611B9">
        <w:pPr>
          <w:pStyle w:val="Antrats"/>
          <w:jc w:val="center"/>
        </w:pPr>
        <w:r>
          <w:rPr>
            <w:noProof/>
          </w:rPr>
          <w:fldChar w:fldCharType="begin"/>
        </w:r>
        <w:r w:rsidR="00DD6C6C">
          <w:rPr>
            <w:noProof/>
          </w:rPr>
          <w:instrText xml:space="preserve"> PAGE   \* MERGEFORMAT </w:instrText>
        </w:r>
        <w:r>
          <w:rPr>
            <w:noProof/>
          </w:rPr>
          <w:fldChar w:fldCharType="separate"/>
        </w:r>
        <w:r w:rsidR="00A22CDA">
          <w:rPr>
            <w:noProof/>
          </w:rPr>
          <w:t>2</w:t>
        </w:r>
        <w:r>
          <w:rPr>
            <w:noProof/>
          </w:rPr>
          <w:fldChar w:fldCharType="end"/>
        </w:r>
      </w:p>
    </w:sdtContent>
  </w:sdt>
  <w:p w:rsidR="00561869" w:rsidRDefault="0056186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796"/>
    <w:multiLevelType w:val="hybridMultilevel"/>
    <w:tmpl w:val="706C4422"/>
    <w:lvl w:ilvl="0" w:tplc="4648CD0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4">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68787F79"/>
    <w:multiLevelType w:val="hybridMultilevel"/>
    <w:tmpl w:val="5C628256"/>
    <w:lvl w:ilvl="0" w:tplc="0E72B078">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6"/>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footnotePr>
    <w:footnote w:id="-1"/>
    <w:footnote w:id="0"/>
  </w:footnotePr>
  <w:endnotePr>
    <w:endnote w:id="-1"/>
    <w:endnote w:id="0"/>
  </w:endnotePr>
  <w:compat/>
  <w:rsids>
    <w:rsidRoot w:val="002F3F95"/>
    <w:rsid w:val="00002061"/>
    <w:rsid w:val="000026F0"/>
    <w:rsid w:val="000101F0"/>
    <w:rsid w:val="00013855"/>
    <w:rsid w:val="00014AB7"/>
    <w:rsid w:val="000358C2"/>
    <w:rsid w:val="0005426D"/>
    <w:rsid w:val="00054C7E"/>
    <w:rsid w:val="00055D08"/>
    <w:rsid w:val="00056E53"/>
    <w:rsid w:val="000575D0"/>
    <w:rsid w:val="00060EFF"/>
    <w:rsid w:val="00062B99"/>
    <w:rsid w:val="000651B3"/>
    <w:rsid w:val="00065DE3"/>
    <w:rsid w:val="00067D8B"/>
    <w:rsid w:val="00070D46"/>
    <w:rsid w:val="00071D8E"/>
    <w:rsid w:val="00073C11"/>
    <w:rsid w:val="0007693E"/>
    <w:rsid w:val="000817F1"/>
    <w:rsid w:val="00090D63"/>
    <w:rsid w:val="000910D7"/>
    <w:rsid w:val="00091F8C"/>
    <w:rsid w:val="00092097"/>
    <w:rsid w:val="0009275E"/>
    <w:rsid w:val="000930D6"/>
    <w:rsid w:val="0009531E"/>
    <w:rsid w:val="000A051C"/>
    <w:rsid w:val="000A2762"/>
    <w:rsid w:val="000B1153"/>
    <w:rsid w:val="000B28CA"/>
    <w:rsid w:val="000C05A4"/>
    <w:rsid w:val="000C150D"/>
    <w:rsid w:val="000C28D8"/>
    <w:rsid w:val="000D287E"/>
    <w:rsid w:val="000D3E54"/>
    <w:rsid w:val="000E067B"/>
    <w:rsid w:val="000E17AC"/>
    <w:rsid w:val="000E3A56"/>
    <w:rsid w:val="000E4AD8"/>
    <w:rsid w:val="000E61A9"/>
    <w:rsid w:val="000F2452"/>
    <w:rsid w:val="000F4068"/>
    <w:rsid w:val="000F4631"/>
    <w:rsid w:val="001049DA"/>
    <w:rsid w:val="00112726"/>
    <w:rsid w:val="00115775"/>
    <w:rsid w:val="00117830"/>
    <w:rsid w:val="00122450"/>
    <w:rsid w:val="00132A12"/>
    <w:rsid w:val="00134012"/>
    <w:rsid w:val="00135B66"/>
    <w:rsid w:val="00136C19"/>
    <w:rsid w:val="00137588"/>
    <w:rsid w:val="00141F41"/>
    <w:rsid w:val="00143D3F"/>
    <w:rsid w:val="0015277E"/>
    <w:rsid w:val="00156AF2"/>
    <w:rsid w:val="00156B89"/>
    <w:rsid w:val="00162142"/>
    <w:rsid w:val="00162494"/>
    <w:rsid w:val="0016490B"/>
    <w:rsid w:val="00170D3C"/>
    <w:rsid w:val="001740B5"/>
    <w:rsid w:val="00174B13"/>
    <w:rsid w:val="001822B1"/>
    <w:rsid w:val="00183F90"/>
    <w:rsid w:val="0019412A"/>
    <w:rsid w:val="001A0DBF"/>
    <w:rsid w:val="001A3AE9"/>
    <w:rsid w:val="001A4558"/>
    <w:rsid w:val="001A6D61"/>
    <w:rsid w:val="001A774A"/>
    <w:rsid w:val="001B18AA"/>
    <w:rsid w:val="001B18B6"/>
    <w:rsid w:val="001B413E"/>
    <w:rsid w:val="001B639B"/>
    <w:rsid w:val="001B74DD"/>
    <w:rsid w:val="001B790F"/>
    <w:rsid w:val="001B7999"/>
    <w:rsid w:val="001C1258"/>
    <w:rsid w:val="001C4A6E"/>
    <w:rsid w:val="001C4FAC"/>
    <w:rsid w:val="001C79D8"/>
    <w:rsid w:val="001D1549"/>
    <w:rsid w:val="001E0F3E"/>
    <w:rsid w:val="001E4CCA"/>
    <w:rsid w:val="001E5F6C"/>
    <w:rsid w:val="001F3F0B"/>
    <w:rsid w:val="001F62FB"/>
    <w:rsid w:val="001F73EF"/>
    <w:rsid w:val="00202184"/>
    <w:rsid w:val="0020254B"/>
    <w:rsid w:val="002117E8"/>
    <w:rsid w:val="0021376F"/>
    <w:rsid w:val="00214365"/>
    <w:rsid w:val="00222F2B"/>
    <w:rsid w:val="00223FE7"/>
    <w:rsid w:val="00225616"/>
    <w:rsid w:val="002257CB"/>
    <w:rsid w:val="0022765F"/>
    <w:rsid w:val="00230CF2"/>
    <w:rsid w:val="00232A7B"/>
    <w:rsid w:val="00235B74"/>
    <w:rsid w:val="00237163"/>
    <w:rsid w:val="0024253F"/>
    <w:rsid w:val="00243172"/>
    <w:rsid w:val="00243A11"/>
    <w:rsid w:val="0025060D"/>
    <w:rsid w:val="002508EE"/>
    <w:rsid w:val="00250F54"/>
    <w:rsid w:val="002544F9"/>
    <w:rsid w:val="00261DC3"/>
    <w:rsid w:val="002630E7"/>
    <w:rsid w:val="0026348A"/>
    <w:rsid w:val="002654F5"/>
    <w:rsid w:val="002658D9"/>
    <w:rsid w:val="002671F4"/>
    <w:rsid w:val="00280086"/>
    <w:rsid w:val="00280671"/>
    <w:rsid w:val="00281FE3"/>
    <w:rsid w:val="00284498"/>
    <w:rsid w:val="002916F7"/>
    <w:rsid w:val="0029612D"/>
    <w:rsid w:val="002969E1"/>
    <w:rsid w:val="002A0BC2"/>
    <w:rsid w:val="002A4993"/>
    <w:rsid w:val="002A6052"/>
    <w:rsid w:val="002B51BA"/>
    <w:rsid w:val="002B6884"/>
    <w:rsid w:val="002C173A"/>
    <w:rsid w:val="002C429A"/>
    <w:rsid w:val="002D2450"/>
    <w:rsid w:val="002D5E79"/>
    <w:rsid w:val="002D6BEE"/>
    <w:rsid w:val="002E0D73"/>
    <w:rsid w:val="002E13CF"/>
    <w:rsid w:val="002E3641"/>
    <w:rsid w:val="002E46F0"/>
    <w:rsid w:val="002E5BDE"/>
    <w:rsid w:val="002E614F"/>
    <w:rsid w:val="002F03E9"/>
    <w:rsid w:val="002F33BC"/>
    <w:rsid w:val="002F3F95"/>
    <w:rsid w:val="002F5076"/>
    <w:rsid w:val="0030106E"/>
    <w:rsid w:val="00306C3E"/>
    <w:rsid w:val="00307B6C"/>
    <w:rsid w:val="00307FDC"/>
    <w:rsid w:val="003133F1"/>
    <w:rsid w:val="00316819"/>
    <w:rsid w:val="00325A11"/>
    <w:rsid w:val="00326230"/>
    <w:rsid w:val="003323E4"/>
    <w:rsid w:val="003331A1"/>
    <w:rsid w:val="00347198"/>
    <w:rsid w:val="00347CB1"/>
    <w:rsid w:val="00352452"/>
    <w:rsid w:val="00352963"/>
    <w:rsid w:val="00353E68"/>
    <w:rsid w:val="00354138"/>
    <w:rsid w:val="0036180D"/>
    <w:rsid w:val="0036316E"/>
    <w:rsid w:val="003655DB"/>
    <w:rsid w:val="00366006"/>
    <w:rsid w:val="00374A87"/>
    <w:rsid w:val="00376393"/>
    <w:rsid w:val="00377FE3"/>
    <w:rsid w:val="00382EA8"/>
    <w:rsid w:val="00386277"/>
    <w:rsid w:val="00392774"/>
    <w:rsid w:val="0039600E"/>
    <w:rsid w:val="003B245B"/>
    <w:rsid w:val="003B2C18"/>
    <w:rsid w:val="003B791D"/>
    <w:rsid w:val="003C06EE"/>
    <w:rsid w:val="003C5E33"/>
    <w:rsid w:val="003D3706"/>
    <w:rsid w:val="003E47D7"/>
    <w:rsid w:val="003E4DB0"/>
    <w:rsid w:val="003F16CA"/>
    <w:rsid w:val="003F3E4D"/>
    <w:rsid w:val="003F4189"/>
    <w:rsid w:val="003F7903"/>
    <w:rsid w:val="0040166F"/>
    <w:rsid w:val="00401D73"/>
    <w:rsid w:val="00403BCF"/>
    <w:rsid w:val="004101D8"/>
    <w:rsid w:val="004109FC"/>
    <w:rsid w:val="00410E09"/>
    <w:rsid w:val="00411907"/>
    <w:rsid w:val="0041191F"/>
    <w:rsid w:val="004138FE"/>
    <w:rsid w:val="00414772"/>
    <w:rsid w:val="00415261"/>
    <w:rsid w:val="004205D1"/>
    <w:rsid w:val="004205F2"/>
    <w:rsid w:val="00420A5D"/>
    <w:rsid w:val="00425120"/>
    <w:rsid w:val="0042616D"/>
    <w:rsid w:val="00427004"/>
    <w:rsid w:val="00427BD9"/>
    <w:rsid w:val="00432167"/>
    <w:rsid w:val="00434B03"/>
    <w:rsid w:val="00450384"/>
    <w:rsid w:val="004538A1"/>
    <w:rsid w:val="00454933"/>
    <w:rsid w:val="00454BF4"/>
    <w:rsid w:val="0045725E"/>
    <w:rsid w:val="00457614"/>
    <w:rsid w:val="0046124C"/>
    <w:rsid w:val="004673A5"/>
    <w:rsid w:val="00467874"/>
    <w:rsid w:val="00470CE6"/>
    <w:rsid w:val="00472332"/>
    <w:rsid w:val="004822E3"/>
    <w:rsid w:val="00486251"/>
    <w:rsid w:val="00493253"/>
    <w:rsid w:val="00493B18"/>
    <w:rsid w:val="00497017"/>
    <w:rsid w:val="004971D2"/>
    <w:rsid w:val="004C0476"/>
    <w:rsid w:val="004C4525"/>
    <w:rsid w:val="004D3D1A"/>
    <w:rsid w:val="004D5EC6"/>
    <w:rsid w:val="004D6C97"/>
    <w:rsid w:val="004D733C"/>
    <w:rsid w:val="004D7E2D"/>
    <w:rsid w:val="004E17B2"/>
    <w:rsid w:val="004E50B0"/>
    <w:rsid w:val="004E575C"/>
    <w:rsid w:val="004F4934"/>
    <w:rsid w:val="004F49AF"/>
    <w:rsid w:val="004F4A55"/>
    <w:rsid w:val="00501DC6"/>
    <w:rsid w:val="005030E8"/>
    <w:rsid w:val="00503DF3"/>
    <w:rsid w:val="0050446C"/>
    <w:rsid w:val="00504702"/>
    <w:rsid w:val="005102FC"/>
    <w:rsid w:val="00511340"/>
    <w:rsid w:val="005125BA"/>
    <w:rsid w:val="00513FD8"/>
    <w:rsid w:val="0051430F"/>
    <w:rsid w:val="005161DC"/>
    <w:rsid w:val="005241EE"/>
    <w:rsid w:val="005262FA"/>
    <w:rsid w:val="00526D6F"/>
    <w:rsid w:val="00534865"/>
    <w:rsid w:val="00534A08"/>
    <w:rsid w:val="00536607"/>
    <w:rsid w:val="00541016"/>
    <w:rsid w:val="005432D1"/>
    <w:rsid w:val="00544082"/>
    <w:rsid w:val="005451B3"/>
    <w:rsid w:val="00546A3A"/>
    <w:rsid w:val="005551CE"/>
    <w:rsid w:val="00556B76"/>
    <w:rsid w:val="0056019E"/>
    <w:rsid w:val="00560408"/>
    <w:rsid w:val="00560F95"/>
    <w:rsid w:val="00561869"/>
    <w:rsid w:val="00563AE2"/>
    <w:rsid w:val="00566D05"/>
    <w:rsid w:val="00566D2B"/>
    <w:rsid w:val="00571F93"/>
    <w:rsid w:val="00572081"/>
    <w:rsid w:val="00581B0C"/>
    <w:rsid w:val="00582F26"/>
    <w:rsid w:val="005855AF"/>
    <w:rsid w:val="00585C6A"/>
    <w:rsid w:val="00591C2B"/>
    <w:rsid w:val="00594812"/>
    <w:rsid w:val="005957BF"/>
    <w:rsid w:val="00596E75"/>
    <w:rsid w:val="005A05B9"/>
    <w:rsid w:val="005B09A5"/>
    <w:rsid w:val="005B0B08"/>
    <w:rsid w:val="005B0EDD"/>
    <w:rsid w:val="005B25BF"/>
    <w:rsid w:val="005B316F"/>
    <w:rsid w:val="005C11A0"/>
    <w:rsid w:val="005C5EE1"/>
    <w:rsid w:val="005C6E3F"/>
    <w:rsid w:val="005D11B2"/>
    <w:rsid w:val="005E40E0"/>
    <w:rsid w:val="005E4A03"/>
    <w:rsid w:val="005E4A66"/>
    <w:rsid w:val="005E4FA9"/>
    <w:rsid w:val="005E5108"/>
    <w:rsid w:val="005F1368"/>
    <w:rsid w:val="005F146C"/>
    <w:rsid w:val="005F5A24"/>
    <w:rsid w:val="006007FD"/>
    <w:rsid w:val="006009EA"/>
    <w:rsid w:val="006018D4"/>
    <w:rsid w:val="00603EA4"/>
    <w:rsid w:val="006049A4"/>
    <w:rsid w:val="00606F7B"/>
    <w:rsid w:val="00611F65"/>
    <w:rsid w:val="00612103"/>
    <w:rsid w:val="00612472"/>
    <w:rsid w:val="006139AD"/>
    <w:rsid w:val="00614662"/>
    <w:rsid w:val="00621E80"/>
    <w:rsid w:val="006251FD"/>
    <w:rsid w:val="00632CA2"/>
    <w:rsid w:val="00633DED"/>
    <w:rsid w:val="00634422"/>
    <w:rsid w:val="00635618"/>
    <w:rsid w:val="00643044"/>
    <w:rsid w:val="00643591"/>
    <w:rsid w:val="00650A8A"/>
    <w:rsid w:val="00650B0D"/>
    <w:rsid w:val="0065101B"/>
    <w:rsid w:val="00657154"/>
    <w:rsid w:val="006574BF"/>
    <w:rsid w:val="006624D8"/>
    <w:rsid w:val="00662D5E"/>
    <w:rsid w:val="006753ED"/>
    <w:rsid w:val="00677790"/>
    <w:rsid w:val="00681043"/>
    <w:rsid w:val="00685F86"/>
    <w:rsid w:val="00696F19"/>
    <w:rsid w:val="006979E6"/>
    <w:rsid w:val="006A24B9"/>
    <w:rsid w:val="006B1ABD"/>
    <w:rsid w:val="006B354A"/>
    <w:rsid w:val="006B383C"/>
    <w:rsid w:val="006C70B7"/>
    <w:rsid w:val="006D1F5D"/>
    <w:rsid w:val="006D309A"/>
    <w:rsid w:val="006D56AB"/>
    <w:rsid w:val="006E179A"/>
    <w:rsid w:val="006E3405"/>
    <w:rsid w:val="006E7382"/>
    <w:rsid w:val="006F2053"/>
    <w:rsid w:val="006F22E7"/>
    <w:rsid w:val="006F23E3"/>
    <w:rsid w:val="006F47D9"/>
    <w:rsid w:val="006F5629"/>
    <w:rsid w:val="006F5831"/>
    <w:rsid w:val="006F59C7"/>
    <w:rsid w:val="00702F94"/>
    <w:rsid w:val="00714087"/>
    <w:rsid w:val="0072055A"/>
    <w:rsid w:val="00722138"/>
    <w:rsid w:val="00732D32"/>
    <w:rsid w:val="007443C4"/>
    <w:rsid w:val="00745B2B"/>
    <w:rsid w:val="00746550"/>
    <w:rsid w:val="007540B6"/>
    <w:rsid w:val="00760186"/>
    <w:rsid w:val="007611B9"/>
    <w:rsid w:val="00771DAE"/>
    <w:rsid w:val="00772541"/>
    <w:rsid w:val="00777187"/>
    <w:rsid w:val="00777DBB"/>
    <w:rsid w:val="00787BF3"/>
    <w:rsid w:val="00791DAE"/>
    <w:rsid w:val="00793BE4"/>
    <w:rsid w:val="007A1226"/>
    <w:rsid w:val="007A1EE2"/>
    <w:rsid w:val="007A2937"/>
    <w:rsid w:val="007A2FB5"/>
    <w:rsid w:val="007A4389"/>
    <w:rsid w:val="007B0F4A"/>
    <w:rsid w:val="007B2972"/>
    <w:rsid w:val="007B39D9"/>
    <w:rsid w:val="007B784D"/>
    <w:rsid w:val="007C1226"/>
    <w:rsid w:val="007C21B4"/>
    <w:rsid w:val="007C43E7"/>
    <w:rsid w:val="007C6197"/>
    <w:rsid w:val="007C645A"/>
    <w:rsid w:val="007D7FB7"/>
    <w:rsid w:val="007E06EF"/>
    <w:rsid w:val="007E7654"/>
    <w:rsid w:val="007F3C60"/>
    <w:rsid w:val="00801475"/>
    <w:rsid w:val="0080192E"/>
    <w:rsid w:val="00801C17"/>
    <w:rsid w:val="008040DB"/>
    <w:rsid w:val="00804116"/>
    <w:rsid w:val="00811935"/>
    <w:rsid w:val="0081509F"/>
    <w:rsid w:val="00815B55"/>
    <w:rsid w:val="008223D7"/>
    <w:rsid w:val="00822860"/>
    <w:rsid w:val="00823190"/>
    <w:rsid w:val="008302B0"/>
    <w:rsid w:val="0083061C"/>
    <w:rsid w:val="008323B1"/>
    <w:rsid w:val="0083293B"/>
    <w:rsid w:val="00832EE4"/>
    <w:rsid w:val="00833E84"/>
    <w:rsid w:val="008340AE"/>
    <w:rsid w:val="00835E04"/>
    <w:rsid w:val="008370FC"/>
    <w:rsid w:val="008373DC"/>
    <w:rsid w:val="00842EDB"/>
    <w:rsid w:val="008433C8"/>
    <w:rsid w:val="00843EDA"/>
    <w:rsid w:val="00845990"/>
    <w:rsid w:val="00852B8F"/>
    <w:rsid w:val="00853B46"/>
    <w:rsid w:val="0085439A"/>
    <w:rsid w:val="00856908"/>
    <w:rsid w:val="008646C6"/>
    <w:rsid w:val="008653B4"/>
    <w:rsid w:val="008654D3"/>
    <w:rsid w:val="008712EC"/>
    <w:rsid w:val="008715AC"/>
    <w:rsid w:val="00871E9A"/>
    <w:rsid w:val="008749DA"/>
    <w:rsid w:val="00880305"/>
    <w:rsid w:val="00880926"/>
    <w:rsid w:val="00882AA4"/>
    <w:rsid w:val="00887B23"/>
    <w:rsid w:val="008910F1"/>
    <w:rsid w:val="008914D6"/>
    <w:rsid w:val="008931AA"/>
    <w:rsid w:val="00897B36"/>
    <w:rsid w:val="008A0033"/>
    <w:rsid w:val="008A7EBA"/>
    <w:rsid w:val="008B14BD"/>
    <w:rsid w:val="008B29B3"/>
    <w:rsid w:val="008B2E6E"/>
    <w:rsid w:val="008B637F"/>
    <w:rsid w:val="008B6BD5"/>
    <w:rsid w:val="008C09F0"/>
    <w:rsid w:val="008C123F"/>
    <w:rsid w:val="008C2007"/>
    <w:rsid w:val="008C3127"/>
    <w:rsid w:val="008C5C9E"/>
    <w:rsid w:val="008C6656"/>
    <w:rsid w:val="008D06B8"/>
    <w:rsid w:val="008D0767"/>
    <w:rsid w:val="008D6725"/>
    <w:rsid w:val="008D6C0C"/>
    <w:rsid w:val="008D7A84"/>
    <w:rsid w:val="008E0A55"/>
    <w:rsid w:val="008E324C"/>
    <w:rsid w:val="008E422E"/>
    <w:rsid w:val="008E6BD8"/>
    <w:rsid w:val="008F3DC2"/>
    <w:rsid w:val="008F5E1A"/>
    <w:rsid w:val="008F6247"/>
    <w:rsid w:val="008F77D1"/>
    <w:rsid w:val="00902E2B"/>
    <w:rsid w:val="00903523"/>
    <w:rsid w:val="00904E1A"/>
    <w:rsid w:val="00913418"/>
    <w:rsid w:val="0091347B"/>
    <w:rsid w:val="00913A7A"/>
    <w:rsid w:val="00914877"/>
    <w:rsid w:val="0091739D"/>
    <w:rsid w:val="009267B7"/>
    <w:rsid w:val="00932337"/>
    <w:rsid w:val="00932350"/>
    <w:rsid w:val="00940FE0"/>
    <w:rsid w:val="00944DF0"/>
    <w:rsid w:val="0094786E"/>
    <w:rsid w:val="00966A9E"/>
    <w:rsid w:val="009704DF"/>
    <w:rsid w:val="00975F56"/>
    <w:rsid w:val="00976694"/>
    <w:rsid w:val="00980707"/>
    <w:rsid w:val="00983F34"/>
    <w:rsid w:val="00987F64"/>
    <w:rsid w:val="00996609"/>
    <w:rsid w:val="00997492"/>
    <w:rsid w:val="009A29F1"/>
    <w:rsid w:val="009B3CC1"/>
    <w:rsid w:val="009C49D9"/>
    <w:rsid w:val="009C5B84"/>
    <w:rsid w:val="009C654B"/>
    <w:rsid w:val="009D252A"/>
    <w:rsid w:val="009D2F47"/>
    <w:rsid w:val="009D35EB"/>
    <w:rsid w:val="009D674A"/>
    <w:rsid w:val="009D6EB5"/>
    <w:rsid w:val="009D7C9F"/>
    <w:rsid w:val="009E0D8A"/>
    <w:rsid w:val="009E6067"/>
    <w:rsid w:val="009E614A"/>
    <w:rsid w:val="009E6735"/>
    <w:rsid w:val="009E6EF3"/>
    <w:rsid w:val="009E7CCA"/>
    <w:rsid w:val="009F37BE"/>
    <w:rsid w:val="009F3A26"/>
    <w:rsid w:val="009F6564"/>
    <w:rsid w:val="00A00633"/>
    <w:rsid w:val="00A0307D"/>
    <w:rsid w:val="00A037C4"/>
    <w:rsid w:val="00A06BD8"/>
    <w:rsid w:val="00A11243"/>
    <w:rsid w:val="00A11939"/>
    <w:rsid w:val="00A17C3B"/>
    <w:rsid w:val="00A22CDA"/>
    <w:rsid w:val="00A23A02"/>
    <w:rsid w:val="00A23B9C"/>
    <w:rsid w:val="00A24DB5"/>
    <w:rsid w:val="00A34477"/>
    <w:rsid w:val="00A34E04"/>
    <w:rsid w:val="00A40893"/>
    <w:rsid w:val="00A445F3"/>
    <w:rsid w:val="00A44E4A"/>
    <w:rsid w:val="00A46F7C"/>
    <w:rsid w:val="00A52496"/>
    <w:rsid w:val="00A525CB"/>
    <w:rsid w:val="00A52AD0"/>
    <w:rsid w:val="00A533EA"/>
    <w:rsid w:val="00A6108C"/>
    <w:rsid w:val="00A65608"/>
    <w:rsid w:val="00A666B8"/>
    <w:rsid w:val="00A761F5"/>
    <w:rsid w:val="00A766F5"/>
    <w:rsid w:val="00A808D5"/>
    <w:rsid w:val="00A81C00"/>
    <w:rsid w:val="00A827CF"/>
    <w:rsid w:val="00A906F4"/>
    <w:rsid w:val="00A90EF0"/>
    <w:rsid w:val="00A93E02"/>
    <w:rsid w:val="00A9585A"/>
    <w:rsid w:val="00AA0865"/>
    <w:rsid w:val="00AA5F59"/>
    <w:rsid w:val="00AC7E0A"/>
    <w:rsid w:val="00AD0981"/>
    <w:rsid w:val="00AD195D"/>
    <w:rsid w:val="00AD1ABF"/>
    <w:rsid w:val="00AD2796"/>
    <w:rsid w:val="00AD292A"/>
    <w:rsid w:val="00AD3599"/>
    <w:rsid w:val="00AD5B53"/>
    <w:rsid w:val="00AD620C"/>
    <w:rsid w:val="00AD6CA6"/>
    <w:rsid w:val="00AE2B48"/>
    <w:rsid w:val="00AE3000"/>
    <w:rsid w:val="00AE61C0"/>
    <w:rsid w:val="00AF5991"/>
    <w:rsid w:val="00AF66B5"/>
    <w:rsid w:val="00AF6CD7"/>
    <w:rsid w:val="00AF7CCA"/>
    <w:rsid w:val="00B056C7"/>
    <w:rsid w:val="00B05A75"/>
    <w:rsid w:val="00B07FEE"/>
    <w:rsid w:val="00B1337E"/>
    <w:rsid w:val="00B21ADD"/>
    <w:rsid w:val="00B22BF9"/>
    <w:rsid w:val="00B47537"/>
    <w:rsid w:val="00B476A0"/>
    <w:rsid w:val="00B50E75"/>
    <w:rsid w:val="00B5324E"/>
    <w:rsid w:val="00B55466"/>
    <w:rsid w:val="00B56FBF"/>
    <w:rsid w:val="00B636CB"/>
    <w:rsid w:val="00B67629"/>
    <w:rsid w:val="00B71046"/>
    <w:rsid w:val="00B71C3C"/>
    <w:rsid w:val="00B74BFF"/>
    <w:rsid w:val="00B806EF"/>
    <w:rsid w:val="00B81DF1"/>
    <w:rsid w:val="00B830EE"/>
    <w:rsid w:val="00B843AE"/>
    <w:rsid w:val="00B85986"/>
    <w:rsid w:val="00B94A8C"/>
    <w:rsid w:val="00B94AF5"/>
    <w:rsid w:val="00BA2B88"/>
    <w:rsid w:val="00BA37D4"/>
    <w:rsid w:val="00BA4D7F"/>
    <w:rsid w:val="00BA6836"/>
    <w:rsid w:val="00BB0D5D"/>
    <w:rsid w:val="00BC0102"/>
    <w:rsid w:val="00BC118B"/>
    <w:rsid w:val="00BC3FA7"/>
    <w:rsid w:val="00BC4212"/>
    <w:rsid w:val="00BD0B6A"/>
    <w:rsid w:val="00BD0CE4"/>
    <w:rsid w:val="00BD27AF"/>
    <w:rsid w:val="00BD5193"/>
    <w:rsid w:val="00BD61F2"/>
    <w:rsid w:val="00BE2DA5"/>
    <w:rsid w:val="00BE36A0"/>
    <w:rsid w:val="00BE543F"/>
    <w:rsid w:val="00BE738D"/>
    <w:rsid w:val="00BE7DF3"/>
    <w:rsid w:val="00BF241C"/>
    <w:rsid w:val="00BF4ECC"/>
    <w:rsid w:val="00C03030"/>
    <w:rsid w:val="00C03D41"/>
    <w:rsid w:val="00C057DA"/>
    <w:rsid w:val="00C12D68"/>
    <w:rsid w:val="00C1492A"/>
    <w:rsid w:val="00C15E45"/>
    <w:rsid w:val="00C17531"/>
    <w:rsid w:val="00C17FEB"/>
    <w:rsid w:val="00C2002E"/>
    <w:rsid w:val="00C21F7E"/>
    <w:rsid w:val="00C2504C"/>
    <w:rsid w:val="00C3154B"/>
    <w:rsid w:val="00C35587"/>
    <w:rsid w:val="00C36F4A"/>
    <w:rsid w:val="00C4029F"/>
    <w:rsid w:val="00C4256E"/>
    <w:rsid w:val="00C43279"/>
    <w:rsid w:val="00C441CB"/>
    <w:rsid w:val="00C45417"/>
    <w:rsid w:val="00C47B77"/>
    <w:rsid w:val="00C559A2"/>
    <w:rsid w:val="00C57BA2"/>
    <w:rsid w:val="00C661AF"/>
    <w:rsid w:val="00C6787A"/>
    <w:rsid w:val="00C705EC"/>
    <w:rsid w:val="00C70A97"/>
    <w:rsid w:val="00C81648"/>
    <w:rsid w:val="00C81E57"/>
    <w:rsid w:val="00C82935"/>
    <w:rsid w:val="00C84BC2"/>
    <w:rsid w:val="00C932B1"/>
    <w:rsid w:val="00C936D7"/>
    <w:rsid w:val="00C95A60"/>
    <w:rsid w:val="00C97677"/>
    <w:rsid w:val="00CA1266"/>
    <w:rsid w:val="00CA6E9F"/>
    <w:rsid w:val="00CB3990"/>
    <w:rsid w:val="00CB7259"/>
    <w:rsid w:val="00CD0084"/>
    <w:rsid w:val="00CD104D"/>
    <w:rsid w:val="00CD15B7"/>
    <w:rsid w:val="00CD1914"/>
    <w:rsid w:val="00CD285C"/>
    <w:rsid w:val="00CD2893"/>
    <w:rsid w:val="00CD45DA"/>
    <w:rsid w:val="00CD694A"/>
    <w:rsid w:val="00CD6CC2"/>
    <w:rsid w:val="00CD7BCF"/>
    <w:rsid w:val="00CE0594"/>
    <w:rsid w:val="00CE3FB8"/>
    <w:rsid w:val="00CE42E2"/>
    <w:rsid w:val="00CE4D33"/>
    <w:rsid w:val="00CE57D4"/>
    <w:rsid w:val="00CE6BA8"/>
    <w:rsid w:val="00CF0BA1"/>
    <w:rsid w:val="00CF3C61"/>
    <w:rsid w:val="00CF401A"/>
    <w:rsid w:val="00CF51D3"/>
    <w:rsid w:val="00D0392B"/>
    <w:rsid w:val="00D054C2"/>
    <w:rsid w:val="00D11143"/>
    <w:rsid w:val="00D1318E"/>
    <w:rsid w:val="00D1537A"/>
    <w:rsid w:val="00D30D08"/>
    <w:rsid w:val="00D34B3E"/>
    <w:rsid w:val="00D371EB"/>
    <w:rsid w:val="00D41B32"/>
    <w:rsid w:val="00D427E2"/>
    <w:rsid w:val="00D52181"/>
    <w:rsid w:val="00D53CD5"/>
    <w:rsid w:val="00D545FD"/>
    <w:rsid w:val="00D55237"/>
    <w:rsid w:val="00D60455"/>
    <w:rsid w:val="00D66983"/>
    <w:rsid w:val="00D66D12"/>
    <w:rsid w:val="00D748D4"/>
    <w:rsid w:val="00D75FA0"/>
    <w:rsid w:val="00D81E2D"/>
    <w:rsid w:val="00D8382B"/>
    <w:rsid w:val="00D8467A"/>
    <w:rsid w:val="00D860EC"/>
    <w:rsid w:val="00D86618"/>
    <w:rsid w:val="00D87708"/>
    <w:rsid w:val="00D96DFC"/>
    <w:rsid w:val="00DA05F1"/>
    <w:rsid w:val="00DA4769"/>
    <w:rsid w:val="00DA5FE5"/>
    <w:rsid w:val="00DB2979"/>
    <w:rsid w:val="00DB3D27"/>
    <w:rsid w:val="00DB4225"/>
    <w:rsid w:val="00DB52D7"/>
    <w:rsid w:val="00DB5943"/>
    <w:rsid w:val="00DB7917"/>
    <w:rsid w:val="00DC3878"/>
    <w:rsid w:val="00DD6C6C"/>
    <w:rsid w:val="00DE08EF"/>
    <w:rsid w:val="00DE3C8F"/>
    <w:rsid w:val="00DE46A6"/>
    <w:rsid w:val="00DF1A64"/>
    <w:rsid w:val="00DF22C1"/>
    <w:rsid w:val="00DF3408"/>
    <w:rsid w:val="00DF7686"/>
    <w:rsid w:val="00E101E5"/>
    <w:rsid w:val="00E10603"/>
    <w:rsid w:val="00E17106"/>
    <w:rsid w:val="00E26662"/>
    <w:rsid w:val="00E32CD6"/>
    <w:rsid w:val="00E370F9"/>
    <w:rsid w:val="00E37A6D"/>
    <w:rsid w:val="00E41997"/>
    <w:rsid w:val="00E439FE"/>
    <w:rsid w:val="00E457CE"/>
    <w:rsid w:val="00E46E13"/>
    <w:rsid w:val="00E502DA"/>
    <w:rsid w:val="00E5188E"/>
    <w:rsid w:val="00E54BA0"/>
    <w:rsid w:val="00E55AF8"/>
    <w:rsid w:val="00E56837"/>
    <w:rsid w:val="00E578FE"/>
    <w:rsid w:val="00E60B48"/>
    <w:rsid w:val="00E61273"/>
    <w:rsid w:val="00E61CB7"/>
    <w:rsid w:val="00E64330"/>
    <w:rsid w:val="00E65019"/>
    <w:rsid w:val="00E6505C"/>
    <w:rsid w:val="00E655E9"/>
    <w:rsid w:val="00E67C8B"/>
    <w:rsid w:val="00E80901"/>
    <w:rsid w:val="00E81CD5"/>
    <w:rsid w:val="00E8336C"/>
    <w:rsid w:val="00E905D1"/>
    <w:rsid w:val="00E925F5"/>
    <w:rsid w:val="00E93EC1"/>
    <w:rsid w:val="00EA10EC"/>
    <w:rsid w:val="00EA602F"/>
    <w:rsid w:val="00EB14C0"/>
    <w:rsid w:val="00EB1B18"/>
    <w:rsid w:val="00EB2A6C"/>
    <w:rsid w:val="00EB2EF7"/>
    <w:rsid w:val="00EB3F9A"/>
    <w:rsid w:val="00EB6858"/>
    <w:rsid w:val="00EB6915"/>
    <w:rsid w:val="00EC2BE8"/>
    <w:rsid w:val="00ED6119"/>
    <w:rsid w:val="00ED6E6F"/>
    <w:rsid w:val="00EF1137"/>
    <w:rsid w:val="00EF21AF"/>
    <w:rsid w:val="00EF2D32"/>
    <w:rsid w:val="00EF7963"/>
    <w:rsid w:val="00F0089A"/>
    <w:rsid w:val="00F00D1E"/>
    <w:rsid w:val="00F02814"/>
    <w:rsid w:val="00F048B2"/>
    <w:rsid w:val="00F05611"/>
    <w:rsid w:val="00F05EEE"/>
    <w:rsid w:val="00F10820"/>
    <w:rsid w:val="00F12314"/>
    <w:rsid w:val="00F15504"/>
    <w:rsid w:val="00F20759"/>
    <w:rsid w:val="00F2191E"/>
    <w:rsid w:val="00F27757"/>
    <w:rsid w:val="00F310AB"/>
    <w:rsid w:val="00F34BD1"/>
    <w:rsid w:val="00F35AEB"/>
    <w:rsid w:val="00F3723A"/>
    <w:rsid w:val="00F4741F"/>
    <w:rsid w:val="00F50590"/>
    <w:rsid w:val="00F51F6D"/>
    <w:rsid w:val="00F63123"/>
    <w:rsid w:val="00F64156"/>
    <w:rsid w:val="00F6557B"/>
    <w:rsid w:val="00F66A23"/>
    <w:rsid w:val="00F7025E"/>
    <w:rsid w:val="00F73B91"/>
    <w:rsid w:val="00F73E6B"/>
    <w:rsid w:val="00F73F53"/>
    <w:rsid w:val="00F7471B"/>
    <w:rsid w:val="00F74AD7"/>
    <w:rsid w:val="00F772A7"/>
    <w:rsid w:val="00F7770E"/>
    <w:rsid w:val="00F81D5D"/>
    <w:rsid w:val="00F84366"/>
    <w:rsid w:val="00F85C4F"/>
    <w:rsid w:val="00F87302"/>
    <w:rsid w:val="00F92586"/>
    <w:rsid w:val="00F95059"/>
    <w:rsid w:val="00FA1733"/>
    <w:rsid w:val="00FA1D92"/>
    <w:rsid w:val="00FA34B1"/>
    <w:rsid w:val="00FB05BB"/>
    <w:rsid w:val="00FB1E88"/>
    <w:rsid w:val="00FB2728"/>
    <w:rsid w:val="00FB2D72"/>
    <w:rsid w:val="00FB4AA7"/>
    <w:rsid w:val="00FC2042"/>
    <w:rsid w:val="00FC432B"/>
    <w:rsid w:val="00FC6111"/>
    <w:rsid w:val="00FD0254"/>
    <w:rsid w:val="00FD1B4C"/>
    <w:rsid w:val="00FE427D"/>
    <w:rsid w:val="00FE5658"/>
    <w:rsid w:val="00FE6667"/>
    <w:rsid w:val="00FF3A79"/>
    <w:rsid w:val="00FF446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61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30D08"/>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D30D08"/>
    <w:pPr>
      <w:tabs>
        <w:tab w:val="center" w:pos="4819"/>
        <w:tab w:val="right" w:pos="9638"/>
      </w:tabs>
    </w:pPr>
  </w:style>
  <w:style w:type="character" w:customStyle="1" w:styleId="AntratsDiagrama">
    <w:name w:val="Antraštės Diagrama"/>
    <w:basedOn w:val="Numatytasispastraiposriftas"/>
    <w:link w:val="Antrats"/>
    <w:uiPriority w:val="99"/>
    <w:rsid w:val="00D30D08"/>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rsid w:val="00D30D08"/>
    <w:pPr>
      <w:jc w:val="center"/>
    </w:pPr>
    <w:rPr>
      <w:b/>
      <w:bCs/>
      <w:lang w:eastAsia="en-US"/>
    </w:rPr>
  </w:style>
  <w:style w:type="character" w:customStyle="1" w:styleId="PagrindinistekstasDiagrama">
    <w:name w:val="Pagrindinis tekstas Diagrama"/>
    <w:basedOn w:val="Numatytasispastraiposriftas"/>
    <w:link w:val="Pagrindinistekstas"/>
    <w:semiHidden/>
    <w:rsid w:val="00D30D08"/>
    <w:rPr>
      <w:rFonts w:ascii="Times New Roman" w:eastAsia="Times New Roman" w:hAnsi="Times New Roman" w:cs="Times New Roman"/>
      <w:b/>
      <w:bCs/>
      <w:sz w:val="24"/>
      <w:szCs w:val="24"/>
    </w:rPr>
  </w:style>
  <w:style w:type="paragraph" w:styleId="Sraopastraipa">
    <w:name w:val="List Paragraph"/>
    <w:basedOn w:val="prastasis"/>
    <w:uiPriority w:val="34"/>
    <w:qFormat/>
    <w:rsid w:val="00D30D08"/>
    <w:pPr>
      <w:ind w:left="720"/>
      <w:contextualSpacing/>
    </w:pPr>
  </w:style>
  <w:style w:type="paragraph" w:customStyle="1" w:styleId="Sraopastraipa1">
    <w:name w:val="Sąrašo pastraipa1"/>
    <w:basedOn w:val="prastasis"/>
    <w:rsid w:val="00122450"/>
    <w:pPr>
      <w:spacing w:after="200" w:line="276" w:lineRule="auto"/>
      <w:ind w:left="720"/>
      <w:contextualSpacing/>
    </w:pPr>
    <w:rPr>
      <w:sz w:val="22"/>
      <w:szCs w:val="22"/>
      <w:lang w:eastAsia="en-US"/>
    </w:rPr>
  </w:style>
  <w:style w:type="paragraph" w:styleId="Komentarotekstas">
    <w:name w:val="annotation text"/>
    <w:basedOn w:val="prastasis"/>
    <w:link w:val="KomentarotekstasDiagrama"/>
    <w:uiPriority w:val="99"/>
    <w:semiHidden/>
    <w:unhideWhenUsed/>
    <w:rsid w:val="007E7654"/>
    <w:rPr>
      <w:sz w:val="20"/>
      <w:szCs w:val="20"/>
    </w:rPr>
  </w:style>
  <w:style w:type="character" w:customStyle="1" w:styleId="KomentarotekstasDiagrama">
    <w:name w:val="Komentaro tekstas Diagrama"/>
    <w:basedOn w:val="Numatytasispastraiposriftas"/>
    <w:link w:val="Komentarotekstas"/>
    <w:uiPriority w:val="99"/>
    <w:semiHidden/>
    <w:rsid w:val="007E765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7E7654"/>
    <w:rPr>
      <w:rFonts w:ascii="Times New Roman" w:eastAsia="Times New Roman" w:hAnsi="Times New Roman" w:cs="Times New Roman"/>
      <w:b/>
      <w:bCs/>
      <w:sz w:val="20"/>
      <w:szCs w:val="20"/>
      <w:lang w:eastAsia="lt-LT"/>
    </w:rPr>
  </w:style>
  <w:style w:type="character" w:styleId="Komentaronuoroda">
    <w:name w:val="annotation reference"/>
    <w:basedOn w:val="Numatytasispastraiposriftas"/>
    <w:uiPriority w:val="99"/>
    <w:semiHidden/>
    <w:unhideWhenUsed/>
    <w:rsid w:val="00FE6667"/>
    <w:rPr>
      <w:sz w:val="16"/>
      <w:szCs w:val="16"/>
    </w:rPr>
  </w:style>
  <w:style w:type="paragraph" w:styleId="Debesliotekstas">
    <w:name w:val="Balloon Text"/>
    <w:basedOn w:val="prastasis"/>
    <w:link w:val="DebesliotekstasDiagrama"/>
    <w:uiPriority w:val="99"/>
    <w:semiHidden/>
    <w:unhideWhenUsed/>
    <w:rsid w:val="00FE66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667"/>
    <w:rPr>
      <w:rFonts w:ascii="Segoe UI" w:eastAsia="Times New Roman" w:hAnsi="Segoe UI" w:cs="Segoe UI"/>
      <w:sz w:val="18"/>
      <w:szCs w:val="18"/>
      <w:lang w:eastAsia="lt-LT"/>
    </w:rPr>
  </w:style>
  <w:style w:type="paragraph" w:styleId="Dokumentostruktra">
    <w:name w:val="Document Map"/>
    <w:basedOn w:val="prastasis"/>
    <w:link w:val="DokumentostruktraDiagrama"/>
    <w:uiPriority w:val="99"/>
    <w:semiHidden/>
    <w:unhideWhenUsed/>
    <w:rsid w:val="00DB52D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B52D7"/>
    <w:rPr>
      <w:rFonts w:ascii="Tahoma" w:eastAsia="Times New Roman" w:hAnsi="Tahoma" w:cs="Tahoma"/>
      <w:sz w:val="16"/>
      <w:szCs w:val="16"/>
      <w:lang w:eastAsia="lt-LT"/>
    </w:rPr>
  </w:style>
  <w:style w:type="paragraph" w:styleId="Porat">
    <w:name w:val="footer"/>
    <w:basedOn w:val="prastasis"/>
    <w:link w:val="PoratDiagrama"/>
    <w:uiPriority w:val="99"/>
    <w:unhideWhenUsed/>
    <w:rsid w:val="0085439A"/>
    <w:pPr>
      <w:tabs>
        <w:tab w:val="center" w:pos="4819"/>
        <w:tab w:val="right" w:pos="9638"/>
      </w:tabs>
    </w:pPr>
  </w:style>
  <w:style w:type="character" w:customStyle="1" w:styleId="PoratDiagrama">
    <w:name w:val="Poraštė Diagrama"/>
    <w:basedOn w:val="Numatytasispastraiposriftas"/>
    <w:link w:val="Porat"/>
    <w:uiPriority w:val="99"/>
    <w:rsid w:val="0085439A"/>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D1ABF"/>
    <w:rPr>
      <w:sz w:val="20"/>
      <w:szCs w:val="20"/>
    </w:rPr>
  </w:style>
  <w:style w:type="character" w:customStyle="1" w:styleId="PuslapioinaostekstasDiagrama">
    <w:name w:val="Puslapio išnašos tekstas Diagrama"/>
    <w:basedOn w:val="Numatytasispastraiposriftas"/>
    <w:link w:val="Puslapioinaostekstas"/>
    <w:uiPriority w:val="99"/>
    <w:semiHidden/>
    <w:rsid w:val="00AD1AB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AD1ABF"/>
    <w:rPr>
      <w:vertAlign w:val="superscript"/>
    </w:rPr>
  </w:style>
  <w:style w:type="character" w:styleId="Hipersaitas">
    <w:name w:val="Hyperlink"/>
    <w:basedOn w:val="Numatytasispastraiposriftas"/>
    <w:uiPriority w:val="99"/>
    <w:unhideWhenUsed/>
    <w:rsid w:val="006E7382"/>
    <w:rPr>
      <w:color w:val="0000FF" w:themeColor="hyperlink"/>
      <w:u w:val="single"/>
    </w:rPr>
  </w:style>
  <w:style w:type="paragraph" w:customStyle="1" w:styleId="Standard">
    <w:name w:val="Standard"/>
    <w:rsid w:val="003C5E33"/>
    <w:pPr>
      <w:suppressAutoHyphens/>
      <w:autoSpaceDN w:val="0"/>
      <w:spacing w:after="0" w:line="240" w:lineRule="auto"/>
      <w:textAlignment w:val="baseline"/>
    </w:pPr>
    <w:rPr>
      <w:rFonts w:ascii="Calibri" w:eastAsia="Calibri" w:hAnsi="Calibri" w:cs="Tahoma"/>
      <w:kern w:val="3"/>
      <w:sz w:val="24"/>
    </w:rPr>
  </w:style>
  <w:style w:type="paragraph" w:customStyle="1" w:styleId="Standarduser">
    <w:name w:val="Standard (user)"/>
    <w:rsid w:val="003C5E33"/>
    <w:pPr>
      <w:suppressAutoHyphens/>
      <w:autoSpaceDN w:val="0"/>
      <w:spacing w:after="0" w:line="360" w:lineRule="auto"/>
      <w:textAlignment w:val="baseline"/>
    </w:pPr>
    <w:rPr>
      <w:rFonts w:ascii="Times New Roman" w:eastAsia="Times New Roman" w:hAnsi="Times New Roman" w:cs="Times New Roman"/>
      <w:kern w:val="3"/>
      <w:sz w:val="24"/>
    </w:rPr>
  </w:style>
  <w:style w:type="paragraph" w:customStyle="1" w:styleId="tajtip">
    <w:name w:val="tajtip"/>
    <w:basedOn w:val="prastasis"/>
    <w:rsid w:val="0064359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23204949">
      <w:bodyDiv w:val="1"/>
      <w:marLeft w:val="0"/>
      <w:marRight w:val="0"/>
      <w:marTop w:val="0"/>
      <w:marBottom w:val="0"/>
      <w:divBdr>
        <w:top w:val="none" w:sz="0" w:space="0" w:color="auto"/>
        <w:left w:val="none" w:sz="0" w:space="0" w:color="auto"/>
        <w:bottom w:val="none" w:sz="0" w:space="0" w:color="auto"/>
        <w:right w:val="none" w:sz="0" w:space="0" w:color="auto"/>
      </w:divBdr>
      <w:divsChild>
        <w:div w:id="632641747">
          <w:marLeft w:val="0"/>
          <w:marRight w:val="0"/>
          <w:marTop w:val="0"/>
          <w:marBottom w:val="0"/>
          <w:divBdr>
            <w:top w:val="none" w:sz="0" w:space="0" w:color="auto"/>
            <w:left w:val="none" w:sz="0" w:space="0" w:color="auto"/>
            <w:bottom w:val="none" w:sz="0" w:space="0" w:color="auto"/>
            <w:right w:val="none" w:sz="0" w:space="0" w:color="auto"/>
          </w:divBdr>
          <w:divsChild>
            <w:div w:id="1023358167">
              <w:marLeft w:val="0"/>
              <w:marRight w:val="0"/>
              <w:marTop w:val="0"/>
              <w:marBottom w:val="0"/>
              <w:divBdr>
                <w:top w:val="none" w:sz="0" w:space="0" w:color="auto"/>
                <w:left w:val="none" w:sz="0" w:space="0" w:color="auto"/>
                <w:bottom w:val="none" w:sz="0" w:space="0" w:color="auto"/>
                <w:right w:val="none" w:sz="0" w:space="0" w:color="auto"/>
              </w:divBdr>
              <w:divsChild>
                <w:div w:id="732701156">
                  <w:marLeft w:val="0"/>
                  <w:marRight w:val="0"/>
                  <w:marTop w:val="0"/>
                  <w:marBottom w:val="0"/>
                  <w:divBdr>
                    <w:top w:val="none" w:sz="0" w:space="0" w:color="auto"/>
                    <w:left w:val="none" w:sz="0" w:space="0" w:color="auto"/>
                    <w:bottom w:val="none" w:sz="0" w:space="0" w:color="auto"/>
                    <w:right w:val="none" w:sz="0" w:space="0" w:color="auto"/>
                  </w:divBdr>
                  <w:divsChild>
                    <w:div w:id="1119449704">
                      <w:marLeft w:val="0"/>
                      <w:marRight w:val="0"/>
                      <w:marTop w:val="0"/>
                      <w:marBottom w:val="0"/>
                      <w:divBdr>
                        <w:top w:val="none" w:sz="0" w:space="0" w:color="auto"/>
                        <w:left w:val="none" w:sz="0" w:space="0" w:color="auto"/>
                        <w:bottom w:val="none" w:sz="0" w:space="0" w:color="auto"/>
                        <w:right w:val="none" w:sz="0" w:space="0" w:color="auto"/>
                      </w:divBdr>
                      <w:divsChild>
                        <w:div w:id="1604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78567">
      <w:bodyDiv w:val="1"/>
      <w:marLeft w:val="0"/>
      <w:marRight w:val="0"/>
      <w:marTop w:val="0"/>
      <w:marBottom w:val="0"/>
      <w:divBdr>
        <w:top w:val="none" w:sz="0" w:space="0" w:color="auto"/>
        <w:left w:val="none" w:sz="0" w:space="0" w:color="auto"/>
        <w:bottom w:val="none" w:sz="0" w:space="0" w:color="auto"/>
        <w:right w:val="none" w:sz="0" w:space="0" w:color="auto"/>
      </w:divBdr>
    </w:div>
    <w:div w:id="19053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n.zilinskiene@tm.lt" TargetMode="External"
                 Type="http://schemas.openxmlformats.org/officeDocument/2006/relationships/hyperlink"/>
   <Relationship Id="rId9" Target="mailto:algis.balezentis@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70AA-6DCE-44F0-8185-D7B1E3B4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10212</Words>
  <Characters>5822</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16002</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2020-04-17T09:03:00Z</dcterms:created>
  <dc:creator>Algis Baležentis</dc:creator>
  <cp:lastModifiedBy>Vaiku</cp:lastModifiedBy>
  <cp:lastPrinted>2015-11-19T08:20:00Z</cp:lastPrinted>
  <dcterms:modified xsi:type="dcterms:W3CDTF">2020-04-17T11:25:00Z</dcterms:modified>
  <cp:revision>4</cp:revision>
</cp:coreProperties>
</file>