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11" w:rsidRPr="00803BFD" w:rsidRDefault="00AA6911" w:rsidP="006063B1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 w:rsidRPr="00803BFD">
        <w:rPr>
          <w:rFonts w:ascii="Times New Roman" w:hAnsi="Times New Roman"/>
          <w:b/>
          <w:caps/>
          <w:sz w:val="24"/>
          <w:szCs w:val="24"/>
        </w:rPr>
        <w:t>LIETUVOS RESPUBLIKOS VYRIAUSYBĖS KANCELIARIJOS</w:t>
      </w:r>
    </w:p>
    <w:p w:rsidR="00725A40" w:rsidRPr="00803BFD" w:rsidRDefault="00725A40" w:rsidP="006063B1">
      <w:pPr>
        <w:pStyle w:val="Antraste"/>
        <w:rPr>
          <w:szCs w:val="24"/>
          <w:lang w:eastAsia="en-US"/>
        </w:rPr>
      </w:pPr>
      <w:r>
        <w:rPr>
          <w:szCs w:val="24"/>
          <w:lang w:eastAsia="en-US"/>
        </w:rPr>
        <w:t>STRATEGINIŲ KOMPETENCIJŲ GRUPĖ</w:t>
      </w:r>
    </w:p>
    <w:p w:rsidR="006063B1" w:rsidRPr="00803BFD" w:rsidRDefault="006063B1" w:rsidP="006063B1">
      <w:pPr>
        <w:pStyle w:val="Antraste"/>
        <w:rPr>
          <w:szCs w:val="24"/>
          <w:lang w:eastAsia="en-US"/>
        </w:rPr>
      </w:pPr>
    </w:p>
    <w:p w:rsidR="00AA6911" w:rsidRPr="00803BFD" w:rsidRDefault="000948CD" w:rsidP="006063B1">
      <w:pPr>
        <w:pStyle w:val="Preformatted"/>
        <w:jc w:val="center"/>
        <w:rPr>
          <w:rFonts w:ascii="Times New Roman" w:hAnsi="Times New Roman"/>
          <w:b/>
          <w:sz w:val="24"/>
        </w:rPr>
      </w:pPr>
      <w:r w:rsidRPr="00803BFD">
        <w:rPr>
          <w:rFonts w:ascii="Times New Roman" w:hAnsi="Times New Roman"/>
          <w:b/>
          <w:sz w:val="24"/>
        </w:rPr>
        <w:t>PAŽYMA</w:t>
      </w:r>
    </w:p>
    <w:p w:rsidR="00AA6911" w:rsidRPr="00D428F0" w:rsidRDefault="00D428F0" w:rsidP="00D428F0">
      <w:pPr>
        <w:jc w:val="center"/>
        <w:rPr>
          <w:b/>
          <w:szCs w:val="24"/>
        </w:rPr>
      </w:pPr>
      <w:r w:rsidRPr="00B4444A">
        <w:rPr>
          <w:b/>
          <w:szCs w:val="24"/>
        </w:rPr>
        <w:t xml:space="preserve">DĖL VALSTYBINIŲ MOKSLINIŲ TYRIMŲ INSTITUTŲ </w:t>
      </w:r>
      <w:r>
        <w:rPr>
          <w:b/>
          <w:szCs w:val="24"/>
        </w:rPr>
        <w:t>PERTVARKOS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A6911" w:rsidRPr="00803BFD" w:rsidTr="00D428F0">
        <w:tc>
          <w:tcPr>
            <w:tcW w:w="4536" w:type="dxa"/>
          </w:tcPr>
          <w:p w:rsidR="00AA6911" w:rsidRPr="00803BFD" w:rsidRDefault="00AE7CBD" w:rsidP="00D428F0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366ED25316EA45D0A630F3EF218C70CD"/>
                </w:placeholder>
              </w:sdtPr>
              <w:sdtEndPr/>
              <w:sdtContent>
                <w:r>
                  <w:t/>
                </w:r>
              </w:sdtContent>
            </w:sdt>
            <w:r w:rsidR="00AA6911" w:rsidRPr="00803BFD">
              <w:rPr>
                <w:spacing w:val="-6"/>
              </w:rPr>
              <w:t xml:space="preserve">  Nr. 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366ED25316EA45D0A630F3EF218C70CD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AA6911" w:rsidRPr="00803BFD" w:rsidRDefault="00AA6911" w:rsidP="00B30456">
      <w:pPr>
        <w:spacing w:before="120"/>
        <w:jc w:val="center"/>
      </w:pPr>
      <w:r w:rsidRPr="00803BFD">
        <w:t>Vilnius</w:t>
      </w:r>
    </w:p>
    <w:p w:rsidR="00B30456" w:rsidRPr="00803BFD" w:rsidRDefault="00B30456" w:rsidP="00B30456">
      <w:pPr>
        <w:spacing w:before="120"/>
        <w:jc w:val="center"/>
        <w:rPr>
          <w:spacing w:val="-6"/>
        </w:rPr>
      </w:pPr>
    </w:p>
    <w:p w:rsidR="00621A7F" w:rsidRPr="00803BFD" w:rsidRDefault="002F283B" w:rsidP="00B30456">
      <w:pPr>
        <w:spacing w:after="120"/>
        <w:rPr>
          <w:b/>
          <w:szCs w:val="24"/>
        </w:rPr>
      </w:pPr>
      <w:r w:rsidRPr="00803BFD">
        <w:rPr>
          <w:b/>
          <w:szCs w:val="24"/>
        </w:rPr>
        <w:t>Projekto rengėjas:</w:t>
      </w:r>
      <w:r w:rsidR="00E125A6" w:rsidRPr="00803BFD">
        <w:rPr>
          <w:rFonts w:eastAsia="Calibri"/>
          <w:szCs w:val="24"/>
          <w:lang w:eastAsia="en-US"/>
        </w:rPr>
        <w:t xml:space="preserve"> </w:t>
      </w:r>
      <w:r w:rsidR="00D428F0">
        <w:rPr>
          <w:rFonts w:eastAsia="Calibri"/>
          <w:szCs w:val="24"/>
          <w:lang w:eastAsia="en-US"/>
        </w:rPr>
        <w:t xml:space="preserve">Švietimo ir mokslo </w:t>
      </w:r>
      <w:r w:rsidR="00E125A6" w:rsidRPr="00803BFD">
        <w:rPr>
          <w:rFonts w:eastAsia="Calibri"/>
          <w:szCs w:val="24"/>
          <w:lang w:eastAsia="en-US"/>
        </w:rPr>
        <w:t>ministerija.</w:t>
      </w:r>
    </w:p>
    <w:p w:rsidR="00860692" w:rsidRDefault="002F283B" w:rsidP="00EE765C">
      <w:pPr>
        <w:tabs>
          <w:tab w:val="left" w:pos="851"/>
        </w:tabs>
        <w:rPr>
          <w:rFonts w:eastAsiaTheme="minorHAnsi"/>
          <w:noProof/>
          <w:szCs w:val="24"/>
        </w:rPr>
      </w:pPr>
      <w:r w:rsidRPr="00803BFD">
        <w:rPr>
          <w:b/>
          <w:szCs w:val="24"/>
        </w:rPr>
        <w:t>Projekto tikslas:</w:t>
      </w:r>
      <w:r w:rsidR="00E125A6" w:rsidRPr="00803BFD">
        <w:rPr>
          <w:b/>
          <w:szCs w:val="24"/>
        </w:rPr>
        <w:t xml:space="preserve"> </w:t>
      </w:r>
      <w:r w:rsidR="004453EA">
        <w:rPr>
          <w:rFonts w:eastAsiaTheme="minorHAnsi"/>
          <w:noProof/>
          <w:szCs w:val="24"/>
        </w:rPr>
        <w:t xml:space="preserve">Lietuvos Respublikos Vyriausybės pasitarimo </w:t>
      </w:r>
      <w:r w:rsidR="00B60F69">
        <w:rPr>
          <w:rFonts w:eastAsiaTheme="minorHAnsi"/>
          <w:noProof/>
          <w:szCs w:val="24"/>
        </w:rPr>
        <w:t>sprendimu</w:t>
      </w:r>
      <w:r w:rsidR="004453EA">
        <w:rPr>
          <w:rFonts w:eastAsiaTheme="minorHAnsi"/>
          <w:noProof/>
          <w:szCs w:val="24"/>
        </w:rPr>
        <w:t xml:space="preserve">  p</w:t>
      </w:r>
      <w:r w:rsidR="00EE765C" w:rsidRPr="00EE765C">
        <w:rPr>
          <w:rFonts w:eastAsiaTheme="minorHAnsi"/>
          <w:noProof/>
          <w:szCs w:val="24"/>
        </w:rPr>
        <w:t>ritarti</w:t>
      </w:r>
      <w:r w:rsidR="00EE765C">
        <w:rPr>
          <w:b/>
          <w:szCs w:val="24"/>
        </w:rPr>
        <w:t xml:space="preserve"> </w:t>
      </w:r>
      <w:r w:rsidR="00EE765C">
        <w:rPr>
          <w:rFonts w:eastAsiaTheme="minorHAnsi"/>
          <w:noProof/>
          <w:szCs w:val="24"/>
        </w:rPr>
        <w:t xml:space="preserve">Ministro Pirmininko 2017 m. lapkričio 10 d. potvarkiu Nr. 213 „Dėl darbo grupės pasiūlymams dėl valstybinių mokslinių tyrimų institutų veiklos kokybės gerinimo parengti sudarymo“  darbo grupės (toliau – darbo grupė) </w:t>
      </w:r>
      <w:r w:rsidR="00B60F69">
        <w:rPr>
          <w:rFonts w:eastAsiaTheme="minorHAnsi"/>
          <w:noProof/>
          <w:szCs w:val="24"/>
        </w:rPr>
        <w:t>pa</w:t>
      </w:r>
      <w:r w:rsidR="00EE765C">
        <w:rPr>
          <w:rFonts w:eastAsiaTheme="minorHAnsi"/>
          <w:noProof/>
          <w:szCs w:val="24"/>
        </w:rPr>
        <w:t xml:space="preserve">siūlymams dėl valstybės mokslo institutų pertvarkos </w:t>
      </w:r>
      <w:r w:rsidR="00B60F69">
        <w:rPr>
          <w:rFonts w:eastAsiaTheme="minorHAnsi"/>
          <w:noProof/>
          <w:szCs w:val="24"/>
        </w:rPr>
        <w:t>ir</w:t>
      </w:r>
      <w:r w:rsidR="00EE765C">
        <w:rPr>
          <w:rFonts w:eastAsiaTheme="minorHAnsi"/>
          <w:noProof/>
          <w:szCs w:val="24"/>
        </w:rPr>
        <w:t xml:space="preserve"> pavesti</w:t>
      </w:r>
      <w:r w:rsidR="007546D7">
        <w:rPr>
          <w:rFonts w:eastAsiaTheme="minorHAnsi"/>
          <w:noProof/>
          <w:szCs w:val="24"/>
        </w:rPr>
        <w:t xml:space="preserve"> Švietimo ir mokslo ministerijai</w:t>
      </w:r>
      <w:r w:rsidR="00EE765C">
        <w:rPr>
          <w:rFonts w:eastAsiaTheme="minorHAnsi"/>
          <w:noProof/>
          <w:szCs w:val="24"/>
        </w:rPr>
        <w:t xml:space="preserve"> parengti  teisės aktų</w:t>
      </w:r>
      <w:r w:rsidR="004453EA">
        <w:rPr>
          <w:rFonts w:eastAsiaTheme="minorHAnsi"/>
          <w:noProof/>
          <w:szCs w:val="24"/>
        </w:rPr>
        <w:t>,</w:t>
      </w:r>
      <w:r w:rsidR="00EE765C">
        <w:rPr>
          <w:rFonts w:eastAsiaTheme="minorHAnsi"/>
          <w:noProof/>
          <w:szCs w:val="24"/>
        </w:rPr>
        <w:t xml:space="preserve"> </w:t>
      </w:r>
      <w:r w:rsidR="00AF1E60">
        <w:rPr>
          <w:rFonts w:eastAsiaTheme="minorHAnsi"/>
          <w:noProof/>
          <w:szCs w:val="24"/>
        </w:rPr>
        <w:t>rei</w:t>
      </w:r>
      <w:r w:rsidR="00B60F69">
        <w:rPr>
          <w:rFonts w:eastAsiaTheme="minorHAnsi"/>
          <w:noProof/>
          <w:szCs w:val="24"/>
        </w:rPr>
        <w:t>kalingų šiems sprendimams įgyvendinti</w:t>
      </w:r>
      <w:r w:rsidR="004453EA">
        <w:rPr>
          <w:rFonts w:eastAsiaTheme="minorHAnsi"/>
          <w:noProof/>
          <w:szCs w:val="24"/>
        </w:rPr>
        <w:t>,</w:t>
      </w:r>
      <w:r w:rsidR="007546D7">
        <w:rPr>
          <w:rFonts w:eastAsiaTheme="minorHAnsi"/>
          <w:noProof/>
          <w:szCs w:val="24"/>
        </w:rPr>
        <w:t xml:space="preserve"> </w:t>
      </w:r>
      <w:r w:rsidR="00EE765C">
        <w:rPr>
          <w:rFonts w:eastAsiaTheme="minorHAnsi"/>
          <w:noProof/>
          <w:szCs w:val="24"/>
        </w:rPr>
        <w:t>projektus</w:t>
      </w:r>
      <w:r w:rsidR="004453EA">
        <w:rPr>
          <w:rFonts w:eastAsiaTheme="minorHAnsi"/>
          <w:noProof/>
          <w:szCs w:val="24"/>
        </w:rPr>
        <w:t>.</w:t>
      </w:r>
    </w:p>
    <w:p w:rsidR="00EE765C" w:rsidRDefault="004453EA" w:rsidP="00EE765C">
      <w:pPr>
        <w:tabs>
          <w:tab w:val="left" w:pos="851"/>
        </w:tabs>
        <w:rPr>
          <w:rFonts w:eastAsiaTheme="minorHAnsi"/>
          <w:noProof/>
          <w:szCs w:val="24"/>
        </w:rPr>
      </w:pPr>
      <w:r>
        <w:rPr>
          <w:rFonts w:eastAsiaTheme="minorHAnsi"/>
          <w:noProof/>
          <w:szCs w:val="24"/>
        </w:rPr>
        <w:t xml:space="preserve"> </w:t>
      </w:r>
    </w:p>
    <w:p w:rsidR="00006CA4" w:rsidRPr="00803BFD" w:rsidRDefault="002F283B" w:rsidP="00EE765C">
      <w:pPr>
        <w:spacing w:after="120"/>
      </w:pPr>
      <w:r w:rsidRPr="00803BFD">
        <w:rPr>
          <w:b/>
        </w:rPr>
        <w:t>Dabartinė situacija:</w:t>
      </w:r>
      <w:r w:rsidR="004B12EB" w:rsidRPr="00803BFD">
        <w:t xml:space="preserve"> </w:t>
      </w:r>
    </w:p>
    <w:p w:rsidR="00826B09" w:rsidRPr="00826B09" w:rsidRDefault="00781B0C" w:rsidP="00826B09">
      <w:pPr>
        <w:pStyle w:val="ListParagraph"/>
        <w:numPr>
          <w:ilvl w:val="0"/>
          <w:numId w:val="27"/>
        </w:numPr>
        <w:ind w:left="0" w:firstLine="567"/>
        <w:rPr>
          <w:szCs w:val="24"/>
        </w:rPr>
      </w:pPr>
      <w:r>
        <w:rPr>
          <w:rFonts w:eastAsia="Calibri"/>
          <w:bCs/>
        </w:rPr>
        <w:t xml:space="preserve">Institutų veiklos </w:t>
      </w:r>
      <w:r w:rsidR="00826B09">
        <w:rPr>
          <w:rFonts w:eastAsia="Calibri"/>
          <w:bCs/>
        </w:rPr>
        <w:t xml:space="preserve">principai įtvirtinti Mokslo ir studijų įstatyme. </w:t>
      </w:r>
      <w:r w:rsidR="00826B09" w:rsidRPr="00214826">
        <w:rPr>
          <w:lang w:eastAsia="lt-LT"/>
        </w:rPr>
        <w:t xml:space="preserve">Lietuvoje veikia </w:t>
      </w:r>
      <w:r w:rsidR="00826B09" w:rsidRPr="00FA2B07">
        <w:rPr>
          <w:lang w:eastAsia="lt-LT"/>
        </w:rPr>
        <w:t xml:space="preserve">13 </w:t>
      </w:r>
      <w:r w:rsidR="00B60F69">
        <w:rPr>
          <w:lang w:eastAsia="lt-LT"/>
        </w:rPr>
        <w:t>i</w:t>
      </w:r>
      <w:r w:rsidR="00826B09" w:rsidRPr="00214826">
        <w:rPr>
          <w:lang w:eastAsia="lt-LT"/>
        </w:rPr>
        <w:t xml:space="preserve">nstitutų: </w:t>
      </w:r>
      <w:r w:rsidR="00826B09" w:rsidRPr="00214826">
        <w:rPr>
          <w:rStyle w:val="st1"/>
        </w:rPr>
        <w:t xml:space="preserve">Fizinių ir technologijos </w:t>
      </w:r>
      <w:r w:rsidR="00826B09" w:rsidRPr="00860692">
        <w:rPr>
          <w:rStyle w:val="Emphasis"/>
          <w:b w:val="0"/>
        </w:rPr>
        <w:t>mokslų</w:t>
      </w:r>
      <w:r w:rsidR="00826B09" w:rsidRPr="00860692">
        <w:rPr>
          <w:rStyle w:val="st1"/>
        </w:rPr>
        <w:t xml:space="preserve"> centras </w:t>
      </w:r>
      <w:r w:rsidR="00826B09" w:rsidRPr="00860692">
        <w:t xml:space="preserve">(FTMC), </w:t>
      </w:r>
      <w:r w:rsidR="00826B09" w:rsidRPr="00860692">
        <w:rPr>
          <w:noProof/>
        </w:rPr>
        <w:t>Gamtos tyrimų centras (GTC),</w:t>
      </w:r>
      <w:r w:rsidR="00826B09" w:rsidRPr="00860692">
        <w:t xml:space="preserve"> Inovatyvios medicinos centras (IMC), </w:t>
      </w:r>
      <w:r w:rsidR="00826B09" w:rsidRPr="00860692">
        <w:rPr>
          <w:rStyle w:val="st1"/>
        </w:rPr>
        <w:t xml:space="preserve">Lietuvių kalbos </w:t>
      </w:r>
      <w:r w:rsidR="00826B09" w:rsidRPr="00860692">
        <w:t>institutas</w:t>
      </w:r>
      <w:r w:rsidR="00826B09" w:rsidRPr="00860692">
        <w:rPr>
          <w:rStyle w:val="st1"/>
        </w:rPr>
        <w:t xml:space="preserve"> (LKI), Lietuvių literatūros ir tautosakos </w:t>
      </w:r>
      <w:r w:rsidR="00826B09" w:rsidRPr="00860692">
        <w:t xml:space="preserve">institutas </w:t>
      </w:r>
      <w:r w:rsidR="00826B09" w:rsidRPr="00860692">
        <w:rPr>
          <w:rStyle w:val="st1"/>
        </w:rPr>
        <w:t xml:space="preserve">(LLTI), </w:t>
      </w:r>
      <w:r w:rsidR="00826B09" w:rsidRPr="00860692">
        <w:rPr>
          <w:rStyle w:val="Emphasis"/>
          <w:b w:val="0"/>
        </w:rPr>
        <w:t>Lietuvos</w:t>
      </w:r>
      <w:r w:rsidR="00826B09" w:rsidRPr="00860692">
        <w:rPr>
          <w:rStyle w:val="st1"/>
        </w:rPr>
        <w:t xml:space="preserve"> agrarinės ekonomikos </w:t>
      </w:r>
      <w:r w:rsidR="00826B09" w:rsidRPr="00860692">
        <w:t>institutas</w:t>
      </w:r>
      <w:r w:rsidR="00826B09" w:rsidRPr="00860692">
        <w:rPr>
          <w:rStyle w:val="st1"/>
        </w:rPr>
        <w:t xml:space="preserve"> </w:t>
      </w:r>
      <w:r w:rsidR="00826B09" w:rsidRPr="00860692">
        <w:rPr>
          <w:rStyle w:val="Emphasis"/>
          <w:b w:val="0"/>
        </w:rPr>
        <w:t>(LAEI)</w:t>
      </w:r>
      <w:r w:rsidR="00826B09" w:rsidRPr="00AE7CBD">
        <w:rPr>
          <w:rStyle w:val="st1"/>
        </w:rPr>
        <w:t>,</w:t>
      </w:r>
      <w:r w:rsidR="00826B09" w:rsidRPr="00860692">
        <w:rPr>
          <w:rStyle w:val="st1"/>
        </w:rPr>
        <w:t xml:space="preserve"> Lietuvos agrarinių ir miškų mokslų centras </w:t>
      </w:r>
      <w:r w:rsidR="00826B09" w:rsidRPr="00860692">
        <w:rPr>
          <w:rStyle w:val="st1"/>
          <w:color w:val="545454"/>
        </w:rPr>
        <w:t>(</w:t>
      </w:r>
      <w:r w:rsidR="00826B09" w:rsidRPr="00860692">
        <w:rPr>
          <w:noProof/>
        </w:rPr>
        <w:t xml:space="preserve">LAMMC), </w:t>
      </w:r>
      <w:r w:rsidR="00826B09" w:rsidRPr="00860692">
        <w:t xml:space="preserve">Lietuvos energetikos institutas (LEI), </w:t>
      </w:r>
      <w:r w:rsidR="00826B09" w:rsidRPr="00860692">
        <w:rPr>
          <w:rStyle w:val="Emphasis"/>
          <w:b w:val="0"/>
        </w:rPr>
        <w:t>Lietuvos</w:t>
      </w:r>
      <w:r w:rsidR="00826B09" w:rsidRPr="00860692">
        <w:rPr>
          <w:rStyle w:val="st1"/>
        </w:rPr>
        <w:t xml:space="preserve"> istorijos </w:t>
      </w:r>
      <w:r w:rsidR="00826B09" w:rsidRPr="00860692">
        <w:t>institutas</w:t>
      </w:r>
      <w:r w:rsidR="00826B09" w:rsidRPr="00860692">
        <w:rPr>
          <w:rStyle w:val="st1"/>
        </w:rPr>
        <w:t xml:space="preserve"> (LII), </w:t>
      </w:r>
      <w:r w:rsidR="00826B09" w:rsidRPr="00860692">
        <w:rPr>
          <w:rStyle w:val="st1"/>
          <w:color w:val="000000" w:themeColor="text1"/>
        </w:rPr>
        <w:t>Lietuvos</w:t>
      </w:r>
      <w:r w:rsidR="00826B09" w:rsidRPr="00860692">
        <w:rPr>
          <w:rStyle w:val="st1"/>
        </w:rPr>
        <w:t xml:space="preserve"> </w:t>
      </w:r>
      <w:r w:rsidR="00826B09" w:rsidRPr="00860692">
        <w:rPr>
          <w:rStyle w:val="st1"/>
          <w:color w:val="000000" w:themeColor="text1"/>
        </w:rPr>
        <w:t xml:space="preserve">kultūros tyrimų </w:t>
      </w:r>
      <w:r w:rsidR="00826B09" w:rsidRPr="00860692">
        <w:t>institutas</w:t>
      </w:r>
      <w:r w:rsidR="00826B09" w:rsidRPr="00860692">
        <w:rPr>
          <w:rStyle w:val="st1"/>
        </w:rPr>
        <w:t xml:space="preserve"> (LKTI), </w:t>
      </w:r>
      <w:r w:rsidR="00826B09" w:rsidRPr="00860692">
        <w:rPr>
          <w:rStyle w:val="Emphasis"/>
          <w:b w:val="0"/>
        </w:rPr>
        <w:t>Lietuvos</w:t>
      </w:r>
      <w:r w:rsidR="00826B09" w:rsidRPr="00860692">
        <w:rPr>
          <w:rStyle w:val="Emphasis"/>
        </w:rPr>
        <w:t xml:space="preserve"> </w:t>
      </w:r>
      <w:r w:rsidR="00826B09" w:rsidRPr="00860692">
        <w:rPr>
          <w:rStyle w:val="st1"/>
        </w:rPr>
        <w:t xml:space="preserve">socialinių tyrimų </w:t>
      </w:r>
      <w:r w:rsidR="00826B09" w:rsidRPr="00860692">
        <w:rPr>
          <w:rStyle w:val="Emphasis"/>
          <w:b w:val="0"/>
        </w:rPr>
        <w:t>centras (LSTC),</w:t>
      </w:r>
      <w:r w:rsidR="00826B09" w:rsidRPr="00860692">
        <w:rPr>
          <w:b/>
        </w:rPr>
        <w:t xml:space="preserve"> </w:t>
      </w:r>
      <w:r w:rsidR="00826B09" w:rsidRPr="00860692">
        <w:rPr>
          <w:rStyle w:val="Emphasis"/>
          <w:b w:val="0"/>
        </w:rPr>
        <w:t>Lietuvos teisės</w:t>
      </w:r>
      <w:r w:rsidR="00826B09" w:rsidRPr="00860692">
        <w:rPr>
          <w:rStyle w:val="Emphasis"/>
        </w:rPr>
        <w:t xml:space="preserve"> </w:t>
      </w:r>
      <w:r w:rsidR="00826B09" w:rsidRPr="00860692">
        <w:t xml:space="preserve">institutas </w:t>
      </w:r>
      <w:r w:rsidR="00826B09" w:rsidRPr="00860692">
        <w:rPr>
          <w:rStyle w:val="Emphasis"/>
          <w:b w:val="0"/>
        </w:rPr>
        <w:t>(LTI)</w:t>
      </w:r>
      <w:r w:rsidR="00B60F69">
        <w:rPr>
          <w:rStyle w:val="Emphasis"/>
          <w:b w:val="0"/>
        </w:rPr>
        <w:t xml:space="preserve"> ir</w:t>
      </w:r>
      <w:r w:rsidR="00826B09" w:rsidRPr="00860692">
        <w:rPr>
          <w:rStyle w:val="Emphasis"/>
        </w:rPr>
        <w:t xml:space="preserve"> </w:t>
      </w:r>
      <w:r w:rsidR="00826B09" w:rsidRPr="00860692">
        <w:t>Nacionalinis vėžio institutas (NVI)</w:t>
      </w:r>
      <w:r w:rsidR="00826B09" w:rsidRPr="00860692">
        <w:rPr>
          <w:lang w:eastAsia="lt-LT"/>
        </w:rPr>
        <w:t>.</w:t>
      </w:r>
      <w:r w:rsidR="00826B09">
        <w:rPr>
          <w:lang w:eastAsia="lt-LT"/>
        </w:rPr>
        <w:t xml:space="preserve"> </w:t>
      </w:r>
      <w:r w:rsidR="00826B09" w:rsidRPr="00AD10F4">
        <w:rPr>
          <w:rFonts w:eastAsia="Calibri"/>
          <w:bCs/>
        </w:rPr>
        <w:t xml:space="preserve"> </w:t>
      </w:r>
    </w:p>
    <w:p w:rsidR="00052E34" w:rsidRPr="00781B0C" w:rsidRDefault="00826B09" w:rsidP="00781B0C">
      <w:pPr>
        <w:pStyle w:val="ListParagraph"/>
        <w:numPr>
          <w:ilvl w:val="0"/>
          <w:numId w:val="27"/>
        </w:numPr>
        <w:ind w:left="0" w:firstLine="567"/>
        <w:rPr>
          <w:szCs w:val="24"/>
        </w:rPr>
      </w:pPr>
      <w:r>
        <w:rPr>
          <w:color w:val="000000"/>
        </w:rPr>
        <w:t xml:space="preserve"> </w:t>
      </w:r>
      <w:r w:rsidRPr="00860692">
        <w:rPr>
          <w:rFonts w:eastAsiaTheme="minorHAnsi"/>
          <w:noProof/>
          <w:szCs w:val="24"/>
        </w:rPr>
        <w:t xml:space="preserve">Dabartiniai </w:t>
      </w:r>
      <w:r w:rsidR="00B60F69">
        <w:rPr>
          <w:rFonts w:eastAsiaTheme="minorHAnsi"/>
          <w:noProof/>
          <w:szCs w:val="24"/>
        </w:rPr>
        <w:t>i</w:t>
      </w:r>
      <w:r w:rsidRPr="00860692">
        <w:rPr>
          <w:rFonts w:eastAsiaTheme="minorHAnsi"/>
          <w:noProof/>
          <w:szCs w:val="24"/>
        </w:rPr>
        <w:t>nstitutai yra keliais etapais vykdytų pertvarkymų rezultatas. Todėl dalis jų susideda iš keleto gretimų veiklos sričių, iš dalies autonomiškų</w:t>
      </w:r>
      <w:r w:rsidR="00B60F69" w:rsidRPr="00B60F69">
        <w:rPr>
          <w:rFonts w:eastAsiaTheme="minorHAnsi"/>
          <w:noProof/>
          <w:szCs w:val="24"/>
        </w:rPr>
        <w:t xml:space="preserve"> </w:t>
      </w:r>
      <w:r w:rsidR="00B60F69" w:rsidRPr="00860692">
        <w:rPr>
          <w:rFonts w:eastAsiaTheme="minorHAnsi"/>
          <w:noProof/>
          <w:szCs w:val="24"/>
        </w:rPr>
        <w:t>ne visada vienodo mokslinio pajėgumo</w:t>
      </w:r>
      <w:r w:rsidRPr="00860692">
        <w:rPr>
          <w:rFonts w:eastAsiaTheme="minorHAnsi"/>
          <w:noProof/>
          <w:szCs w:val="24"/>
        </w:rPr>
        <w:t xml:space="preserve"> padalinių, kiti</w:t>
      </w:r>
      <w:r w:rsidR="00B60F69">
        <w:rPr>
          <w:rFonts w:eastAsiaTheme="minorHAnsi"/>
          <w:noProof/>
          <w:szCs w:val="24"/>
        </w:rPr>
        <w:t xml:space="preserve"> –</w:t>
      </w:r>
      <w:r w:rsidRPr="00860692">
        <w:rPr>
          <w:rFonts w:eastAsiaTheme="minorHAnsi"/>
          <w:noProof/>
          <w:szCs w:val="24"/>
        </w:rPr>
        <w:t xml:space="preserve"> vientisi, siauriau specializuotos mokslo krypties ir paprastai mažesnio arba visiškai nedidelio mokslinio pajėgumo.</w:t>
      </w:r>
      <w:r w:rsidR="00781B0C" w:rsidRPr="00860692">
        <w:rPr>
          <w:rFonts w:eastAsiaTheme="minorHAnsi"/>
          <w:noProof/>
          <w:szCs w:val="24"/>
        </w:rPr>
        <w:t xml:space="preserve"> Dalis </w:t>
      </w:r>
      <w:r w:rsidR="00B60F69">
        <w:rPr>
          <w:rFonts w:eastAsiaTheme="minorHAnsi"/>
          <w:noProof/>
          <w:szCs w:val="24"/>
        </w:rPr>
        <w:t>i</w:t>
      </w:r>
      <w:r w:rsidR="00781B0C" w:rsidRPr="00860692">
        <w:rPr>
          <w:rFonts w:eastAsiaTheme="minorHAnsi"/>
          <w:noProof/>
          <w:szCs w:val="24"/>
        </w:rPr>
        <w:t>nstitutų (veikianči</w:t>
      </w:r>
      <w:r w:rsidR="00B37196">
        <w:rPr>
          <w:rFonts w:eastAsiaTheme="minorHAnsi"/>
          <w:noProof/>
          <w:szCs w:val="24"/>
        </w:rPr>
        <w:t xml:space="preserve">ų </w:t>
      </w:r>
      <w:r w:rsidR="00781B0C" w:rsidRPr="00860692">
        <w:rPr>
          <w:rFonts w:eastAsiaTheme="minorHAnsi"/>
          <w:noProof/>
          <w:szCs w:val="24"/>
        </w:rPr>
        <w:t>fizinių, biomedicinos, technologijos, ir žemės ūkio mokslų srityse) yra įsitraukę į platesn</w:t>
      </w:r>
      <w:r w:rsidR="00B60F69">
        <w:rPr>
          <w:rFonts w:eastAsiaTheme="minorHAnsi"/>
          <w:noProof/>
          <w:szCs w:val="24"/>
        </w:rPr>
        <w:t>ių</w:t>
      </w:r>
      <w:r w:rsidR="00781B0C" w:rsidRPr="00860692">
        <w:rPr>
          <w:rFonts w:eastAsiaTheme="minorHAnsi"/>
          <w:noProof/>
          <w:szCs w:val="24"/>
        </w:rPr>
        <w:t xml:space="preserve"> mokslo ir inovacijų sistemos struktūr</w:t>
      </w:r>
      <w:r w:rsidR="00B60F69">
        <w:rPr>
          <w:rFonts w:eastAsiaTheme="minorHAnsi"/>
          <w:noProof/>
          <w:szCs w:val="24"/>
        </w:rPr>
        <w:t>ų</w:t>
      </w:r>
      <w:r w:rsidR="00781B0C" w:rsidRPr="00860692">
        <w:rPr>
          <w:rFonts w:eastAsiaTheme="minorHAnsi"/>
          <w:noProof/>
          <w:szCs w:val="24"/>
        </w:rPr>
        <w:t xml:space="preserve"> – mokslo, studijų ir verslo slėni</w:t>
      </w:r>
      <w:r w:rsidR="00B60F69">
        <w:rPr>
          <w:rFonts w:eastAsiaTheme="minorHAnsi"/>
          <w:noProof/>
          <w:szCs w:val="24"/>
        </w:rPr>
        <w:t>ų</w:t>
      </w:r>
      <w:r w:rsidR="00781B0C" w:rsidRPr="00860692">
        <w:rPr>
          <w:rFonts w:eastAsiaTheme="minorHAnsi"/>
          <w:noProof/>
          <w:szCs w:val="24"/>
        </w:rPr>
        <w:t>, asociacij</w:t>
      </w:r>
      <w:r w:rsidR="00B60F69">
        <w:rPr>
          <w:rFonts w:eastAsiaTheme="minorHAnsi"/>
          <w:noProof/>
          <w:szCs w:val="24"/>
        </w:rPr>
        <w:t>ų</w:t>
      </w:r>
      <w:r w:rsidR="00781B0C" w:rsidRPr="00860692">
        <w:rPr>
          <w:rFonts w:eastAsiaTheme="minorHAnsi"/>
          <w:noProof/>
          <w:szCs w:val="24"/>
        </w:rPr>
        <w:t>, mokslo ir technologijų parkų</w:t>
      </w:r>
      <w:r w:rsidR="00B60F69">
        <w:rPr>
          <w:rFonts w:eastAsiaTheme="minorHAnsi"/>
          <w:noProof/>
          <w:szCs w:val="24"/>
        </w:rPr>
        <w:t xml:space="preserve"> –</w:t>
      </w:r>
      <w:r w:rsidR="00781B0C" w:rsidRPr="00860692">
        <w:rPr>
          <w:rFonts w:eastAsiaTheme="minorHAnsi"/>
          <w:noProof/>
          <w:szCs w:val="24"/>
        </w:rPr>
        <w:t xml:space="preserve"> veiklą, artimiau bendradarbiauja su universitetais, teik</w:t>
      </w:r>
      <w:r w:rsidR="00B37196">
        <w:rPr>
          <w:rFonts w:eastAsiaTheme="minorHAnsi"/>
          <w:noProof/>
          <w:szCs w:val="24"/>
        </w:rPr>
        <w:t>ia atviros prieigos centrų</w:t>
      </w:r>
      <w:r w:rsidR="00781B0C" w:rsidRPr="00860692">
        <w:rPr>
          <w:rFonts w:eastAsiaTheme="minorHAnsi"/>
          <w:noProof/>
          <w:szCs w:val="24"/>
        </w:rPr>
        <w:t xml:space="preserve"> paslaugas. Socialinių ir humanitarinių mokslo sričių institutai į šias struktūras integruoti silpniau arba j</w:t>
      </w:r>
      <w:r w:rsidR="00B60F69">
        <w:rPr>
          <w:rFonts w:eastAsiaTheme="minorHAnsi"/>
          <w:noProof/>
          <w:szCs w:val="24"/>
        </w:rPr>
        <w:t>ų veikloje</w:t>
      </w:r>
      <w:r w:rsidR="00781B0C" w:rsidRPr="00860692">
        <w:rPr>
          <w:rFonts w:eastAsiaTheme="minorHAnsi"/>
          <w:noProof/>
          <w:szCs w:val="24"/>
        </w:rPr>
        <w:t xml:space="preserve"> visai nedalyvauja.</w:t>
      </w:r>
    </w:p>
    <w:p w:rsidR="00EC123E" w:rsidRPr="00803BFD" w:rsidRDefault="00781B0C" w:rsidP="00781B0C">
      <w:pPr>
        <w:pStyle w:val="ListParagraph"/>
        <w:ind w:left="567"/>
        <w:rPr>
          <w:b/>
        </w:rPr>
      </w:pPr>
      <w:r w:rsidRPr="00803BFD">
        <w:rPr>
          <w:b/>
        </w:rPr>
        <w:t xml:space="preserve"> </w:t>
      </w:r>
    </w:p>
    <w:p w:rsidR="00FA2E81" w:rsidRPr="00803BFD" w:rsidRDefault="002C6255" w:rsidP="00FA2E81">
      <w:pPr>
        <w:spacing w:after="120"/>
        <w:rPr>
          <w:u w:val="single"/>
        </w:rPr>
      </w:pPr>
      <w:r w:rsidRPr="00803BFD">
        <w:rPr>
          <w:b/>
        </w:rPr>
        <w:t>Projekto e</w:t>
      </w:r>
      <w:r w:rsidR="002F283B" w:rsidRPr="00803BFD">
        <w:rPr>
          <w:b/>
        </w:rPr>
        <w:t xml:space="preserve">smė: </w:t>
      </w:r>
    </w:p>
    <w:p w:rsidR="00D428F0" w:rsidRDefault="00D428F0" w:rsidP="00D428F0">
      <w:pPr>
        <w:ind w:firstLine="851"/>
        <w:rPr>
          <w:szCs w:val="24"/>
          <w:lang w:eastAsia="lt-LT"/>
        </w:rPr>
      </w:pPr>
      <w:r>
        <w:rPr>
          <w:szCs w:val="24"/>
        </w:rPr>
        <w:t xml:space="preserve">Siūloma peržiūrėti </w:t>
      </w:r>
      <w:r w:rsidR="00B60F69">
        <w:rPr>
          <w:szCs w:val="24"/>
        </w:rPr>
        <w:t>i</w:t>
      </w:r>
      <w:r w:rsidR="00860692">
        <w:rPr>
          <w:szCs w:val="24"/>
        </w:rPr>
        <w:t>nstitutų</w:t>
      </w:r>
      <w:r w:rsidRPr="00671086">
        <w:rPr>
          <w:szCs w:val="24"/>
        </w:rPr>
        <w:t xml:space="preserve"> teisinį statusą ir valdymą</w:t>
      </w:r>
      <w:r>
        <w:rPr>
          <w:szCs w:val="24"/>
        </w:rPr>
        <w:t xml:space="preserve">, </w:t>
      </w:r>
      <w:r>
        <w:rPr>
          <w:szCs w:val="24"/>
          <w:lang w:eastAsia="lt-LT"/>
        </w:rPr>
        <w:t>p</w:t>
      </w:r>
      <w:r w:rsidRPr="00671086">
        <w:rPr>
          <w:szCs w:val="24"/>
          <w:lang w:eastAsia="lt-LT"/>
        </w:rPr>
        <w:t xml:space="preserve">ertvarkyti </w:t>
      </w:r>
      <w:r w:rsidR="00860692">
        <w:rPr>
          <w:szCs w:val="24"/>
          <w:lang w:eastAsia="lt-LT"/>
        </w:rPr>
        <w:t>juos</w:t>
      </w:r>
      <w:r w:rsidRPr="00671086">
        <w:rPr>
          <w:szCs w:val="24"/>
          <w:lang w:eastAsia="lt-LT"/>
        </w:rPr>
        <w:t xml:space="preserve"> </w:t>
      </w:r>
      <w:r w:rsidRPr="0025462E">
        <w:rPr>
          <w:szCs w:val="24"/>
          <w:lang w:eastAsia="lt-LT"/>
        </w:rPr>
        <w:t>į viešąsias įstaigas, suformuoti jų valdybas (greta esamų mokslo tarybų), patikslinti funkcijas: (a) taikomieji moksliniai tyrimai, reikalingi ilgalaikėms šalies ir sektorių strategijoms įgyvendinti; (b) operatyvinės sektorių, valstybės institucijų, pramonės reikmės; (c) mokslinės-technologinės kompetencijos stiprinimas; (d) kit</w:t>
      </w:r>
      <w:r w:rsidR="00D80635">
        <w:rPr>
          <w:szCs w:val="24"/>
          <w:lang w:eastAsia="lt-LT"/>
        </w:rPr>
        <w:t>a</w:t>
      </w:r>
      <w:r w:rsidRPr="0025462E">
        <w:rPr>
          <w:szCs w:val="24"/>
          <w:lang w:eastAsia="lt-LT"/>
        </w:rPr>
        <w:t xml:space="preserve"> veikl</w:t>
      </w:r>
      <w:r w:rsidR="00D80635">
        <w:rPr>
          <w:szCs w:val="24"/>
          <w:lang w:eastAsia="lt-LT"/>
        </w:rPr>
        <w:t>a</w:t>
      </w:r>
      <w:r w:rsidRPr="0025462E">
        <w:rPr>
          <w:szCs w:val="24"/>
          <w:lang w:eastAsia="lt-LT"/>
        </w:rPr>
        <w:t xml:space="preserve"> (stebėsena, duomenų rinkimas, metrologijos etalonų palaikymas, genetinio fondo išsaugojimas ir k</w:t>
      </w:r>
      <w:r w:rsidR="00D80635">
        <w:rPr>
          <w:szCs w:val="24"/>
          <w:lang w:eastAsia="lt-LT"/>
        </w:rPr>
        <w:t>ita</w:t>
      </w:r>
      <w:r w:rsidRPr="0025462E">
        <w:rPr>
          <w:szCs w:val="24"/>
          <w:lang w:eastAsia="lt-LT"/>
        </w:rPr>
        <w:t xml:space="preserve">). </w:t>
      </w:r>
      <w:r w:rsidR="00D80635">
        <w:rPr>
          <w:szCs w:val="24"/>
          <w:lang w:eastAsia="lt-LT"/>
        </w:rPr>
        <w:t>Taip pat siūloma p</w:t>
      </w:r>
      <w:r w:rsidRPr="0025462E">
        <w:rPr>
          <w:szCs w:val="24"/>
          <w:lang w:eastAsia="lt-LT"/>
        </w:rPr>
        <w:t xml:space="preserve">atikslinti vertinimo ir finansavimo metodikas (atsižvelgiant į patikslintas funkcijas), </w:t>
      </w:r>
      <w:r w:rsidR="00D80635">
        <w:rPr>
          <w:szCs w:val="24"/>
          <w:lang w:eastAsia="lt-LT"/>
        </w:rPr>
        <w:t>i</w:t>
      </w:r>
      <w:r w:rsidRPr="0025462E">
        <w:rPr>
          <w:szCs w:val="24"/>
          <w:lang w:eastAsia="lt-LT"/>
        </w:rPr>
        <w:t>nstitutus</w:t>
      </w:r>
      <w:r w:rsidR="00D80635" w:rsidRPr="00D80635">
        <w:rPr>
          <w:szCs w:val="24"/>
          <w:lang w:eastAsia="lt-LT"/>
        </w:rPr>
        <w:t xml:space="preserve"> </w:t>
      </w:r>
      <w:r w:rsidR="00D80635" w:rsidRPr="0025462E">
        <w:rPr>
          <w:szCs w:val="24"/>
          <w:lang w:eastAsia="lt-LT"/>
        </w:rPr>
        <w:t>stambinti</w:t>
      </w:r>
      <w:r w:rsidRPr="0025462E">
        <w:rPr>
          <w:szCs w:val="24"/>
          <w:lang w:eastAsia="lt-LT"/>
        </w:rPr>
        <w:t xml:space="preserve"> ir (arba) geriau koordinuoti jų veiklą, kad būtų užtikrintas </w:t>
      </w:r>
      <w:r w:rsidR="00D80635">
        <w:rPr>
          <w:szCs w:val="24"/>
          <w:lang w:eastAsia="lt-LT"/>
        </w:rPr>
        <w:t xml:space="preserve">uždaviniams </w:t>
      </w:r>
      <w:r w:rsidRPr="0025462E">
        <w:rPr>
          <w:szCs w:val="24"/>
          <w:lang w:eastAsia="lt-LT"/>
        </w:rPr>
        <w:t xml:space="preserve">įgyvendinti būtinas potencialas. </w:t>
      </w:r>
    </w:p>
    <w:p w:rsidR="00D428F0" w:rsidRPr="0025462E" w:rsidRDefault="00D428F0" w:rsidP="00D428F0">
      <w:pPr>
        <w:ind w:firstLine="851"/>
        <w:rPr>
          <w:rFonts w:eastAsia="PMingLiU"/>
          <w:szCs w:val="24"/>
        </w:rPr>
      </w:pPr>
      <w:r>
        <w:rPr>
          <w:szCs w:val="24"/>
          <w:lang w:eastAsia="lt-LT"/>
        </w:rPr>
        <w:t>Siūloma</w:t>
      </w:r>
      <w:r w:rsidRPr="0025462E">
        <w:rPr>
          <w:rFonts w:eastAsia="PMingLiU"/>
          <w:szCs w:val="24"/>
        </w:rPr>
        <w:t>:</w:t>
      </w:r>
    </w:p>
    <w:p w:rsidR="00D428F0" w:rsidRPr="00D428F0" w:rsidRDefault="00D428F0" w:rsidP="00D428F0">
      <w:pPr>
        <w:pStyle w:val="ListParagraph"/>
        <w:numPr>
          <w:ilvl w:val="0"/>
          <w:numId w:val="10"/>
        </w:numPr>
        <w:rPr>
          <w:szCs w:val="24"/>
          <w:lang w:eastAsia="lt-LT"/>
        </w:rPr>
      </w:pPr>
      <w:r w:rsidRPr="00D428F0">
        <w:rPr>
          <w:szCs w:val="24"/>
          <w:lang w:eastAsia="lt-LT"/>
        </w:rPr>
        <w:t>Fizinių ir technologijų moksl</w:t>
      </w:r>
      <w:r w:rsidR="00D80635">
        <w:rPr>
          <w:szCs w:val="24"/>
          <w:lang w:eastAsia="lt-LT"/>
        </w:rPr>
        <w:t>ų</w:t>
      </w:r>
      <w:r w:rsidRPr="00D428F0">
        <w:rPr>
          <w:szCs w:val="24"/>
          <w:lang w:eastAsia="lt-LT"/>
        </w:rPr>
        <w:t xml:space="preserve"> centrą, Gamtos tyrimų centrą, Inovatyvios medicinos centrą, Lietuvos agrarinių ir miškų mokslų centrą ir Lietuvos energetikos institutą sujungti į Lietuvos technologijų institutą – Fraunhofer, VTT, NTO, JRC tipo </w:t>
      </w:r>
      <w:r w:rsidRPr="00D428F0">
        <w:rPr>
          <w:szCs w:val="24"/>
          <w:lang w:eastAsia="lt-LT"/>
        </w:rPr>
        <w:lastRenderedPageBreak/>
        <w:t>technologijų perdavimo bei inovacinių paslaugų organizaciją, skirtą pramonės konkurencingumui</w:t>
      </w:r>
      <w:r w:rsidR="00AF1E60" w:rsidRPr="00AF1E60">
        <w:rPr>
          <w:szCs w:val="24"/>
          <w:lang w:eastAsia="lt-LT"/>
        </w:rPr>
        <w:t xml:space="preserve"> </w:t>
      </w:r>
      <w:r w:rsidR="00AF1E60" w:rsidRPr="00D428F0">
        <w:rPr>
          <w:szCs w:val="24"/>
          <w:lang w:eastAsia="lt-LT"/>
        </w:rPr>
        <w:t>stiprinti</w:t>
      </w:r>
      <w:r w:rsidRPr="00D428F0">
        <w:rPr>
          <w:szCs w:val="24"/>
          <w:lang w:eastAsia="lt-LT"/>
        </w:rPr>
        <w:t xml:space="preserve"> (</w:t>
      </w:r>
      <w:r w:rsidRPr="00D428F0">
        <w:rPr>
          <w:i/>
          <w:szCs w:val="24"/>
          <w:lang w:eastAsia="lt-LT"/>
        </w:rPr>
        <w:t>Research and Technology organization</w:t>
      </w:r>
      <w:r w:rsidRPr="00D428F0">
        <w:rPr>
          <w:szCs w:val="24"/>
          <w:lang w:eastAsia="lt-LT"/>
        </w:rPr>
        <w:t>, RTO).</w:t>
      </w:r>
    </w:p>
    <w:p w:rsidR="00D428F0" w:rsidRPr="00D428F0" w:rsidRDefault="00D428F0" w:rsidP="00D428F0">
      <w:pPr>
        <w:pStyle w:val="ListParagraph"/>
        <w:numPr>
          <w:ilvl w:val="0"/>
          <w:numId w:val="10"/>
        </w:numPr>
        <w:rPr>
          <w:szCs w:val="24"/>
          <w:lang w:eastAsia="lt-LT"/>
        </w:rPr>
      </w:pPr>
      <w:r w:rsidRPr="00D428F0">
        <w:rPr>
          <w:szCs w:val="24"/>
          <w:lang w:eastAsia="lt-LT"/>
        </w:rPr>
        <w:t>Socialinių tyrimų centrą, Lietuvos teisės institutą ir Lietuvos agrarinės ekonomikos institutą sujungti į vien</w:t>
      </w:r>
      <w:r w:rsidR="00D80635">
        <w:rPr>
          <w:szCs w:val="24"/>
          <w:lang w:eastAsia="lt-LT"/>
        </w:rPr>
        <w:t>ą</w:t>
      </w:r>
      <w:r w:rsidRPr="00D428F0">
        <w:rPr>
          <w:b/>
          <w:szCs w:val="24"/>
          <w:lang w:eastAsia="lt-LT"/>
        </w:rPr>
        <w:t xml:space="preserve"> </w:t>
      </w:r>
      <w:r w:rsidRPr="00D428F0">
        <w:rPr>
          <w:szCs w:val="24"/>
          <w:lang w:eastAsia="lt-LT"/>
        </w:rPr>
        <w:t>socialinių tyrimų centrą. Jo uždavinys – parama viešosios politikos  formavimui ir atskirų sektorių pramonės konkurencingumo,  inovatyvumo stiprinimui.</w:t>
      </w:r>
    </w:p>
    <w:p w:rsidR="00D428F0" w:rsidRPr="00D428F0" w:rsidRDefault="00AF1E60" w:rsidP="00D428F0">
      <w:pPr>
        <w:pStyle w:val="ListParagraph"/>
        <w:numPr>
          <w:ilvl w:val="0"/>
          <w:numId w:val="10"/>
        </w:numPr>
        <w:rPr>
          <w:szCs w:val="24"/>
          <w:lang w:eastAsia="lt-LT"/>
        </w:rPr>
      </w:pPr>
      <w:r>
        <w:rPr>
          <w:szCs w:val="24"/>
          <w:lang w:eastAsia="lt-LT"/>
        </w:rPr>
        <w:t>G</w:t>
      </w:r>
      <w:r w:rsidRPr="00D428F0">
        <w:rPr>
          <w:szCs w:val="24"/>
          <w:lang w:eastAsia="lt-LT"/>
        </w:rPr>
        <w:t xml:space="preserve">eriau koordinuoti </w:t>
      </w:r>
      <w:r w:rsidR="00D428F0" w:rsidRPr="00D428F0">
        <w:rPr>
          <w:szCs w:val="24"/>
          <w:lang w:eastAsia="lt-LT"/>
        </w:rPr>
        <w:t>Lietuvos istorijos instituto, Lietuvių kalbos instituto, Lietuvos kultūros tyrimų instituto, Lietuvių literatūros ir tautosakos instituto veiklą, įsteig</w:t>
      </w:r>
      <w:r>
        <w:rPr>
          <w:szCs w:val="24"/>
          <w:lang w:eastAsia="lt-LT"/>
        </w:rPr>
        <w:t>iant</w:t>
      </w:r>
      <w:r w:rsidR="00D428F0" w:rsidRPr="00D428F0">
        <w:rPr>
          <w:szCs w:val="24"/>
          <w:lang w:eastAsia="lt-LT"/>
        </w:rPr>
        <w:t xml:space="preserve"> lituanistinių institutų asociaciją (</w:t>
      </w:r>
      <w:r w:rsidR="00D428F0" w:rsidRPr="00D428F0">
        <w:rPr>
          <w:color w:val="000000"/>
          <w:szCs w:val="24"/>
          <w:lang w:eastAsia="lt-LT"/>
        </w:rPr>
        <w:t xml:space="preserve">mokslinių tyrimų ir mokslo duomenų kaupimas, atvėrimas ir skaitmeninimas, </w:t>
      </w:r>
      <w:r w:rsidR="00D428F0" w:rsidRPr="00D428F0">
        <w:rPr>
          <w:szCs w:val="24"/>
          <w:lang w:eastAsia="lt-LT"/>
        </w:rPr>
        <w:t>archyvų saugojimas,</w:t>
      </w:r>
      <w:r w:rsidR="00D428F0" w:rsidRPr="00D428F0">
        <w:rPr>
          <w:color w:val="000000"/>
          <w:szCs w:val="24"/>
          <w:lang w:eastAsia="lt-LT"/>
        </w:rPr>
        <w:t xml:space="preserve"> mokslo žurnalų ir knygų leidyba, mokslinių tyrimų vadyba)</w:t>
      </w:r>
      <w:r w:rsidR="00D428F0" w:rsidRPr="00D428F0">
        <w:rPr>
          <w:szCs w:val="24"/>
          <w:lang w:eastAsia="lt-LT"/>
        </w:rPr>
        <w:t>.</w:t>
      </w:r>
    </w:p>
    <w:p w:rsidR="00D428F0" w:rsidRPr="00D428F0" w:rsidRDefault="00D428F0" w:rsidP="00D428F0">
      <w:pPr>
        <w:pStyle w:val="ListParagraph"/>
        <w:numPr>
          <w:ilvl w:val="0"/>
          <w:numId w:val="10"/>
        </w:numPr>
        <w:rPr>
          <w:szCs w:val="24"/>
          <w:lang w:eastAsia="lt-LT"/>
        </w:rPr>
      </w:pPr>
      <w:r w:rsidRPr="00D428F0">
        <w:rPr>
          <w:szCs w:val="24"/>
          <w:lang w:eastAsia="lt-LT"/>
        </w:rPr>
        <w:t>Nacionalinį vėžio institutą palikti toliau veikti atskirai kaip nacionalinės svarbos specializuotą tyrimų centrą (atskiras įstatymas, nacionalinio biobanko pareiškėjo ir priežiūros funkcija ir k</w:t>
      </w:r>
      <w:r w:rsidR="00D80635">
        <w:rPr>
          <w:szCs w:val="24"/>
          <w:lang w:eastAsia="lt-LT"/>
        </w:rPr>
        <w:t>ita</w:t>
      </w:r>
      <w:r w:rsidRPr="00D428F0">
        <w:rPr>
          <w:szCs w:val="24"/>
          <w:lang w:eastAsia="lt-LT"/>
        </w:rPr>
        <w:t>).</w:t>
      </w:r>
    </w:p>
    <w:p w:rsidR="006D384C" w:rsidRPr="00803BFD" w:rsidRDefault="006D384C" w:rsidP="006E1B85">
      <w:pPr>
        <w:rPr>
          <w:b/>
        </w:rPr>
      </w:pPr>
    </w:p>
    <w:p w:rsidR="00737EF4" w:rsidRPr="001F2942" w:rsidRDefault="002F283B" w:rsidP="001F2942">
      <w:pPr>
        <w:rPr>
          <w:b/>
        </w:rPr>
      </w:pPr>
      <w:r w:rsidRPr="00803BFD">
        <w:rPr>
          <w:b/>
        </w:rPr>
        <w:t>Derinimas:</w:t>
      </w:r>
      <w:r w:rsidR="00AA59C3" w:rsidRPr="00803BFD">
        <w:rPr>
          <w:b/>
        </w:rPr>
        <w:t xml:space="preserve"> </w:t>
      </w:r>
      <w:r w:rsidR="00052E34" w:rsidRPr="00803BFD">
        <w:rPr>
          <w:b/>
        </w:rPr>
        <w:t xml:space="preserve"> </w:t>
      </w:r>
    </w:p>
    <w:p w:rsidR="00EE765C" w:rsidRDefault="00EE765C" w:rsidP="00EE765C">
      <w:pPr>
        <w:ind w:firstLine="851"/>
        <w:rPr>
          <w:rFonts w:eastAsiaTheme="minorHAnsi"/>
          <w:noProof/>
          <w:szCs w:val="24"/>
        </w:rPr>
      </w:pPr>
      <w:r w:rsidRPr="00520228">
        <w:rPr>
          <w:color w:val="000000" w:themeColor="text1"/>
          <w:szCs w:val="24"/>
        </w:rPr>
        <w:t>Atsižvelgiant į Mokslinių tyrimų, eksperimentinės plėtros ir inovacijų strateginės tarybos posėdyje 2018 m. kovo 8 d. pateiktas pastabas</w:t>
      </w:r>
      <w:r w:rsidR="00737EF4">
        <w:rPr>
          <w:color w:val="000000" w:themeColor="text1"/>
          <w:szCs w:val="24"/>
        </w:rPr>
        <w:t xml:space="preserve"> dėl Darbo grupės pirminės ataskaitos</w:t>
      </w:r>
      <w:r w:rsidRPr="00520228">
        <w:rPr>
          <w:color w:val="000000" w:themeColor="text1"/>
          <w:szCs w:val="24"/>
        </w:rPr>
        <w:t xml:space="preserve">, ministerijų, verslo atstovų, </w:t>
      </w:r>
      <w:r>
        <w:rPr>
          <w:color w:val="000000" w:themeColor="text1"/>
          <w:szCs w:val="24"/>
        </w:rPr>
        <w:t xml:space="preserve"> asociacijų</w:t>
      </w:r>
      <w:r w:rsidRPr="00520228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mokslinių tyrimų i</w:t>
      </w:r>
      <w:r w:rsidRPr="00520228">
        <w:rPr>
          <w:color w:val="000000" w:themeColor="text1"/>
          <w:szCs w:val="24"/>
        </w:rPr>
        <w:t xml:space="preserve">nstitutų bendruomenių išsakytus </w:t>
      </w:r>
      <w:r w:rsidR="00D80635">
        <w:rPr>
          <w:color w:val="000000" w:themeColor="text1"/>
          <w:szCs w:val="24"/>
        </w:rPr>
        <w:t>pa</w:t>
      </w:r>
      <w:r w:rsidRPr="00520228">
        <w:rPr>
          <w:color w:val="000000" w:themeColor="text1"/>
          <w:szCs w:val="24"/>
        </w:rPr>
        <w:t xml:space="preserve">siūlymus, </w:t>
      </w:r>
      <w:r w:rsidR="00D80635">
        <w:rPr>
          <w:color w:val="000000" w:themeColor="text1"/>
          <w:szCs w:val="24"/>
        </w:rPr>
        <w:t>patikslinta D</w:t>
      </w:r>
      <w:r>
        <w:rPr>
          <w:color w:val="000000" w:themeColor="text1"/>
          <w:szCs w:val="24"/>
        </w:rPr>
        <w:t>arbo grupės a</w:t>
      </w:r>
      <w:r w:rsidRPr="00520228">
        <w:rPr>
          <w:color w:val="000000" w:themeColor="text1"/>
          <w:szCs w:val="24"/>
        </w:rPr>
        <w:t>taskait</w:t>
      </w:r>
      <w:r w:rsidR="00D80635">
        <w:rPr>
          <w:color w:val="000000" w:themeColor="text1"/>
          <w:szCs w:val="24"/>
        </w:rPr>
        <w:t>a –</w:t>
      </w:r>
      <w:r>
        <w:rPr>
          <w:color w:val="000000" w:themeColor="text1"/>
          <w:szCs w:val="24"/>
        </w:rPr>
        <w:t xml:space="preserve"> </w:t>
      </w:r>
      <w:r w:rsidRPr="00520228">
        <w:rPr>
          <w:color w:val="000000" w:themeColor="text1"/>
          <w:szCs w:val="24"/>
        </w:rPr>
        <w:t xml:space="preserve">peržiūrėtos ir pakoreguotos </w:t>
      </w:r>
      <w:r>
        <w:rPr>
          <w:color w:val="000000" w:themeColor="text1"/>
          <w:szCs w:val="24"/>
        </w:rPr>
        <w:t>b</w:t>
      </w:r>
      <w:r w:rsidRPr="00520228">
        <w:rPr>
          <w:color w:val="000000" w:themeColor="text1"/>
          <w:szCs w:val="24"/>
        </w:rPr>
        <w:t xml:space="preserve">endrosios išvados, </w:t>
      </w:r>
      <w:r>
        <w:rPr>
          <w:color w:val="000000" w:themeColor="text1"/>
          <w:szCs w:val="24"/>
        </w:rPr>
        <w:t>b</w:t>
      </w:r>
      <w:r w:rsidRPr="00520228">
        <w:rPr>
          <w:color w:val="000000" w:themeColor="text1"/>
          <w:szCs w:val="24"/>
        </w:rPr>
        <w:t xml:space="preserve">endrieji </w:t>
      </w:r>
      <w:r w:rsidR="00D80635">
        <w:rPr>
          <w:color w:val="000000" w:themeColor="text1"/>
          <w:szCs w:val="24"/>
        </w:rPr>
        <w:t>pa</w:t>
      </w:r>
      <w:r w:rsidRPr="00520228">
        <w:rPr>
          <w:color w:val="000000" w:themeColor="text1"/>
          <w:szCs w:val="24"/>
        </w:rPr>
        <w:t xml:space="preserve">siūlymai ir </w:t>
      </w:r>
      <w:r w:rsidR="00D80635">
        <w:rPr>
          <w:color w:val="000000" w:themeColor="text1"/>
          <w:szCs w:val="24"/>
        </w:rPr>
        <w:t>pa</w:t>
      </w:r>
      <w:r>
        <w:rPr>
          <w:color w:val="000000" w:themeColor="text1"/>
          <w:szCs w:val="24"/>
        </w:rPr>
        <w:t>s</w:t>
      </w:r>
      <w:r w:rsidRPr="00520228">
        <w:rPr>
          <w:color w:val="000000" w:themeColor="text1"/>
          <w:szCs w:val="24"/>
        </w:rPr>
        <w:t xml:space="preserve">iūlymai dėl atskirų </w:t>
      </w:r>
      <w:r>
        <w:rPr>
          <w:color w:val="000000" w:themeColor="text1"/>
          <w:szCs w:val="24"/>
        </w:rPr>
        <w:t xml:space="preserve">mokslinių tyrimų </w:t>
      </w:r>
      <w:r w:rsidRPr="00520228">
        <w:rPr>
          <w:color w:val="000000" w:themeColor="text1"/>
          <w:szCs w:val="24"/>
        </w:rPr>
        <w:t>institutų</w:t>
      </w:r>
      <w:r>
        <w:rPr>
          <w:color w:val="000000" w:themeColor="text1"/>
          <w:szCs w:val="24"/>
        </w:rPr>
        <w:t>.</w:t>
      </w:r>
      <w:r>
        <w:rPr>
          <w:rFonts w:eastAsiaTheme="minorHAnsi"/>
          <w:noProof/>
          <w:szCs w:val="24"/>
        </w:rPr>
        <w:t xml:space="preserve"> </w:t>
      </w:r>
    </w:p>
    <w:p w:rsidR="00EC123E" w:rsidRPr="00803BFD" w:rsidRDefault="00EC123E" w:rsidP="00052E34">
      <w:pPr>
        <w:rPr>
          <w:color w:val="000000"/>
        </w:rPr>
      </w:pPr>
    </w:p>
    <w:p w:rsidR="00EE765C" w:rsidRPr="00EE765C" w:rsidRDefault="002F283B" w:rsidP="006037D7">
      <w:pPr>
        <w:rPr>
          <w:szCs w:val="24"/>
        </w:rPr>
      </w:pPr>
      <w:r w:rsidRPr="00803BFD">
        <w:rPr>
          <w:b/>
        </w:rPr>
        <w:t xml:space="preserve">Atitiktis Vyriausybės programai: </w:t>
      </w:r>
      <w:r w:rsidR="006037D7" w:rsidRPr="006037D7">
        <w:t xml:space="preserve">Projektas </w:t>
      </w:r>
      <w:r w:rsidR="006037D7">
        <w:t xml:space="preserve">atitinka </w:t>
      </w:r>
      <w:r w:rsidR="00EE765C" w:rsidRPr="00FB02A3">
        <w:rPr>
          <w:szCs w:val="24"/>
        </w:rPr>
        <w:t>XVII Lietuvos Respublikos Vyriausybės programos, kuriai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pritarta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Lietuvos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Respublikos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Seimo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2016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m.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gruodžio</w:t>
      </w:r>
      <w:r w:rsidR="00D80635">
        <w:rPr>
          <w:szCs w:val="24"/>
        </w:rPr>
        <w:t xml:space="preserve"> </w:t>
      </w:r>
      <w:r w:rsidR="00EE765C" w:rsidRPr="00FB02A3">
        <w:rPr>
          <w:szCs w:val="24"/>
        </w:rPr>
        <w:t xml:space="preserve"> </w:t>
      </w:r>
      <w:r w:rsidR="00EE765C">
        <w:rPr>
          <w:szCs w:val="24"/>
        </w:rPr>
        <w:t xml:space="preserve">13 d. nutarimu Nr. XIII-82 „Dėl </w:t>
      </w:r>
      <w:r w:rsidR="00EE765C" w:rsidRPr="00FB02A3">
        <w:rPr>
          <w:szCs w:val="24"/>
        </w:rPr>
        <w:t>Lietuvos Respublikos Vyriausybės programos“</w:t>
      </w:r>
      <w:r w:rsidR="00EE765C">
        <w:rPr>
          <w:szCs w:val="24"/>
        </w:rPr>
        <w:t xml:space="preserve">, 140 </w:t>
      </w:r>
      <w:r w:rsidR="00EE765C" w:rsidRPr="00FB02A3">
        <w:rPr>
          <w:szCs w:val="24"/>
        </w:rPr>
        <w:t>punktą ir 143.2 papunktį</w:t>
      </w:r>
      <w:r w:rsidR="00D80635">
        <w:rPr>
          <w:szCs w:val="24"/>
        </w:rPr>
        <w:t>.</w:t>
      </w:r>
    </w:p>
    <w:p w:rsidR="006E1B85" w:rsidRPr="00803BFD" w:rsidRDefault="006E1B85" w:rsidP="006E1B85">
      <w:pPr>
        <w:rPr>
          <w:b/>
        </w:rPr>
      </w:pPr>
    </w:p>
    <w:p w:rsidR="00101CAD" w:rsidRDefault="002F283B" w:rsidP="006E1B85">
      <w:r w:rsidRPr="00803BFD">
        <w:rPr>
          <w:b/>
        </w:rPr>
        <w:t>Dalykinio vertinimo išvada:</w:t>
      </w:r>
      <w:r w:rsidR="006E1B85" w:rsidRPr="00803BFD">
        <w:t xml:space="preserve"> </w:t>
      </w:r>
    </w:p>
    <w:p w:rsidR="004453EA" w:rsidRPr="004453EA" w:rsidRDefault="004453EA" w:rsidP="004453EA">
      <w:pPr>
        <w:pStyle w:val="ListParagraph"/>
        <w:numPr>
          <w:ilvl w:val="0"/>
          <w:numId w:val="26"/>
        </w:numPr>
        <w:rPr>
          <w:szCs w:val="24"/>
          <w:lang w:eastAsia="lt-LT"/>
        </w:rPr>
      </w:pPr>
      <w:r>
        <w:rPr>
          <w:rFonts w:eastAsiaTheme="minorHAnsi"/>
          <w:color w:val="000000" w:themeColor="text1"/>
          <w:szCs w:val="24"/>
        </w:rPr>
        <w:t xml:space="preserve">Pritarti Darbo grupės nuomonei, kad </w:t>
      </w:r>
      <w:r w:rsidR="00D80635">
        <w:rPr>
          <w:szCs w:val="24"/>
          <w:lang w:eastAsia="lt-LT"/>
        </w:rPr>
        <w:t>i</w:t>
      </w:r>
      <w:r w:rsidRPr="004453EA">
        <w:rPr>
          <w:szCs w:val="24"/>
          <w:lang w:eastAsia="lt-LT"/>
        </w:rPr>
        <w:t xml:space="preserve">nstitutų veiklos tikslų, funkcijų, statuso ir institucinės sistemos </w:t>
      </w:r>
      <w:r>
        <w:rPr>
          <w:szCs w:val="24"/>
          <w:lang w:eastAsia="lt-LT"/>
        </w:rPr>
        <w:t>peržiūr</w:t>
      </w:r>
      <w:r w:rsidR="00AF1E60">
        <w:rPr>
          <w:szCs w:val="24"/>
          <w:lang w:eastAsia="lt-LT"/>
        </w:rPr>
        <w:t>a</w:t>
      </w:r>
      <w:r>
        <w:rPr>
          <w:szCs w:val="24"/>
          <w:lang w:eastAsia="lt-LT"/>
        </w:rPr>
        <w:t xml:space="preserve"> turi būtų vykdoma </w:t>
      </w:r>
      <w:r w:rsidRPr="004453EA">
        <w:rPr>
          <w:szCs w:val="24"/>
          <w:lang w:eastAsia="lt-LT"/>
        </w:rPr>
        <w:t>vadovau</w:t>
      </w:r>
      <w:r w:rsidR="00AF1E60">
        <w:rPr>
          <w:szCs w:val="24"/>
          <w:lang w:eastAsia="lt-LT"/>
        </w:rPr>
        <w:t>jant</w:t>
      </w:r>
      <w:r w:rsidRPr="004453EA">
        <w:rPr>
          <w:szCs w:val="24"/>
          <w:lang w:eastAsia="lt-LT"/>
        </w:rPr>
        <w:t>is principine nuostata, kad valstybės technologinei pažangai ir inovacijų sistemos stiprinimui reik</w:t>
      </w:r>
      <w:r w:rsidR="00AF1E60">
        <w:rPr>
          <w:szCs w:val="24"/>
          <w:lang w:eastAsia="lt-LT"/>
        </w:rPr>
        <w:t>ia</w:t>
      </w:r>
      <w:r w:rsidRPr="004453EA">
        <w:rPr>
          <w:szCs w:val="24"/>
          <w:lang w:eastAsia="lt-LT"/>
        </w:rPr>
        <w:t xml:space="preserve"> institucij</w:t>
      </w:r>
      <w:r w:rsidR="00AF1E60">
        <w:rPr>
          <w:szCs w:val="24"/>
          <w:lang w:eastAsia="lt-LT"/>
        </w:rPr>
        <w:t>ų</w:t>
      </w:r>
      <w:r w:rsidRPr="004453EA">
        <w:rPr>
          <w:szCs w:val="24"/>
          <w:lang w:eastAsia="lt-LT"/>
        </w:rPr>
        <w:t>, gebanči</w:t>
      </w:r>
      <w:r w:rsidR="00AF1E60">
        <w:rPr>
          <w:szCs w:val="24"/>
          <w:lang w:eastAsia="lt-LT"/>
        </w:rPr>
        <w:t>ų</w:t>
      </w:r>
      <w:r w:rsidRPr="004453EA">
        <w:rPr>
          <w:szCs w:val="24"/>
          <w:lang w:eastAsia="lt-LT"/>
        </w:rPr>
        <w:t xml:space="preserve"> operatyviai vykdyti MTEP ir atlikti valstybės bei ūkio subjektų užsakymus MTEP srityje.</w:t>
      </w:r>
    </w:p>
    <w:p w:rsidR="002F283B" w:rsidRDefault="006E1B85" w:rsidP="007335A0">
      <w:pPr>
        <w:pStyle w:val="ListParagraph"/>
        <w:numPr>
          <w:ilvl w:val="0"/>
          <w:numId w:val="26"/>
        </w:numPr>
        <w:spacing w:after="120"/>
        <w:ind w:left="426" w:hanging="284"/>
        <w:contextualSpacing w:val="0"/>
      </w:pPr>
      <w:r w:rsidRPr="007621AF">
        <w:t>Siūlome</w:t>
      </w:r>
      <w:r w:rsidR="00394C80" w:rsidRPr="007621AF">
        <w:t xml:space="preserve"> </w:t>
      </w:r>
      <w:r w:rsidR="00B37196">
        <w:t xml:space="preserve">Darbo grupės atliktą analizę </w:t>
      </w:r>
      <w:r w:rsidR="00AF1E60">
        <w:t>ir</w:t>
      </w:r>
      <w:r w:rsidR="00B37196">
        <w:t xml:space="preserve"> pasiūlymus </w:t>
      </w:r>
      <w:r w:rsidR="00E73391" w:rsidRPr="007621AF">
        <w:rPr>
          <w:b/>
        </w:rPr>
        <w:t>svarstyti Vyriausybės pasitarime</w:t>
      </w:r>
      <w:r w:rsidR="00E73391" w:rsidRPr="007621AF">
        <w:t>.</w:t>
      </w:r>
    </w:p>
    <w:p w:rsidR="007621AF" w:rsidRPr="007621AF" w:rsidRDefault="007621AF" w:rsidP="007621AF">
      <w:pPr>
        <w:pStyle w:val="ListParagraph"/>
        <w:spacing w:after="120"/>
        <w:ind w:left="426"/>
        <w:contextualSpacing w:val="0"/>
      </w:pPr>
    </w:p>
    <w:p w:rsidR="002F283B" w:rsidRDefault="002F283B" w:rsidP="00AA6911">
      <w:pPr>
        <w:spacing w:line="360" w:lineRule="auto"/>
        <w:rPr>
          <w:b/>
        </w:rPr>
      </w:pPr>
    </w:p>
    <w:p w:rsidR="00860692" w:rsidRPr="00803BFD" w:rsidRDefault="00860692" w:rsidP="00AA6911">
      <w:pPr>
        <w:spacing w:line="360" w:lineRule="auto"/>
        <w:rPr>
          <w:b/>
        </w:rPr>
      </w:pPr>
    </w:p>
    <w:p w:rsidR="00725A40" w:rsidRPr="00803BFD" w:rsidRDefault="00725A40" w:rsidP="00725A4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  <w:r>
        <w:rPr>
          <w:szCs w:val="24"/>
          <w:lang w:eastAsia="en-US"/>
        </w:rPr>
        <w:t xml:space="preserve">Strateginių kompetencijų grupės vyriausioji patarėja </w:t>
      </w:r>
      <w:r>
        <w:rPr>
          <w:szCs w:val="24"/>
          <w:lang w:eastAsia="en-US"/>
        </w:rPr>
        <w:tab/>
        <w:t xml:space="preserve">               Ana Stankaitienė</w:t>
      </w:r>
    </w:p>
    <w:p w:rsidR="00725A40" w:rsidRPr="00803BFD" w:rsidRDefault="00725A40" w:rsidP="00725A40">
      <w:pPr>
        <w:pStyle w:val="Preformatted"/>
        <w:rPr>
          <w:rFonts w:ascii="Times New Roman" w:hAnsi="Times New Roman"/>
          <w:sz w:val="24"/>
        </w:rPr>
      </w:pPr>
    </w:p>
    <w:p w:rsidR="00E125A6" w:rsidRPr="00803BFD" w:rsidRDefault="00E125A6" w:rsidP="00E125A6">
      <w:pPr>
        <w:pStyle w:val="Preformatted"/>
        <w:rPr>
          <w:rFonts w:ascii="Times New Roman" w:hAnsi="Times New Roman"/>
          <w:sz w:val="24"/>
        </w:rPr>
      </w:pPr>
    </w:p>
    <w:p w:rsidR="00E125A6" w:rsidRDefault="00E125A6" w:rsidP="00E125A6">
      <w:pPr>
        <w:pStyle w:val="Preformatted"/>
        <w:rPr>
          <w:rFonts w:ascii="Times New Roman" w:hAnsi="Times New Roman"/>
          <w:sz w:val="24"/>
        </w:rPr>
      </w:pPr>
    </w:p>
    <w:p w:rsidR="00860692" w:rsidRDefault="00860692" w:rsidP="00E125A6">
      <w:pPr>
        <w:pStyle w:val="Preformatted"/>
        <w:rPr>
          <w:rFonts w:ascii="Times New Roman" w:hAnsi="Times New Roman"/>
          <w:sz w:val="24"/>
        </w:rPr>
      </w:pPr>
    </w:p>
    <w:p w:rsidR="00860692" w:rsidRDefault="00860692" w:rsidP="00E125A6">
      <w:pPr>
        <w:pStyle w:val="Preformatted"/>
        <w:rPr>
          <w:rFonts w:ascii="Times New Roman" w:hAnsi="Times New Roman"/>
          <w:sz w:val="24"/>
        </w:rPr>
      </w:pPr>
    </w:p>
    <w:p w:rsidR="00860692" w:rsidRDefault="00860692" w:rsidP="00E125A6">
      <w:pPr>
        <w:pStyle w:val="Preformatted"/>
        <w:rPr>
          <w:rFonts w:ascii="Times New Roman" w:hAnsi="Times New Roman"/>
          <w:sz w:val="24"/>
        </w:rPr>
      </w:pPr>
    </w:p>
    <w:p w:rsidR="00725A40" w:rsidRDefault="00725A40" w:rsidP="00E125A6">
      <w:pPr>
        <w:pStyle w:val="Preformatted"/>
        <w:rPr>
          <w:rFonts w:ascii="Times New Roman" w:hAnsi="Times New Roman"/>
          <w:sz w:val="24"/>
        </w:rPr>
      </w:pPr>
    </w:p>
    <w:p w:rsidR="00860692" w:rsidRDefault="00860692" w:rsidP="00E125A6">
      <w:pPr>
        <w:pStyle w:val="Preformatted"/>
        <w:rPr>
          <w:rFonts w:ascii="Times New Roman" w:hAnsi="Times New Roman"/>
          <w:sz w:val="24"/>
        </w:rPr>
      </w:pPr>
    </w:p>
    <w:p w:rsidR="00725A40" w:rsidRPr="00803BFD" w:rsidRDefault="00725A40" w:rsidP="00E125A6">
      <w:pPr>
        <w:pStyle w:val="Preformatted"/>
        <w:rPr>
          <w:rFonts w:ascii="Times New Roman" w:hAnsi="Times New Roman"/>
          <w:sz w:val="24"/>
        </w:rPr>
      </w:pPr>
    </w:p>
    <w:p w:rsidR="00725A40" w:rsidRDefault="00E125A6" w:rsidP="006E7647">
      <w:pPr>
        <w:pStyle w:val="Preformatted"/>
        <w:rPr>
          <w:rFonts w:ascii="Times New Roman" w:hAnsi="Times New Roman"/>
          <w:sz w:val="24"/>
        </w:rPr>
      </w:pPr>
      <w:r w:rsidRPr="00803BFD">
        <w:rPr>
          <w:rFonts w:ascii="Times New Roman" w:hAnsi="Times New Roman"/>
          <w:sz w:val="24"/>
        </w:rPr>
        <w:t xml:space="preserve">tel. </w:t>
      </w:r>
      <w:r w:rsidR="00725A40">
        <w:rPr>
          <w:rFonts w:ascii="Times New Roman" w:hAnsi="Times New Roman"/>
          <w:sz w:val="24"/>
        </w:rPr>
        <w:t xml:space="preserve">8 706 63 860, el.p. </w:t>
      </w:r>
      <w:hyperlink r:id="rId8" w:history="1">
        <w:r w:rsidR="00725A40" w:rsidRPr="00375EE3">
          <w:rPr>
            <w:rStyle w:val="Hyperlink"/>
            <w:rFonts w:ascii="Times New Roman" w:hAnsi="Times New Roman"/>
            <w:sz w:val="24"/>
          </w:rPr>
          <w:t>ana.stankaitiene@lrv.lt</w:t>
        </w:r>
      </w:hyperlink>
    </w:p>
    <w:p w:rsidR="007D246D" w:rsidRPr="0080463C" w:rsidRDefault="007D246D" w:rsidP="0080463C">
      <w:pPr>
        <w:spacing w:after="160" w:line="259" w:lineRule="auto"/>
        <w:jc w:val="left"/>
        <w:rPr>
          <w:snapToGrid w:val="0"/>
          <w:lang w:eastAsia="en-US"/>
        </w:rPr>
      </w:pPr>
    </w:p>
    <w:sectPr w:rsidR="007D246D" w:rsidRPr="0080463C" w:rsidSect="00803BFD">
      <w:headerReference w:type="default" r:id="rId9"/>
      <w:footnotePr>
        <w:pos w:val="beneathText"/>
      </w:footnotePr>
      <w:pgSz w:w="11907" w:h="16840" w:code="9"/>
      <w:pgMar w:top="1440" w:right="1134" w:bottom="1440" w:left="1440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9D" w:rsidRDefault="004A579D">
      <w:r>
        <w:separator/>
      </w:r>
    </w:p>
  </w:endnote>
  <w:endnote w:type="continuationSeparator" w:id="0">
    <w:p w:rsidR="004A579D" w:rsidRDefault="004A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Open Sans">
    <w:altName w:val="Times New Roman"/>
    <w:charset w:val="00"/>
    <w:family w:val="auto"/>
    <w:pitch w:val="default"/>
  </w:font>
  <w:font w:name="PMingLiU">
    <w:altName w:val="新細明體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9D" w:rsidRDefault="004A579D">
      <w:r>
        <w:separator/>
      </w:r>
    </w:p>
  </w:footnote>
  <w:footnote w:type="continuationSeparator" w:id="0">
    <w:p w:rsidR="004A579D" w:rsidRDefault="004A57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92" w:rsidRPr="00305A62" w:rsidRDefault="00860692" w:rsidP="0080463C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AE7CBD">
      <w:rPr>
        <w:noProof/>
        <w:szCs w:val="24"/>
      </w:rPr>
      <w:t>2</w:t>
    </w:r>
    <w:r w:rsidRPr="00913597">
      <w:rPr>
        <w:szCs w:val="24"/>
      </w:rPr>
      <w:fldChar w:fldCharType="end"/>
    </w:r>
  </w:p>
  <w:p w:rsidR="00860692" w:rsidRPr="00913597" w:rsidRDefault="00860692" w:rsidP="00D428F0">
    <w:pPr>
      <w:pStyle w:val="Header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pt;height:11pt" o:bullet="t">
        <v:imagedata r:id="rId1" o:title="msoAB50"/>
      </v:shape>
    </w:pict>
  </w:numPicBullet>
  <w:abstractNum w:abstractNumId="0">
    <w:nsid w:val="0CFA79D3"/>
    <w:multiLevelType w:val="hybridMultilevel"/>
    <w:tmpl w:val="1CBC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510A8"/>
    <w:multiLevelType w:val="hybridMultilevel"/>
    <w:tmpl w:val="77F0CB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417CA"/>
    <w:multiLevelType w:val="hybridMultilevel"/>
    <w:tmpl w:val="68EED636"/>
    <w:lvl w:ilvl="0" w:tplc="1AA6A27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F94D42"/>
    <w:multiLevelType w:val="hybridMultilevel"/>
    <w:tmpl w:val="2B56F2F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03562"/>
    <w:multiLevelType w:val="hybridMultilevel"/>
    <w:tmpl w:val="398E8A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45C6"/>
    <w:multiLevelType w:val="hybridMultilevel"/>
    <w:tmpl w:val="45A4FB96"/>
    <w:lvl w:ilvl="0" w:tplc="2B523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90851"/>
    <w:multiLevelType w:val="hybridMultilevel"/>
    <w:tmpl w:val="7F86DC6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7E336A"/>
    <w:multiLevelType w:val="multilevel"/>
    <w:tmpl w:val="50B20E8C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D5053E6"/>
    <w:multiLevelType w:val="hybridMultilevel"/>
    <w:tmpl w:val="BD1ED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77EA4"/>
    <w:multiLevelType w:val="hybridMultilevel"/>
    <w:tmpl w:val="5FA4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45083"/>
    <w:multiLevelType w:val="hybridMultilevel"/>
    <w:tmpl w:val="01C8AD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E175F"/>
    <w:multiLevelType w:val="hybridMultilevel"/>
    <w:tmpl w:val="82661474"/>
    <w:lvl w:ilvl="0" w:tplc="F7C4A78E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E777D"/>
    <w:multiLevelType w:val="hybridMultilevel"/>
    <w:tmpl w:val="AB9620F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46B9B"/>
    <w:multiLevelType w:val="hybridMultilevel"/>
    <w:tmpl w:val="2256A7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93FD7"/>
    <w:multiLevelType w:val="hybridMultilevel"/>
    <w:tmpl w:val="C87E08E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B585B"/>
    <w:multiLevelType w:val="hybridMultilevel"/>
    <w:tmpl w:val="E07A67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21F91"/>
    <w:multiLevelType w:val="multilevel"/>
    <w:tmpl w:val="77D243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1316D00"/>
    <w:multiLevelType w:val="hybridMultilevel"/>
    <w:tmpl w:val="E88E16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3A739E"/>
    <w:multiLevelType w:val="hybridMultilevel"/>
    <w:tmpl w:val="8B8035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A6496"/>
    <w:multiLevelType w:val="hybridMultilevel"/>
    <w:tmpl w:val="5E9C092A"/>
    <w:lvl w:ilvl="0" w:tplc="5958E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90C53"/>
    <w:multiLevelType w:val="hybridMultilevel"/>
    <w:tmpl w:val="136EC632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BB1951"/>
    <w:multiLevelType w:val="hybridMultilevel"/>
    <w:tmpl w:val="C328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A45AE"/>
    <w:multiLevelType w:val="hybridMultilevel"/>
    <w:tmpl w:val="E438D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0046AD"/>
    <w:multiLevelType w:val="hybridMultilevel"/>
    <w:tmpl w:val="20BE7B4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D462E"/>
    <w:multiLevelType w:val="hybridMultilevel"/>
    <w:tmpl w:val="4AA2AB3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8B62123"/>
    <w:multiLevelType w:val="hybridMultilevel"/>
    <w:tmpl w:val="E5A44E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12699E"/>
    <w:multiLevelType w:val="hybridMultilevel"/>
    <w:tmpl w:val="BC6C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492832"/>
    <w:multiLevelType w:val="hybridMultilevel"/>
    <w:tmpl w:val="7EA4F6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5"/>
  </w:num>
  <w:num w:numId="5">
    <w:abstractNumId w:val="13"/>
  </w:num>
  <w:num w:numId="6">
    <w:abstractNumId w:val="24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15"/>
  </w:num>
  <w:num w:numId="12">
    <w:abstractNumId w:val="26"/>
  </w:num>
  <w:num w:numId="13">
    <w:abstractNumId w:val="0"/>
  </w:num>
  <w:num w:numId="14">
    <w:abstractNumId w:val="17"/>
  </w:num>
  <w:num w:numId="15">
    <w:abstractNumId w:val="19"/>
  </w:num>
  <w:num w:numId="16">
    <w:abstractNumId w:val="27"/>
  </w:num>
  <w:num w:numId="17">
    <w:abstractNumId w:val="4"/>
  </w:num>
  <w:num w:numId="18">
    <w:abstractNumId w:val="21"/>
  </w:num>
  <w:num w:numId="19">
    <w:abstractNumId w:val="18"/>
  </w:num>
  <w:num w:numId="20">
    <w:abstractNumId w:val="22"/>
  </w:num>
  <w:num w:numId="21">
    <w:abstractNumId w:val="3"/>
  </w:num>
  <w:num w:numId="22">
    <w:abstractNumId w:val="14"/>
  </w:num>
  <w:num w:numId="23">
    <w:abstractNumId w:val="12"/>
  </w:num>
  <w:num w:numId="24">
    <w:abstractNumId w:val="20"/>
  </w:num>
  <w:num w:numId="25">
    <w:abstractNumId w:val="23"/>
  </w:num>
  <w:num w:numId="26">
    <w:abstractNumId w:val="2"/>
  </w:num>
  <w:num w:numId="27">
    <w:abstractNumId w:val="11"/>
  </w:num>
  <w:num w:numId="28">
    <w:abstractNumId w:val="7"/>
  </w:num>
  <w:num w:numId="2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-1-5-21-1813793989-1406223721-1905203885-2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11"/>
    <w:rsid w:val="00006CA4"/>
    <w:rsid w:val="00023BE0"/>
    <w:rsid w:val="00032279"/>
    <w:rsid w:val="00052E34"/>
    <w:rsid w:val="000671BF"/>
    <w:rsid w:val="00082D16"/>
    <w:rsid w:val="00093C97"/>
    <w:rsid w:val="000948CD"/>
    <w:rsid w:val="000A44B8"/>
    <w:rsid w:val="00101CAD"/>
    <w:rsid w:val="001073E6"/>
    <w:rsid w:val="00112221"/>
    <w:rsid w:val="001232A0"/>
    <w:rsid w:val="0012477E"/>
    <w:rsid w:val="001454BB"/>
    <w:rsid w:val="00190E54"/>
    <w:rsid w:val="00196A26"/>
    <w:rsid w:val="001A1F16"/>
    <w:rsid w:val="001B0D1F"/>
    <w:rsid w:val="001B0FDA"/>
    <w:rsid w:val="001B471E"/>
    <w:rsid w:val="001D4B3C"/>
    <w:rsid w:val="001D567E"/>
    <w:rsid w:val="001E4F52"/>
    <w:rsid w:val="001F041C"/>
    <w:rsid w:val="001F0900"/>
    <w:rsid w:val="001F2942"/>
    <w:rsid w:val="00204490"/>
    <w:rsid w:val="0020547C"/>
    <w:rsid w:val="002208C4"/>
    <w:rsid w:val="00246205"/>
    <w:rsid w:val="00255B96"/>
    <w:rsid w:val="00280745"/>
    <w:rsid w:val="00294DFF"/>
    <w:rsid w:val="00297AFD"/>
    <w:rsid w:val="002A2712"/>
    <w:rsid w:val="002C4CB8"/>
    <w:rsid w:val="002C6255"/>
    <w:rsid w:val="002F283B"/>
    <w:rsid w:val="003010E7"/>
    <w:rsid w:val="00305A62"/>
    <w:rsid w:val="00322BFB"/>
    <w:rsid w:val="00327A6A"/>
    <w:rsid w:val="00337C0E"/>
    <w:rsid w:val="003725F3"/>
    <w:rsid w:val="0037579B"/>
    <w:rsid w:val="00380B38"/>
    <w:rsid w:val="00394C80"/>
    <w:rsid w:val="003C2928"/>
    <w:rsid w:val="003D6BA6"/>
    <w:rsid w:val="003E3C69"/>
    <w:rsid w:val="004006A5"/>
    <w:rsid w:val="004008B1"/>
    <w:rsid w:val="0042271A"/>
    <w:rsid w:val="004232F9"/>
    <w:rsid w:val="00433A54"/>
    <w:rsid w:val="00435E21"/>
    <w:rsid w:val="00437BC9"/>
    <w:rsid w:val="00441A19"/>
    <w:rsid w:val="004453EA"/>
    <w:rsid w:val="00445DC1"/>
    <w:rsid w:val="00452D0E"/>
    <w:rsid w:val="0045413C"/>
    <w:rsid w:val="00465861"/>
    <w:rsid w:val="00465B03"/>
    <w:rsid w:val="00476C7B"/>
    <w:rsid w:val="00487B88"/>
    <w:rsid w:val="004A579D"/>
    <w:rsid w:val="004A6782"/>
    <w:rsid w:val="004B12EB"/>
    <w:rsid w:val="004B4275"/>
    <w:rsid w:val="004C367A"/>
    <w:rsid w:val="004C4596"/>
    <w:rsid w:val="004C58C3"/>
    <w:rsid w:val="004D7AEA"/>
    <w:rsid w:val="004E01D1"/>
    <w:rsid w:val="004E3F21"/>
    <w:rsid w:val="004F007A"/>
    <w:rsid w:val="004F5070"/>
    <w:rsid w:val="00501377"/>
    <w:rsid w:val="00506DF5"/>
    <w:rsid w:val="00507842"/>
    <w:rsid w:val="00517DCB"/>
    <w:rsid w:val="005324AF"/>
    <w:rsid w:val="00542311"/>
    <w:rsid w:val="005648FD"/>
    <w:rsid w:val="00573FB4"/>
    <w:rsid w:val="005824DB"/>
    <w:rsid w:val="00585F7C"/>
    <w:rsid w:val="00592034"/>
    <w:rsid w:val="0059355B"/>
    <w:rsid w:val="00596E0A"/>
    <w:rsid w:val="005C59F8"/>
    <w:rsid w:val="005E0C53"/>
    <w:rsid w:val="005F6F42"/>
    <w:rsid w:val="00602470"/>
    <w:rsid w:val="006037D7"/>
    <w:rsid w:val="006063B1"/>
    <w:rsid w:val="006075E2"/>
    <w:rsid w:val="00621A7F"/>
    <w:rsid w:val="00631F15"/>
    <w:rsid w:val="00640DE4"/>
    <w:rsid w:val="0064456F"/>
    <w:rsid w:val="00651485"/>
    <w:rsid w:val="0066385E"/>
    <w:rsid w:val="00673904"/>
    <w:rsid w:val="00675CEA"/>
    <w:rsid w:val="00676328"/>
    <w:rsid w:val="006846DF"/>
    <w:rsid w:val="006C26A9"/>
    <w:rsid w:val="006C6391"/>
    <w:rsid w:val="006D384C"/>
    <w:rsid w:val="006D6933"/>
    <w:rsid w:val="006E1B85"/>
    <w:rsid w:val="006E7647"/>
    <w:rsid w:val="00723B08"/>
    <w:rsid w:val="00725A40"/>
    <w:rsid w:val="007335A0"/>
    <w:rsid w:val="00737EF4"/>
    <w:rsid w:val="007546D7"/>
    <w:rsid w:val="00761D54"/>
    <w:rsid w:val="007621AF"/>
    <w:rsid w:val="00762587"/>
    <w:rsid w:val="00780D50"/>
    <w:rsid w:val="00781B0C"/>
    <w:rsid w:val="00781C18"/>
    <w:rsid w:val="007D246D"/>
    <w:rsid w:val="007D3367"/>
    <w:rsid w:val="007E11DB"/>
    <w:rsid w:val="007E3958"/>
    <w:rsid w:val="007E49B9"/>
    <w:rsid w:val="007F58A9"/>
    <w:rsid w:val="00803BFD"/>
    <w:rsid w:val="0080463C"/>
    <w:rsid w:val="00813A4D"/>
    <w:rsid w:val="008212C4"/>
    <w:rsid w:val="00821E4C"/>
    <w:rsid w:val="00823AB6"/>
    <w:rsid w:val="00826B09"/>
    <w:rsid w:val="00845AE6"/>
    <w:rsid w:val="00847D5D"/>
    <w:rsid w:val="00851619"/>
    <w:rsid w:val="00856EE6"/>
    <w:rsid w:val="008603B1"/>
    <w:rsid w:val="00860692"/>
    <w:rsid w:val="008660B2"/>
    <w:rsid w:val="00870712"/>
    <w:rsid w:val="00876E71"/>
    <w:rsid w:val="00886184"/>
    <w:rsid w:val="00893E46"/>
    <w:rsid w:val="008B646E"/>
    <w:rsid w:val="008C0F6C"/>
    <w:rsid w:val="008E5295"/>
    <w:rsid w:val="008E5E0B"/>
    <w:rsid w:val="008F0420"/>
    <w:rsid w:val="00902D63"/>
    <w:rsid w:val="00923909"/>
    <w:rsid w:val="00931B6C"/>
    <w:rsid w:val="009351E7"/>
    <w:rsid w:val="00977CD7"/>
    <w:rsid w:val="0098385B"/>
    <w:rsid w:val="009B06A1"/>
    <w:rsid w:val="009B5504"/>
    <w:rsid w:val="009C5E3F"/>
    <w:rsid w:val="009D19BA"/>
    <w:rsid w:val="009E1B27"/>
    <w:rsid w:val="00A1541C"/>
    <w:rsid w:val="00A319DF"/>
    <w:rsid w:val="00A3693A"/>
    <w:rsid w:val="00A37100"/>
    <w:rsid w:val="00A667ED"/>
    <w:rsid w:val="00A8057C"/>
    <w:rsid w:val="00AA3D01"/>
    <w:rsid w:val="00AA59C3"/>
    <w:rsid w:val="00AA6911"/>
    <w:rsid w:val="00AB2E58"/>
    <w:rsid w:val="00AC37E4"/>
    <w:rsid w:val="00AD07D4"/>
    <w:rsid w:val="00AE7CBD"/>
    <w:rsid w:val="00AF1E60"/>
    <w:rsid w:val="00B00DFF"/>
    <w:rsid w:val="00B30456"/>
    <w:rsid w:val="00B36D24"/>
    <w:rsid w:val="00B37196"/>
    <w:rsid w:val="00B44467"/>
    <w:rsid w:val="00B55269"/>
    <w:rsid w:val="00B60F69"/>
    <w:rsid w:val="00B6296C"/>
    <w:rsid w:val="00B63DB2"/>
    <w:rsid w:val="00B738FF"/>
    <w:rsid w:val="00BA071C"/>
    <w:rsid w:val="00BB7A55"/>
    <w:rsid w:val="00BC091D"/>
    <w:rsid w:val="00BC0F6A"/>
    <w:rsid w:val="00BC1DA3"/>
    <w:rsid w:val="00C03647"/>
    <w:rsid w:val="00C20622"/>
    <w:rsid w:val="00CB64CC"/>
    <w:rsid w:val="00CD2533"/>
    <w:rsid w:val="00CF13F7"/>
    <w:rsid w:val="00CF69B9"/>
    <w:rsid w:val="00D059BA"/>
    <w:rsid w:val="00D3596A"/>
    <w:rsid w:val="00D402B2"/>
    <w:rsid w:val="00D428F0"/>
    <w:rsid w:val="00D50909"/>
    <w:rsid w:val="00D50CB1"/>
    <w:rsid w:val="00D52424"/>
    <w:rsid w:val="00D80635"/>
    <w:rsid w:val="00D854D1"/>
    <w:rsid w:val="00E125A6"/>
    <w:rsid w:val="00E22EC0"/>
    <w:rsid w:val="00E3618B"/>
    <w:rsid w:val="00E47888"/>
    <w:rsid w:val="00E53CB1"/>
    <w:rsid w:val="00E57B15"/>
    <w:rsid w:val="00E65FB6"/>
    <w:rsid w:val="00E73391"/>
    <w:rsid w:val="00E9254A"/>
    <w:rsid w:val="00E971B1"/>
    <w:rsid w:val="00EA02E3"/>
    <w:rsid w:val="00EC0D1A"/>
    <w:rsid w:val="00EC123E"/>
    <w:rsid w:val="00EC5B2A"/>
    <w:rsid w:val="00ED0A6D"/>
    <w:rsid w:val="00ED7C5C"/>
    <w:rsid w:val="00EE0A22"/>
    <w:rsid w:val="00EE4770"/>
    <w:rsid w:val="00EE765C"/>
    <w:rsid w:val="00EF295B"/>
    <w:rsid w:val="00EF6224"/>
    <w:rsid w:val="00F15418"/>
    <w:rsid w:val="00F27AC1"/>
    <w:rsid w:val="00F27F28"/>
    <w:rsid w:val="00F50545"/>
    <w:rsid w:val="00F5190C"/>
    <w:rsid w:val="00F825E8"/>
    <w:rsid w:val="00FA2E81"/>
    <w:rsid w:val="00FC0EE6"/>
    <w:rsid w:val="00FC1117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287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69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A69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A6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911"/>
  </w:style>
  <w:style w:type="character" w:customStyle="1" w:styleId="CommentTextChar">
    <w:name w:val="Comment Text Char"/>
    <w:basedOn w:val="DefaultParagraphFont"/>
    <w:link w:val="CommentText"/>
    <w:uiPriority w:val="99"/>
    <w:rsid w:val="00AA69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AA6911"/>
    <w:pPr>
      <w:ind w:left="720"/>
      <w:contextualSpacing/>
    </w:pPr>
  </w:style>
  <w:style w:type="paragraph" w:customStyle="1" w:styleId="Antraste">
    <w:name w:val="Antraste"/>
    <w:basedOn w:val="Normal"/>
    <w:link w:val="AntrasteChar"/>
    <w:qFormat/>
    <w:rsid w:val="00AA6911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AA6911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AA69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AA691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5A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424"/>
    <w:rPr>
      <w:rFonts w:ascii="Segoe UI" w:eastAsia="Times New Roman" w:hAnsi="Segoe UI" w:cs="Segoe UI"/>
      <w:sz w:val="18"/>
      <w:szCs w:val="1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5E8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355B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355B"/>
    <w:rPr>
      <w:rFonts w:ascii="Consolas" w:eastAsia="Times New Roman" w:hAnsi="Consolas" w:cs="Consolas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9355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A67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honetxt">
    <w:name w:val="phone_txt"/>
    <w:basedOn w:val="DefaultParagraphFont"/>
    <w:rsid w:val="00052E34"/>
  </w:style>
  <w:style w:type="paragraph" w:styleId="NormalWeb">
    <w:name w:val="Normal (Web)"/>
    <w:basedOn w:val="Normal"/>
    <w:uiPriority w:val="99"/>
    <w:unhideWhenUsed/>
    <w:rsid w:val="00781C18"/>
    <w:pPr>
      <w:spacing w:before="180" w:after="180"/>
      <w:jc w:val="left"/>
    </w:pPr>
    <w:rPr>
      <w:rFonts w:ascii="Open Sans" w:hAnsi="Open Sans"/>
      <w:color w:val="44444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E7D3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A44B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4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t1">
    <w:name w:val="st1"/>
    <w:basedOn w:val="DefaultParagraphFont"/>
    <w:rsid w:val="00826B09"/>
  </w:style>
  <w:style w:type="character" w:styleId="Emphasis">
    <w:name w:val="Emphasis"/>
    <w:basedOn w:val="DefaultParagraphFont"/>
    <w:uiPriority w:val="20"/>
    <w:qFormat/>
    <w:rsid w:val="00826B09"/>
    <w:rPr>
      <w:b/>
      <w:bCs/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B0C"/>
    <w:pPr>
      <w:jc w:val="left"/>
    </w:pPr>
    <w:rPr>
      <w:rFonts w:asciiTheme="minorHAnsi" w:eastAsia="PMingLiU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B0C"/>
    <w:rPr>
      <w:rFonts w:eastAsia="PMingLiU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B0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69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A69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A6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911"/>
  </w:style>
  <w:style w:type="character" w:customStyle="1" w:styleId="CommentTextChar">
    <w:name w:val="Comment Text Char"/>
    <w:basedOn w:val="DefaultParagraphFont"/>
    <w:link w:val="CommentText"/>
    <w:uiPriority w:val="99"/>
    <w:rsid w:val="00AA69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AA6911"/>
    <w:pPr>
      <w:ind w:left="720"/>
      <w:contextualSpacing/>
    </w:pPr>
  </w:style>
  <w:style w:type="paragraph" w:customStyle="1" w:styleId="Antraste">
    <w:name w:val="Antraste"/>
    <w:basedOn w:val="Normal"/>
    <w:link w:val="AntrasteChar"/>
    <w:qFormat/>
    <w:rsid w:val="00AA6911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AA6911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AA69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AA691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5A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424"/>
    <w:rPr>
      <w:rFonts w:ascii="Segoe UI" w:eastAsia="Times New Roman" w:hAnsi="Segoe UI" w:cs="Segoe UI"/>
      <w:sz w:val="18"/>
      <w:szCs w:val="1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5E8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355B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355B"/>
    <w:rPr>
      <w:rFonts w:ascii="Consolas" w:eastAsia="Times New Roman" w:hAnsi="Consolas" w:cs="Consolas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9355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A67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honetxt">
    <w:name w:val="phone_txt"/>
    <w:basedOn w:val="DefaultParagraphFont"/>
    <w:rsid w:val="00052E34"/>
  </w:style>
  <w:style w:type="paragraph" w:styleId="NormalWeb">
    <w:name w:val="Normal (Web)"/>
    <w:basedOn w:val="Normal"/>
    <w:uiPriority w:val="99"/>
    <w:unhideWhenUsed/>
    <w:rsid w:val="00781C18"/>
    <w:pPr>
      <w:spacing w:before="180" w:after="180"/>
      <w:jc w:val="left"/>
    </w:pPr>
    <w:rPr>
      <w:rFonts w:ascii="Open Sans" w:hAnsi="Open Sans"/>
      <w:color w:val="44444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E7D3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A44B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4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t1">
    <w:name w:val="st1"/>
    <w:basedOn w:val="DefaultParagraphFont"/>
    <w:rsid w:val="00826B09"/>
  </w:style>
  <w:style w:type="character" w:styleId="Emphasis">
    <w:name w:val="Emphasis"/>
    <w:basedOn w:val="DefaultParagraphFont"/>
    <w:uiPriority w:val="20"/>
    <w:qFormat/>
    <w:rsid w:val="00826B09"/>
    <w:rPr>
      <w:b/>
      <w:bCs/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B0C"/>
    <w:pPr>
      <w:jc w:val="left"/>
    </w:pPr>
    <w:rPr>
      <w:rFonts w:asciiTheme="minorHAnsi" w:eastAsia="PMingLiU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B0C"/>
    <w:rPr>
      <w:rFonts w:eastAsia="PMingLiU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na.stankait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numbering.xml.rels><?xml version="1.0" encoding="UTF-8" standalone="yes"?>
<Relationships xmlns="http://schemas.openxmlformats.org/package/2006/relationships">
   <Relationship Id="rId1" Target="media/image1.gif"
                 Type="http://schemas.openxmlformats.org/officeDocument/2006/relationships/imag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6ED25316EA45D0A630F3EF218C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1035-1C56-468B-B40F-50FB9B4C5047}"/>
      </w:docPartPr>
      <w:docPartBody>
        <w:p w:rsidR="00A13CD6" w:rsidRDefault="009D6425" w:rsidP="009D6425">
          <w:pPr>
            <w:pStyle w:val="366ED25316EA45D0A630F3EF218C70CD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Open Sans">
    <w:altName w:val="Times New Roman"/>
    <w:charset w:val="00"/>
    <w:family w:val="auto"/>
    <w:pitch w:val="default"/>
  </w:font>
  <w:font w:name="PMingLiU">
    <w:altName w:val="新細明體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9D6425"/>
    <w:rsid w:val="00036276"/>
    <w:rsid w:val="0004690A"/>
    <w:rsid w:val="00053F13"/>
    <w:rsid w:val="00061972"/>
    <w:rsid w:val="00065EEB"/>
    <w:rsid w:val="00293B03"/>
    <w:rsid w:val="002A4D3B"/>
    <w:rsid w:val="002A63ED"/>
    <w:rsid w:val="00407F62"/>
    <w:rsid w:val="00417A51"/>
    <w:rsid w:val="00473D17"/>
    <w:rsid w:val="00547EE0"/>
    <w:rsid w:val="005C6CB9"/>
    <w:rsid w:val="005E063E"/>
    <w:rsid w:val="00674F50"/>
    <w:rsid w:val="006911C6"/>
    <w:rsid w:val="006A02D9"/>
    <w:rsid w:val="00861B47"/>
    <w:rsid w:val="008702D7"/>
    <w:rsid w:val="008B7DEC"/>
    <w:rsid w:val="008E4198"/>
    <w:rsid w:val="009355DC"/>
    <w:rsid w:val="009C755D"/>
    <w:rsid w:val="009D20AB"/>
    <w:rsid w:val="009D6425"/>
    <w:rsid w:val="00A13CD6"/>
    <w:rsid w:val="00A22F9C"/>
    <w:rsid w:val="00AA1B22"/>
    <w:rsid w:val="00BF4769"/>
    <w:rsid w:val="00CA3B99"/>
    <w:rsid w:val="00D31E6A"/>
    <w:rsid w:val="00D452E6"/>
    <w:rsid w:val="00D85FB8"/>
    <w:rsid w:val="00D9635B"/>
    <w:rsid w:val="00E7574B"/>
    <w:rsid w:val="00E82805"/>
    <w:rsid w:val="00E955F6"/>
    <w:rsid w:val="00ED2B58"/>
    <w:rsid w:val="00F373A6"/>
    <w:rsid w:val="00F442B4"/>
    <w:rsid w:val="00F7060C"/>
    <w:rsid w:val="00F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425"/>
    <w:rPr>
      <w:color w:val="808080"/>
    </w:rPr>
  </w:style>
  <w:style w:type="paragraph" w:customStyle="1" w:styleId="366ED25316EA45D0A630F3EF218C70CD">
    <w:name w:val="366ED25316EA45D0A630F3EF218C70CD"/>
    <w:rsid w:val="009D642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825</Words>
  <Characters>4703</Characters>
  <Application>Microsoft Macintosh Word</Application>
  <DocSecurity>4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2018-10-31T07:57:00Z</dcterms:created>
  <dc:creator>Danguolė Sabaliauskienė</dc:creator>
  <cp:lastModifiedBy>Ana Stankaitiene</cp:lastModifiedBy>
  <cp:lastPrinted>2017-01-03T13:06:00Z</cp:lastPrinted>
  <dcterms:modified xsi:type="dcterms:W3CDTF">2018-10-31T07:57:00Z</dcterms:modified>
  <cp:revision>2</cp:revision>
</cp:coreProperties>
</file>