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21EF" w14:textId="77777777" w:rsidR="00F640D2" w:rsidRPr="00404F14" w:rsidRDefault="00F640D2" w:rsidP="00423D15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404F14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Pr="00404F14" w:rsidRDefault="00D46D8B" w:rsidP="00423D15">
      <w:pPr>
        <w:pStyle w:val="Antraste"/>
        <w:rPr>
          <w:szCs w:val="24"/>
        </w:rPr>
      </w:pPr>
      <w:r w:rsidRPr="00404F14">
        <w:rPr>
          <w:szCs w:val="24"/>
        </w:rPr>
        <w:t xml:space="preserve">Viešojo valdymo </w:t>
      </w:r>
      <w:r w:rsidR="005740BA" w:rsidRPr="00404F14">
        <w:rPr>
          <w:szCs w:val="24"/>
        </w:rPr>
        <w:t>grupė</w:t>
      </w:r>
    </w:p>
    <w:p w14:paraId="550F2622" w14:textId="77777777" w:rsidR="00C0220E" w:rsidRPr="00404F14" w:rsidRDefault="00C0220E" w:rsidP="00423D15">
      <w:pPr>
        <w:pStyle w:val="Antraste"/>
        <w:rPr>
          <w:szCs w:val="24"/>
          <w:lang w:val="en-US" w:eastAsia="en-US"/>
        </w:rPr>
      </w:pPr>
    </w:p>
    <w:p w14:paraId="4136D193" w14:textId="2FA37774" w:rsidR="008C7AFF" w:rsidRDefault="00CD3F99" w:rsidP="00423D15">
      <w:pPr>
        <w:pStyle w:val="Antraste"/>
        <w:rPr>
          <w:szCs w:val="24"/>
        </w:rPr>
      </w:pPr>
      <w:r w:rsidRPr="00404F14">
        <w:rPr>
          <w:szCs w:val="24"/>
        </w:rPr>
        <w:t>PAŽYMA</w:t>
      </w:r>
    </w:p>
    <w:p w14:paraId="2D2A667F" w14:textId="77777777" w:rsidR="00B075D4" w:rsidRDefault="00B075D4" w:rsidP="00423D15">
      <w:pPr>
        <w:pStyle w:val="Antraste"/>
        <w:rPr>
          <w:szCs w:val="24"/>
        </w:rPr>
      </w:pPr>
    </w:p>
    <w:p w14:paraId="1208F94E" w14:textId="3B2CFFD8" w:rsidR="009226B2" w:rsidRPr="009226B2" w:rsidRDefault="003310D0" w:rsidP="009226B2">
      <w:pPr>
        <w:jc w:val="center"/>
        <w:rPr>
          <w:b/>
          <w:bCs/>
          <w:caps/>
          <w:color w:val="000000"/>
        </w:rPr>
      </w:pPr>
      <w:r>
        <w:rPr>
          <w:b/>
          <w:bCs/>
        </w:rPr>
        <w:t>DĖL</w:t>
      </w:r>
      <w:r>
        <w:rPr>
          <w:b/>
          <w:bCs/>
          <w:caps/>
          <w:color w:val="000000"/>
        </w:rPr>
        <w:t xml:space="preserve"> </w:t>
      </w:r>
      <w:r w:rsidR="00A76386" w:rsidRPr="00A76386">
        <w:rPr>
          <w:b/>
          <w:bCs/>
          <w:caps/>
          <w:color w:val="000000"/>
        </w:rPr>
        <w:t>LIETUVOS RESPUBLIKOS VYRIAUSYBĖ</w:t>
      </w:r>
      <w:r w:rsidR="00A76386">
        <w:rPr>
          <w:b/>
          <w:bCs/>
          <w:caps/>
          <w:color w:val="000000"/>
        </w:rPr>
        <w:t xml:space="preserve">S </w:t>
      </w:r>
      <w:r w:rsidR="00A76386" w:rsidRPr="00A76386">
        <w:rPr>
          <w:b/>
          <w:bCs/>
          <w:caps/>
          <w:color w:val="000000"/>
        </w:rPr>
        <w:t>NUTARIM</w:t>
      </w:r>
      <w:r w:rsidR="00A76386">
        <w:rPr>
          <w:b/>
          <w:bCs/>
          <w:caps/>
          <w:color w:val="000000"/>
        </w:rPr>
        <w:t xml:space="preserve">O </w:t>
      </w:r>
    </w:p>
    <w:p w14:paraId="7D50E998" w14:textId="4DE09904" w:rsidR="009226B2" w:rsidRPr="009226B2" w:rsidRDefault="009226B2" w:rsidP="009226B2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„</w:t>
      </w:r>
      <w:r w:rsidRPr="009226B2">
        <w:rPr>
          <w:b/>
          <w:bCs/>
          <w:caps/>
          <w:color w:val="000000"/>
        </w:rPr>
        <w:t xml:space="preserve">DĖL SUMŲ, KURIAS DRAUDŽIAMA IŠIEŠKOTI IŠ KREDITO, MOKĖJIMO </w:t>
      </w:r>
    </w:p>
    <w:p w14:paraId="6343EF11" w14:textId="241E5844" w:rsidR="00F365DE" w:rsidRDefault="009226B2" w:rsidP="009226B2">
      <w:pPr>
        <w:jc w:val="center"/>
        <w:rPr>
          <w:b/>
          <w:szCs w:val="24"/>
        </w:rPr>
      </w:pPr>
      <w:r w:rsidRPr="009226B2">
        <w:rPr>
          <w:b/>
          <w:bCs/>
          <w:caps/>
          <w:color w:val="000000"/>
        </w:rPr>
        <w:t>IR (AR) ELEKTRONINIŲ PINIGŲ ĮSTAIGOJE ATIDARYTOJE SKOLININKO SĄSKAITOJE ESANČIŲ LĖŠŲ, NUSTATYMO IR TAIKYMO TVARKOS APRAŠO PATVIRTINIMO</w:t>
      </w:r>
      <w:r w:rsidR="00A76386">
        <w:rPr>
          <w:b/>
          <w:bCs/>
          <w:caps/>
          <w:color w:val="000000"/>
        </w:rPr>
        <w:t>“</w:t>
      </w:r>
      <w:r w:rsidR="00A76386" w:rsidRPr="00A76386">
        <w:rPr>
          <w:b/>
          <w:bCs/>
          <w:caps/>
          <w:color w:val="000000"/>
        </w:rPr>
        <w:t xml:space="preserve"> </w:t>
      </w:r>
      <w:r w:rsidR="00A76386">
        <w:rPr>
          <w:b/>
          <w:bCs/>
          <w:caps/>
          <w:color w:val="000000"/>
        </w:rPr>
        <w:t xml:space="preserve">PROJEKTO </w:t>
      </w:r>
      <w:r w:rsidR="00F365DE" w:rsidRPr="00BB36CC">
        <w:rPr>
          <w:b/>
          <w:szCs w:val="24"/>
        </w:rPr>
        <w:t>(toliau– Projekta</w:t>
      </w:r>
      <w:r w:rsidR="00E53CD5">
        <w:rPr>
          <w:b/>
          <w:szCs w:val="24"/>
        </w:rPr>
        <w:t>s</w:t>
      </w:r>
      <w:r w:rsidR="00F365DE" w:rsidRPr="00BB36CC">
        <w:rPr>
          <w:b/>
          <w:szCs w:val="24"/>
        </w:rPr>
        <w:t>)</w:t>
      </w:r>
    </w:p>
    <w:p w14:paraId="40375A0F" w14:textId="38728DDB" w:rsidR="00F365DE" w:rsidRDefault="00F365DE" w:rsidP="00423D15">
      <w:pPr>
        <w:pStyle w:val="Antraste"/>
        <w:rPr>
          <w:rStyle w:val="dnr"/>
        </w:rPr>
      </w:pPr>
      <w:r w:rsidRPr="00BB36CC">
        <w:t xml:space="preserve">(TAP NR. </w:t>
      </w:r>
      <w:r w:rsidRPr="00B93D62">
        <w:t>TAP-20-</w:t>
      </w:r>
      <w:r w:rsidR="00C53E1E">
        <w:t>1146</w:t>
      </w:r>
      <w:r w:rsidR="009226B2">
        <w:t>(2)</w:t>
      </w:r>
      <w:r w:rsidRPr="00B93D62">
        <w:t>; TAIS Nr.</w:t>
      </w:r>
      <w:r w:rsidRPr="00B93D62">
        <w:rPr>
          <w:color w:val="001AA0"/>
        </w:rPr>
        <w:t xml:space="preserve"> </w:t>
      </w:r>
      <w:r w:rsidRPr="00B93D62">
        <w:t>20-</w:t>
      </w:r>
      <w:r w:rsidR="00C53E1E" w:rsidRPr="00F37024">
        <w:t>9402</w:t>
      </w:r>
      <w:r w:rsidR="009226B2">
        <w:t>(2)</w:t>
      </w:r>
      <w:r w:rsidRPr="00B93D62">
        <w:rPr>
          <w:rStyle w:val="dnr"/>
        </w:rPr>
        <w:t>)</w:t>
      </w:r>
    </w:p>
    <w:p w14:paraId="1955A7A4" w14:textId="77777777" w:rsidR="00C32DBE" w:rsidRDefault="00C32DBE" w:rsidP="00423D15">
      <w:pPr>
        <w:pStyle w:val="Antraste"/>
        <w:rPr>
          <w:rStyle w:val="dnr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2227F" w:rsidRPr="00404F14" w14:paraId="0F70EA8E" w14:textId="77777777" w:rsidTr="002F3FB3">
        <w:tc>
          <w:tcPr>
            <w:tcW w:w="4536" w:type="dxa"/>
          </w:tcPr>
          <w:p w14:paraId="1DC0FB2F" w14:textId="656405FD" w:rsidR="00F640D2" w:rsidRPr="00404F14" w:rsidRDefault="00270D77" w:rsidP="00423D15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640D2" w:rsidRPr="00404F14">
              <w:rPr>
                <w:spacing w:val="-6"/>
                <w:szCs w:val="24"/>
              </w:rPr>
              <w:t xml:space="preserve"> Nr. </w:t>
            </w:r>
          </w:p>
        </w:tc>
      </w:tr>
    </w:tbl>
    <w:p w14:paraId="79E31110" w14:textId="77777777" w:rsidR="00F640D2" w:rsidRPr="00404F14" w:rsidRDefault="00F640D2" w:rsidP="00423D15">
      <w:pPr>
        <w:jc w:val="center"/>
        <w:rPr>
          <w:szCs w:val="24"/>
        </w:rPr>
      </w:pPr>
      <w:r w:rsidRPr="00404F14">
        <w:rPr>
          <w:szCs w:val="24"/>
        </w:rPr>
        <w:t>Vilnius</w:t>
      </w:r>
    </w:p>
    <w:p w14:paraId="7368D64E" w14:textId="553FDE96" w:rsidR="00011BF7" w:rsidRDefault="00011BF7" w:rsidP="00423D15">
      <w:pPr>
        <w:ind w:firstLine="567"/>
        <w:rPr>
          <w:b/>
          <w:szCs w:val="24"/>
        </w:rPr>
      </w:pPr>
    </w:p>
    <w:p w14:paraId="0E4B04AD" w14:textId="77777777" w:rsidR="00227122" w:rsidRPr="00404F14" w:rsidRDefault="00227122" w:rsidP="00423D15">
      <w:pPr>
        <w:ind w:firstLine="567"/>
        <w:rPr>
          <w:b/>
          <w:szCs w:val="24"/>
        </w:rPr>
      </w:pPr>
    </w:p>
    <w:p w14:paraId="40427F52" w14:textId="3F9D1081" w:rsidR="00260D56" w:rsidRPr="00404F14" w:rsidRDefault="00985BB6" w:rsidP="00423D15">
      <w:pPr>
        <w:ind w:firstLine="567"/>
        <w:rPr>
          <w:szCs w:val="24"/>
        </w:rPr>
      </w:pPr>
      <w:r w:rsidRPr="00404F14">
        <w:rPr>
          <w:b/>
          <w:szCs w:val="24"/>
        </w:rPr>
        <w:t>Projekt</w:t>
      </w:r>
      <w:r w:rsidR="008A1C92">
        <w:rPr>
          <w:b/>
          <w:szCs w:val="24"/>
        </w:rPr>
        <w:t>o</w:t>
      </w:r>
      <w:r w:rsidR="00F640D2" w:rsidRPr="00404F14">
        <w:rPr>
          <w:b/>
          <w:szCs w:val="24"/>
        </w:rPr>
        <w:t xml:space="preserve"> rengėja</w:t>
      </w:r>
      <w:r w:rsidR="00BD11A2" w:rsidRPr="00404F14">
        <w:rPr>
          <w:b/>
          <w:szCs w:val="24"/>
        </w:rPr>
        <w:t>:</w:t>
      </w:r>
      <w:r w:rsidR="00C0220E" w:rsidRPr="00404F14">
        <w:rPr>
          <w:b/>
          <w:szCs w:val="24"/>
        </w:rPr>
        <w:t xml:space="preserve"> </w:t>
      </w:r>
      <w:r w:rsidR="00F065CF" w:rsidRPr="00404F14">
        <w:rPr>
          <w:szCs w:val="24"/>
        </w:rPr>
        <w:t>Teisingumo</w:t>
      </w:r>
      <w:r w:rsidR="004F0A2C" w:rsidRPr="00404F14">
        <w:rPr>
          <w:szCs w:val="24"/>
        </w:rPr>
        <w:t xml:space="preserve"> </w:t>
      </w:r>
      <w:r w:rsidR="00985402" w:rsidRPr="00404F14">
        <w:rPr>
          <w:szCs w:val="24"/>
        </w:rPr>
        <w:t xml:space="preserve"> ministerija</w:t>
      </w:r>
    </w:p>
    <w:p w14:paraId="521B32EC" w14:textId="77777777" w:rsidR="00F36A7E" w:rsidRPr="00404F14" w:rsidRDefault="00F36A7E" w:rsidP="00423D15">
      <w:pPr>
        <w:pStyle w:val="Antrats"/>
        <w:tabs>
          <w:tab w:val="clear" w:pos="4153"/>
          <w:tab w:val="clear" w:pos="8306"/>
          <w:tab w:val="left" w:pos="851"/>
        </w:tabs>
        <w:ind w:firstLine="567"/>
        <w:rPr>
          <w:b/>
          <w:szCs w:val="24"/>
        </w:rPr>
      </w:pPr>
    </w:p>
    <w:p w14:paraId="420636EF" w14:textId="7BC16EF1" w:rsidR="008A1C92" w:rsidRDefault="00985BB6" w:rsidP="00423D15">
      <w:pPr>
        <w:ind w:firstLine="567"/>
        <w:rPr>
          <w:bCs/>
          <w:szCs w:val="24"/>
        </w:rPr>
      </w:pPr>
      <w:r w:rsidRPr="00404F14">
        <w:rPr>
          <w:b/>
          <w:szCs w:val="24"/>
        </w:rPr>
        <w:t>Projekt</w:t>
      </w:r>
      <w:r w:rsidR="008A1C92">
        <w:rPr>
          <w:b/>
          <w:szCs w:val="24"/>
        </w:rPr>
        <w:t>o</w:t>
      </w:r>
      <w:r w:rsidR="009A5B6D" w:rsidRPr="00404F14">
        <w:rPr>
          <w:b/>
          <w:szCs w:val="24"/>
        </w:rPr>
        <w:t xml:space="preserve"> tikslas</w:t>
      </w:r>
      <w:r w:rsidR="00BD11A2" w:rsidRPr="00404F14">
        <w:rPr>
          <w:b/>
          <w:szCs w:val="24"/>
        </w:rPr>
        <w:t>:</w:t>
      </w:r>
      <w:r w:rsidR="009A0315" w:rsidRPr="00FE03DB">
        <w:rPr>
          <w:bCs/>
          <w:szCs w:val="24"/>
        </w:rPr>
        <w:t xml:space="preserve"> </w:t>
      </w:r>
      <w:r w:rsidR="00CF303D">
        <w:rPr>
          <w:bCs/>
          <w:szCs w:val="24"/>
        </w:rPr>
        <w:t xml:space="preserve">Nukelti </w:t>
      </w:r>
      <w:r w:rsidR="00C32DBE">
        <w:rPr>
          <w:bCs/>
          <w:szCs w:val="24"/>
        </w:rPr>
        <w:t>atitinkamų (žr. toliau)</w:t>
      </w:r>
      <w:r w:rsidR="00CF0DF5">
        <w:rPr>
          <w:bCs/>
          <w:szCs w:val="24"/>
        </w:rPr>
        <w:t xml:space="preserve"> V</w:t>
      </w:r>
      <w:r w:rsidR="00CF0DF5" w:rsidRPr="00CF0DF5">
        <w:rPr>
          <w:bCs/>
          <w:szCs w:val="24"/>
        </w:rPr>
        <w:t>yriausybės 2020 m. kovo 10 d. nutarim</w:t>
      </w:r>
      <w:r w:rsidR="00B601DC">
        <w:rPr>
          <w:bCs/>
          <w:szCs w:val="24"/>
        </w:rPr>
        <w:t>u</w:t>
      </w:r>
      <w:r w:rsidR="00CF0DF5" w:rsidRPr="00CF0DF5">
        <w:rPr>
          <w:bCs/>
          <w:szCs w:val="24"/>
        </w:rPr>
        <w:t xml:space="preserve"> </w:t>
      </w:r>
      <w:r w:rsidR="00CF0DF5">
        <w:rPr>
          <w:bCs/>
          <w:szCs w:val="24"/>
        </w:rPr>
        <w:t>N</w:t>
      </w:r>
      <w:r w:rsidR="00CF0DF5" w:rsidRPr="00CF0DF5">
        <w:rPr>
          <w:bCs/>
          <w:szCs w:val="24"/>
        </w:rPr>
        <w:t xml:space="preserve">r. 236 </w:t>
      </w:r>
      <w:r w:rsidR="00B601DC">
        <w:rPr>
          <w:bCs/>
          <w:szCs w:val="24"/>
        </w:rPr>
        <w:t>patvirtinto S</w:t>
      </w:r>
      <w:r w:rsidR="00CF0DF5" w:rsidRPr="00CF0DF5">
        <w:rPr>
          <w:bCs/>
          <w:szCs w:val="24"/>
        </w:rPr>
        <w:t xml:space="preserve">umų, kurias draudžiama išieškoti iš kredito, mokėjimo ir (ar) elektroninių pinigų įstaigoje atidarytoje skolininko sąskaitoje esančių lėšų, nustatymo ir taikymo tvarkos aprašo </w:t>
      </w:r>
      <w:r w:rsidR="00CF0DF5" w:rsidRPr="00CF0DF5">
        <w:rPr>
          <w:szCs w:val="24"/>
        </w:rPr>
        <w:t xml:space="preserve">(toliau – </w:t>
      </w:r>
      <w:r w:rsidR="00B601DC">
        <w:rPr>
          <w:bCs/>
          <w:szCs w:val="24"/>
        </w:rPr>
        <w:t>Aprašas</w:t>
      </w:r>
      <w:r w:rsidR="00CF0DF5" w:rsidRPr="00CF0DF5">
        <w:rPr>
          <w:szCs w:val="24"/>
        </w:rPr>
        <w:t xml:space="preserve">) </w:t>
      </w:r>
      <w:r w:rsidR="00CF0DF5">
        <w:rPr>
          <w:bCs/>
          <w:szCs w:val="24"/>
        </w:rPr>
        <w:t>nuostat</w:t>
      </w:r>
      <w:r w:rsidR="00C32DBE">
        <w:rPr>
          <w:bCs/>
          <w:szCs w:val="24"/>
        </w:rPr>
        <w:t>ų įsigaliojimą iki 2022 m. liepos 1 d.</w:t>
      </w:r>
      <w:r w:rsidR="00CF0DF5">
        <w:rPr>
          <w:bCs/>
          <w:szCs w:val="24"/>
        </w:rPr>
        <w:t xml:space="preserve"> </w:t>
      </w:r>
    </w:p>
    <w:p w14:paraId="22930D15" w14:textId="77777777" w:rsidR="00E0252D" w:rsidRDefault="00E0252D" w:rsidP="00423D15">
      <w:pPr>
        <w:ind w:firstLine="567"/>
        <w:rPr>
          <w:bCs/>
          <w:szCs w:val="24"/>
        </w:rPr>
      </w:pPr>
    </w:p>
    <w:p w14:paraId="6F8FDB61" w14:textId="245D88EC" w:rsidR="00CF0DF5" w:rsidRPr="00CF0DF5" w:rsidRDefault="00E719D4" w:rsidP="00CF0DF5">
      <w:pPr>
        <w:ind w:firstLine="567"/>
        <w:rPr>
          <w:szCs w:val="24"/>
        </w:rPr>
      </w:pPr>
      <w:r w:rsidRPr="00404F14">
        <w:rPr>
          <w:b/>
          <w:bCs/>
          <w:szCs w:val="24"/>
        </w:rPr>
        <w:t>Dabartinė situacija</w:t>
      </w:r>
      <w:r w:rsidR="006A00BC" w:rsidRPr="00404F14">
        <w:rPr>
          <w:b/>
          <w:bCs/>
          <w:szCs w:val="24"/>
        </w:rPr>
        <w:t>:</w:t>
      </w:r>
      <w:r w:rsidR="009A0315" w:rsidRPr="00404F14">
        <w:rPr>
          <w:b/>
          <w:bCs/>
          <w:szCs w:val="24"/>
        </w:rPr>
        <w:t xml:space="preserve"> </w:t>
      </w:r>
      <w:r w:rsidR="00CF0DF5">
        <w:t xml:space="preserve">2018 m. birželio 30 d. priimtu </w:t>
      </w:r>
      <w:r w:rsidR="00CF0DF5">
        <w:rPr>
          <w:szCs w:val="24"/>
        </w:rPr>
        <w:t>CPK</w:t>
      </w:r>
      <w:r w:rsidR="00CF0DF5" w:rsidRPr="00CF0DF5">
        <w:rPr>
          <w:szCs w:val="24"/>
        </w:rPr>
        <w:t xml:space="preserve"> pakeitimo įstatymu Nr. XIII-1460</w:t>
      </w:r>
      <w:r w:rsidR="00CF0DF5">
        <w:rPr>
          <w:szCs w:val="24"/>
        </w:rPr>
        <w:t xml:space="preserve"> </w:t>
      </w:r>
      <w:r w:rsidR="00CF0DF5" w:rsidRPr="00CF0DF5">
        <w:rPr>
          <w:i/>
          <w:iCs/>
          <w:szCs w:val="24"/>
        </w:rPr>
        <w:t>inter alia</w:t>
      </w:r>
      <w:r w:rsidR="00CF0DF5" w:rsidRPr="00CF0DF5">
        <w:rPr>
          <w:szCs w:val="24"/>
        </w:rPr>
        <w:t xml:space="preserve"> buvo pakeista </w:t>
      </w:r>
      <w:r w:rsidR="00CF0DF5">
        <w:rPr>
          <w:szCs w:val="24"/>
        </w:rPr>
        <w:t>CPK</w:t>
      </w:r>
      <w:r w:rsidR="00CF0DF5" w:rsidRPr="00CF0DF5">
        <w:rPr>
          <w:szCs w:val="24"/>
        </w:rPr>
        <w:t xml:space="preserve"> 689 str</w:t>
      </w:r>
      <w:r w:rsidR="00CF0DF5">
        <w:rPr>
          <w:szCs w:val="24"/>
        </w:rPr>
        <w:t>.</w:t>
      </w:r>
      <w:r w:rsidR="00CF0DF5" w:rsidRPr="00CF0DF5">
        <w:rPr>
          <w:szCs w:val="24"/>
        </w:rPr>
        <w:t xml:space="preserve"> 6 d</w:t>
      </w:r>
      <w:r w:rsidR="00CF0DF5">
        <w:rPr>
          <w:szCs w:val="24"/>
        </w:rPr>
        <w:t>.</w:t>
      </w:r>
      <w:r w:rsidR="00CF0DF5" w:rsidRPr="00CF0DF5">
        <w:rPr>
          <w:szCs w:val="24"/>
        </w:rPr>
        <w:t xml:space="preserve"> ir joje buvo nustatyta, kad</w:t>
      </w:r>
      <w:r w:rsidR="00CF303D">
        <w:rPr>
          <w:szCs w:val="24"/>
        </w:rPr>
        <w:t>,</w:t>
      </w:r>
      <w:r w:rsidR="00CF0DF5" w:rsidRPr="00CF0DF5">
        <w:rPr>
          <w:szCs w:val="24"/>
        </w:rPr>
        <w:t xml:space="preserve"> </w:t>
      </w:r>
      <w:r w:rsidR="00CF0DF5" w:rsidRPr="00C32DBE">
        <w:rPr>
          <w:i/>
          <w:iCs/>
          <w:szCs w:val="24"/>
        </w:rPr>
        <w:t>vykdant priverstinį išieškojimą iš skolininko sąskaitoje esančių lėšų</w:t>
      </w:r>
      <w:r w:rsidR="00CF303D">
        <w:rPr>
          <w:i/>
          <w:iCs/>
          <w:szCs w:val="24"/>
        </w:rPr>
        <w:t>,</w:t>
      </w:r>
      <w:r w:rsidR="00CF0DF5" w:rsidRPr="00C32DBE">
        <w:rPr>
          <w:i/>
          <w:iCs/>
          <w:szCs w:val="24"/>
        </w:rPr>
        <w:t xml:space="preserve"> išieškojimas gali būti nukreipiamas tik į pinigines lėšas, viršijančias pagal Socialinės paramos išmokų atskaitos rodiklių ir bazinio bausmių ir nuobaudų dydžio nustatymo įstatymą apskaičiuotą minimalių vartojimo poreikių dydį</w:t>
      </w:r>
      <w:r w:rsidR="00CF0DF5" w:rsidRPr="00CF0DF5">
        <w:rPr>
          <w:szCs w:val="24"/>
        </w:rPr>
        <w:t xml:space="preserve">. Šios </w:t>
      </w:r>
      <w:r w:rsidR="00CF0DF5" w:rsidRPr="00C32DBE">
        <w:rPr>
          <w:szCs w:val="24"/>
          <w:u w:val="single"/>
        </w:rPr>
        <w:t>nuostatos turėjo įsigalioti 2020 m. liepos 1 d.</w:t>
      </w:r>
      <w:r w:rsidR="00CF0DF5" w:rsidRPr="00CF0DF5">
        <w:rPr>
          <w:szCs w:val="24"/>
        </w:rPr>
        <w:t xml:space="preserve">, o jų įgyvendinimui </w:t>
      </w:r>
      <w:r w:rsidR="00C32DBE">
        <w:rPr>
          <w:szCs w:val="24"/>
        </w:rPr>
        <w:t xml:space="preserve">Vyriausybė </w:t>
      </w:r>
      <w:r w:rsidR="00B601DC">
        <w:rPr>
          <w:szCs w:val="24"/>
        </w:rPr>
        <w:t>patvirtino Aprašą</w:t>
      </w:r>
      <w:r w:rsidR="00C32DBE">
        <w:rPr>
          <w:szCs w:val="24"/>
        </w:rPr>
        <w:t>.</w:t>
      </w:r>
      <w:r w:rsidR="00CF0DF5" w:rsidRPr="00CF0DF5">
        <w:rPr>
          <w:szCs w:val="24"/>
        </w:rPr>
        <w:t xml:space="preserve"> </w:t>
      </w:r>
    </w:p>
    <w:p w14:paraId="7CE0142B" w14:textId="21DAF67F" w:rsidR="00CF0DF5" w:rsidRPr="00C32DBE" w:rsidRDefault="00CF0DF5" w:rsidP="00CF0DF5">
      <w:pPr>
        <w:ind w:firstLine="567"/>
        <w:rPr>
          <w:szCs w:val="24"/>
          <w:u w:val="single"/>
        </w:rPr>
      </w:pPr>
      <w:r w:rsidRPr="00C32DBE">
        <w:rPr>
          <w:szCs w:val="24"/>
          <w:u w:val="single"/>
        </w:rPr>
        <w:t xml:space="preserve">Kadangi iki </w:t>
      </w:r>
      <w:r w:rsidR="00C32DBE" w:rsidRPr="00C32DBE">
        <w:rPr>
          <w:szCs w:val="24"/>
          <w:u w:val="single"/>
        </w:rPr>
        <w:t xml:space="preserve">planuoto šių nuostatų </w:t>
      </w:r>
      <w:r w:rsidRPr="00C32DBE">
        <w:rPr>
          <w:szCs w:val="24"/>
          <w:u w:val="single"/>
        </w:rPr>
        <w:t xml:space="preserve">įsigaliojimo 2020 m. liepos 1 d. nebuvo modernizuotos </w:t>
      </w:r>
      <w:r w:rsidR="00C32DBE" w:rsidRPr="00C32DBE">
        <w:rPr>
          <w:szCs w:val="24"/>
          <w:u w:val="single"/>
        </w:rPr>
        <w:t xml:space="preserve">reikiamos </w:t>
      </w:r>
      <w:r w:rsidRPr="00C32DBE">
        <w:rPr>
          <w:szCs w:val="24"/>
          <w:u w:val="single"/>
        </w:rPr>
        <w:t>informacinės sistemos</w:t>
      </w:r>
      <w:r w:rsidRPr="00CF0DF5">
        <w:rPr>
          <w:szCs w:val="24"/>
        </w:rPr>
        <w:t xml:space="preserve">, </w:t>
      </w:r>
      <w:r w:rsidR="00C32DBE" w:rsidRPr="00C32DBE">
        <w:rPr>
          <w:szCs w:val="24"/>
        </w:rPr>
        <w:t>2020 m. birželio 9 d.</w:t>
      </w:r>
      <w:r w:rsidR="00C32DBE">
        <w:rPr>
          <w:szCs w:val="24"/>
        </w:rPr>
        <w:t xml:space="preserve"> Seimas priėmė minėto CPK </w:t>
      </w:r>
      <w:r w:rsidRPr="00CF0DF5">
        <w:rPr>
          <w:szCs w:val="24"/>
        </w:rPr>
        <w:t>pakeitimo įstatymo Nr. XIII-1460 pakeitimo įstatym</w:t>
      </w:r>
      <w:r w:rsidR="00C32DBE">
        <w:rPr>
          <w:szCs w:val="24"/>
        </w:rPr>
        <w:t>ą</w:t>
      </w:r>
      <w:r w:rsidRPr="00CF0DF5">
        <w:rPr>
          <w:szCs w:val="24"/>
        </w:rPr>
        <w:t xml:space="preserve"> Nr. XIII-3035 </w:t>
      </w:r>
      <w:r w:rsidR="00C32DBE">
        <w:rPr>
          <w:szCs w:val="24"/>
        </w:rPr>
        <w:t xml:space="preserve">kuriuo atitinkamų įstatymo </w:t>
      </w:r>
      <w:r w:rsidR="00C32DBE" w:rsidRPr="00C32DBE">
        <w:rPr>
          <w:szCs w:val="24"/>
          <w:u w:val="single"/>
        </w:rPr>
        <w:t>nuostatų įsigaliojimas a</w:t>
      </w:r>
      <w:r w:rsidRPr="00C32DBE">
        <w:rPr>
          <w:szCs w:val="24"/>
          <w:u w:val="single"/>
        </w:rPr>
        <w:t>tidėtas iki 2022 m. liepos 1 d.</w:t>
      </w:r>
    </w:p>
    <w:p w14:paraId="6DFEF52F" w14:textId="6910EBAF" w:rsidR="00EF6E2B" w:rsidRDefault="00EF6E2B" w:rsidP="00423D15">
      <w:pPr>
        <w:tabs>
          <w:tab w:val="left" w:pos="720"/>
          <w:tab w:val="left" w:pos="1080"/>
        </w:tabs>
        <w:ind w:firstLine="709"/>
        <w:rPr>
          <w:color w:val="FF0000"/>
        </w:rPr>
      </w:pPr>
    </w:p>
    <w:p w14:paraId="48B54903" w14:textId="75A177BF" w:rsidR="00C32DBE" w:rsidRPr="00CF0DF5" w:rsidRDefault="000863E6" w:rsidP="00C32DBE">
      <w:pPr>
        <w:ind w:firstLine="567"/>
        <w:rPr>
          <w:szCs w:val="24"/>
        </w:rPr>
      </w:pPr>
      <w:r w:rsidRPr="00404F14">
        <w:rPr>
          <w:b/>
          <w:szCs w:val="24"/>
        </w:rPr>
        <w:t>Projekt</w:t>
      </w:r>
      <w:r w:rsidR="008A1C92">
        <w:rPr>
          <w:b/>
          <w:szCs w:val="24"/>
        </w:rPr>
        <w:t>o</w:t>
      </w:r>
      <w:r w:rsidRPr="00404F14">
        <w:rPr>
          <w:b/>
          <w:szCs w:val="24"/>
        </w:rPr>
        <w:t xml:space="preserve"> esmė</w:t>
      </w:r>
      <w:r w:rsidR="007D12E9" w:rsidRPr="00404F14">
        <w:rPr>
          <w:b/>
          <w:szCs w:val="24"/>
        </w:rPr>
        <w:t>:</w:t>
      </w:r>
      <w:r w:rsidR="009A0315" w:rsidRPr="00404F14">
        <w:rPr>
          <w:szCs w:val="24"/>
        </w:rPr>
        <w:t xml:space="preserve"> </w:t>
      </w:r>
      <w:r w:rsidR="00B601DC">
        <w:rPr>
          <w:szCs w:val="24"/>
        </w:rPr>
        <w:t xml:space="preserve">Atsižvelgiant į tai, kas išdėstyta aukščiau, </w:t>
      </w:r>
      <w:r w:rsidR="00C32DBE">
        <w:rPr>
          <w:szCs w:val="24"/>
        </w:rPr>
        <w:t>projektu siūloma atitinkam</w:t>
      </w:r>
      <w:r w:rsidR="00B601DC">
        <w:rPr>
          <w:szCs w:val="24"/>
        </w:rPr>
        <w:t>ų</w:t>
      </w:r>
      <w:r w:rsidR="00C32DBE">
        <w:rPr>
          <w:szCs w:val="24"/>
        </w:rPr>
        <w:t xml:space="preserve"> </w:t>
      </w:r>
      <w:r w:rsidR="00B601DC">
        <w:rPr>
          <w:szCs w:val="24"/>
        </w:rPr>
        <w:t>Aprašo</w:t>
      </w:r>
      <w:r w:rsidR="00C32DBE" w:rsidRPr="00CF0DF5">
        <w:rPr>
          <w:szCs w:val="24"/>
        </w:rPr>
        <w:t xml:space="preserve"> </w:t>
      </w:r>
      <w:r w:rsidR="00C32DBE">
        <w:rPr>
          <w:szCs w:val="24"/>
        </w:rPr>
        <w:t>nuostat</w:t>
      </w:r>
      <w:r w:rsidR="00B601DC">
        <w:rPr>
          <w:szCs w:val="24"/>
        </w:rPr>
        <w:t xml:space="preserve">ų įsigaliojimą </w:t>
      </w:r>
      <w:r w:rsidR="00C32DBE" w:rsidRPr="00CF0DF5">
        <w:rPr>
          <w:szCs w:val="24"/>
        </w:rPr>
        <w:t>atid</w:t>
      </w:r>
      <w:r w:rsidR="00B601DC">
        <w:rPr>
          <w:szCs w:val="24"/>
        </w:rPr>
        <w:t>ėti</w:t>
      </w:r>
      <w:r w:rsidR="00C32DBE" w:rsidRPr="00CF0DF5">
        <w:rPr>
          <w:szCs w:val="24"/>
        </w:rPr>
        <w:t xml:space="preserve"> iki 2022 m. liepos 1 d.</w:t>
      </w:r>
    </w:p>
    <w:p w14:paraId="2ACF0854" w14:textId="1901FF92" w:rsidR="00B075D4" w:rsidRDefault="00C32DBE" w:rsidP="00B075D4">
      <w:pPr>
        <w:ind w:firstLine="567"/>
        <w:rPr>
          <w:szCs w:val="24"/>
          <w:u w:val="single"/>
        </w:rPr>
      </w:pPr>
      <w:r w:rsidRPr="00B075D4">
        <w:rPr>
          <w:i/>
          <w:iCs/>
          <w:szCs w:val="24"/>
        </w:rPr>
        <w:t>Projektui įgyvendinti papildomų lėšų nereikės.</w:t>
      </w:r>
      <w:r w:rsidR="00B075D4">
        <w:rPr>
          <w:szCs w:val="24"/>
        </w:rPr>
        <w:t xml:space="preserve"> Tačiau atkreiptinas dėmesys, kad yra reikalingos lėšos CPK</w:t>
      </w:r>
      <w:r w:rsidR="00B075D4" w:rsidRPr="00B075D4">
        <w:rPr>
          <w:szCs w:val="24"/>
        </w:rPr>
        <w:t xml:space="preserve"> 689 str</w:t>
      </w:r>
      <w:r w:rsidR="00B075D4">
        <w:rPr>
          <w:szCs w:val="24"/>
        </w:rPr>
        <w:t>.</w:t>
      </w:r>
      <w:r w:rsidR="00B075D4" w:rsidRPr="00B075D4">
        <w:rPr>
          <w:szCs w:val="24"/>
        </w:rPr>
        <w:t xml:space="preserve"> 6 d</w:t>
      </w:r>
      <w:r w:rsidR="00B075D4">
        <w:rPr>
          <w:szCs w:val="24"/>
        </w:rPr>
        <w:t>.</w:t>
      </w:r>
      <w:r w:rsidR="00B075D4" w:rsidRPr="00B075D4">
        <w:rPr>
          <w:szCs w:val="24"/>
        </w:rPr>
        <w:t xml:space="preserve"> įgyvendinti: </w:t>
      </w:r>
      <w:r w:rsidR="00B075D4" w:rsidRPr="00EB1C7B">
        <w:rPr>
          <w:szCs w:val="24"/>
        </w:rPr>
        <w:t>Piniginių lėšų apribojimų informacin</w:t>
      </w:r>
      <w:r w:rsidR="00B075D4">
        <w:rPr>
          <w:szCs w:val="24"/>
        </w:rPr>
        <w:t>ės</w:t>
      </w:r>
      <w:r w:rsidR="00B075D4" w:rsidRPr="00EB1C7B">
        <w:rPr>
          <w:szCs w:val="24"/>
        </w:rPr>
        <w:t xml:space="preserve"> sistem</w:t>
      </w:r>
      <w:r w:rsidR="00B075D4">
        <w:rPr>
          <w:szCs w:val="24"/>
        </w:rPr>
        <w:t>os</w:t>
      </w:r>
      <w:r w:rsidR="00B075D4" w:rsidRPr="00B075D4">
        <w:rPr>
          <w:szCs w:val="24"/>
        </w:rPr>
        <w:t xml:space="preserve">, Antstolių informacinės sistemos ir Turto arešto aktų registro modernizavimui – 726 000 Eur, 510 000 Eur iš jų sudaro valstybės biudžeto projektui įgyvendinti </w:t>
      </w:r>
      <w:r w:rsidR="00B075D4" w:rsidRPr="00B075D4">
        <w:rPr>
          <w:i/>
          <w:iCs/>
          <w:szCs w:val="24"/>
        </w:rPr>
        <w:t>jau skirtos</w:t>
      </w:r>
      <w:r w:rsidR="00B075D4" w:rsidRPr="00B075D4">
        <w:rPr>
          <w:szCs w:val="24"/>
        </w:rPr>
        <w:t xml:space="preserve"> lėšos, 216 000 Eur </w:t>
      </w:r>
      <w:r w:rsidR="00B075D4" w:rsidRPr="00B075D4">
        <w:rPr>
          <w:i/>
          <w:iCs/>
          <w:szCs w:val="24"/>
        </w:rPr>
        <w:t>iš savo lėšų skirs</w:t>
      </w:r>
      <w:r w:rsidR="00B075D4" w:rsidRPr="00B075D4">
        <w:rPr>
          <w:szCs w:val="24"/>
        </w:rPr>
        <w:t xml:space="preserve"> V</w:t>
      </w:r>
      <w:r w:rsidR="00B075D4">
        <w:rPr>
          <w:szCs w:val="24"/>
        </w:rPr>
        <w:t>Į</w:t>
      </w:r>
      <w:r w:rsidR="00B075D4" w:rsidRPr="00B075D4">
        <w:rPr>
          <w:szCs w:val="24"/>
        </w:rPr>
        <w:t xml:space="preserve"> Registrų centras; Valstybinės mokesčių inspekcijos ir </w:t>
      </w:r>
      <w:r w:rsidR="00B075D4">
        <w:rPr>
          <w:szCs w:val="24"/>
        </w:rPr>
        <w:t>M</w:t>
      </w:r>
      <w:r w:rsidR="00B075D4" w:rsidRPr="00B075D4">
        <w:rPr>
          <w:szCs w:val="24"/>
        </w:rPr>
        <w:t xml:space="preserve">uitinės naudojamoms informacinėms sistemoms modernizuoti </w:t>
      </w:r>
      <w:r w:rsidR="00B075D4">
        <w:rPr>
          <w:szCs w:val="24"/>
        </w:rPr>
        <w:t>reikalinga</w:t>
      </w:r>
      <w:r w:rsidR="00B075D4" w:rsidRPr="00B075D4">
        <w:rPr>
          <w:szCs w:val="24"/>
        </w:rPr>
        <w:t xml:space="preserve"> po 100 000 Eur, Valstybinio socialinio draudimo fondo valdybos naudojamai informacinei sistemai modernizuoti – 15 000 Eur.</w:t>
      </w:r>
      <w:r w:rsidR="00B075D4">
        <w:rPr>
          <w:szCs w:val="24"/>
        </w:rPr>
        <w:t xml:space="preserve"> </w:t>
      </w:r>
    </w:p>
    <w:p w14:paraId="7D3704AC" w14:textId="78B86F60" w:rsidR="00B601DC" w:rsidRPr="00B601DC" w:rsidRDefault="00B601DC" w:rsidP="00B601DC">
      <w:pPr>
        <w:ind w:firstLine="567"/>
        <w:rPr>
          <w:szCs w:val="24"/>
          <w:u w:val="single"/>
        </w:rPr>
      </w:pPr>
      <w:r w:rsidRPr="00B601DC">
        <w:rPr>
          <w:szCs w:val="24"/>
        </w:rPr>
        <w:t>VĮ Registrų centras Teisingumo ministeriją informavo, kad, įgyvendinant projektą</w:t>
      </w:r>
      <w:r w:rsidRPr="00B601DC">
        <w:rPr>
          <w:i/>
          <w:iCs/>
          <w:szCs w:val="24"/>
          <w:u w:val="single"/>
        </w:rPr>
        <w:t xml:space="preserve">, 2020 metais bus panaudota maždaug 210 000 Eur, todėl 300 000 iš skirtų 510 000 Eur bus grąžintos į valstybės biudžetą. Atsižvelgiant į tai, būtina spręsti projekto tolesnio įgyvendinimo 2021 metais finansavimo klausimą. </w:t>
      </w:r>
      <w:r w:rsidRPr="00B075D4">
        <w:rPr>
          <w:i/>
          <w:iCs/>
          <w:szCs w:val="24"/>
          <w:u w:val="single"/>
        </w:rPr>
        <w:t xml:space="preserve">Valstybinei mokesčių inspekcijai, Valstybinio socialinio draudimo fondo valdybai ir </w:t>
      </w:r>
      <w:r>
        <w:rPr>
          <w:i/>
          <w:iCs/>
          <w:szCs w:val="24"/>
          <w:u w:val="single"/>
        </w:rPr>
        <w:t>M</w:t>
      </w:r>
      <w:r w:rsidRPr="00B075D4">
        <w:rPr>
          <w:i/>
          <w:iCs/>
          <w:szCs w:val="24"/>
          <w:u w:val="single"/>
        </w:rPr>
        <w:t>uitinei lėšos paminėtų sistemų modernizavimui dar nėra skirtos ir jas būtina planuoti artimiausiam laikotarpiui</w:t>
      </w:r>
      <w:r w:rsidRPr="00B075D4">
        <w:rPr>
          <w:szCs w:val="24"/>
          <w:u w:val="single"/>
        </w:rPr>
        <w:t>.</w:t>
      </w:r>
    </w:p>
    <w:p w14:paraId="380FFC38" w14:textId="77777777" w:rsidR="00B601DC" w:rsidRDefault="00B601DC" w:rsidP="00B075D4">
      <w:pPr>
        <w:ind w:firstLine="567"/>
        <w:rPr>
          <w:szCs w:val="24"/>
        </w:rPr>
      </w:pPr>
    </w:p>
    <w:p w14:paraId="2454106D" w14:textId="77777777" w:rsidR="00B075D4" w:rsidRPr="00C32DBE" w:rsidRDefault="00B075D4" w:rsidP="00C32DBE">
      <w:pPr>
        <w:ind w:firstLine="567"/>
        <w:rPr>
          <w:szCs w:val="24"/>
        </w:rPr>
      </w:pPr>
    </w:p>
    <w:p w14:paraId="4561D566" w14:textId="256FBB63" w:rsidR="004D4402" w:rsidRDefault="009758E4" w:rsidP="00392EF0">
      <w:pPr>
        <w:suppressAutoHyphens/>
        <w:ind w:right="-1" w:firstLine="567"/>
        <w:rPr>
          <w:szCs w:val="24"/>
        </w:rPr>
      </w:pPr>
      <w:r w:rsidRPr="009758E4">
        <w:rPr>
          <w:b/>
          <w:bCs/>
          <w:szCs w:val="24"/>
        </w:rPr>
        <w:t>Derinimas:</w:t>
      </w:r>
      <w:r w:rsidR="00202A75">
        <w:rPr>
          <w:b/>
          <w:bCs/>
          <w:szCs w:val="24"/>
        </w:rPr>
        <w:t xml:space="preserve"> </w:t>
      </w:r>
      <w:r w:rsidR="00CF0DF5" w:rsidRPr="00CF0DF5">
        <w:rPr>
          <w:szCs w:val="24"/>
        </w:rPr>
        <w:t>Atsižvelgiant į tai, kad projekte numatyti pakeitimai yra formalūs ir būtini</w:t>
      </w:r>
      <w:r w:rsidR="00CF0DF5">
        <w:rPr>
          <w:szCs w:val="24"/>
        </w:rPr>
        <w:t xml:space="preserve"> atsižvelgiant į </w:t>
      </w:r>
      <w:r w:rsidR="00C32DBE">
        <w:rPr>
          <w:szCs w:val="24"/>
        </w:rPr>
        <w:t>įstatymo</w:t>
      </w:r>
      <w:r w:rsidR="00CF0DF5">
        <w:rPr>
          <w:szCs w:val="24"/>
        </w:rPr>
        <w:t xml:space="preserve"> pakeitimus, </w:t>
      </w:r>
      <w:r w:rsidR="00CF0DF5" w:rsidRPr="00CF0DF5">
        <w:rPr>
          <w:szCs w:val="24"/>
        </w:rPr>
        <w:t>projektas suinteresuotoms institucijoms derinti nebuvo teikiamas.</w:t>
      </w:r>
    </w:p>
    <w:p w14:paraId="4A74998F" w14:textId="3DC7F541" w:rsidR="00B601DC" w:rsidRPr="00B601DC" w:rsidRDefault="00B601DC" w:rsidP="00392EF0">
      <w:pPr>
        <w:suppressAutoHyphens/>
        <w:ind w:right="-1" w:firstLine="567"/>
        <w:rPr>
          <w:rStyle w:val="normaltextrun1"/>
          <w:i/>
          <w:iCs/>
          <w:szCs w:val="24"/>
        </w:rPr>
      </w:pPr>
      <w:r w:rsidRPr="00B601DC">
        <w:rPr>
          <w:i/>
          <w:iCs/>
          <w:szCs w:val="24"/>
        </w:rPr>
        <w:t>Pakartotinai teikiamas projektas patikslintas atsižvelgiant į Vyriausybės kanceliarijos Teisės grupės 2020 m. liepos 1 d. išvadoje Nr. NV-1837 pateiktas pastabas.</w:t>
      </w:r>
    </w:p>
    <w:p w14:paraId="68680461" w14:textId="77777777" w:rsidR="001F23F0" w:rsidRPr="00404F14" w:rsidRDefault="001F23F0" w:rsidP="00423D15">
      <w:pPr>
        <w:ind w:firstLine="720"/>
        <w:rPr>
          <w:szCs w:val="24"/>
        </w:rPr>
      </w:pPr>
    </w:p>
    <w:p w14:paraId="2CA5FBE5" w14:textId="77E21140" w:rsidR="00985402" w:rsidRPr="00404F14" w:rsidRDefault="00E82A00" w:rsidP="00423D15">
      <w:pPr>
        <w:pStyle w:val="HTMLiankstoformatuotas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14">
        <w:rPr>
          <w:rFonts w:ascii="Times New Roman" w:hAnsi="Times New Roman" w:cs="Times New Roman"/>
          <w:b/>
          <w:sz w:val="24"/>
          <w:szCs w:val="24"/>
        </w:rPr>
        <w:t>Atitikimas Vyriausybės programai</w:t>
      </w:r>
      <w:r w:rsidR="00F85DF5" w:rsidRPr="00404F14">
        <w:rPr>
          <w:rFonts w:ascii="Times New Roman" w:hAnsi="Times New Roman" w:cs="Times New Roman"/>
          <w:b/>
          <w:sz w:val="24"/>
          <w:szCs w:val="24"/>
        </w:rPr>
        <w:t>:</w:t>
      </w:r>
      <w:r w:rsidR="00FB66CE" w:rsidRPr="00404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8723668"/>
      <w:r w:rsidR="00FE03DB">
        <w:rPr>
          <w:rFonts w:ascii="Times New Roman" w:hAnsi="Times New Roman" w:cs="Times New Roman"/>
          <w:sz w:val="24"/>
          <w:szCs w:val="24"/>
        </w:rPr>
        <w:t>projekta</w:t>
      </w:r>
      <w:r w:rsidR="00227122">
        <w:rPr>
          <w:rFonts w:ascii="Times New Roman" w:hAnsi="Times New Roman" w:cs="Times New Roman"/>
          <w:sz w:val="24"/>
          <w:szCs w:val="24"/>
        </w:rPr>
        <w:t>s</w:t>
      </w:r>
      <w:r w:rsidR="00FE03DB">
        <w:rPr>
          <w:rFonts w:ascii="Times New Roman" w:hAnsi="Times New Roman" w:cs="Times New Roman"/>
          <w:sz w:val="24"/>
          <w:szCs w:val="24"/>
        </w:rPr>
        <w:t xml:space="preserve"> neprieštarauja Vyriausybės programai.</w:t>
      </w:r>
    </w:p>
    <w:p w14:paraId="0DC39E68" w14:textId="77777777" w:rsidR="00CD03C3" w:rsidRPr="00404F14" w:rsidRDefault="00CD03C3" w:rsidP="00423D15">
      <w:pPr>
        <w:pStyle w:val="HTMLiankstoformatuotas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8ABF" w14:textId="24B3F4A1" w:rsidR="0030238E" w:rsidRPr="0030238E" w:rsidRDefault="00E16002" w:rsidP="00392EF0">
      <w:pPr>
        <w:ind w:firstLine="567"/>
        <w:rPr>
          <w:bCs/>
          <w:szCs w:val="24"/>
        </w:rPr>
      </w:pPr>
      <w:r w:rsidRPr="00404F14">
        <w:rPr>
          <w:b/>
          <w:szCs w:val="24"/>
        </w:rPr>
        <w:t>Dalykinio vertinimo išvada</w:t>
      </w:r>
      <w:r w:rsidR="00A6138B" w:rsidRPr="00404F14">
        <w:rPr>
          <w:b/>
          <w:szCs w:val="24"/>
        </w:rPr>
        <w:t>:</w:t>
      </w:r>
      <w:r w:rsidR="000704A2" w:rsidRPr="00404F14">
        <w:rPr>
          <w:rStyle w:val="normaltextrun1"/>
          <w:szCs w:val="24"/>
        </w:rPr>
        <w:t xml:space="preserve"> </w:t>
      </w:r>
      <w:bookmarkEnd w:id="0"/>
      <w:r w:rsidR="0030238E" w:rsidRPr="0030238E">
        <w:rPr>
          <w:bCs/>
          <w:szCs w:val="24"/>
        </w:rPr>
        <w:t>Siūlome Projekt</w:t>
      </w:r>
      <w:r w:rsidR="006F18E5">
        <w:rPr>
          <w:bCs/>
          <w:szCs w:val="24"/>
        </w:rPr>
        <w:t>ą</w:t>
      </w:r>
      <w:r w:rsidR="0030238E" w:rsidRPr="0030238E">
        <w:rPr>
          <w:bCs/>
          <w:szCs w:val="24"/>
        </w:rPr>
        <w:t xml:space="preserve"> teikti į </w:t>
      </w:r>
      <w:r w:rsidR="00392EF0">
        <w:rPr>
          <w:b/>
          <w:szCs w:val="24"/>
        </w:rPr>
        <w:t>Vyriausybės posėd</w:t>
      </w:r>
      <w:r w:rsidR="002B3B39">
        <w:rPr>
          <w:b/>
          <w:szCs w:val="24"/>
        </w:rPr>
        <w:t>žio A dalį</w:t>
      </w:r>
      <w:bookmarkStart w:id="1" w:name="_GoBack"/>
      <w:bookmarkEnd w:id="1"/>
      <w:r w:rsidR="0030238E" w:rsidRPr="00227122">
        <w:rPr>
          <w:bCs/>
          <w:szCs w:val="24"/>
        </w:rPr>
        <w:t>.</w:t>
      </w:r>
    </w:p>
    <w:p w14:paraId="12EAE6C8" w14:textId="7425D491" w:rsidR="00E53CD5" w:rsidRDefault="00E53CD5" w:rsidP="00423D15">
      <w:pPr>
        <w:shd w:val="clear" w:color="auto" w:fill="FFFFFF"/>
        <w:ind w:firstLine="567"/>
        <w:contextualSpacing/>
        <w:rPr>
          <w:szCs w:val="24"/>
        </w:rPr>
      </w:pPr>
    </w:p>
    <w:p w14:paraId="6A58BF07" w14:textId="77777777" w:rsidR="00B075D4" w:rsidRDefault="00B075D4" w:rsidP="00423D15">
      <w:pPr>
        <w:shd w:val="clear" w:color="auto" w:fill="FFFFFF"/>
        <w:ind w:firstLine="567"/>
        <w:contextualSpacing/>
        <w:rPr>
          <w:szCs w:val="24"/>
        </w:rPr>
      </w:pPr>
    </w:p>
    <w:p w14:paraId="6C2BEA8D" w14:textId="77777777" w:rsidR="007102DF" w:rsidRPr="00404F14" w:rsidRDefault="007102DF" w:rsidP="00423D15">
      <w:pPr>
        <w:shd w:val="clear" w:color="auto" w:fill="FFFFFF"/>
        <w:ind w:firstLine="567"/>
        <w:contextualSpacing/>
        <w:rPr>
          <w:szCs w:val="24"/>
        </w:rPr>
      </w:pPr>
    </w:p>
    <w:p w14:paraId="6FA9D48B" w14:textId="5696379E" w:rsidR="006F507A" w:rsidRPr="00404F14" w:rsidRDefault="00CD4CB3" w:rsidP="00423D15">
      <w:pPr>
        <w:pStyle w:val="Preformatted"/>
        <w:ind w:firstLine="567"/>
        <w:rPr>
          <w:rFonts w:ascii="Times New Roman" w:hAnsi="Times New Roman"/>
          <w:sz w:val="24"/>
          <w:szCs w:val="24"/>
        </w:rPr>
      </w:pPr>
      <w:r w:rsidRPr="00404F14">
        <w:rPr>
          <w:rFonts w:ascii="Times New Roman" w:hAnsi="Times New Roman"/>
          <w:sz w:val="24"/>
          <w:szCs w:val="24"/>
        </w:rPr>
        <w:t>P</w:t>
      </w:r>
      <w:r w:rsidR="000409C0" w:rsidRPr="00404F14">
        <w:rPr>
          <w:rFonts w:ascii="Times New Roman" w:hAnsi="Times New Roman"/>
          <w:sz w:val="24"/>
          <w:szCs w:val="24"/>
        </w:rPr>
        <w:t>atarėja</w:t>
      </w:r>
      <w:r w:rsidR="005D3EDB" w:rsidRPr="00404F14">
        <w:rPr>
          <w:rFonts w:ascii="Times New Roman" w:hAnsi="Times New Roman"/>
          <w:sz w:val="24"/>
          <w:szCs w:val="24"/>
        </w:rPr>
        <w:t>s</w:t>
      </w:r>
      <w:r w:rsidR="00F640D2" w:rsidRPr="00404F14">
        <w:rPr>
          <w:rFonts w:ascii="Times New Roman" w:hAnsi="Times New Roman"/>
          <w:sz w:val="24"/>
          <w:szCs w:val="24"/>
        </w:rPr>
        <w:tab/>
      </w:r>
      <w:r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F065CF" w:rsidRPr="00404F14">
        <w:rPr>
          <w:rFonts w:ascii="Times New Roman" w:hAnsi="Times New Roman"/>
          <w:sz w:val="24"/>
          <w:szCs w:val="24"/>
        </w:rPr>
        <w:t>Audrius Kasinskas</w:t>
      </w:r>
    </w:p>
    <w:p w14:paraId="39570980" w14:textId="77B68F0C" w:rsidR="004D4402" w:rsidRDefault="00F640D2" w:rsidP="00423D15">
      <w:pPr>
        <w:pStyle w:val="Preformatted"/>
        <w:rPr>
          <w:rFonts w:ascii="Times New Roman" w:hAnsi="Times New Roman"/>
          <w:sz w:val="24"/>
          <w:szCs w:val="24"/>
        </w:rPr>
      </w:pPr>
      <w:r w:rsidRPr="00404F14">
        <w:rPr>
          <w:rFonts w:ascii="Times New Roman" w:hAnsi="Times New Roman"/>
          <w:sz w:val="24"/>
          <w:szCs w:val="24"/>
        </w:rPr>
        <w:t xml:space="preserve">  </w:t>
      </w:r>
    </w:p>
    <w:p w14:paraId="33808472" w14:textId="69A54F39" w:rsidR="004D4402" w:rsidRDefault="004D4402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05DD3C31" w14:textId="135AC84B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CC2AA55" w14:textId="730D447C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5F093F6F" w14:textId="00D35EDE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7EB2072" w14:textId="22489F4B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5713B213" w14:textId="29A354BA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79F62488" w14:textId="72E461C0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3E86F5C4" w14:textId="5A8F3326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2AA1591" w14:textId="120A3093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2BF62329" w14:textId="1CAFB8BC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C4EB9CC" w14:textId="133A951D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9773062" w14:textId="7C87F7F0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073FB850" w14:textId="328E8DEF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0C248608" w14:textId="703688D7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772C9930" w14:textId="04FDB4A9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408725E" w14:textId="231831C1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72397607" w14:textId="2171DE3C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286768A8" w14:textId="2226CC1A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570B778" w14:textId="103B4F03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E52E674" w14:textId="5D5FCB1A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3EFF91EA" w14:textId="6D8DA64E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6E31F88B" w14:textId="0E18D03B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68F911EA" w14:textId="36313DD6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A1E0FF0" w14:textId="0E5631D3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BC211A5" w14:textId="7F2B9DEF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4756E677" w14:textId="6BD43AD2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25F1DF7A" w14:textId="4B171A5F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505B7A30" w14:textId="606B6ECF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486E035" w14:textId="1553FF0A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526BD56F" w14:textId="0DE7E303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13FC9BD8" w14:textId="5CF37852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035BCD3E" w14:textId="77777777" w:rsidR="00B075D4" w:rsidRDefault="00B075D4" w:rsidP="00423D15">
      <w:pPr>
        <w:pStyle w:val="Preformatted"/>
        <w:rPr>
          <w:rFonts w:ascii="Times New Roman" w:hAnsi="Times New Roman"/>
          <w:sz w:val="24"/>
          <w:szCs w:val="24"/>
        </w:rPr>
      </w:pPr>
    </w:p>
    <w:p w14:paraId="51C08B42" w14:textId="73A7E51C" w:rsidR="00A111A6" w:rsidRDefault="00A111A6" w:rsidP="00423D15">
      <w:pPr>
        <w:pStyle w:val="Preformatted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404F14" w14:paraId="1E829ABB" w14:textId="77777777" w:rsidTr="003369D2">
        <w:tc>
          <w:tcPr>
            <w:tcW w:w="9639" w:type="dxa"/>
          </w:tcPr>
          <w:p w14:paraId="28B763F6" w14:textId="77777777" w:rsidR="00F640D2" w:rsidRPr="00404F14" w:rsidRDefault="00270D77" w:rsidP="00423D15">
            <w:pPr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404F14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404F14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06C9978D" w14:textId="6957D2A9" w:rsidR="006659C7" w:rsidRPr="00404F14" w:rsidRDefault="006659C7" w:rsidP="00423D15">
      <w:pPr>
        <w:jc w:val="left"/>
        <w:rPr>
          <w:szCs w:val="24"/>
          <w:lang w:eastAsia="lt-LT"/>
        </w:rPr>
      </w:pPr>
    </w:p>
    <w:sectPr w:rsidR="006659C7" w:rsidRPr="00404F14" w:rsidSect="00B601DC">
      <w:headerReference w:type="default" r:id="rId8"/>
      <w:footnotePr>
        <w:pos w:val="beneathText"/>
      </w:footnotePr>
      <w:pgSz w:w="11907" w:h="16840" w:code="9"/>
      <w:pgMar w:top="1702" w:right="567" w:bottom="1276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542B8" w14:textId="77777777" w:rsidR="00270D77" w:rsidRDefault="00270D77">
      <w:r>
        <w:separator/>
      </w:r>
    </w:p>
  </w:endnote>
  <w:endnote w:type="continuationSeparator" w:id="0">
    <w:p w14:paraId="66D7B8FD" w14:textId="77777777" w:rsidR="00270D77" w:rsidRDefault="0027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F9B70" w14:textId="77777777" w:rsidR="00270D77" w:rsidRDefault="00270D77">
      <w:r>
        <w:separator/>
      </w:r>
    </w:p>
  </w:footnote>
  <w:footnote w:type="continuationSeparator" w:id="0">
    <w:p w14:paraId="4467DF26" w14:textId="77777777" w:rsidR="00270D77" w:rsidRDefault="0027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0BA7" w14:textId="77777777"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1E61"/>
    <w:multiLevelType w:val="hybridMultilevel"/>
    <w:tmpl w:val="FC7A682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A5CAAB8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5F6F7F"/>
    <w:multiLevelType w:val="hybridMultilevel"/>
    <w:tmpl w:val="AEFC942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9D095B6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FA74BD"/>
    <w:multiLevelType w:val="hybridMultilevel"/>
    <w:tmpl w:val="A42A7182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0A21488"/>
    <w:multiLevelType w:val="hybridMultilevel"/>
    <w:tmpl w:val="D2D245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507E3E"/>
    <w:multiLevelType w:val="hybridMultilevel"/>
    <w:tmpl w:val="C2409CB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AA7B9B"/>
    <w:multiLevelType w:val="hybridMultilevel"/>
    <w:tmpl w:val="CF4AC96A"/>
    <w:lvl w:ilvl="0" w:tplc="598CD3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80DAB"/>
    <w:multiLevelType w:val="hybridMultilevel"/>
    <w:tmpl w:val="1B62F19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A696D"/>
    <w:multiLevelType w:val="hybridMultilevel"/>
    <w:tmpl w:val="A308039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17"/>
  </w:num>
  <w:num w:numId="9">
    <w:abstractNumId w:val="16"/>
  </w:num>
  <w:num w:numId="10">
    <w:abstractNumId w:val="9"/>
  </w:num>
  <w:num w:numId="11">
    <w:abstractNumId w:val="12"/>
  </w:num>
  <w:num w:numId="12">
    <w:abstractNumId w:val="15"/>
  </w:num>
  <w:num w:numId="13">
    <w:abstractNumId w:val="6"/>
  </w:num>
  <w:num w:numId="14">
    <w:abstractNumId w:val="19"/>
  </w:num>
  <w:num w:numId="15">
    <w:abstractNumId w:val="11"/>
  </w:num>
  <w:num w:numId="16">
    <w:abstractNumId w:val="2"/>
  </w:num>
  <w:num w:numId="17">
    <w:abstractNumId w:val="8"/>
  </w:num>
  <w:num w:numId="18">
    <w:abstractNumId w:val="7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1FF2"/>
    <w:rsid w:val="000069C4"/>
    <w:rsid w:val="00006E33"/>
    <w:rsid w:val="0000768F"/>
    <w:rsid w:val="000118C2"/>
    <w:rsid w:val="00011BF7"/>
    <w:rsid w:val="000120EA"/>
    <w:rsid w:val="00012CF8"/>
    <w:rsid w:val="0001351F"/>
    <w:rsid w:val="00017B06"/>
    <w:rsid w:val="0002188A"/>
    <w:rsid w:val="0002227F"/>
    <w:rsid w:val="00024357"/>
    <w:rsid w:val="00035DA7"/>
    <w:rsid w:val="00037C16"/>
    <w:rsid w:val="000409C0"/>
    <w:rsid w:val="0004160D"/>
    <w:rsid w:val="00043036"/>
    <w:rsid w:val="00056FBF"/>
    <w:rsid w:val="000620B0"/>
    <w:rsid w:val="00063442"/>
    <w:rsid w:val="000654BF"/>
    <w:rsid w:val="00066E6D"/>
    <w:rsid w:val="00067054"/>
    <w:rsid w:val="00067A08"/>
    <w:rsid w:val="000704A2"/>
    <w:rsid w:val="00071C75"/>
    <w:rsid w:val="00074F9C"/>
    <w:rsid w:val="000777BD"/>
    <w:rsid w:val="00077A4E"/>
    <w:rsid w:val="00081C51"/>
    <w:rsid w:val="00082375"/>
    <w:rsid w:val="00082545"/>
    <w:rsid w:val="000829C8"/>
    <w:rsid w:val="0008502B"/>
    <w:rsid w:val="0008519D"/>
    <w:rsid w:val="000863E6"/>
    <w:rsid w:val="00087988"/>
    <w:rsid w:val="00091663"/>
    <w:rsid w:val="00092264"/>
    <w:rsid w:val="00096B8D"/>
    <w:rsid w:val="000A0FB9"/>
    <w:rsid w:val="000A109E"/>
    <w:rsid w:val="000A2016"/>
    <w:rsid w:val="000A5430"/>
    <w:rsid w:val="000B5779"/>
    <w:rsid w:val="000B7D2C"/>
    <w:rsid w:val="000C2EB8"/>
    <w:rsid w:val="000C38D7"/>
    <w:rsid w:val="000C6528"/>
    <w:rsid w:val="000D087F"/>
    <w:rsid w:val="000D65A3"/>
    <w:rsid w:val="000D7DBD"/>
    <w:rsid w:val="000E0AD8"/>
    <w:rsid w:val="000E13F1"/>
    <w:rsid w:val="000E2051"/>
    <w:rsid w:val="000E6DE6"/>
    <w:rsid w:val="000E6FB3"/>
    <w:rsid w:val="000E6FC6"/>
    <w:rsid w:val="000F01E9"/>
    <w:rsid w:val="000F282C"/>
    <w:rsid w:val="000F6FF3"/>
    <w:rsid w:val="000F70F6"/>
    <w:rsid w:val="000F7EC6"/>
    <w:rsid w:val="00104876"/>
    <w:rsid w:val="00105401"/>
    <w:rsid w:val="00107DDD"/>
    <w:rsid w:val="00110227"/>
    <w:rsid w:val="00121A7F"/>
    <w:rsid w:val="00122922"/>
    <w:rsid w:val="001306AC"/>
    <w:rsid w:val="00132B22"/>
    <w:rsid w:val="001331EC"/>
    <w:rsid w:val="0013338B"/>
    <w:rsid w:val="001349C4"/>
    <w:rsid w:val="00136077"/>
    <w:rsid w:val="001375AD"/>
    <w:rsid w:val="00137CD6"/>
    <w:rsid w:val="00140CD8"/>
    <w:rsid w:val="00140F6D"/>
    <w:rsid w:val="00142253"/>
    <w:rsid w:val="0014226D"/>
    <w:rsid w:val="001425DC"/>
    <w:rsid w:val="0015392E"/>
    <w:rsid w:val="00160FAB"/>
    <w:rsid w:val="00162A91"/>
    <w:rsid w:val="001640FA"/>
    <w:rsid w:val="00164516"/>
    <w:rsid w:val="00164941"/>
    <w:rsid w:val="00165005"/>
    <w:rsid w:val="00166B21"/>
    <w:rsid w:val="00170683"/>
    <w:rsid w:val="0017770D"/>
    <w:rsid w:val="0018544F"/>
    <w:rsid w:val="0019087F"/>
    <w:rsid w:val="00195B54"/>
    <w:rsid w:val="001A0700"/>
    <w:rsid w:val="001A2A9B"/>
    <w:rsid w:val="001A309D"/>
    <w:rsid w:val="001B0AEC"/>
    <w:rsid w:val="001B3634"/>
    <w:rsid w:val="001B4591"/>
    <w:rsid w:val="001B73DE"/>
    <w:rsid w:val="001B768B"/>
    <w:rsid w:val="001B7CB9"/>
    <w:rsid w:val="001C03C7"/>
    <w:rsid w:val="001C0665"/>
    <w:rsid w:val="001C08AC"/>
    <w:rsid w:val="001C0C4D"/>
    <w:rsid w:val="001C0E4A"/>
    <w:rsid w:val="001C2B05"/>
    <w:rsid w:val="001C2DA3"/>
    <w:rsid w:val="001C486B"/>
    <w:rsid w:val="001C4A6F"/>
    <w:rsid w:val="001E0EF8"/>
    <w:rsid w:val="001E7C83"/>
    <w:rsid w:val="001F23F0"/>
    <w:rsid w:val="00201297"/>
    <w:rsid w:val="00202A75"/>
    <w:rsid w:val="00205AA9"/>
    <w:rsid w:val="00212CD9"/>
    <w:rsid w:val="00216D03"/>
    <w:rsid w:val="00224E40"/>
    <w:rsid w:val="00227122"/>
    <w:rsid w:val="002352EC"/>
    <w:rsid w:val="002353D7"/>
    <w:rsid w:val="00236252"/>
    <w:rsid w:val="00237F32"/>
    <w:rsid w:val="00240ACD"/>
    <w:rsid w:val="00241BAB"/>
    <w:rsid w:val="00242076"/>
    <w:rsid w:val="0024279E"/>
    <w:rsid w:val="002446C5"/>
    <w:rsid w:val="00252D7A"/>
    <w:rsid w:val="002550AA"/>
    <w:rsid w:val="002600CB"/>
    <w:rsid w:val="00260D56"/>
    <w:rsid w:val="002645B3"/>
    <w:rsid w:val="00270063"/>
    <w:rsid w:val="00270D77"/>
    <w:rsid w:val="002728D5"/>
    <w:rsid w:val="00272A29"/>
    <w:rsid w:val="002823A9"/>
    <w:rsid w:val="0028244E"/>
    <w:rsid w:val="002903F9"/>
    <w:rsid w:val="0029440F"/>
    <w:rsid w:val="002963BA"/>
    <w:rsid w:val="0029770B"/>
    <w:rsid w:val="002A05D3"/>
    <w:rsid w:val="002A2772"/>
    <w:rsid w:val="002A504E"/>
    <w:rsid w:val="002A660F"/>
    <w:rsid w:val="002B3B39"/>
    <w:rsid w:val="002B3BA8"/>
    <w:rsid w:val="002C011D"/>
    <w:rsid w:val="002C1E81"/>
    <w:rsid w:val="002C536D"/>
    <w:rsid w:val="002D3156"/>
    <w:rsid w:val="002D39B8"/>
    <w:rsid w:val="002D47C4"/>
    <w:rsid w:val="002D47F5"/>
    <w:rsid w:val="002D607B"/>
    <w:rsid w:val="002D7164"/>
    <w:rsid w:val="002D7B84"/>
    <w:rsid w:val="002E15DB"/>
    <w:rsid w:val="002E34F4"/>
    <w:rsid w:val="002E69CB"/>
    <w:rsid w:val="002E7CFE"/>
    <w:rsid w:val="002F10DE"/>
    <w:rsid w:val="002F1F60"/>
    <w:rsid w:val="002F2DD7"/>
    <w:rsid w:val="002F33CC"/>
    <w:rsid w:val="002F3849"/>
    <w:rsid w:val="002F7C86"/>
    <w:rsid w:val="003002D0"/>
    <w:rsid w:val="0030155C"/>
    <w:rsid w:val="0030238E"/>
    <w:rsid w:val="0030313E"/>
    <w:rsid w:val="00303714"/>
    <w:rsid w:val="00304468"/>
    <w:rsid w:val="0030657F"/>
    <w:rsid w:val="00311FCD"/>
    <w:rsid w:val="003157F3"/>
    <w:rsid w:val="0031594C"/>
    <w:rsid w:val="00317B8F"/>
    <w:rsid w:val="00317C36"/>
    <w:rsid w:val="00320929"/>
    <w:rsid w:val="00320CD0"/>
    <w:rsid w:val="00320D82"/>
    <w:rsid w:val="00320F72"/>
    <w:rsid w:val="003214DE"/>
    <w:rsid w:val="003216C6"/>
    <w:rsid w:val="00321BCA"/>
    <w:rsid w:val="00326A93"/>
    <w:rsid w:val="00326D72"/>
    <w:rsid w:val="00326E9C"/>
    <w:rsid w:val="003277E1"/>
    <w:rsid w:val="003310D0"/>
    <w:rsid w:val="00334CC8"/>
    <w:rsid w:val="0033510F"/>
    <w:rsid w:val="003369D2"/>
    <w:rsid w:val="003407A0"/>
    <w:rsid w:val="00346025"/>
    <w:rsid w:val="0034760E"/>
    <w:rsid w:val="0035175F"/>
    <w:rsid w:val="003530CF"/>
    <w:rsid w:val="00353308"/>
    <w:rsid w:val="00370D84"/>
    <w:rsid w:val="00370DC4"/>
    <w:rsid w:val="0037272A"/>
    <w:rsid w:val="00372BB9"/>
    <w:rsid w:val="00376FF6"/>
    <w:rsid w:val="0037757E"/>
    <w:rsid w:val="00377736"/>
    <w:rsid w:val="0038079E"/>
    <w:rsid w:val="00384735"/>
    <w:rsid w:val="003858F3"/>
    <w:rsid w:val="00391DDA"/>
    <w:rsid w:val="00392EF0"/>
    <w:rsid w:val="003933EA"/>
    <w:rsid w:val="00393663"/>
    <w:rsid w:val="00394B35"/>
    <w:rsid w:val="003956D8"/>
    <w:rsid w:val="003966B7"/>
    <w:rsid w:val="003A689B"/>
    <w:rsid w:val="003A6F0F"/>
    <w:rsid w:val="003A7C21"/>
    <w:rsid w:val="003B2EC2"/>
    <w:rsid w:val="003B520F"/>
    <w:rsid w:val="003B77B7"/>
    <w:rsid w:val="003C2F52"/>
    <w:rsid w:val="003C2F5D"/>
    <w:rsid w:val="003C4290"/>
    <w:rsid w:val="003C69B6"/>
    <w:rsid w:val="003E00B3"/>
    <w:rsid w:val="003E04B5"/>
    <w:rsid w:val="003E0FFE"/>
    <w:rsid w:val="003E7E91"/>
    <w:rsid w:val="003F3D04"/>
    <w:rsid w:val="003F463D"/>
    <w:rsid w:val="003F78A7"/>
    <w:rsid w:val="0040076B"/>
    <w:rsid w:val="00401DA3"/>
    <w:rsid w:val="00401EC4"/>
    <w:rsid w:val="004021B6"/>
    <w:rsid w:val="00404F14"/>
    <w:rsid w:val="00407C40"/>
    <w:rsid w:val="00412F5E"/>
    <w:rsid w:val="00413CBE"/>
    <w:rsid w:val="00416376"/>
    <w:rsid w:val="00416A62"/>
    <w:rsid w:val="00420F63"/>
    <w:rsid w:val="00422475"/>
    <w:rsid w:val="00423D15"/>
    <w:rsid w:val="00424760"/>
    <w:rsid w:val="00437719"/>
    <w:rsid w:val="004400E5"/>
    <w:rsid w:val="00445A2B"/>
    <w:rsid w:val="00452933"/>
    <w:rsid w:val="00453E9A"/>
    <w:rsid w:val="00455F4D"/>
    <w:rsid w:val="00457761"/>
    <w:rsid w:val="00462909"/>
    <w:rsid w:val="00462960"/>
    <w:rsid w:val="004634E0"/>
    <w:rsid w:val="004636E6"/>
    <w:rsid w:val="00464A18"/>
    <w:rsid w:val="004675EE"/>
    <w:rsid w:val="00471E46"/>
    <w:rsid w:val="00473A7A"/>
    <w:rsid w:val="00473B88"/>
    <w:rsid w:val="00474912"/>
    <w:rsid w:val="00480B87"/>
    <w:rsid w:val="004826E0"/>
    <w:rsid w:val="004876EB"/>
    <w:rsid w:val="00487DAB"/>
    <w:rsid w:val="00490A4B"/>
    <w:rsid w:val="00492E0D"/>
    <w:rsid w:val="004A009C"/>
    <w:rsid w:val="004A2170"/>
    <w:rsid w:val="004A3A1D"/>
    <w:rsid w:val="004A74B8"/>
    <w:rsid w:val="004B3F83"/>
    <w:rsid w:val="004B5546"/>
    <w:rsid w:val="004B566F"/>
    <w:rsid w:val="004B71A3"/>
    <w:rsid w:val="004B770B"/>
    <w:rsid w:val="004B78D4"/>
    <w:rsid w:val="004C2A5E"/>
    <w:rsid w:val="004C3CE4"/>
    <w:rsid w:val="004C3DAF"/>
    <w:rsid w:val="004C5493"/>
    <w:rsid w:val="004C72F3"/>
    <w:rsid w:val="004C797E"/>
    <w:rsid w:val="004D1371"/>
    <w:rsid w:val="004D2A07"/>
    <w:rsid w:val="004D34C3"/>
    <w:rsid w:val="004D3DDF"/>
    <w:rsid w:val="004D4041"/>
    <w:rsid w:val="004D4402"/>
    <w:rsid w:val="004D6CBE"/>
    <w:rsid w:val="004E20C8"/>
    <w:rsid w:val="004E4FEA"/>
    <w:rsid w:val="004E5E3D"/>
    <w:rsid w:val="004E7571"/>
    <w:rsid w:val="004F0A2C"/>
    <w:rsid w:val="005002D4"/>
    <w:rsid w:val="005004E4"/>
    <w:rsid w:val="005006C9"/>
    <w:rsid w:val="00503F9A"/>
    <w:rsid w:val="00506460"/>
    <w:rsid w:val="005118AC"/>
    <w:rsid w:val="00512D13"/>
    <w:rsid w:val="005159D0"/>
    <w:rsid w:val="005227F9"/>
    <w:rsid w:val="00523B6C"/>
    <w:rsid w:val="00526432"/>
    <w:rsid w:val="00526FDC"/>
    <w:rsid w:val="00531D9A"/>
    <w:rsid w:val="00531FC3"/>
    <w:rsid w:val="00532C1D"/>
    <w:rsid w:val="00532DA9"/>
    <w:rsid w:val="00535B8D"/>
    <w:rsid w:val="00542353"/>
    <w:rsid w:val="00542546"/>
    <w:rsid w:val="005438CF"/>
    <w:rsid w:val="00544885"/>
    <w:rsid w:val="00546D95"/>
    <w:rsid w:val="0055062E"/>
    <w:rsid w:val="00552283"/>
    <w:rsid w:val="0055602B"/>
    <w:rsid w:val="005563BA"/>
    <w:rsid w:val="00563BB8"/>
    <w:rsid w:val="00565443"/>
    <w:rsid w:val="00572EC4"/>
    <w:rsid w:val="005740BA"/>
    <w:rsid w:val="00575663"/>
    <w:rsid w:val="00582A72"/>
    <w:rsid w:val="00584516"/>
    <w:rsid w:val="005848F0"/>
    <w:rsid w:val="00592C3C"/>
    <w:rsid w:val="0059479D"/>
    <w:rsid w:val="00595115"/>
    <w:rsid w:val="005A5B78"/>
    <w:rsid w:val="005A66F1"/>
    <w:rsid w:val="005B3BE5"/>
    <w:rsid w:val="005B5A23"/>
    <w:rsid w:val="005B6453"/>
    <w:rsid w:val="005B7530"/>
    <w:rsid w:val="005C239F"/>
    <w:rsid w:val="005C5382"/>
    <w:rsid w:val="005C5CBA"/>
    <w:rsid w:val="005C6978"/>
    <w:rsid w:val="005C7202"/>
    <w:rsid w:val="005C7E2C"/>
    <w:rsid w:val="005D26E4"/>
    <w:rsid w:val="005D3EDB"/>
    <w:rsid w:val="005D5B0F"/>
    <w:rsid w:val="005E21A7"/>
    <w:rsid w:val="005E3A2A"/>
    <w:rsid w:val="005E403A"/>
    <w:rsid w:val="005E40C3"/>
    <w:rsid w:val="005E4518"/>
    <w:rsid w:val="005E46EC"/>
    <w:rsid w:val="005E6D70"/>
    <w:rsid w:val="005F07B4"/>
    <w:rsid w:val="005F0997"/>
    <w:rsid w:val="005F31D0"/>
    <w:rsid w:val="005F4C2C"/>
    <w:rsid w:val="005F5866"/>
    <w:rsid w:val="006016C9"/>
    <w:rsid w:val="00602294"/>
    <w:rsid w:val="00602E4C"/>
    <w:rsid w:val="00603CD2"/>
    <w:rsid w:val="006042BF"/>
    <w:rsid w:val="00604EFB"/>
    <w:rsid w:val="00605895"/>
    <w:rsid w:val="006058E6"/>
    <w:rsid w:val="00605CA8"/>
    <w:rsid w:val="00610E60"/>
    <w:rsid w:val="00615C17"/>
    <w:rsid w:val="00616D89"/>
    <w:rsid w:val="00621118"/>
    <w:rsid w:val="006223C2"/>
    <w:rsid w:val="00624AEC"/>
    <w:rsid w:val="006269EE"/>
    <w:rsid w:val="006300AA"/>
    <w:rsid w:val="00635BFF"/>
    <w:rsid w:val="00636C3D"/>
    <w:rsid w:val="00637AF4"/>
    <w:rsid w:val="00637B2F"/>
    <w:rsid w:val="006426D8"/>
    <w:rsid w:val="00642703"/>
    <w:rsid w:val="00646EEE"/>
    <w:rsid w:val="006510AF"/>
    <w:rsid w:val="00651BA1"/>
    <w:rsid w:val="006533E0"/>
    <w:rsid w:val="00654FF7"/>
    <w:rsid w:val="00661936"/>
    <w:rsid w:val="00662EB5"/>
    <w:rsid w:val="0066394A"/>
    <w:rsid w:val="00663B95"/>
    <w:rsid w:val="00665822"/>
    <w:rsid w:val="006659C7"/>
    <w:rsid w:val="00667712"/>
    <w:rsid w:val="00670EB0"/>
    <w:rsid w:val="00671E06"/>
    <w:rsid w:val="00677D67"/>
    <w:rsid w:val="00681E25"/>
    <w:rsid w:val="00684FC0"/>
    <w:rsid w:val="00686B0F"/>
    <w:rsid w:val="00687A9E"/>
    <w:rsid w:val="0069512F"/>
    <w:rsid w:val="006A00BC"/>
    <w:rsid w:val="006A1E38"/>
    <w:rsid w:val="006A3E8C"/>
    <w:rsid w:val="006A5D81"/>
    <w:rsid w:val="006A6FBA"/>
    <w:rsid w:val="006B0685"/>
    <w:rsid w:val="006B33D6"/>
    <w:rsid w:val="006B3A3C"/>
    <w:rsid w:val="006B489F"/>
    <w:rsid w:val="006C3A1C"/>
    <w:rsid w:val="006C73CE"/>
    <w:rsid w:val="006D122D"/>
    <w:rsid w:val="006D17FA"/>
    <w:rsid w:val="006D207B"/>
    <w:rsid w:val="006D3C49"/>
    <w:rsid w:val="006D5785"/>
    <w:rsid w:val="006D7216"/>
    <w:rsid w:val="006E01F8"/>
    <w:rsid w:val="006E11D5"/>
    <w:rsid w:val="006E4D63"/>
    <w:rsid w:val="006E7AB7"/>
    <w:rsid w:val="006F152C"/>
    <w:rsid w:val="006F18E5"/>
    <w:rsid w:val="006F507A"/>
    <w:rsid w:val="006F74A6"/>
    <w:rsid w:val="0070145D"/>
    <w:rsid w:val="00705738"/>
    <w:rsid w:val="007102DF"/>
    <w:rsid w:val="00710340"/>
    <w:rsid w:val="00711D28"/>
    <w:rsid w:val="007127BF"/>
    <w:rsid w:val="00715E86"/>
    <w:rsid w:val="00716373"/>
    <w:rsid w:val="007171E8"/>
    <w:rsid w:val="00720FCC"/>
    <w:rsid w:val="007300E5"/>
    <w:rsid w:val="007329CC"/>
    <w:rsid w:val="00733E6E"/>
    <w:rsid w:val="00733EF6"/>
    <w:rsid w:val="00740FAB"/>
    <w:rsid w:val="00743540"/>
    <w:rsid w:val="007436AC"/>
    <w:rsid w:val="00745316"/>
    <w:rsid w:val="00746414"/>
    <w:rsid w:val="00747A5D"/>
    <w:rsid w:val="00750229"/>
    <w:rsid w:val="0075501D"/>
    <w:rsid w:val="00763C91"/>
    <w:rsid w:val="00765FD2"/>
    <w:rsid w:val="0076635F"/>
    <w:rsid w:val="007671C7"/>
    <w:rsid w:val="0076740D"/>
    <w:rsid w:val="0077092A"/>
    <w:rsid w:val="00770A71"/>
    <w:rsid w:val="007754CC"/>
    <w:rsid w:val="0078316E"/>
    <w:rsid w:val="00785799"/>
    <w:rsid w:val="0078599E"/>
    <w:rsid w:val="00791838"/>
    <w:rsid w:val="00793699"/>
    <w:rsid w:val="00793B59"/>
    <w:rsid w:val="00794CCC"/>
    <w:rsid w:val="007951FB"/>
    <w:rsid w:val="00797399"/>
    <w:rsid w:val="00797A3F"/>
    <w:rsid w:val="007A2B25"/>
    <w:rsid w:val="007A2FE2"/>
    <w:rsid w:val="007A401D"/>
    <w:rsid w:val="007A63E7"/>
    <w:rsid w:val="007B2197"/>
    <w:rsid w:val="007B2553"/>
    <w:rsid w:val="007B667B"/>
    <w:rsid w:val="007C2D5D"/>
    <w:rsid w:val="007C5D23"/>
    <w:rsid w:val="007D02E7"/>
    <w:rsid w:val="007D09C9"/>
    <w:rsid w:val="007D12E9"/>
    <w:rsid w:val="007D21B3"/>
    <w:rsid w:val="007D2EBF"/>
    <w:rsid w:val="007D3553"/>
    <w:rsid w:val="007D3E21"/>
    <w:rsid w:val="007D49D8"/>
    <w:rsid w:val="007D7130"/>
    <w:rsid w:val="007D7652"/>
    <w:rsid w:val="007E0D87"/>
    <w:rsid w:val="007E20EB"/>
    <w:rsid w:val="007E48C2"/>
    <w:rsid w:val="007E6877"/>
    <w:rsid w:val="007F33E2"/>
    <w:rsid w:val="007F55FB"/>
    <w:rsid w:val="007F5A65"/>
    <w:rsid w:val="007F5D05"/>
    <w:rsid w:val="007F7846"/>
    <w:rsid w:val="0080226D"/>
    <w:rsid w:val="00804DFD"/>
    <w:rsid w:val="00811824"/>
    <w:rsid w:val="00812920"/>
    <w:rsid w:val="00814305"/>
    <w:rsid w:val="008179EF"/>
    <w:rsid w:val="008202E6"/>
    <w:rsid w:val="00820493"/>
    <w:rsid w:val="00822C00"/>
    <w:rsid w:val="008240E2"/>
    <w:rsid w:val="008252E2"/>
    <w:rsid w:val="00825E0A"/>
    <w:rsid w:val="00833C80"/>
    <w:rsid w:val="00840766"/>
    <w:rsid w:val="00840A1B"/>
    <w:rsid w:val="00842A14"/>
    <w:rsid w:val="008432B3"/>
    <w:rsid w:val="008436F6"/>
    <w:rsid w:val="00844F86"/>
    <w:rsid w:val="008502CD"/>
    <w:rsid w:val="00851400"/>
    <w:rsid w:val="00852C5E"/>
    <w:rsid w:val="00856674"/>
    <w:rsid w:val="00856C04"/>
    <w:rsid w:val="00861B71"/>
    <w:rsid w:val="00863F4C"/>
    <w:rsid w:val="00866F5B"/>
    <w:rsid w:val="0086784A"/>
    <w:rsid w:val="00870E5C"/>
    <w:rsid w:val="0087119D"/>
    <w:rsid w:val="008728B7"/>
    <w:rsid w:val="00873E45"/>
    <w:rsid w:val="00874FA7"/>
    <w:rsid w:val="00875182"/>
    <w:rsid w:val="00876F9B"/>
    <w:rsid w:val="00881FEB"/>
    <w:rsid w:val="0088731B"/>
    <w:rsid w:val="00890671"/>
    <w:rsid w:val="00891221"/>
    <w:rsid w:val="00891662"/>
    <w:rsid w:val="00891F6A"/>
    <w:rsid w:val="00895069"/>
    <w:rsid w:val="00897886"/>
    <w:rsid w:val="008A13B7"/>
    <w:rsid w:val="008A1C92"/>
    <w:rsid w:val="008A3CBA"/>
    <w:rsid w:val="008A4466"/>
    <w:rsid w:val="008A460F"/>
    <w:rsid w:val="008A550E"/>
    <w:rsid w:val="008A5688"/>
    <w:rsid w:val="008B2A71"/>
    <w:rsid w:val="008B3C20"/>
    <w:rsid w:val="008C0674"/>
    <w:rsid w:val="008C19AE"/>
    <w:rsid w:val="008C40AD"/>
    <w:rsid w:val="008C44C1"/>
    <w:rsid w:val="008C60DC"/>
    <w:rsid w:val="008C6BA3"/>
    <w:rsid w:val="008C7AFF"/>
    <w:rsid w:val="008D0347"/>
    <w:rsid w:val="008D1FC4"/>
    <w:rsid w:val="008D218B"/>
    <w:rsid w:val="008D31AB"/>
    <w:rsid w:val="008D34F5"/>
    <w:rsid w:val="008D35FF"/>
    <w:rsid w:val="008E0C4F"/>
    <w:rsid w:val="008F1056"/>
    <w:rsid w:val="008F2619"/>
    <w:rsid w:val="008F3397"/>
    <w:rsid w:val="008F37F3"/>
    <w:rsid w:val="008F5594"/>
    <w:rsid w:val="008F7B99"/>
    <w:rsid w:val="008F7D55"/>
    <w:rsid w:val="009000F0"/>
    <w:rsid w:val="00905CE5"/>
    <w:rsid w:val="00905F68"/>
    <w:rsid w:val="00907F4A"/>
    <w:rsid w:val="00914181"/>
    <w:rsid w:val="00914D79"/>
    <w:rsid w:val="00915206"/>
    <w:rsid w:val="009226B2"/>
    <w:rsid w:val="00930303"/>
    <w:rsid w:val="00930A9D"/>
    <w:rsid w:val="00932A9E"/>
    <w:rsid w:val="009406AC"/>
    <w:rsid w:val="009418D0"/>
    <w:rsid w:val="009464CB"/>
    <w:rsid w:val="0095010A"/>
    <w:rsid w:val="00950C45"/>
    <w:rsid w:val="00950D99"/>
    <w:rsid w:val="009536E5"/>
    <w:rsid w:val="00957E61"/>
    <w:rsid w:val="00962DC9"/>
    <w:rsid w:val="00965FB2"/>
    <w:rsid w:val="009758E4"/>
    <w:rsid w:val="009764B7"/>
    <w:rsid w:val="00977E93"/>
    <w:rsid w:val="009808E2"/>
    <w:rsid w:val="0098191E"/>
    <w:rsid w:val="009847DC"/>
    <w:rsid w:val="00985402"/>
    <w:rsid w:val="00985BB6"/>
    <w:rsid w:val="00987BF4"/>
    <w:rsid w:val="0099312B"/>
    <w:rsid w:val="00993F21"/>
    <w:rsid w:val="0099413B"/>
    <w:rsid w:val="0099474E"/>
    <w:rsid w:val="00995E5E"/>
    <w:rsid w:val="00996E18"/>
    <w:rsid w:val="009A0315"/>
    <w:rsid w:val="009A1868"/>
    <w:rsid w:val="009A3ABB"/>
    <w:rsid w:val="009A4BB5"/>
    <w:rsid w:val="009A5B6D"/>
    <w:rsid w:val="009A62E1"/>
    <w:rsid w:val="009A7231"/>
    <w:rsid w:val="009B1098"/>
    <w:rsid w:val="009B14FA"/>
    <w:rsid w:val="009B1B70"/>
    <w:rsid w:val="009B59BF"/>
    <w:rsid w:val="009B7BFE"/>
    <w:rsid w:val="009C0E91"/>
    <w:rsid w:val="009C2478"/>
    <w:rsid w:val="009C3AC6"/>
    <w:rsid w:val="009C56E2"/>
    <w:rsid w:val="009C6AD0"/>
    <w:rsid w:val="009C6DCE"/>
    <w:rsid w:val="009C7777"/>
    <w:rsid w:val="009C7945"/>
    <w:rsid w:val="009E0120"/>
    <w:rsid w:val="009E1F35"/>
    <w:rsid w:val="009E236F"/>
    <w:rsid w:val="009E2D00"/>
    <w:rsid w:val="009E5BBD"/>
    <w:rsid w:val="009E6FAF"/>
    <w:rsid w:val="009E72B8"/>
    <w:rsid w:val="009F2B2C"/>
    <w:rsid w:val="009F567B"/>
    <w:rsid w:val="00A02E0D"/>
    <w:rsid w:val="00A04E84"/>
    <w:rsid w:val="00A04F1C"/>
    <w:rsid w:val="00A0571F"/>
    <w:rsid w:val="00A06758"/>
    <w:rsid w:val="00A07FB0"/>
    <w:rsid w:val="00A1103D"/>
    <w:rsid w:val="00A111A6"/>
    <w:rsid w:val="00A12515"/>
    <w:rsid w:val="00A14E4B"/>
    <w:rsid w:val="00A160FE"/>
    <w:rsid w:val="00A26B99"/>
    <w:rsid w:val="00A26F2F"/>
    <w:rsid w:val="00A27260"/>
    <w:rsid w:val="00A359D4"/>
    <w:rsid w:val="00A416C8"/>
    <w:rsid w:val="00A423DE"/>
    <w:rsid w:val="00A42BF7"/>
    <w:rsid w:val="00A4590F"/>
    <w:rsid w:val="00A4641D"/>
    <w:rsid w:val="00A467E5"/>
    <w:rsid w:val="00A47636"/>
    <w:rsid w:val="00A479DA"/>
    <w:rsid w:val="00A47AE7"/>
    <w:rsid w:val="00A50510"/>
    <w:rsid w:val="00A51DB3"/>
    <w:rsid w:val="00A575F5"/>
    <w:rsid w:val="00A57E43"/>
    <w:rsid w:val="00A6138B"/>
    <w:rsid w:val="00A620FE"/>
    <w:rsid w:val="00A6346B"/>
    <w:rsid w:val="00A6575C"/>
    <w:rsid w:val="00A715E3"/>
    <w:rsid w:val="00A75A61"/>
    <w:rsid w:val="00A75E52"/>
    <w:rsid w:val="00A76386"/>
    <w:rsid w:val="00A76C67"/>
    <w:rsid w:val="00A77869"/>
    <w:rsid w:val="00A828EA"/>
    <w:rsid w:val="00A82AC1"/>
    <w:rsid w:val="00A83168"/>
    <w:rsid w:val="00A84989"/>
    <w:rsid w:val="00A87BD0"/>
    <w:rsid w:val="00A943B3"/>
    <w:rsid w:val="00A95BFB"/>
    <w:rsid w:val="00A96707"/>
    <w:rsid w:val="00AB0C95"/>
    <w:rsid w:val="00AB1396"/>
    <w:rsid w:val="00AB3F57"/>
    <w:rsid w:val="00AC27D7"/>
    <w:rsid w:val="00AC5839"/>
    <w:rsid w:val="00AD09F2"/>
    <w:rsid w:val="00AD14A6"/>
    <w:rsid w:val="00AD18A8"/>
    <w:rsid w:val="00AD1975"/>
    <w:rsid w:val="00AD1AFC"/>
    <w:rsid w:val="00AD4B6F"/>
    <w:rsid w:val="00AE53C7"/>
    <w:rsid w:val="00AE7E0F"/>
    <w:rsid w:val="00AF3D30"/>
    <w:rsid w:val="00AF7992"/>
    <w:rsid w:val="00B00B1C"/>
    <w:rsid w:val="00B00FF9"/>
    <w:rsid w:val="00B01C24"/>
    <w:rsid w:val="00B0727E"/>
    <w:rsid w:val="00B075D4"/>
    <w:rsid w:val="00B12197"/>
    <w:rsid w:val="00B14202"/>
    <w:rsid w:val="00B203A9"/>
    <w:rsid w:val="00B208B4"/>
    <w:rsid w:val="00B20D8D"/>
    <w:rsid w:val="00B27DA7"/>
    <w:rsid w:val="00B307C3"/>
    <w:rsid w:val="00B317CD"/>
    <w:rsid w:val="00B34953"/>
    <w:rsid w:val="00B35525"/>
    <w:rsid w:val="00B37A23"/>
    <w:rsid w:val="00B410E5"/>
    <w:rsid w:val="00B44B14"/>
    <w:rsid w:val="00B47920"/>
    <w:rsid w:val="00B50A50"/>
    <w:rsid w:val="00B53CAC"/>
    <w:rsid w:val="00B56D6F"/>
    <w:rsid w:val="00B573B9"/>
    <w:rsid w:val="00B601DC"/>
    <w:rsid w:val="00B60767"/>
    <w:rsid w:val="00B609DB"/>
    <w:rsid w:val="00B6513E"/>
    <w:rsid w:val="00B671AC"/>
    <w:rsid w:val="00B71DA9"/>
    <w:rsid w:val="00B7694E"/>
    <w:rsid w:val="00B8046F"/>
    <w:rsid w:val="00B81B8A"/>
    <w:rsid w:val="00B829FF"/>
    <w:rsid w:val="00B83E41"/>
    <w:rsid w:val="00B879FD"/>
    <w:rsid w:val="00B91354"/>
    <w:rsid w:val="00B93D62"/>
    <w:rsid w:val="00BA0908"/>
    <w:rsid w:val="00BA165D"/>
    <w:rsid w:val="00BA2738"/>
    <w:rsid w:val="00BA2B7F"/>
    <w:rsid w:val="00BA4FE9"/>
    <w:rsid w:val="00BB13BC"/>
    <w:rsid w:val="00BB17C8"/>
    <w:rsid w:val="00BB1AC4"/>
    <w:rsid w:val="00BB4579"/>
    <w:rsid w:val="00BB792A"/>
    <w:rsid w:val="00BD11A2"/>
    <w:rsid w:val="00BE1064"/>
    <w:rsid w:val="00BE1CF1"/>
    <w:rsid w:val="00BE3811"/>
    <w:rsid w:val="00BE4311"/>
    <w:rsid w:val="00BE464F"/>
    <w:rsid w:val="00BE5104"/>
    <w:rsid w:val="00BE55EB"/>
    <w:rsid w:val="00BE57A9"/>
    <w:rsid w:val="00BE5951"/>
    <w:rsid w:val="00BF1E01"/>
    <w:rsid w:val="00BF396D"/>
    <w:rsid w:val="00BF4B1C"/>
    <w:rsid w:val="00BF5827"/>
    <w:rsid w:val="00BF5AFD"/>
    <w:rsid w:val="00BF601F"/>
    <w:rsid w:val="00BF6051"/>
    <w:rsid w:val="00BF71FC"/>
    <w:rsid w:val="00BF7A0D"/>
    <w:rsid w:val="00C005DE"/>
    <w:rsid w:val="00C00DF8"/>
    <w:rsid w:val="00C01145"/>
    <w:rsid w:val="00C0220E"/>
    <w:rsid w:val="00C0329D"/>
    <w:rsid w:val="00C04154"/>
    <w:rsid w:val="00C04FE3"/>
    <w:rsid w:val="00C06ADD"/>
    <w:rsid w:val="00C1039B"/>
    <w:rsid w:val="00C177BE"/>
    <w:rsid w:val="00C178F9"/>
    <w:rsid w:val="00C210C2"/>
    <w:rsid w:val="00C238C4"/>
    <w:rsid w:val="00C24C43"/>
    <w:rsid w:val="00C32DBE"/>
    <w:rsid w:val="00C405C6"/>
    <w:rsid w:val="00C45D5A"/>
    <w:rsid w:val="00C50618"/>
    <w:rsid w:val="00C50915"/>
    <w:rsid w:val="00C50AED"/>
    <w:rsid w:val="00C52F92"/>
    <w:rsid w:val="00C53E1E"/>
    <w:rsid w:val="00C54A9C"/>
    <w:rsid w:val="00C55E7F"/>
    <w:rsid w:val="00C6527C"/>
    <w:rsid w:val="00C659A0"/>
    <w:rsid w:val="00C66C5B"/>
    <w:rsid w:val="00C7232F"/>
    <w:rsid w:val="00C733BB"/>
    <w:rsid w:val="00C75A9A"/>
    <w:rsid w:val="00C80973"/>
    <w:rsid w:val="00C820E4"/>
    <w:rsid w:val="00C84F0B"/>
    <w:rsid w:val="00C84F27"/>
    <w:rsid w:val="00C85432"/>
    <w:rsid w:val="00C85CB0"/>
    <w:rsid w:val="00C86B4A"/>
    <w:rsid w:val="00C86E99"/>
    <w:rsid w:val="00C872AA"/>
    <w:rsid w:val="00C90DE6"/>
    <w:rsid w:val="00C93269"/>
    <w:rsid w:val="00CA0189"/>
    <w:rsid w:val="00CA1EB8"/>
    <w:rsid w:val="00CB1954"/>
    <w:rsid w:val="00CB2941"/>
    <w:rsid w:val="00CB3B9E"/>
    <w:rsid w:val="00CB56DC"/>
    <w:rsid w:val="00CB5B2C"/>
    <w:rsid w:val="00CC1DF1"/>
    <w:rsid w:val="00CC7593"/>
    <w:rsid w:val="00CD03C3"/>
    <w:rsid w:val="00CD162E"/>
    <w:rsid w:val="00CD1D06"/>
    <w:rsid w:val="00CD3F99"/>
    <w:rsid w:val="00CD4CB3"/>
    <w:rsid w:val="00CD75CC"/>
    <w:rsid w:val="00CE43B5"/>
    <w:rsid w:val="00CE43B8"/>
    <w:rsid w:val="00CE5B4E"/>
    <w:rsid w:val="00CF0086"/>
    <w:rsid w:val="00CF0DF5"/>
    <w:rsid w:val="00CF303D"/>
    <w:rsid w:val="00CF3CC0"/>
    <w:rsid w:val="00CF4977"/>
    <w:rsid w:val="00CF4C22"/>
    <w:rsid w:val="00CF6376"/>
    <w:rsid w:val="00CF7BE7"/>
    <w:rsid w:val="00D029C3"/>
    <w:rsid w:val="00D0361B"/>
    <w:rsid w:val="00D03B5B"/>
    <w:rsid w:val="00D0539D"/>
    <w:rsid w:val="00D05BD5"/>
    <w:rsid w:val="00D069E5"/>
    <w:rsid w:val="00D158E5"/>
    <w:rsid w:val="00D163F2"/>
    <w:rsid w:val="00D1705A"/>
    <w:rsid w:val="00D17B05"/>
    <w:rsid w:val="00D2571F"/>
    <w:rsid w:val="00D27B7E"/>
    <w:rsid w:val="00D32020"/>
    <w:rsid w:val="00D329A7"/>
    <w:rsid w:val="00D339B4"/>
    <w:rsid w:val="00D37FE1"/>
    <w:rsid w:val="00D40B38"/>
    <w:rsid w:val="00D419F3"/>
    <w:rsid w:val="00D46D8B"/>
    <w:rsid w:val="00D5436D"/>
    <w:rsid w:val="00D57AE1"/>
    <w:rsid w:val="00D61FAD"/>
    <w:rsid w:val="00D6363D"/>
    <w:rsid w:val="00D66916"/>
    <w:rsid w:val="00D747A3"/>
    <w:rsid w:val="00D8080C"/>
    <w:rsid w:val="00D812D8"/>
    <w:rsid w:val="00D845BC"/>
    <w:rsid w:val="00D94AE9"/>
    <w:rsid w:val="00D9510B"/>
    <w:rsid w:val="00DA3C66"/>
    <w:rsid w:val="00DA5F24"/>
    <w:rsid w:val="00DB1635"/>
    <w:rsid w:val="00DB6A45"/>
    <w:rsid w:val="00DB779E"/>
    <w:rsid w:val="00DC0178"/>
    <w:rsid w:val="00DC3826"/>
    <w:rsid w:val="00DC4B5A"/>
    <w:rsid w:val="00DC4C29"/>
    <w:rsid w:val="00DC584A"/>
    <w:rsid w:val="00DC594E"/>
    <w:rsid w:val="00DC5D89"/>
    <w:rsid w:val="00DC6EDF"/>
    <w:rsid w:val="00DD16A5"/>
    <w:rsid w:val="00DD2504"/>
    <w:rsid w:val="00DD7FCB"/>
    <w:rsid w:val="00DE29D6"/>
    <w:rsid w:val="00DE57AC"/>
    <w:rsid w:val="00DE5C08"/>
    <w:rsid w:val="00DE5E33"/>
    <w:rsid w:val="00DF0FD0"/>
    <w:rsid w:val="00DF24DB"/>
    <w:rsid w:val="00DF50B2"/>
    <w:rsid w:val="00DF639F"/>
    <w:rsid w:val="00DF68FF"/>
    <w:rsid w:val="00E0069B"/>
    <w:rsid w:val="00E01BDC"/>
    <w:rsid w:val="00E0252D"/>
    <w:rsid w:val="00E03A31"/>
    <w:rsid w:val="00E042F5"/>
    <w:rsid w:val="00E051CE"/>
    <w:rsid w:val="00E06A16"/>
    <w:rsid w:val="00E11101"/>
    <w:rsid w:val="00E1431F"/>
    <w:rsid w:val="00E16002"/>
    <w:rsid w:val="00E2048A"/>
    <w:rsid w:val="00E217AF"/>
    <w:rsid w:val="00E21B99"/>
    <w:rsid w:val="00E23A4C"/>
    <w:rsid w:val="00E24F2B"/>
    <w:rsid w:val="00E25156"/>
    <w:rsid w:val="00E324A0"/>
    <w:rsid w:val="00E324A6"/>
    <w:rsid w:val="00E33A19"/>
    <w:rsid w:val="00E33AB8"/>
    <w:rsid w:val="00E35606"/>
    <w:rsid w:val="00E36483"/>
    <w:rsid w:val="00E37A1B"/>
    <w:rsid w:val="00E43D5E"/>
    <w:rsid w:val="00E451F7"/>
    <w:rsid w:val="00E4760D"/>
    <w:rsid w:val="00E53CD5"/>
    <w:rsid w:val="00E56BE0"/>
    <w:rsid w:val="00E63EEA"/>
    <w:rsid w:val="00E655C2"/>
    <w:rsid w:val="00E672E2"/>
    <w:rsid w:val="00E67DC0"/>
    <w:rsid w:val="00E707D4"/>
    <w:rsid w:val="00E719D4"/>
    <w:rsid w:val="00E751CD"/>
    <w:rsid w:val="00E762EE"/>
    <w:rsid w:val="00E82734"/>
    <w:rsid w:val="00E82A00"/>
    <w:rsid w:val="00E91A80"/>
    <w:rsid w:val="00E949D1"/>
    <w:rsid w:val="00E9500F"/>
    <w:rsid w:val="00E97A94"/>
    <w:rsid w:val="00EA0879"/>
    <w:rsid w:val="00EA38DE"/>
    <w:rsid w:val="00EA48C4"/>
    <w:rsid w:val="00EA63D5"/>
    <w:rsid w:val="00EA7BFD"/>
    <w:rsid w:val="00EB0275"/>
    <w:rsid w:val="00EB6808"/>
    <w:rsid w:val="00EC2513"/>
    <w:rsid w:val="00EC47B2"/>
    <w:rsid w:val="00EC6A2E"/>
    <w:rsid w:val="00ED2FFA"/>
    <w:rsid w:val="00ED4092"/>
    <w:rsid w:val="00ED41E2"/>
    <w:rsid w:val="00ED5D6C"/>
    <w:rsid w:val="00EE27AB"/>
    <w:rsid w:val="00EE36D3"/>
    <w:rsid w:val="00EF1A59"/>
    <w:rsid w:val="00EF44B6"/>
    <w:rsid w:val="00EF5E53"/>
    <w:rsid w:val="00EF6E2B"/>
    <w:rsid w:val="00F02EDF"/>
    <w:rsid w:val="00F04D4A"/>
    <w:rsid w:val="00F065CF"/>
    <w:rsid w:val="00F1034C"/>
    <w:rsid w:val="00F11373"/>
    <w:rsid w:val="00F13329"/>
    <w:rsid w:val="00F139DA"/>
    <w:rsid w:val="00F13D59"/>
    <w:rsid w:val="00F15A5A"/>
    <w:rsid w:val="00F16EF2"/>
    <w:rsid w:val="00F20079"/>
    <w:rsid w:val="00F241FA"/>
    <w:rsid w:val="00F2686C"/>
    <w:rsid w:val="00F26FAF"/>
    <w:rsid w:val="00F27717"/>
    <w:rsid w:val="00F34772"/>
    <w:rsid w:val="00F35DF6"/>
    <w:rsid w:val="00F365DE"/>
    <w:rsid w:val="00F36A7E"/>
    <w:rsid w:val="00F37024"/>
    <w:rsid w:val="00F37D61"/>
    <w:rsid w:val="00F43704"/>
    <w:rsid w:val="00F46844"/>
    <w:rsid w:val="00F5036C"/>
    <w:rsid w:val="00F53890"/>
    <w:rsid w:val="00F54A0B"/>
    <w:rsid w:val="00F5532D"/>
    <w:rsid w:val="00F57CB0"/>
    <w:rsid w:val="00F610CF"/>
    <w:rsid w:val="00F6346D"/>
    <w:rsid w:val="00F640D2"/>
    <w:rsid w:val="00F67F40"/>
    <w:rsid w:val="00F751A0"/>
    <w:rsid w:val="00F7695F"/>
    <w:rsid w:val="00F800CB"/>
    <w:rsid w:val="00F839FA"/>
    <w:rsid w:val="00F845C0"/>
    <w:rsid w:val="00F8490E"/>
    <w:rsid w:val="00F85DF5"/>
    <w:rsid w:val="00F91D94"/>
    <w:rsid w:val="00F92FD6"/>
    <w:rsid w:val="00F930A0"/>
    <w:rsid w:val="00F936B0"/>
    <w:rsid w:val="00F9404D"/>
    <w:rsid w:val="00F96677"/>
    <w:rsid w:val="00F97C3E"/>
    <w:rsid w:val="00FA1FF3"/>
    <w:rsid w:val="00FA3A6D"/>
    <w:rsid w:val="00FA3DF5"/>
    <w:rsid w:val="00FA5B8C"/>
    <w:rsid w:val="00FB16B9"/>
    <w:rsid w:val="00FB66CE"/>
    <w:rsid w:val="00FC08E6"/>
    <w:rsid w:val="00FC58B8"/>
    <w:rsid w:val="00FC5DB8"/>
    <w:rsid w:val="00FC6AA5"/>
    <w:rsid w:val="00FD0B4D"/>
    <w:rsid w:val="00FD15FC"/>
    <w:rsid w:val="00FD357A"/>
    <w:rsid w:val="00FE03DB"/>
    <w:rsid w:val="00FE0B40"/>
    <w:rsid w:val="00FE2119"/>
    <w:rsid w:val="00FE42DD"/>
    <w:rsid w:val="00FE5596"/>
    <w:rsid w:val="00FE5795"/>
    <w:rsid w:val="00FE7A8B"/>
    <w:rsid w:val="00FF0298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resas">
    <w:name w:val="Adresas"/>
    <w:basedOn w:val="prastasis"/>
    <w:rsid w:val="00985402"/>
    <w:pPr>
      <w:ind w:right="318"/>
      <w:jc w:val="left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2645B3"/>
    <w:pPr>
      <w:jc w:val="left"/>
    </w:pPr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645B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2645B3"/>
    <w:rPr>
      <w:vertAlign w:val="superscript"/>
    </w:rPr>
  </w:style>
  <w:style w:type="paragraph" w:customStyle="1" w:styleId="x">
    <w:name w:val="x"/>
    <w:basedOn w:val="prastasis"/>
    <w:rsid w:val="00BD11A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71E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Numatytasispastraiposriftas"/>
    <w:rsid w:val="002E7CFE"/>
  </w:style>
  <w:style w:type="paragraph" w:customStyle="1" w:styleId="kopija">
    <w:name w:val="kopija"/>
    <w:basedOn w:val="prastasis"/>
    <w:rsid w:val="00DC584A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9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BA2"/>
    <w:rsid w:val="00013E9A"/>
    <w:rsid w:val="0002250B"/>
    <w:rsid w:val="000404D8"/>
    <w:rsid w:val="00092C9C"/>
    <w:rsid w:val="000962EF"/>
    <w:rsid w:val="000A15F7"/>
    <w:rsid w:val="000A320F"/>
    <w:rsid w:val="000A3E70"/>
    <w:rsid w:val="000B6061"/>
    <w:rsid w:val="000C69F5"/>
    <w:rsid w:val="000E2E8A"/>
    <w:rsid w:val="00106D78"/>
    <w:rsid w:val="00132DCF"/>
    <w:rsid w:val="0016492F"/>
    <w:rsid w:val="0017039C"/>
    <w:rsid w:val="001747E5"/>
    <w:rsid w:val="00193FF7"/>
    <w:rsid w:val="001954B4"/>
    <w:rsid w:val="001C6DDC"/>
    <w:rsid w:val="001D0F6F"/>
    <w:rsid w:val="001F3E39"/>
    <w:rsid w:val="001F5808"/>
    <w:rsid w:val="001F6DB4"/>
    <w:rsid w:val="0026180C"/>
    <w:rsid w:val="00281306"/>
    <w:rsid w:val="00281999"/>
    <w:rsid w:val="002935F4"/>
    <w:rsid w:val="002B0163"/>
    <w:rsid w:val="002B0CD5"/>
    <w:rsid w:val="002D0C9B"/>
    <w:rsid w:val="002E0B3F"/>
    <w:rsid w:val="002E659B"/>
    <w:rsid w:val="002E7B42"/>
    <w:rsid w:val="002E7F9F"/>
    <w:rsid w:val="002F3586"/>
    <w:rsid w:val="00316A41"/>
    <w:rsid w:val="00330B7D"/>
    <w:rsid w:val="0033153E"/>
    <w:rsid w:val="00337083"/>
    <w:rsid w:val="003446DB"/>
    <w:rsid w:val="003577E5"/>
    <w:rsid w:val="00380C8C"/>
    <w:rsid w:val="003812D5"/>
    <w:rsid w:val="0038246F"/>
    <w:rsid w:val="00383565"/>
    <w:rsid w:val="0038533C"/>
    <w:rsid w:val="003A2FFD"/>
    <w:rsid w:val="003B004D"/>
    <w:rsid w:val="003B2B04"/>
    <w:rsid w:val="003C2930"/>
    <w:rsid w:val="003D3855"/>
    <w:rsid w:val="003E44B8"/>
    <w:rsid w:val="003F2703"/>
    <w:rsid w:val="00406F4A"/>
    <w:rsid w:val="00411563"/>
    <w:rsid w:val="00411765"/>
    <w:rsid w:val="004252B5"/>
    <w:rsid w:val="004425E0"/>
    <w:rsid w:val="004432ED"/>
    <w:rsid w:val="004438E8"/>
    <w:rsid w:val="00477FD2"/>
    <w:rsid w:val="00490E85"/>
    <w:rsid w:val="00493F49"/>
    <w:rsid w:val="004B4A20"/>
    <w:rsid w:val="004F6B04"/>
    <w:rsid w:val="00504910"/>
    <w:rsid w:val="00510E06"/>
    <w:rsid w:val="005212F6"/>
    <w:rsid w:val="00525D63"/>
    <w:rsid w:val="005456D7"/>
    <w:rsid w:val="0055553B"/>
    <w:rsid w:val="00564B97"/>
    <w:rsid w:val="00584820"/>
    <w:rsid w:val="00590E90"/>
    <w:rsid w:val="0059610D"/>
    <w:rsid w:val="005C5FD4"/>
    <w:rsid w:val="005E5D25"/>
    <w:rsid w:val="005F269B"/>
    <w:rsid w:val="0060479B"/>
    <w:rsid w:val="006069A6"/>
    <w:rsid w:val="006140CA"/>
    <w:rsid w:val="00626521"/>
    <w:rsid w:val="00637D71"/>
    <w:rsid w:val="00646C3A"/>
    <w:rsid w:val="00653D86"/>
    <w:rsid w:val="00655A65"/>
    <w:rsid w:val="0067223B"/>
    <w:rsid w:val="006C77B9"/>
    <w:rsid w:val="006F07E5"/>
    <w:rsid w:val="006F420D"/>
    <w:rsid w:val="006F48AE"/>
    <w:rsid w:val="0072162E"/>
    <w:rsid w:val="00725821"/>
    <w:rsid w:val="007351E1"/>
    <w:rsid w:val="00751059"/>
    <w:rsid w:val="00761745"/>
    <w:rsid w:val="0076710D"/>
    <w:rsid w:val="007A62FF"/>
    <w:rsid w:val="007B4DCC"/>
    <w:rsid w:val="007E0543"/>
    <w:rsid w:val="007E6F16"/>
    <w:rsid w:val="007E7529"/>
    <w:rsid w:val="007F574A"/>
    <w:rsid w:val="0081531B"/>
    <w:rsid w:val="00854529"/>
    <w:rsid w:val="00855EC9"/>
    <w:rsid w:val="008740C8"/>
    <w:rsid w:val="00880847"/>
    <w:rsid w:val="00892301"/>
    <w:rsid w:val="008933BB"/>
    <w:rsid w:val="0089662E"/>
    <w:rsid w:val="00897B2E"/>
    <w:rsid w:val="008B7CE3"/>
    <w:rsid w:val="008C17FC"/>
    <w:rsid w:val="008C6638"/>
    <w:rsid w:val="008D3D74"/>
    <w:rsid w:val="008D6D6A"/>
    <w:rsid w:val="008E19FF"/>
    <w:rsid w:val="008E7C9E"/>
    <w:rsid w:val="0091357C"/>
    <w:rsid w:val="009366DC"/>
    <w:rsid w:val="00941DAB"/>
    <w:rsid w:val="0096766C"/>
    <w:rsid w:val="00975ECB"/>
    <w:rsid w:val="00991084"/>
    <w:rsid w:val="009979F5"/>
    <w:rsid w:val="009A1D9A"/>
    <w:rsid w:val="009A4456"/>
    <w:rsid w:val="009C1277"/>
    <w:rsid w:val="009C467E"/>
    <w:rsid w:val="009C6EF8"/>
    <w:rsid w:val="009E00AE"/>
    <w:rsid w:val="009E0E17"/>
    <w:rsid w:val="009F1426"/>
    <w:rsid w:val="009F14E3"/>
    <w:rsid w:val="00A03DD0"/>
    <w:rsid w:val="00A14D55"/>
    <w:rsid w:val="00A26198"/>
    <w:rsid w:val="00A37C89"/>
    <w:rsid w:val="00A63305"/>
    <w:rsid w:val="00A71C92"/>
    <w:rsid w:val="00A97576"/>
    <w:rsid w:val="00AA3CE0"/>
    <w:rsid w:val="00AD1A91"/>
    <w:rsid w:val="00AF7710"/>
    <w:rsid w:val="00B00345"/>
    <w:rsid w:val="00B019F3"/>
    <w:rsid w:val="00B04934"/>
    <w:rsid w:val="00B1400D"/>
    <w:rsid w:val="00B1561F"/>
    <w:rsid w:val="00B4211A"/>
    <w:rsid w:val="00B52624"/>
    <w:rsid w:val="00B616F7"/>
    <w:rsid w:val="00B651A9"/>
    <w:rsid w:val="00B651DA"/>
    <w:rsid w:val="00B719CF"/>
    <w:rsid w:val="00B85A5D"/>
    <w:rsid w:val="00B85B1A"/>
    <w:rsid w:val="00BA119F"/>
    <w:rsid w:val="00BA35E7"/>
    <w:rsid w:val="00BC3F8C"/>
    <w:rsid w:val="00BF2B98"/>
    <w:rsid w:val="00C10DF7"/>
    <w:rsid w:val="00C418BC"/>
    <w:rsid w:val="00C506B1"/>
    <w:rsid w:val="00C55426"/>
    <w:rsid w:val="00C6249D"/>
    <w:rsid w:val="00C6436A"/>
    <w:rsid w:val="00C71E42"/>
    <w:rsid w:val="00C95FA7"/>
    <w:rsid w:val="00CB16AF"/>
    <w:rsid w:val="00CB5A14"/>
    <w:rsid w:val="00CC36CA"/>
    <w:rsid w:val="00CC3D73"/>
    <w:rsid w:val="00CD644A"/>
    <w:rsid w:val="00D02BE8"/>
    <w:rsid w:val="00D20EBD"/>
    <w:rsid w:val="00D242D5"/>
    <w:rsid w:val="00D37377"/>
    <w:rsid w:val="00D437EC"/>
    <w:rsid w:val="00D44599"/>
    <w:rsid w:val="00D4476D"/>
    <w:rsid w:val="00D4606F"/>
    <w:rsid w:val="00D97C19"/>
    <w:rsid w:val="00DA2373"/>
    <w:rsid w:val="00DB26E5"/>
    <w:rsid w:val="00DC0AE7"/>
    <w:rsid w:val="00DC63B9"/>
    <w:rsid w:val="00DF5192"/>
    <w:rsid w:val="00E24C74"/>
    <w:rsid w:val="00E35FCB"/>
    <w:rsid w:val="00E41440"/>
    <w:rsid w:val="00E60746"/>
    <w:rsid w:val="00E70D55"/>
    <w:rsid w:val="00E72F13"/>
    <w:rsid w:val="00E86DCC"/>
    <w:rsid w:val="00E937D0"/>
    <w:rsid w:val="00EA1E47"/>
    <w:rsid w:val="00ED007A"/>
    <w:rsid w:val="00ED04AB"/>
    <w:rsid w:val="00ED6A76"/>
    <w:rsid w:val="00ED712F"/>
    <w:rsid w:val="00EE4071"/>
    <w:rsid w:val="00EF4DF3"/>
    <w:rsid w:val="00F20D3C"/>
    <w:rsid w:val="00F421D2"/>
    <w:rsid w:val="00F44BB2"/>
    <w:rsid w:val="00F45F2A"/>
    <w:rsid w:val="00F72AB1"/>
    <w:rsid w:val="00F75298"/>
    <w:rsid w:val="00F75864"/>
    <w:rsid w:val="00F835F3"/>
    <w:rsid w:val="00FA5643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AB12-4447-4BA2-8B5F-7232053A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2020-07-08T07:32:00Z</dcterms:created>
  <dc:creator>Marytė Rozalienė</dc:creator>
  <cp:lastModifiedBy>Audrius Kasinskas</cp:lastModifiedBy>
  <cp:lastPrinted>2020-03-17T13:09:00Z</cp:lastPrinted>
  <dcterms:modified xsi:type="dcterms:W3CDTF">2020-07-08T08:16:00Z</dcterms:modified>
  <cp:revision>4</cp:revision>
</cp:coreProperties>
</file>