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D743" w14:textId="4C80862B" w:rsidR="00A07C4C" w:rsidRPr="006509A8" w:rsidRDefault="00A07C4C" w:rsidP="00E4656C">
      <w:pPr>
        <w:pStyle w:val="Preformatted"/>
        <w:spacing w:line="312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E4656C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E4656C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E4656C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3004029D" w14:textId="77777777" w:rsidR="00215A0B" w:rsidRPr="00D2201B" w:rsidRDefault="00215A0B" w:rsidP="00E46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  <w:r w:rsidRPr="00D2201B">
        <w:rPr>
          <w:b/>
          <w:bCs/>
          <w:sz w:val="24"/>
          <w:szCs w:val="24"/>
        </w:rPr>
        <w:t xml:space="preserve">DĖL LIETUVOS RESPUBLIKOS VYRIAUSYBĖS NUTARIMO </w:t>
      </w:r>
    </w:p>
    <w:p w14:paraId="0838B775" w14:textId="123225E8" w:rsidR="0051383F" w:rsidRDefault="009C48AD" w:rsidP="00E4656C">
      <w:pPr>
        <w:shd w:val="clear" w:color="auto" w:fill="FFFFFF"/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„</w:t>
      </w:r>
      <w:r>
        <w:rPr>
          <w:b/>
          <w:bCs/>
          <w:caps/>
          <w:sz w:val="24"/>
          <w:szCs w:val="24"/>
        </w:rPr>
        <w:t>DĖL Lietuvos Respublikos už</w:t>
      </w:r>
      <w:r w:rsidR="0051383F">
        <w:rPr>
          <w:b/>
          <w:bCs/>
          <w:caps/>
          <w:sz w:val="24"/>
          <w:szCs w:val="24"/>
        </w:rPr>
        <w:t xml:space="preserve">imtumo įstatymo Nr. XII-2470 22 ir 24 </w:t>
      </w:r>
      <w:r>
        <w:rPr>
          <w:b/>
          <w:bCs/>
          <w:caps/>
          <w:sz w:val="24"/>
          <w:szCs w:val="24"/>
        </w:rPr>
        <w:t>straipsnių pakeitimo įstatymo projekto Nr. XIIIp-1987</w:t>
      </w:r>
      <w:r>
        <w:rPr>
          <w:b/>
          <w:bCs/>
          <w:sz w:val="24"/>
          <w:szCs w:val="24"/>
        </w:rPr>
        <w:t>“</w:t>
      </w:r>
      <w:r>
        <w:rPr>
          <w:b/>
          <w:bCs/>
          <w:sz w:val="24"/>
          <w:szCs w:val="24"/>
          <w:lang w:eastAsia="lt-LT"/>
        </w:rPr>
        <w:t xml:space="preserve"> PROJEKTO </w:t>
      </w:r>
    </w:p>
    <w:p w14:paraId="0DF08524" w14:textId="02E2AE97" w:rsidR="009C48AD" w:rsidRDefault="009C48AD" w:rsidP="009C48AD">
      <w:pPr>
        <w:shd w:val="clear" w:color="auto" w:fill="FFFFFF"/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(toliau - Projektas)</w:t>
      </w:r>
    </w:p>
    <w:p w14:paraId="0C51D2AB" w14:textId="33B06C29" w:rsidR="009C48AD" w:rsidRPr="00B8027A" w:rsidRDefault="009C48AD" w:rsidP="00B8027A">
      <w:pPr>
        <w:spacing w:line="276" w:lineRule="auto"/>
        <w:ind w:right="-1"/>
        <w:jc w:val="center"/>
        <w:rPr>
          <w:b/>
          <w:sz w:val="24"/>
          <w:szCs w:val="24"/>
        </w:rPr>
      </w:pPr>
      <w:r w:rsidRPr="002B16A1">
        <w:rPr>
          <w:b/>
          <w:bCs/>
          <w:sz w:val="24"/>
          <w:szCs w:val="24"/>
          <w:lang w:eastAsia="lt-LT"/>
        </w:rPr>
        <w:t xml:space="preserve"> </w:t>
      </w:r>
      <w:r w:rsidR="002B16A1" w:rsidRPr="002B16A1">
        <w:rPr>
          <w:b/>
          <w:bCs/>
          <w:sz w:val="24"/>
          <w:szCs w:val="24"/>
          <w:lang w:eastAsia="lt-LT"/>
        </w:rPr>
        <w:t>(</w:t>
      </w:r>
      <w:r w:rsidR="002B16A1" w:rsidRPr="002B16A1">
        <w:rPr>
          <w:b/>
          <w:sz w:val="24"/>
          <w:szCs w:val="24"/>
        </w:rPr>
        <w:t>TAP-18-</w:t>
      </w:r>
      <w:r w:rsidR="0051383F">
        <w:rPr>
          <w:b/>
          <w:sz w:val="24"/>
          <w:szCs w:val="24"/>
        </w:rPr>
        <w:t>983</w:t>
      </w:r>
      <w:r>
        <w:rPr>
          <w:b/>
          <w:sz w:val="24"/>
          <w:szCs w:val="24"/>
        </w:rPr>
        <w:t>(2)</w:t>
      </w:r>
      <w:r w:rsidR="00215A0B">
        <w:rPr>
          <w:b/>
          <w:sz w:val="24"/>
          <w:szCs w:val="24"/>
        </w:rPr>
        <w:t xml:space="preserve">; </w:t>
      </w:r>
      <w:r w:rsidR="002B16A1" w:rsidRPr="002B16A1">
        <w:rPr>
          <w:b/>
          <w:sz w:val="24"/>
          <w:szCs w:val="24"/>
        </w:rPr>
        <w:t xml:space="preserve">TAIS </w:t>
      </w:r>
      <w:r w:rsidR="002B16A1" w:rsidRPr="0051383F">
        <w:rPr>
          <w:b/>
          <w:sz w:val="24"/>
          <w:szCs w:val="24"/>
        </w:rPr>
        <w:t>NR.</w:t>
      </w:r>
      <w:r w:rsidR="0051383F" w:rsidRPr="0051383F">
        <w:rPr>
          <w:b/>
          <w:sz w:val="24"/>
          <w:szCs w:val="24"/>
        </w:rPr>
        <w:t>18-10038)</w:t>
      </w: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C92B24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310FAB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07A7318D" w14:textId="77777777" w:rsidR="00612A9D" w:rsidRDefault="00612A9D" w:rsidP="00310FAB">
      <w:pPr>
        <w:pStyle w:val="Preformatted"/>
        <w:jc w:val="center"/>
        <w:rPr>
          <w:rFonts w:ascii="Times New Roman" w:hAnsi="Times New Roman"/>
          <w:sz w:val="24"/>
        </w:rPr>
      </w:pPr>
    </w:p>
    <w:p w14:paraId="06BA5A24" w14:textId="28E4F3EC" w:rsidR="00A20DBF" w:rsidRDefault="00C205C6" w:rsidP="00B8027A">
      <w:pPr>
        <w:pStyle w:val="Preformatted"/>
        <w:tabs>
          <w:tab w:val="clear" w:pos="959"/>
          <w:tab w:val="clear" w:pos="1918"/>
          <w:tab w:val="clear" w:pos="2877"/>
          <w:tab w:val="clear" w:pos="3836"/>
          <w:tab w:val="clear" w:pos="4795"/>
          <w:tab w:val="left" w:pos="142"/>
          <w:tab w:val="left" w:pos="284"/>
          <w:tab w:val="left" w:pos="567"/>
        </w:tabs>
        <w:spacing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24415" w:rsidRPr="00A10A54">
        <w:rPr>
          <w:rFonts w:ascii="Times New Roman" w:hAnsi="Times New Roman"/>
          <w:sz w:val="24"/>
          <w:szCs w:val="24"/>
        </w:rPr>
        <w:t>Įvertin</w:t>
      </w:r>
      <w:r w:rsidR="00A10A54">
        <w:rPr>
          <w:rFonts w:ascii="Times New Roman" w:hAnsi="Times New Roman"/>
          <w:sz w:val="24"/>
          <w:szCs w:val="24"/>
        </w:rPr>
        <w:t>us</w:t>
      </w:r>
      <w:r w:rsidR="00824415" w:rsidRPr="00A10A54">
        <w:rPr>
          <w:rFonts w:ascii="Times New Roman" w:hAnsi="Times New Roman"/>
          <w:sz w:val="24"/>
          <w:szCs w:val="24"/>
        </w:rPr>
        <w:t xml:space="preserve"> </w:t>
      </w:r>
      <w:r w:rsidR="009C48AD" w:rsidRPr="00A10A54">
        <w:rPr>
          <w:rFonts w:ascii="Times New Roman" w:hAnsi="Times New Roman"/>
          <w:sz w:val="24"/>
          <w:szCs w:val="24"/>
        </w:rPr>
        <w:t xml:space="preserve">patikslinto </w:t>
      </w:r>
      <w:r w:rsidR="006F0C6B" w:rsidRPr="00A10A54">
        <w:rPr>
          <w:rFonts w:ascii="Times New Roman" w:hAnsi="Times New Roman"/>
          <w:sz w:val="24"/>
          <w:szCs w:val="24"/>
        </w:rPr>
        <w:t>Projekto</w:t>
      </w:r>
      <w:r w:rsidR="00852F8E" w:rsidRPr="00A10A54">
        <w:rPr>
          <w:rFonts w:ascii="Times New Roman" w:hAnsi="Times New Roman"/>
          <w:sz w:val="24"/>
          <w:szCs w:val="24"/>
        </w:rPr>
        <w:t xml:space="preserve"> </w:t>
      </w:r>
      <w:r w:rsidR="00DB6AFA" w:rsidRPr="00A10A54">
        <w:rPr>
          <w:rFonts w:ascii="Times New Roman" w:hAnsi="Times New Roman"/>
          <w:sz w:val="24"/>
          <w:szCs w:val="24"/>
        </w:rPr>
        <w:t>atitiktį įstatymams</w:t>
      </w:r>
      <w:r w:rsidR="00824391" w:rsidRPr="00A10A54">
        <w:rPr>
          <w:rFonts w:ascii="Times New Roman" w:hAnsi="Times New Roman"/>
          <w:sz w:val="24"/>
          <w:szCs w:val="24"/>
        </w:rPr>
        <w:t>, Vyriausybės nutarimams</w:t>
      </w:r>
      <w:r w:rsidR="00DB6AFA" w:rsidRPr="00A10A54">
        <w:rPr>
          <w:rFonts w:ascii="Times New Roman" w:hAnsi="Times New Roman"/>
          <w:sz w:val="24"/>
          <w:szCs w:val="24"/>
        </w:rPr>
        <w:t xml:space="preserve"> bei </w:t>
      </w:r>
      <w:r w:rsidR="00852F8E" w:rsidRPr="00A10A54">
        <w:rPr>
          <w:rFonts w:ascii="Times New Roman" w:hAnsi="Times New Roman"/>
          <w:sz w:val="24"/>
          <w:szCs w:val="24"/>
        </w:rPr>
        <w:t>teisės technikos reikalavimams</w:t>
      </w:r>
      <w:r w:rsidR="009C417D" w:rsidRPr="00A10A54">
        <w:rPr>
          <w:rFonts w:ascii="Times New Roman" w:hAnsi="Times New Roman"/>
          <w:sz w:val="24"/>
          <w:szCs w:val="24"/>
        </w:rPr>
        <w:t>,</w:t>
      </w:r>
      <w:r w:rsidR="00852F8E" w:rsidRPr="00A10A54">
        <w:rPr>
          <w:rFonts w:ascii="Times New Roman" w:hAnsi="Times New Roman"/>
          <w:sz w:val="24"/>
          <w:szCs w:val="24"/>
        </w:rPr>
        <w:t xml:space="preserve"> </w:t>
      </w:r>
      <w:r w:rsidR="00683D26" w:rsidRPr="00A10A54">
        <w:rPr>
          <w:rFonts w:ascii="Times New Roman" w:hAnsi="Times New Roman"/>
          <w:sz w:val="24"/>
          <w:szCs w:val="24"/>
        </w:rPr>
        <w:t xml:space="preserve">siūlome </w:t>
      </w:r>
      <w:r w:rsidR="004C21FA" w:rsidRPr="00A10A54">
        <w:rPr>
          <w:rFonts w:ascii="Times New Roman" w:hAnsi="Times New Roman"/>
          <w:sz w:val="24"/>
          <w:szCs w:val="24"/>
        </w:rPr>
        <w:t xml:space="preserve">tikslinti </w:t>
      </w:r>
      <w:r w:rsidR="00E85404" w:rsidRPr="00A10A54">
        <w:rPr>
          <w:rFonts w:ascii="Times New Roman" w:hAnsi="Times New Roman"/>
          <w:sz w:val="24"/>
          <w:szCs w:val="24"/>
        </w:rPr>
        <w:t xml:space="preserve">Projekte teikiamą </w:t>
      </w:r>
      <w:r w:rsidR="00A10A54">
        <w:rPr>
          <w:rFonts w:ascii="Times New Roman" w:hAnsi="Times New Roman"/>
          <w:sz w:val="24"/>
          <w:szCs w:val="24"/>
        </w:rPr>
        <w:t>pasiūlymą</w:t>
      </w:r>
      <w:r w:rsidR="00A10A54" w:rsidRPr="00A10A54">
        <w:rPr>
          <w:rFonts w:ascii="Times New Roman" w:hAnsi="Times New Roman"/>
          <w:sz w:val="24"/>
          <w:szCs w:val="24"/>
        </w:rPr>
        <w:t xml:space="preserve"> Lietuvos Respublikos užimtumo įstatymo Nr. XII-2470 22 ir 24 straipsnių pakeitimo įstatymo projekt</w:t>
      </w:r>
      <w:r w:rsidR="00A20DBF">
        <w:rPr>
          <w:rFonts w:ascii="Times New Roman" w:hAnsi="Times New Roman"/>
          <w:sz w:val="24"/>
          <w:szCs w:val="24"/>
        </w:rPr>
        <w:t>o</w:t>
      </w:r>
      <w:r w:rsidR="00A10A54" w:rsidRPr="00A10A54">
        <w:rPr>
          <w:rFonts w:ascii="Times New Roman" w:hAnsi="Times New Roman"/>
          <w:sz w:val="24"/>
          <w:szCs w:val="24"/>
        </w:rPr>
        <w:t xml:space="preserve"> Nr. XIIIP-1987 (toliau – Įstatymo projektas)</w:t>
      </w:r>
      <w:r w:rsidR="00A20DBF">
        <w:rPr>
          <w:rFonts w:ascii="Times New Roman" w:hAnsi="Times New Roman"/>
          <w:sz w:val="24"/>
          <w:szCs w:val="24"/>
        </w:rPr>
        <w:t xml:space="preserve"> įvertinant šiuos aspektus:</w:t>
      </w:r>
    </w:p>
    <w:p w14:paraId="51833946" w14:textId="23485DE4" w:rsidR="00195EF8" w:rsidRDefault="00195EF8" w:rsidP="00B8027A">
      <w:pPr>
        <w:pStyle w:val="Preformatted"/>
        <w:numPr>
          <w:ilvl w:val="0"/>
          <w:numId w:val="30"/>
        </w:numPr>
        <w:tabs>
          <w:tab w:val="clear" w:pos="959"/>
          <w:tab w:val="clear" w:pos="1918"/>
          <w:tab w:val="clear" w:pos="2877"/>
          <w:tab w:val="clear" w:pos="3836"/>
          <w:tab w:val="clear" w:pos="4795"/>
          <w:tab w:val="left" w:pos="142"/>
          <w:tab w:val="left" w:pos="284"/>
          <w:tab w:val="left" w:pos="567"/>
        </w:tabs>
        <w:spacing w:line="312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90B37" w:rsidRPr="003C7839">
        <w:rPr>
          <w:rFonts w:ascii="Times New Roman" w:hAnsi="Times New Roman"/>
          <w:sz w:val="24"/>
          <w:szCs w:val="24"/>
        </w:rPr>
        <w:t>Atkreipiame dėmesį, kad Lietuvos Respublikos užimtumo įstatymo 12</w:t>
      </w:r>
      <w:r w:rsidR="00290B37" w:rsidRPr="003C7839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="00290B37" w:rsidRPr="003C7839">
        <w:rPr>
          <w:rFonts w:ascii="Times New Roman" w:hAnsi="Times New Roman"/>
          <w:sz w:val="24"/>
          <w:szCs w:val="24"/>
        </w:rPr>
        <w:t xml:space="preserve">straipsnis nustato </w:t>
      </w:r>
      <w:r w:rsidR="00290B37" w:rsidRPr="003C7839">
        <w:rPr>
          <w:rFonts w:ascii="Times New Roman" w:hAnsi="Times New Roman"/>
          <w:i/>
          <w:sz w:val="24"/>
          <w:szCs w:val="24"/>
        </w:rPr>
        <w:t>užimtumo ir darbo rinkos stebėsenos</w:t>
      </w:r>
      <w:r w:rsidR="000D6F63" w:rsidRPr="003C7839">
        <w:rPr>
          <w:rFonts w:ascii="Times New Roman" w:hAnsi="Times New Roman"/>
          <w:sz w:val="24"/>
          <w:szCs w:val="24"/>
        </w:rPr>
        <w:t xml:space="preserve"> paskirtį bei užimtumo stebėsenos ir darbo rinkos stebėseną vykdančius subjektus</w:t>
      </w:r>
      <w:r w:rsidR="003C7839" w:rsidRPr="003C7839">
        <w:rPr>
          <w:rFonts w:ascii="Times New Roman" w:hAnsi="Times New Roman"/>
          <w:sz w:val="24"/>
          <w:szCs w:val="24"/>
        </w:rPr>
        <w:t xml:space="preserve"> ir kiekvienos iš šių stebėsenų apimtį.</w:t>
      </w:r>
      <w:r w:rsidR="000D6F63" w:rsidRPr="003C7839">
        <w:rPr>
          <w:rFonts w:ascii="Times New Roman" w:hAnsi="Times New Roman"/>
          <w:sz w:val="24"/>
          <w:szCs w:val="24"/>
        </w:rPr>
        <w:t xml:space="preserve"> </w:t>
      </w:r>
      <w:r w:rsidR="001A3B61" w:rsidRPr="003C7839">
        <w:rPr>
          <w:rFonts w:ascii="Times New Roman" w:hAnsi="Times New Roman"/>
          <w:sz w:val="24"/>
          <w:szCs w:val="24"/>
        </w:rPr>
        <w:t>Lietuvos Res</w:t>
      </w:r>
      <w:r w:rsidR="00F116DB" w:rsidRPr="003C7839">
        <w:rPr>
          <w:rFonts w:ascii="Times New Roman" w:hAnsi="Times New Roman"/>
          <w:sz w:val="24"/>
          <w:szCs w:val="24"/>
        </w:rPr>
        <w:t>publikos teisėkūros p</w:t>
      </w:r>
      <w:r w:rsidR="001A3B61" w:rsidRPr="003C7839">
        <w:rPr>
          <w:rFonts w:ascii="Times New Roman" w:hAnsi="Times New Roman"/>
          <w:sz w:val="24"/>
          <w:szCs w:val="24"/>
        </w:rPr>
        <w:t>agrindų įstatymo ketvirtasis</w:t>
      </w:r>
      <w:r w:rsidR="00A20DBF" w:rsidRPr="003C7839">
        <w:rPr>
          <w:rFonts w:ascii="Times New Roman" w:hAnsi="Times New Roman"/>
          <w:sz w:val="24"/>
          <w:szCs w:val="24"/>
        </w:rPr>
        <w:t xml:space="preserve"> skirsnis</w:t>
      </w:r>
      <w:r w:rsidR="00084B6A" w:rsidRPr="003C7839">
        <w:rPr>
          <w:rFonts w:ascii="Times New Roman" w:hAnsi="Times New Roman"/>
          <w:sz w:val="24"/>
          <w:szCs w:val="24"/>
        </w:rPr>
        <w:t xml:space="preserve"> „Teisino reguliavimo stebėsena“ nustato </w:t>
      </w:r>
      <w:r w:rsidR="001A3B61" w:rsidRPr="003C7839">
        <w:rPr>
          <w:rFonts w:ascii="Times New Roman" w:hAnsi="Times New Roman"/>
          <w:sz w:val="24"/>
          <w:szCs w:val="24"/>
        </w:rPr>
        <w:t>teisinio reguliavimo stebėsen</w:t>
      </w:r>
      <w:r w:rsidR="00084B6A" w:rsidRPr="003C7839">
        <w:rPr>
          <w:rFonts w:ascii="Times New Roman" w:hAnsi="Times New Roman"/>
          <w:sz w:val="24"/>
          <w:szCs w:val="24"/>
        </w:rPr>
        <w:t>os objektą ir subjektus, pateikia bendr</w:t>
      </w:r>
      <w:r w:rsidR="00302411" w:rsidRPr="003C7839">
        <w:rPr>
          <w:rFonts w:ascii="Times New Roman" w:hAnsi="Times New Roman"/>
          <w:sz w:val="24"/>
          <w:szCs w:val="24"/>
        </w:rPr>
        <w:t>ą</w:t>
      </w:r>
      <w:r w:rsidR="00084B6A" w:rsidRPr="003C7839">
        <w:rPr>
          <w:rFonts w:ascii="Times New Roman" w:hAnsi="Times New Roman"/>
          <w:sz w:val="24"/>
          <w:szCs w:val="24"/>
        </w:rPr>
        <w:t>sias stebėsenos atlikimo nuostatas, kuri</w:t>
      </w:r>
      <w:r w:rsidR="00302411" w:rsidRPr="003C7839">
        <w:rPr>
          <w:rFonts w:ascii="Times New Roman" w:hAnsi="Times New Roman"/>
          <w:sz w:val="24"/>
          <w:szCs w:val="24"/>
        </w:rPr>
        <w:t>a</w:t>
      </w:r>
      <w:r w:rsidR="00084B6A" w:rsidRPr="003C7839">
        <w:rPr>
          <w:rFonts w:ascii="Times New Roman" w:hAnsi="Times New Roman"/>
          <w:sz w:val="24"/>
          <w:szCs w:val="24"/>
        </w:rPr>
        <w:t>s detalizuoja</w:t>
      </w:r>
      <w:r w:rsidR="001A3B61" w:rsidRPr="003C7839">
        <w:rPr>
          <w:rFonts w:ascii="Times New Roman" w:hAnsi="Times New Roman"/>
          <w:sz w:val="24"/>
          <w:szCs w:val="24"/>
        </w:rPr>
        <w:t xml:space="preserve"> </w:t>
      </w:r>
      <w:r w:rsidR="00084B6A" w:rsidRPr="003C7839">
        <w:rPr>
          <w:rFonts w:ascii="Times New Roman" w:hAnsi="Times New Roman"/>
          <w:sz w:val="24"/>
          <w:szCs w:val="24"/>
        </w:rPr>
        <w:t>Teisinio reguliavimo stebėsenos atlikimo tvarkos apraš</w:t>
      </w:r>
      <w:r w:rsidR="00302411" w:rsidRPr="003C7839">
        <w:rPr>
          <w:rFonts w:ascii="Times New Roman" w:hAnsi="Times New Roman"/>
          <w:sz w:val="24"/>
          <w:szCs w:val="24"/>
        </w:rPr>
        <w:t>as</w:t>
      </w:r>
      <w:r w:rsidR="00084B6A" w:rsidRPr="003C7839">
        <w:rPr>
          <w:rFonts w:ascii="Times New Roman" w:hAnsi="Times New Roman"/>
          <w:sz w:val="24"/>
          <w:szCs w:val="24"/>
        </w:rPr>
        <w:t>, patvirtint</w:t>
      </w:r>
      <w:r w:rsidR="00302411" w:rsidRPr="003C7839">
        <w:rPr>
          <w:rFonts w:ascii="Times New Roman" w:hAnsi="Times New Roman"/>
          <w:sz w:val="24"/>
          <w:szCs w:val="24"/>
        </w:rPr>
        <w:t>as</w:t>
      </w:r>
      <w:r w:rsidR="00084B6A" w:rsidRPr="003C7839">
        <w:rPr>
          <w:rFonts w:ascii="Times New Roman" w:hAnsi="Times New Roman"/>
          <w:sz w:val="24"/>
          <w:szCs w:val="24"/>
        </w:rPr>
        <w:t xml:space="preserve"> Lietuvos Respublikos teisingumo ministro 2013 m. gegužės 8 d. įsakymu Nr.1R-142. </w:t>
      </w:r>
      <w:r w:rsidR="00345356" w:rsidRPr="003C7839">
        <w:rPr>
          <w:rFonts w:ascii="Times New Roman" w:hAnsi="Times New Roman"/>
          <w:sz w:val="24"/>
          <w:szCs w:val="24"/>
        </w:rPr>
        <w:t xml:space="preserve">Todėl </w:t>
      </w:r>
      <w:r w:rsidR="00084B6A" w:rsidRPr="003C7839">
        <w:rPr>
          <w:rFonts w:ascii="Times New Roman" w:hAnsi="Times New Roman"/>
          <w:sz w:val="24"/>
          <w:szCs w:val="24"/>
        </w:rPr>
        <w:t>Projekt</w:t>
      </w:r>
      <w:r w:rsidR="000D6F63" w:rsidRPr="003C7839">
        <w:rPr>
          <w:rFonts w:ascii="Times New Roman" w:hAnsi="Times New Roman"/>
          <w:sz w:val="24"/>
          <w:szCs w:val="24"/>
        </w:rPr>
        <w:t>u</w:t>
      </w:r>
      <w:r w:rsidR="00084B6A" w:rsidRPr="003C7839">
        <w:rPr>
          <w:rFonts w:ascii="Times New Roman" w:hAnsi="Times New Roman"/>
          <w:sz w:val="24"/>
          <w:szCs w:val="24"/>
        </w:rPr>
        <w:t xml:space="preserve"> </w:t>
      </w:r>
      <w:r w:rsidR="000D6F63" w:rsidRPr="003C7839">
        <w:rPr>
          <w:rFonts w:ascii="Times New Roman" w:hAnsi="Times New Roman"/>
          <w:sz w:val="24"/>
          <w:szCs w:val="24"/>
        </w:rPr>
        <w:t xml:space="preserve">teikiamas pasiūlymas </w:t>
      </w:r>
      <w:r w:rsidR="00084B6A" w:rsidRPr="003C7839">
        <w:rPr>
          <w:rFonts w:ascii="Times New Roman" w:hAnsi="Times New Roman"/>
          <w:sz w:val="24"/>
          <w:szCs w:val="24"/>
        </w:rPr>
        <w:t xml:space="preserve">dėl </w:t>
      </w:r>
      <w:r w:rsidR="00A20DBF" w:rsidRPr="003C7839">
        <w:rPr>
          <w:rFonts w:ascii="Times New Roman" w:hAnsi="Times New Roman"/>
          <w:sz w:val="24"/>
          <w:szCs w:val="24"/>
        </w:rPr>
        <w:t xml:space="preserve">„šio įstatymo </w:t>
      </w:r>
      <w:r w:rsidR="000D6F63" w:rsidRPr="003C7839">
        <w:rPr>
          <w:rFonts w:ascii="Times New Roman" w:hAnsi="Times New Roman"/>
          <w:sz w:val="24"/>
          <w:szCs w:val="24"/>
        </w:rPr>
        <w:t xml:space="preserve">įgyvendinimo stebėsenos atlikimo“ sudaro teisinį neapibrėžtumą tiek dėl pačios stebėsenos, tiek dėl </w:t>
      </w:r>
      <w:r w:rsidR="003C7839" w:rsidRPr="003C7839">
        <w:rPr>
          <w:rFonts w:ascii="Times New Roman" w:hAnsi="Times New Roman"/>
          <w:sz w:val="24"/>
          <w:szCs w:val="24"/>
        </w:rPr>
        <w:t xml:space="preserve">stebėsenos </w:t>
      </w:r>
      <w:r w:rsidR="000D6F63" w:rsidRPr="003C7839">
        <w:rPr>
          <w:rFonts w:ascii="Times New Roman" w:hAnsi="Times New Roman"/>
          <w:sz w:val="24"/>
          <w:szCs w:val="24"/>
        </w:rPr>
        <w:t xml:space="preserve">objekto </w:t>
      </w:r>
      <w:r>
        <w:rPr>
          <w:rFonts w:ascii="Times New Roman" w:hAnsi="Times New Roman"/>
          <w:sz w:val="24"/>
          <w:szCs w:val="24"/>
        </w:rPr>
        <w:t>bei</w:t>
      </w:r>
      <w:r w:rsidR="000D6F63" w:rsidRPr="003C7839">
        <w:rPr>
          <w:rFonts w:ascii="Times New Roman" w:hAnsi="Times New Roman"/>
          <w:sz w:val="24"/>
          <w:szCs w:val="24"/>
        </w:rPr>
        <w:t xml:space="preserve"> subjekto</w:t>
      </w:r>
      <w:r w:rsidR="003C7839" w:rsidRPr="003C783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Be to, </w:t>
      </w:r>
      <w:r w:rsidR="003C7839" w:rsidRPr="003C7839">
        <w:rPr>
          <w:rFonts w:ascii="Times New Roman" w:hAnsi="Times New Roman"/>
          <w:sz w:val="24"/>
          <w:szCs w:val="24"/>
        </w:rPr>
        <w:t xml:space="preserve">Projekte nurodytas </w:t>
      </w:r>
      <w:r w:rsidR="000D6F63" w:rsidRPr="003C7839">
        <w:rPr>
          <w:rFonts w:ascii="Times New Roman" w:hAnsi="Times New Roman"/>
          <w:sz w:val="24"/>
          <w:szCs w:val="24"/>
        </w:rPr>
        <w:t>p</w:t>
      </w:r>
      <w:r w:rsidR="00084B6A" w:rsidRPr="003C7839">
        <w:rPr>
          <w:rFonts w:ascii="Times New Roman" w:hAnsi="Times New Roman"/>
          <w:sz w:val="24"/>
          <w:szCs w:val="24"/>
        </w:rPr>
        <w:t>asiektų rezultatų įvertinimo pažymos</w:t>
      </w:r>
      <w:r w:rsidR="001F335E" w:rsidRPr="003C7839">
        <w:rPr>
          <w:rFonts w:ascii="Times New Roman" w:hAnsi="Times New Roman"/>
          <w:sz w:val="24"/>
          <w:szCs w:val="24"/>
        </w:rPr>
        <w:t xml:space="preserve"> pateikim</w:t>
      </w:r>
      <w:r w:rsidR="000D6F63" w:rsidRPr="003C7839">
        <w:rPr>
          <w:rFonts w:ascii="Times New Roman" w:hAnsi="Times New Roman"/>
          <w:sz w:val="24"/>
          <w:szCs w:val="24"/>
        </w:rPr>
        <w:t>as</w:t>
      </w:r>
      <w:r w:rsidR="00084B6A" w:rsidRPr="003C7839">
        <w:rPr>
          <w:rFonts w:ascii="Times New Roman" w:hAnsi="Times New Roman"/>
          <w:sz w:val="24"/>
          <w:szCs w:val="24"/>
        </w:rPr>
        <w:t xml:space="preserve"> ir jos turinio detalizavim</w:t>
      </w:r>
      <w:r w:rsidR="000D6F63" w:rsidRPr="003C7839">
        <w:rPr>
          <w:rFonts w:ascii="Times New Roman" w:hAnsi="Times New Roman"/>
          <w:sz w:val="24"/>
          <w:szCs w:val="24"/>
        </w:rPr>
        <w:t>as</w:t>
      </w:r>
      <w:r w:rsidR="00345356" w:rsidRPr="003C7839">
        <w:rPr>
          <w:rFonts w:ascii="Times New Roman" w:hAnsi="Times New Roman"/>
          <w:sz w:val="24"/>
          <w:szCs w:val="24"/>
        </w:rPr>
        <w:t xml:space="preserve"> (</w:t>
      </w:r>
      <w:r w:rsidR="000D6F63" w:rsidRPr="003C7839">
        <w:rPr>
          <w:rFonts w:ascii="Times New Roman" w:hAnsi="Times New Roman"/>
          <w:sz w:val="24"/>
          <w:szCs w:val="24"/>
        </w:rPr>
        <w:t xml:space="preserve">nustatant, kad bus nurodomos </w:t>
      </w:r>
      <w:r w:rsidR="00345356" w:rsidRPr="003C7839">
        <w:rPr>
          <w:rFonts w:ascii="Times New Roman" w:hAnsi="Times New Roman"/>
          <w:sz w:val="24"/>
          <w:szCs w:val="24"/>
        </w:rPr>
        <w:t xml:space="preserve">teigiamos ir neigiamos įgyvendinimo pasekmės bei </w:t>
      </w:r>
      <w:r w:rsidR="001B3752">
        <w:rPr>
          <w:rFonts w:ascii="Times New Roman" w:hAnsi="Times New Roman"/>
          <w:sz w:val="24"/>
          <w:szCs w:val="24"/>
        </w:rPr>
        <w:t xml:space="preserve">teikiami </w:t>
      </w:r>
      <w:r w:rsidR="00345356" w:rsidRPr="003C7839">
        <w:rPr>
          <w:rFonts w:ascii="Times New Roman" w:hAnsi="Times New Roman"/>
          <w:sz w:val="24"/>
          <w:szCs w:val="24"/>
        </w:rPr>
        <w:t>pasiūlymai tobulinti</w:t>
      </w:r>
      <w:r w:rsidR="001B3752">
        <w:rPr>
          <w:rFonts w:ascii="Times New Roman" w:hAnsi="Times New Roman"/>
          <w:sz w:val="24"/>
          <w:szCs w:val="24"/>
        </w:rPr>
        <w:t xml:space="preserve"> įstatymus</w:t>
      </w:r>
      <w:r w:rsidR="00345356" w:rsidRPr="003C7839">
        <w:rPr>
          <w:rFonts w:ascii="Times New Roman" w:hAnsi="Times New Roman"/>
          <w:sz w:val="24"/>
          <w:szCs w:val="24"/>
        </w:rPr>
        <w:t>)</w:t>
      </w:r>
      <w:r w:rsidR="001F335E" w:rsidRPr="003C7839">
        <w:rPr>
          <w:rFonts w:ascii="Times New Roman" w:hAnsi="Times New Roman"/>
          <w:sz w:val="24"/>
          <w:szCs w:val="24"/>
        </w:rPr>
        <w:t xml:space="preserve"> </w:t>
      </w:r>
      <w:r w:rsidR="003C7839" w:rsidRPr="003C7839">
        <w:rPr>
          <w:rFonts w:ascii="Times New Roman" w:hAnsi="Times New Roman"/>
          <w:sz w:val="24"/>
          <w:szCs w:val="24"/>
        </w:rPr>
        <w:t>būtų</w:t>
      </w:r>
      <w:r w:rsidR="001F335E" w:rsidRPr="003C7839">
        <w:rPr>
          <w:rFonts w:ascii="Times New Roman" w:hAnsi="Times New Roman"/>
          <w:sz w:val="24"/>
          <w:szCs w:val="24"/>
        </w:rPr>
        <w:t xml:space="preserve"> perteklinis</w:t>
      </w:r>
      <w:r w:rsidR="003C7839" w:rsidRPr="003C7839">
        <w:rPr>
          <w:rFonts w:ascii="Times New Roman" w:hAnsi="Times New Roman"/>
          <w:sz w:val="24"/>
          <w:szCs w:val="24"/>
        </w:rPr>
        <w:t xml:space="preserve"> teisinio reguliavimo stebėsenos atlikimą reguliuojančių teisės aktų atžvilgiu.  </w:t>
      </w:r>
    </w:p>
    <w:p w14:paraId="6593F39B" w14:textId="30E27E09" w:rsidR="00A20DBF" w:rsidRDefault="001F335E" w:rsidP="00B8027A">
      <w:pPr>
        <w:pStyle w:val="Preformatted"/>
        <w:tabs>
          <w:tab w:val="clear" w:pos="959"/>
          <w:tab w:val="clear" w:pos="1918"/>
          <w:tab w:val="clear" w:pos="2877"/>
          <w:tab w:val="clear" w:pos="3836"/>
          <w:tab w:val="clear" w:pos="4795"/>
          <w:tab w:val="left" w:pos="142"/>
          <w:tab w:val="left" w:pos="567"/>
        </w:tabs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3C7839">
        <w:rPr>
          <w:rFonts w:ascii="Times New Roman" w:hAnsi="Times New Roman"/>
          <w:sz w:val="24"/>
          <w:szCs w:val="24"/>
        </w:rPr>
        <w:t xml:space="preserve"> </w:t>
      </w:r>
      <w:r w:rsidR="00195EF8">
        <w:rPr>
          <w:rFonts w:ascii="Times New Roman" w:hAnsi="Times New Roman"/>
          <w:sz w:val="24"/>
          <w:szCs w:val="24"/>
        </w:rPr>
        <w:tab/>
      </w:r>
      <w:r w:rsidR="00302411" w:rsidRPr="003C7839">
        <w:rPr>
          <w:rFonts w:ascii="Times New Roman" w:hAnsi="Times New Roman"/>
          <w:sz w:val="24"/>
          <w:szCs w:val="24"/>
        </w:rPr>
        <w:t>Teisėkūros pagrindų įstatymo 24 straipsnio 2 dalyje</w:t>
      </w:r>
      <w:r w:rsidR="00F116DB" w:rsidRPr="003C7839">
        <w:rPr>
          <w:rFonts w:ascii="Times New Roman" w:hAnsi="Times New Roman"/>
          <w:sz w:val="24"/>
          <w:szCs w:val="24"/>
        </w:rPr>
        <w:t xml:space="preserve"> nus</w:t>
      </w:r>
      <w:r w:rsidR="00302411" w:rsidRPr="003C7839">
        <w:rPr>
          <w:rFonts w:ascii="Times New Roman" w:hAnsi="Times New Roman"/>
          <w:sz w:val="24"/>
          <w:szCs w:val="24"/>
        </w:rPr>
        <w:t>tat</w:t>
      </w:r>
      <w:r w:rsidR="00F116DB" w:rsidRPr="003C7839">
        <w:rPr>
          <w:rFonts w:ascii="Times New Roman" w:hAnsi="Times New Roman"/>
          <w:sz w:val="24"/>
          <w:szCs w:val="24"/>
        </w:rPr>
        <w:t xml:space="preserve">yta, jog </w:t>
      </w:r>
      <w:r w:rsidR="001A3B61" w:rsidRPr="003C7839">
        <w:rPr>
          <w:rFonts w:ascii="Times New Roman" w:hAnsi="Times New Roman"/>
          <w:sz w:val="24"/>
          <w:szCs w:val="24"/>
        </w:rPr>
        <w:t>t</w:t>
      </w:r>
      <w:r w:rsidR="00F116DB" w:rsidRPr="003C7839">
        <w:rPr>
          <w:rFonts w:ascii="Times New Roman" w:hAnsi="Times New Roman"/>
          <w:sz w:val="24"/>
          <w:szCs w:val="24"/>
        </w:rPr>
        <w:t xml:space="preserve">eisės akte </w:t>
      </w:r>
      <w:r w:rsidR="00F116DB" w:rsidRPr="003C7839">
        <w:rPr>
          <w:rFonts w:ascii="Times New Roman" w:hAnsi="Times New Roman"/>
          <w:i/>
          <w:sz w:val="24"/>
          <w:szCs w:val="24"/>
        </w:rPr>
        <w:t>gali būti numatyta pareiga</w:t>
      </w:r>
      <w:r w:rsidR="00302411" w:rsidRPr="003C7839">
        <w:rPr>
          <w:rFonts w:ascii="Times New Roman" w:hAnsi="Times New Roman"/>
          <w:sz w:val="24"/>
          <w:szCs w:val="24"/>
        </w:rPr>
        <w:t xml:space="preserve"> atlikti teisės akte nust</w:t>
      </w:r>
      <w:r w:rsidR="00F116DB" w:rsidRPr="003C7839">
        <w:rPr>
          <w:rFonts w:ascii="Times New Roman" w:hAnsi="Times New Roman"/>
          <w:sz w:val="24"/>
          <w:szCs w:val="24"/>
        </w:rPr>
        <w:t>a</w:t>
      </w:r>
      <w:r w:rsidR="00302411" w:rsidRPr="003C7839">
        <w:rPr>
          <w:rFonts w:ascii="Times New Roman" w:hAnsi="Times New Roman"/>
          <w:sz w:val="24"/>
          <w:szCs w:val="24"/>
        </w:rPr>
        <w:t>t</w:t>
      </w:r>
      <w:r w:rsidR="00F116DB" w:rsidRPr="003C7839">
        <w:rPr>
          <w:rFonts w:ascii="Times New Roman" w:hAnsi="Times New Roman"/>
          <w:sz w:val="24"/>
          <w:szCs w:val="24"/>
        </w:rPr>
        <w:t>yto reguliavimo stebėseną</w:t>
      </w:r>
      <w:r w:rsidRPr="003C7839">
        <w:rPr>
          <w:rFonts w:ascii="Times New Roman" w:hAnsi="Times New Roman"/>
          <w:sz w:val="24"/>
          <w:szCs w:val="24"/>
        </w:rPr>
        <w:t>.</w:t>
      </w:r>
      <w:r w:rsidR="00302411" w:rsidRPr="003C7839">
        <w:rPr>
          <w:rFonts w:ascii="Times New Roman" w:hAnsi="Times New Roman"/>
          <w:sz w:val="24"/>
          <w:szCs w:val="24"/>
        </w:rPr>
        <w:t xml:space="preserve"> </w:t>
      </w:r>
      <w:r w:rsidR="00345356" w:rsidRPr="003C7839">
        <w:rPr>
          <w:rFonts w:ascii="Times New Roman" w:hAnsi="Times New Roman"/>
          <w:sz w:val="24"/>
          <w:szCs w:val="24"/>
        </w:rPr>
        <w:t xml:space="preserve">Atsižvelgiant į tai, </w:t>
      </w:r>
      <w:r w:rsidR="00302411" w:rsidRPr="003C7839">
        <w:rPr>
          <w:rFonts w:ascii="Times New Roman" w:hAnsi="Times New Roman"/>
          <w:sz w:val="24"/>
          <w:szCs w:val="24"/>
        </w:rPr>
        <w:t>P</w:t>
      </w:r>
      <w:r w:rsidRPr="003C7839">
        <w:rPr>
          <w:rFonts w:ascii="Times New Roman" w:hAnsi="Times New Roman"/>
          <w:sz w:val="24"/>
          <w:szCs w:val="24"/>
        </w:rPr>
        <w:t>rojekte nurodytas pasiūlymas dėl Įstatymo projekt</w:t>
      </w:r>
      <w:r w:rsidR="003C7839" w:rsidRPr="003C7839">
        <w:rPr>
          <w:rFonts w:ascii="Times New Roman" w:hAnsi="Times New Roman"/>
          <w:sz w:val="24"/>
          <w:szCs w:val="24"/>
        </w:rPr>
        <w:t>u siūlomų teisinio reguliavimo priemonių</w:t>
      </w:r>
      <w:r w:rsidRPr="003C7839">
        <w:rPr>
          <w:rFonts w:ascii="Times New Roman" w:hAnsi="Times New Roman"/>
          <w:sz w:val="24"/>
          <w:szCs w:val="24"/>
        </w:rPr>
        <w:t xml:space="preserve"> įgyvendinimo stebėsenos</w:t>
      </w:r>
      <w:r w:rsidR="003C7839" w:rsidRPr="003C7839">
        <w:rPr>
          <w:rFonts w:ascii="Times New Roman" w:hAnsi="Times New Roman"/>
          <w:sz w:val="24"/>
          <w:szCs w:val="24"/>
        </w:rPr>
        <w:t xml:space="preserve"> būtų tikslingas tuo atveju, jeigu būtų siūloma nustatyti konkre</w:t>
      </w:r>
      <w:r w:rsidR="00191AA4">
        <w:rPr>
          <w:rFonts w:ascii="Times New Roman" w:hAnsi="Times New Roman"/>
          <w:sz w:val="24"/>
          <w:szCs w:val="24"/>
        </w:rPr>
        <w:t>čius</w:t>
      </w:r>
      <w:r w:rsidR="003C7839" w:rsidRPr="003C7839">
        <w:rPr>
          <w:rFonts w:ascii="Times New Roman" w:hAnsi="Times New Roman"/>
          <w:sz w:val="24"/>
          <w:szCs w:val="24"/>
        </w:rPr>
        <w:t xml:space="preserve"> subjekt</w:t>
      </w:r>
      <w:r w:rsidR="00191AA4">
        <w:rPr>
          <w:rFonts w:ascii="Times New Roman" w:hAnsi="Times New Roman"/>
          <w:sz w:val="24"/>
          <w:szCs w:val="24"/>
        </w:rPr>
        <w:t>us, kurie</w:t>
      </w:r>
      <w:r w:rsidR="00DA3DEB">
        <w:rPr>
          <w:rFonts w:ascii="Times New Roman" w:hAnsi="Times New Roman"/>
          <w:sz w:val="24"/>
          <w:szCs w:val="24"/>
        </w:rPr>
        <w:t>ms</w:t>
      </w:r>
      <w:r w:rsidR="00191AA4">
        <w:rPr>
          <w:rFonts w:ascii="Times New Roman" w:hAnsi="Times New Roman"/>
          <w:sz w:val="24"/>
          <w:szCs w:val="24"/>
        </w:rPr>
        <w:t xml:space="preserve"> </w:t>
      </w:r>
      <w:r w:rsidR="003C7839">
        <w:rPr>
          <w:rFonts w:ascii="Times New Roman" w:hAnsi="Times New Roman"/>
          <w:sz w:val="24"/>
          <w:szCs w:val="24"/>
        </w:rPr>
        <w:t xml:space="preserve">pagal jiems </w:t>
      </w:r>
      <w:r w:rsidR="00191AA4">
        <w:rPr>
          <w:rFonts w:ascii="Times New Roman" w:hAnsi="Times New Roman"/>
          <w:sz w:val="24"/>
          <w:szCs w:val="24"/>
        </w:rPr>
        <w:t xml:space="preserve">keičiamame įstatyme </w:t>
      </w:r>
      <w:r w:rsidR="003C7839">
        <w:rPr>
          <w:rFonts w:ascii="Times New Roman" w:hAnsi="Times New Roman"/>
          <w:sz w:val="24"/>
          <w:szCs w:val="24"/>
        </w:rPr>
        <w:t xml:space="preserve">nustatytą kompetenciją </w:t>
      </w:r>
      <w:r w:rsidR="00420696">
        <w:rPr>
          <w:rFonts w:ascii="Times New Roman" w:hAnsi="Times New Roman"/>
          <w:sz w:val="24"/>
          <w:szCs w:val="24"/>
        </w:rPr>
        <w:t>i</w:t>
      </w:r>
      <w:r w:rsidR="00191AA4">
        <w:rPr>
          <w:rFonts w:ascii="Times New Roman" w:hAnsi="Times New Roman"/>
          <w:sz w:val="24"/>
          <w:szCs w:val="24"/>
        </w:rPr>
        <w:t>r</w:t>
      </w:r>
      <w:r w:rsidR="001B3752">
        <w:rPr>
          <w:rFonts w:ascii="Times New Roman" w:hAnsi="Times New Roman"/>
          <w:sz w:val="24"/>
          <w:szCs w:val="24"/>
        </w:rPr>
        <w:t xml:space="preserve"> (ar)</w:t>
      </w:r>
      <w:r w:rsidR="00191AA4">
        <w:rPr>
          <w:rFonts w:ascii="Times New Roman" w:hAnsi="Times New Roman"/>
          <w:sz w:val="24"/>
          <w:szCs w:val="24"/>
        </w:rPr>
        <w:t xml:space="preserve"> nustatytais </w:t>
      </w:r>
      <w:r w:rsidR="003C7839" w:rsidRPr="003C7839">
        <w:rPr>
          <w:rFonts w:ascii="Times New Roman" w:hAnsi="Times New Roman"/>
          <w:sz w:val="24"/>
          <w:szCs w:val="24"/>
        </w:rPr>
        <w:t>terminais</w:t>
      </w:r>
      <w:r w:rsidR="00DA3DEB">
        <w:rPr>
          <w:rFonts w:ascii="Times New Roman" w:hAnsi="Times New Roman"/>
          <w:sz w:val="24"/>
          <w:szCs w:val="24"/>
        </w:rPr>
        <w:t>,</w:t>
      </w:r>
      <w:r w:rsidR="003C7839" w:rsidRPr="003C7839">
        <w:rPr>
          <w:rFonts w:ascii="Times New Roman" w:hAnsi="Times New Roman"/>
          <w:sz w:val="24"/>
          <w:szCs w:val="24"/>
        </w:rPr>
        <w:t xml:space="preserve"> </w:t>
      </w:r>
      <w:r w:rsidR="00DA3DEB">
        <w:rPr>
          <w:rFonts w:ascii="Times New Roman" w:hAnsi="Times New Roman"/>
          <w:sz w:val="24"/>
          <w:szCs w:val="24"/>
        </w:rPr>
        <w:t xml:space="preserve">būtų pavesta </w:t>
      </w:r>
      <w:r w:rsidR="003C7839" w:rsidRPr="003C7839">
        <w:rPr>
          <w:rFonts w:ascii="Times New Roman" w:hAnsi="Times New Roman"/>
          <w:sz w:val="24"/>
          <w:szCs w:val="24"/>
        </w:rPr>
        <w:t>organizuo</w:t>
      </w:r>
      <w:r w:rsidR="00DA3DEB">
        <w:rPr>
          <w:rFonts w:ascii="Times New Roman" w:hAnsi="Times New Roman"/>
          <w:sz w:val="24"/>
          <w:szCs w:val="24"/>
        </w:rPr>
        <w:t>ti ir atlikti</w:t>
      </w:r>
      <w:r w:rsidR="003C7839" w:rsidRPr="003C7839">
        <w:rPr>
          <w:rFonts w:ascii="Times New Roman" w:hAnsi="Times New Roman"/>
          <w:sz w:val="24"/>
          <w:szCs w:val="24"/>
        </w:rPr>
        <w:t xml:space="preserve"> siūlomo teisinio reguliavimo įgyvendinimo stebėseną. </w:t>
      </w:r>
    </w:p>
    <w:p w14:paraId="12CD066D" w14:textId="1047A13B" w:rsidR="00195EF8" w:rsidRPr="00195EF8" w:rsidRDefault="00195EF8" w:rsidP="00B8027A">
      <w:pPr>
        <w:pStyle w:val="Preformatted"/>
        <w:numPr>
          <w:ilvl w:val="0"/>
          <w:numId w:val="30"/>
        </w:numPr>
        <w:tabs>
          <w:tab w:val="clear" w:pos="959"/>
          <w:tab w:val="clear" w:pos="1918"/>
          <w:tab w:val="clear" w:pos="2877"/>
          <w:tab w:val="clear" w:pos="3836"/>
          <w:tab w:val="clear" w:pos="4795"/>
          <w:tab w:val="left" w:pos="142"/>
          <w:tab w:val="left" w:pos="284"/>
          <w:tab w:val="left" w:pos="567"/>
        </w:tabs>
        <w:spacing w:line="312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95EF8">
        <w:rPr>
          <w:rFonts w:ascii="Times New Roman" w:hAnsi="Times New Roman"/>
          <w:sz w:val="24"/>
          <w:szCs w:val="24"/>
        </w:rPr>
        <w:t xml:space="preserve">Vadovaujantis </w:t>
      </w:r>
      <w:r w:rsidRPr="00195EF8">
        <w:rPr>
          <w:rFonts w:ascii="Times New Roman" w:hAnsi="Times New Roman"/>
          <w:sz w:val="24"/>
          <w:szCs w:val="24"/>
          <w:lang w:eastAsia="lt-LT"/>
        </w:rPr>
        <w:t xml:space="preserve">Teisės aktų projektų rengimo rekomendacijų, patvirtintų </w:t>
      </w:r>
      <w:r w:rsidRPr="00195EF8">
        <w:rPr>
          <w:rFonts w:ascii="Times New Roman" w:hAnsi="Times New Roman"/>
          <w:bCs/>
          <w:sz w:val="24"/>
          <w:szCs w:val="24"/>
          <w:lang w:eastAsia="lt-LT"/>
        </w:rPr>
        <w:t xml:space="preserve">Lietuvos Respublikos teisingumo ministro 2013 m. gruodžio 23 d. įsakymu Nr. 1R-298, 6.1 papunkčiu, Projekto preambulėje  turi būti išbrauktas </w:t>
      </w:r>
      <w:r w:rsidR="00DA3DEB">
        <w:rPr>
          <w:rFonts w:ascii="Times New Roman" w:hAnsi="Times New Roman"/>
          <w:bCs/>
          <w:sz w:val="24"/>
          <w:szCs w:val="24"/>
          <w:lang w:eastAsia="lt-LT"/>
        </w:rPr>
        <w:t xml:space="preserve">įvestas trumpinys </w:t>
      </w:r>
      <w:r w:rsidRPr="00195EF8">
        <w:rPr>
          <w:rFonts w:ascii="Times New Roman" w:hAnsi="Times New Roman"/>
          <w:bCs/>
          <w:sz w:val="24"/>
          <w:szCs w:val="24"/>
          <w:lang w:eastAsia="lt-LT"/>
        </w:rPr>
        <w:t>„</w:t>
      </w:r>
      <w:r w:rsidR="00A31191">
        <w:rPr>
          <w:rFonts w:ascii="Times New Roman" w:hAnsi="Times New Roman"/>
          <w:bCs/>
          <w:sz w:val="24"/>
          <w:szCs w:val="24"/>
          <w:lang w:eastAsia="lt-LT"/>
        </w:rPr>
        <w:t>(</w:t>
      </w:r>
      <w:r w:rsidRPr="00195EF8">
        <w:rPr>
          <w:rFonts w:ascii="Times New Roman" w:hAnsi="Times New Roman"/>
          <w:bCs/>
          <w:sz w:val="24"/>
          <w:szCs w:val="24"/>
          <w:lang w:eastAsia="lt-LT"/>
        </w:rPr>
        <w:t>toliau</w:t>
      </w:r>
      <w:r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r w:rsidRPr="00195EF8">
        <w:rPr>
          <w:rFonts w:ascii="Times New Roman" w:hAnsi="Times New Roman"/>
          <w:bCs/>
          <w:sz w:val="24"/>
          <w:szCs w:val="24"/>
          <w:lang w:eastAsia="lt-LT"/>
        </w:rPr>
        <w:t>– Vyriausybė</w:t>
      </w:r>
      <w:r w:rsidR="00A31191">
        <w:rPr>
          <w:rFonts w:ascii="Times New Roman" w:hAnsi="Times New Roman"/>
          <w:bCs/>
          <w:sz w:val="24"/>
          <w:szCs w:val="24"/>
          <w:lang w:eastAsia="lt-LT"/>
        </w:rPr>
        <w:t>)</w:t>
      </w:r>
      <w:r w:rsidRPr="00195EF8">
        <w:rPr>
          <w:rFonts w:ascii="Times New Roman" w:hAnsi="Times New Roman"/>
          <w:bCs/>
          <w:sz w:val="24"/>
          <w:szCs w:val="24"/>
          <w:lang w:eastAsia="lt-LT"/>
        </w:rPr>
        <w:t>“ .</w:t>
      </w:r>
    </w:p>
    <w:p w14:paraId="55C1DA9C" w14:textId="67A8CF06" w:rsidR="00B8027A" w:rsidRDefault="00191AA4" w:rsidP="00A31191">
      <w:pPr>
        <w:pStyle w:val="Preformatted"/>
        <w:numPr>
          <w:ilvl w:val="0"/>
          <w:numId w:val="30"/>
        </w:numPr>
        <w:tabs>
          <w:tab w:val="clear" w:pos="959"/>
          <w:tab w:val="clear" w:pos="1918"/>
          <w:tab w:val="clear" w:pos="2877"/>
          <w:tab w:val="clear" w:pos="3836"/>
          <w:tab w:val="clear" w:pos="4795"/>
          <w:tab w:val="left" w:pos="142"/>
          <w:tab w:val="left" w:pos="284"/>
          <w:tab w:val="left" w:pos="567"/>
        </w:tabs>
        <w:spacing w:line="312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Siekiant Projekto nuostat</w:t>
      </w:r>
      <w:r w:rsidR="00E52658"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 xml:space="preserve"> aiškumo</w:t>
      </w:r>
      <w:r w:rsidR="00A31191">
        <w:rPr>
          <w:rFonts w:ascii="Times New Roman" w:hAnsi="Times New Roman"/>
          <w:sz w:val="24"/>
          <w:szCs w:val="24"/>
        </w:rPr>
        <w:t xml:space="preserve"> ir tikslumo</w:t>
      </w:r>
      <w:r>
        <w:rPr>
          <w:rFonts w:ascii="Times New Roman" w:hAnsi="Times New Roman"/>
          <w:sz w:val="24"/>
          <w:szCs w:val="24"/>
        </w:rPr>
        <w:t xml:space="preserve">, </w:t>
      </w:r>
      <w:r w:rsidR="00E4656C">
        <w:rPr>
          <w:rFonts w:ascii="Times New Roman" w:hAnsi="Times New Roman"/>
          <w:sz w:val="24"/>
          <w:szCs w:val="24"/>
        </w:rPr>
        <w:t xml:space="preserve">Projekto antrojoje pastraipoje </w:t>
      </w:r>
      <w:r w:rsidR="00A31191">
        <w:rPr>
          <w:rFonts w:ascii="Times New Roman" w:hAnsi="Times New Roman"/>
          <w:sz w:val="24"/>
          <w:szCs w:val="24"/>
        </w:rPr>
        <w:t xml:space="preserve">vartojamas </w:t>
      </w:r>
      <w:r>
        <w:rPr>
          <w:rFonts w:ascii="Times New Roman" w:hAnsi="Times New Roman"/>
          <w:sz w:val="24"/>
          <w:szCs w:val="24"/>
        </w:rPr>
        <w:t xml:space="preserve">trumpinys „šio įstatymo“ turėtų būti </w:t>
      </w:r>
      <w:r w:rsidR="00195EF8">
        <w:rPr>
          <w:rFonts w:ascii="Times New Roman" w:hAnsi="Times New Roman"/>
          <w:sz w:val="24"/>
          <w:szCs w:val="24"/>
        </w:rPr>
        <w:t>pirmiau atskleistas</w:t>
      </w:r>
      <w:r w:rsidR="00E52658">
        <w:rPr>
          <w:rFonts w:ascii="Times New Roman" w:hAnsi="Times New Roman"/>
          <w:sz w:val="24"/>
          <w:szCs w:val="24"/>
        </w:rPr>
        <w:t xml:space="preserve"> ir vartojamas tik jį įvedus</w:t>
      </w:r>
      <w:r w:rsidR="00195E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tekste</w:t>
      </w:r>
      <w:r w:rsidR="001B3752">
        <w:rPr>
          <w:rFonts w:ascii="Times New Roman" w:hAnsi="Times New Roman"/>
          <w:sz w:val="24"/>
          <w:szCs w:val="24"/>
        </w:rPr>
        <w:t>. Taipogi,</w:t>
      </w:r>
      <w:r w:rsidR="00A31191">
        <w:rPr>
          <w:rFonts w:ascii="Times New Roman" w:hAnsi="Times New Roman"/>
          <w:sz w:val="24"/>
          <w:szCs w:val="24"/>
        </w:rPr>
        <w:t xml:space="preserve"> </w:t>
      </w:r>
      <w:r w:rsidR="001B3752">
        <w:rPr>
          <w:rFonts w:ascii="Times New Roman" w:hAnsi="Times New Roman"/>
          <w:sz w:val="24"/>
          <w:szCs w:val="24"/>
        </w:rPr>
        <w:t>vieto</w:t>
      </w:r>
      <w:r w:rsidR="00A31191">
        <w:rPr>
          <w:rFonts w:ascii="Times New Roman" w:hAnsi="Times New Roman"/>
          <w:sz w:val="24"/>
          <w:szCs w:val="24"/>
        </w:rPr>
        <w:t>j</w:t>
      </w:r>
      <w:r w:rsidR="001B3752">
        <w:rPr>
          <w:rFonts w:ascii="Times New Roman" w:hAnsi="Times New Roman"/>
          <w:sz w:val="24"/>
          <w:szCs w:val="24"/>
        </w:rPr>
        <w:t xml:space="preserve"> </w:t>
      </w:r>
      <w:r w:rsidR="00A31191">
        <w:rPr>
          <w:rFonts w:ascii="Times New Roman" w:hAnsi="Times New Roman"/>
          <w:sz w:val="24"/>
          <w:szCs w:val="24"/>
        </w:rPr>
        <w:t xml:space="preserve">formuluotės „teigiamos ir neigiamos &lt;&lt;...&gt;&gt; pasekmės“ tikslinga vartoti nuostatą „teigiamas poveikis ir neigiamos </w:t>
      </w:r>
      <w:r w:rsidR="00E4656C">
        <w:rPr>
          <w:rFonts w:ascii="Times New Roman" w:hAnsi="Times New Roman"/>
          <w:sz w:val="24"/>
          <w:szCs w:val="24"/>
        </w:rPr>
        <w:t xml:space="preserve">&lt;&lt;...&gt;&gt; </w:t>
      </w:r>
      <w:bookmarkStart w:id="0" w:name="_GoBack"/>
      <w:bookmarkEnd w:id="0"/>
      <w:r w:rsidR="00A31191">
        <w:rPr>
          <w:rFonts w:ascii="Times New Roman" w:hAnsi="Times New Roman"/>
          <w:sz w:val="24"/>
          <w:szCs w:val="24"/>
        </w:rPr>
        <w:t xml:space="preserve">pasekmės“. </w:t>
      </w:r>
    </w:p>
    <w:p w14:paraId="6C6317CF" w14:textId="77777777" w:rsidR="00A31191" w:rsidRDefault="00A31191" w:rsidP="00A31191">
      <w:pPr>
        <w:pStyle w:val="Preformatted"/>
        <w:tabs>
          <w:tab w:val="clear" w:pos="959"/>
          <w:tab w:val="clear" w:pos="1918"/>
          <w:tab w:val="clear" w:pos="2877"/>
          <w:tab w:val="clear" w:pos="3836"/>
          <w:tab w:val="clear" w:pos="4795"/>
          <w:tab w:val="left" w:pos="142"/>
          <w:tab w:val="left" w:pos="284"/>
          <w:tab w:val="left" w:pos="567"/>
        </w:tabs>
        <w:spacing w:line="312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37B1395" w14:textId="566CDF9C" w:rsidR="00310FAB" w:rsidRDefault="00C930F2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9C48AD">
        <w:rPr>
          <w:rFonts w:ascii="Times New Roman" w:hAnsi="Times New Roman"/>
          <w:sz w:val="24"/>
          <w:szCs w:val="24"/>
        </w:rPr>
        <w:t>vyriausiasis  patarėjas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9C48AD">
        <w:rPr>
          <w:rFonts w:ascii="Times New Roman" w:hAnsi="Times New Roman"/>
          <w:sz w:val="24"/>
          <w:szCs w:val="24"/>
        </w:rPr>
        <w:tab/>
      </w:r>
      <w:r w:rsidR="009C48AD">
        <w:rPr>
          <w:rFonts w:ascii="Times New Roman" w:hAnsi="Times New Roman"/>
          <w:sz w:val="24"/>
          <w:szCs w:val="24"/>
        </w:rPr>
        <w:tab/>
        <w:t>Rimvydas Pilibaitis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C92B24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Default="000A629A" w:rsidP="00CC681C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0A629A" w:rsidSect="00DA3DEB">
      <w:headerReference w:type="even" r:id="rId8"/>
      <w:headerReference w:type="default" r:id="rId9"/>
      <w:footerReference w:type="even" r:id="rId10"/>
      <w:type w:val="continuous"/>
      <w:pgSz w:w="11907" w:h="16840" w:code="9"/>
      <w:pgMar w:top="709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ED639" w14:textId="77777777" w:rsidR="00C92B24" w:rsidRDefault="00C92B24">
      <w:r>
        <w:separator/>
      </w:r>
    </w:p>
  </w:endnote>
  <w:endnote w:type="continuationSeparator" w:id="0">
    <w:p w14:paraId="42CAFD26" w14:textId="77777777" w:rsidR="00C92B24" w:rsidRDefault="00C9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71C3B" w14:textId="77777777" w:rsidR="00C92B24" w:rsidRDefault="00C92B24">
      <w:r>
        <w:separator/>
      </w:r>
    </w:p>
  </w:footnote>
  <w:footnote w:type="continuationSeparator" w:id="0">
    <w:p w14:paraId="21BC3174" w14:textId="77777777" w:rsidR="00C92B24" w:rsidRDefault="00C92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553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F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656C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65F72"/>
    <w:multiLevelType w:val="multilevel"/>
    <w:tmpl w:val="1870F2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2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F6E52E0"/>
    <w:multiLevelType w:val="hybridMultilevel"/>
    <w:tmpl w:val="8BEC8688"/>
    <w:lvl w:ilvl="0" w:tplc="617AE2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6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6DE10CED"/>
    <w:multiLevelType w:val="hybridMultilevel"/>
    <w:tmpl w:val="87148C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61C3F"/>
    <w:multiLevelType w:val="hybridMultilevel"/>
    <w:tmpl w:val="C8BC655A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8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9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28"/>
  </w:num>
  <w:num w:numId="3">
    <w:abstractNumId w:val="20"/>
  </w:num>
  <w:num w:numId="4">
    <w:abstractNumId w:val="7"/>
  </w:num>
  <w:num w:numId="5">
    <w:abstractNumId w:val="14"/>
  </w:num>
  <w:num w:numId="6">
    <w:abstractNumId w:val="22"/>
  </w:num>
  <w:num w:numId="7">
    <w:abstractNumId w:val="16"/>
  </w:num>
  <w:num w:numId="8">
    <w:abstractNumId w:val="26"/>
  </w:num>
  <w:num w:numId="9">
    <w:abstractNumId w:val="21"/>
  </w:num>
  <w:num w:numId="10">
    <w:abstractNumId w:val="8"/>
  </w:num>
  <w:num w:numId="11">
    <w:abstractNumId w:val="2"/>
  </w:num>
  <w:num w:numId="12">
    <w:abstractNumId w:val="12"/>
  </w:num>
  <w:num w:numId="13">
    <w:abstractNumId w:val="29"/>
  </w:num>
  <w:num w:numId="14">
    <w:abstractNumId w:val="19"/>
  </w:num>
  <w:num w:numId="15">
    <w:abstractNumId w:val="4"/>
  </w:num>
  <w:num w:numId="16">
    <w:abstractNumId w:val="11"/>
  </w:num>
  <w:num w:numId="17">
    <w:abstractNumId w:val="6"/>
  </w:num>
  <w:num w:numId="18">
    <w:abstractNumId w:val="18"/>
  </w:num>
  <w:num w:numId="19">
    <w:abstractNumId w:val="9"/>
  </w:num>
  <w:num w:numId="20">
    <w:abstractNumId w:val="5"/>
  </w:num>
  <w:num w:numId="21">
    <w:abstractNumId w:val="17"/>
  </w:num>
  <w:num w:numId="22">
    <w:abstractNumId w:val="24"/>
  </w:num>
  <w:num w:numId="23">
    <w:abstractNumId w:val="23"/>
  </w:num>
  <w:num w:numId="24">
    <w:abstractNumId w:val="3"/>
  </w:num>
  <w:num w:numId="25">
    <w:abstractNumId w:val="15"/>
  </w:num>
  <w:num w:numId="26">
    <w:abstractNumId w:val="0"/>
  </w:num>
  <w:num w:numId="27">
    <w:abstractNumId w:val="13"/>
  </w:num>
  <w:num w:numId="28">
    <w:abstractNumId w:val="27"/>
  </w:num>
  <w:num w:numId="29">
    <w:abstractNumId w:val="1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94"/>
    <w:rsid w:val="00002C09"/>
    <w:rsid w:val="000047C3"/>
    <w:rsid w:val="00006DB6"/>
    <w:rsid w:val="0001209E"/>
    <w:rsid w:val="000140FC"/>
    <w:rsid w:val="00014C1A"/>
    <w:rsid w:val="000164FD"/>
    <w:rsid w:val="00016F71"/>
    <w:rsid w:val="00021DB1"/>
    <w:rsid w:val="00022796"/>
    <w:rsid w:val="00025906"/>
    <w:rsid w:val="00025F37"/>
    <w:rsid w:val="0003171F"/>
    <w:rsid w:val="00031E24"/>
    <w:rsid w:val="0003243A"/>
    <w:rsid w:val="00032C58"/>
    <w:rsid w:val="00042EC0"/>
    <w:rsid w:val="00044E00"/>
    <w:rsid w:val="00050440"/>
    <w:rsid w:val="00056FDE"/>
    <w:rsid w:val="00075410"/>
    <w:rsid w:val="00075588"/>
    <w:rsid w:val="00081CAB"/>
    <w:rsid w:val="00084B6A"/>
    <w:rsid w:val="00084CB0"/>
    <w:rsid w:val="00085A33"/>
    <w:rsid w:val="0009099A"/>
    <w:rsid w:val="000953F5"/>
    <w:rsid w:val="000A629A"/>
    <w:rsid w:val="000B2BDE"/>
    <w:rsid w:val="000C2979"/>
    <w:rsid w:val="000C4D07"/>
    <w:rsid w:val="000C58DB"/>
    <w:rsid w:val="000D3FCC"/>
    <w:rsid w:val="000D4C32"/>
    <w:rsid w:val="000D6F63"/>
    <w:rsid w:val="000E1347"/>
    <w:rsid w:val="000E1E8F"/>
    <w:rsid w:val="000E4554"/>
    <w:rsid w:val="000F02D4"/>
    <w:rsid w:val="0010304B"/>
    <w:rsid w:val="00104E24"/>
    <w:rsid w:val="00114699"/>
    <w:rsid w:val="00114CF3"/>
    <w:rsid w:val="00121F28"/>
    <w:rsid w:val="001248A5"/>
    <w:rsid w:val="0012490F"/>
    <w:rsid w:val="00132255"/>
    <w:rsid w:val="00133C13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603BF"/>
    <w:rsid w:val="0016109E"/>
    <w:rsid w:val="0016116A"/>
    <w:rsid w:val="00162B72"/>
    <w:rsid w:val="0016635A"/>
    <w:rsid w:val="00177FE0"/>
    <w:rsid w:val="001823E3"/>
    <w:rsid w:val="0018627F"/>
    <w:rsid w:val="001871F9"/>
    <w:rsid w:val="00191AA4"/>
    <w:rsid w:val="00195133"/>
    <w:rsid w:val="00195EF8"/>
    <w:rsid w:val="001A0942"/>
    <w:rsid w:val="001A0A98"/>
    <w:rsid w:val="001A1C9E"/>
    <w:rsid w:val="001A3604"/>
    <w:rsid w:val="001A3B61"/>
    <w:rsid w:val="001A3BF3"/>
    <w:rsid w:val="001A5826"/>
    <w:rsid w:val="001B3752"/>
    <w:rsid w:val="001C085F"/>
    <w:rsid w:val="001C0FDA"/>
    <w:rsid w:val="001C4740"/>
    <w:rsid w:val="001D3BFC"/>
    <w:rsid w:val="001D7B72"/>
    <w:rsid w:val="001E068A"/>
    <w:rsid w:val="001E4096"/>
    <w:rsid w:val="001E4E86"/>
    <w:rsid w:val="001E54BD"/>
    <w:rsid w:val="001E5FDF"/>
    <w:rsid w:val="001E66D1"/>
    <w:rsid w:val="001F335E"/>
    <w:rsid w:val="001F3899"/>
    <w:rsid w:val="001F70FF"/>
    <w:rsid w:val="002005E6"/>
    <w:rsid w:val="00200F85"/>
    <w:rsid w:val="002024EE"/>
    <w:rsid w:val="0020756B"/>
    <w:rsid w:val="002107D1"/>
    <w:rsid w:val="00215A0B"/>
    <w:rsid w:val="00216DC2"/>
    <w:rsid w:val="00217959"/>
    <w:rsid w:val="00222E2A"/>
    <w:rsid w:val="00222E2B"/>
    <w:rsid w:val="00224CCF"/>
    <w:rsid w:val="00224CD4"/>
    <w:rsid w:val="0023002C"/>
    <w:rsid w:val="002342FD"/>
    <w:rsid w:val="00237D3F"/>
    <w:rsid w:val="0024153E"/>
    <w:rsid w:val="00242267"/>
    <w:rsid w:val="00253749"/>
    <w:rsid w:val="00255507"/>
    <w:rsid w:val="00256841"/>
    <w:rsid w:val="00257F2D"/>
    <w:rsid w:val="002643F4"/>
    <w:rsid w:val="00264654"/>
    <w:rsid w:val="00265AFA"/>
    <w:rsid w:val="002662E9"/>
    <w:rsid w:val="0027224D"/>
    <w:rsid w:val="00275283"/>
    <w:rsid w:val="0028001C"/>
    <w:rsid w:val="00282B69"/>
    <w:rsid w:val="00282BC6"/>
    <w:rsid w:val="00290B37"/>
    <w:rsid w:val="0029227B"/>
    <w:rsid w:val="002931F9"/>
    <w:rsid w:val="00296A46"/>
    <w:rsid w:val="002A1DBA"/>
    <w:rsid w:val="002A7972"/>
    <w:rsid w:val="002B16A1"/>
    <w:rsid w:val="002B4652"/>
    <w:rsid w:val="002C10CD"/>
    <w:rsid w:val="002C3221"/>
    <w:rsid w:val="002C53DF"/>
    <w:rsid w:val="002D0A27"/>
    <w:rsid w:val="002D2F4F"/>
    <w:rsid w:val="002D32DE"/>
    <w:rsid w:val="002D46E1"/>
    <w:rsid w:val="002E0C6A"/>
    <w:rsid w:val="002E2581"/>
    <w:rsid w:val="002E4DDD"/>
    <w:rsid w:val="002E52D7"/>
    <w:rsid w:val="002F0F06"/>
    <w:rsid w:val="002F2265"/>
    <w:rsid w:val="002F6433"/>
    <w:rsid w:val="003001BC"/>
    <w:rsid w:val="00302411"/>
    <w:rsid w:val="00305B94"/>
    <w:rsid w:val="00306AE5"/>
    <w:rsid w:val="00307286"/>
    <w:rsid w:val="00310FAB"/>
    <w:rsid w:val="003169BB"/>
    <w:rsid w:val="003277C6"/>
    <w:rsid w:val="00332E4F"/>
    <w:rsid w:val="0034323F"/>
    <w:rsid w:val="00345356"/>
    <w:rsid w:val="00347F63"/>
    <w:rsid w:val="0035068E"/>
    <w:rsid w:val="003512EE"/>
    <w:rsid w:val="00355FB4"/>
    <w:rsid w:val="00357CE5"/>
    <w:rsid w:val="00361032"/>
    <w:rsid w:val="00365388"/>
    <w:rsid w:val="00365AD4"/>
    <w:rsid w:val="00372FE8"/>
    <w:rsid w:val="00375DBA"/>
    <w:rsid w:val="00391824"/>
    <w:rsid w:val="003953FF"/>
    <w:rsid w:val="003A33DF"/>
    <w:rsid w:val="003A46C5"/>
    <w:rsid w:val="003A52CF"/>
    <w:rsid w:val="003B25A5"/>
    <w:rsid w:val="003B2C86"/>
    <w:rsid w:val="003B5BB8"/>
    <w:rsid w:val="003B611C"/>
    <w:rsid w:val="003C71C7"/>
    <w:rsid w:val="003C7839"/>
    <w:rsid w:val="003D24E6"/>
    <w:rsid w:val="003D376A"/>
    <w:rsid w:val="003D55F4"/>
    <w:rsid w:val="003E0750"/>
    <w:rsid w:val="003E17C2"/>
    <w:rsid w:val="003E46B4"/>
    <w:rsid w:val="003F06D3"/>
    <w:rsid w:val="003F6645"/>
    <w:rsid w:val="003F6FE9"/>
    <w:rsid w:val="00403C9B"/>
    <w:rsid w:val="00406BB7"/>
    <w:rsid w:val="00406E77"/>
    <w:rsid w:val="00417423"/>
    <w:rsid w:val="00420696"/>
    <w:rsid w:val="0042135D"/>
    <w:rsid w:val="00423CC7"/>
    <w:rsid w:val="004268BE"/>
    <w:rsid w:val="00426A0A"/>
    <w:rsid w:val="00430B2D"/>
    <w:rsid w:val="00431C43"/>
    <w:rsid w:val="00435E31"/>
    <w:rsid w:val="00436C82"/>
    <w:rsid w:val="00437F74"/>
    <w:rsid w:val="00444E06"/>
    <w:rsid w:val="00450F91"/>
    <w:rsid w:val="00452529"/>
    <w:rsid w:val="00463362"/>
    <w:rsid w:val="0046740F"/>
    <w:rsid w:val="0047039D"/>
    <w:rsid w:val="00470EEA"/>
    <w:rsid w:val="004724F4"/>
    <w:rsid w:val="00473FB8"/>
    <w:rsid w:val="004814D1"/>
    <w:rsid w:val="004823B1"/>
    <w:rsid w:val="00482A28"/>
    <w:rsid w:val="004860C6"/>
    <w:rsid w:val="00487479"/>
    <w:rsid w:val="004906B8"/>
    <w:rsid w:val="00491DD1"/>
    <w:rsid w:val="004949D4"/>
    <w:rsid w:val="004975E9"/>
    <w:rsid w:val="00497BA1"/>
    <w:rsid w:val="004A0EE3"/>
    <w:rsid w:val="004A338F"/>
    <w:rsid w:val="004B41E7"/>
    <w:rsid w:val="004C21FA"/>
    <w:rsid w:val="004C25BB"/>
    <w:rsid w:val="004D106C"/>
    <w:rsid w:val="004D13D3"/>
    <w:rsid w:val="004D4686"/>
    <w:rsid w:val="004D6B7E"/>
    <w:rsid w:val="004E6B1D"/>
    <w:rsid w:val="004F3453"/>
    <w:rsid w:val="005004AF"/>
    <w:rsid w:val="0050537C"/>
    <w:rsid w:val="005055FC"/>
    <w:rsid w:val="00505BC5"/>
    <w:rsid w:val="0051383F"/>
    <w:rsid w:val="00515C21"/>
    <w:rsid w:val="0051665D"/>
    <w:rsid w:val="00525D42"/>
    <w:rsid w:val="005279BF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54E0C"/>
    <w:rsid w:val="005600EB"/>
    <w:rsid w:val="005611A0"/>
    <w:rsid w:val="00562D71"/>
    <w:rsid w:val="00563B70"/>
    <w:rsid w:val="00564175"/>
    <w:rsid w:val="00564A0C"/>
    <w:rsid w:val="005724BC"/>
    <w:rsid w:val="00573320"/>
    <w:rsid w:val="00586B74"/>
    <w:rsid w:val="00591830"/>
    <w:rsid w:val="005934B1"/>
    <w:rsid w:val="00595271"/>
    <w:rsid w:val="00596C06"/>
    <w:rsid w:val="005A08C8"/>
    <w:rsid w:val="005A4FF2"/>
    <w:rsid w:val="005A5E83"/>
    <w:rsid w:val="005B10BD"/>
    <w:rsid w:val="005B476D"/>
    <w:rsid w:val="005B478A"/>
    <w:rsid w:val="005B7510"/>
    <w:rsid w:val="005C5A71"/>
    <w:rsid w:val="005C7AC9"/>
    <w:rsid w:val="005D0574"/>
    <w:rsid w:val="005D44EC"/>
    <w:rsid w:val="005D50E1"/>
    <w:rsid w:val="005E38BB"/>
    <w:rsid w:val="005F62CC"/>
    <w:rsid w:val="005F7BDE"/>
    <w:rsid w:val="00601099"/>
    <w:rsid w:val="006037F3"/>
    <w:rsid w:val="00607C19"/>
    <w:rsid w:val="00612A9D"/>
    <w:rsid w:val="00612D48"/>
    <w:rsid w:val="006173F5"/>
    <w:rsid w:val="00620B33"/>
    <w:rsid w:val="00625008"/>
    <w:rsid w:val="0063193D"/>
    <w:rsid w:val="00644171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7328"/>
    <w:rsid w:val="00680D89"/>
    <w:rsid w:val="00683D26"/>
    <w:rsid w:val="00684D95"/>
    <w:rsid w:val="006A2E95"/>
    <w:rsid w:val="006A4F97"/>
    <w:rsid w:val="006A52C3"/>
    <w:rsid w:val="006A5C01"/>
    <w:rsid w:val="006B34FC"/>
    <w:rsid w:val="006B5349"/>
    <w:rsid w:val="006B5E13"/>
    <w:rsid w:val="006B63D8"/>
    <w:rsid w:val="006C6125"/>
    <w:rsid w:val="006C7C72"/>
    <w:rsid w:val="006D4E28"/>
    <w:rsid w:val="006E1097"/>
    <w:rsid w:val="006E3597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11B9"/>
    <w:rsid w:val="0072304C"/>
    <w:rsid w:val="00723B00"/>
    <w:rsid w:val="007240A0"/>
    <w:rsid w:val="007250AA"/>
    <w:rsid w:val="0074551C"/>
    <w:rsid w:val="007472B4"/>
    <w:rsid w:val="00747EC2"/>
    <w:rsid w:val="0075157F"/>
    <w:rsid w:val="00755EE8"/>
    <w:rsid w:val="00762D89"/>
    <w:rsid w:val="00766C20"/>
    <w:rsid w:val="00770F73"/>
    <w:rsid w:val="0077171A"/>
    <w:rsid w:val="00774900"/>
    <w:rsid w:val="00775223"/>
    <w:rsid w:val="007815DF"/>
    <w:rsid w:val="00783A48"/>
    <w:rsid w:val="0079126F"/>
    <w:rsid w:val="00792A2B"/>
    <w:rsid w:val="00794539"/>
    <w:rsid w:val="0079585D"/>
    <w:rsid w:val="00797406"/>
    <w:rsid w:val="007A2DD3"/>
    <w:rsid w:val="007A50AC"/>
    <w:rsid w:val="007A6836"/>
    <w:rsid w:val="007B1A54"/>
    <w:rsid w:val="007B2783"/>
    <w:rsid w:val="007B2A9D"/>
    <w:rsid w:val="007B3AC8"/>
    <w:rsid w:val="007B6413"/>
    <w:rsid w:val="007B7BF4"/>
    <w:rsid w:val="007B7CAA"/>
    <w:rsid w:val="007C0487"/>
    <w:rsid w:val="007C2BE6"/>
    <w:rsid w:val="007D0347"/>
    <w:rsid w:val="007D2308"/>
    <w:rsid w:val="007D76F4"/>
    <w:rsid w:val="007E2ED3"/>
    <w:rsid w:val="007E48AD"/>
    <w:rsid w:val="007E4BF1"/>
    <w:rsid w:val="007F0C6E"/>
    <w:rsid w:val="007F1F07"/>
    <w:rsid w:val="007F1F5F"/>
    <w:rsid w:val="007F7B27"/>
    <w:rsid w:val="008026D2"/>
    <w:rsid w:val="00803066"/>
    <w:rsid w:val="00805694"/>
    <w:rsid w:val="00805BDA"/>
    <w:rsid w:val="00812F95"/>
    <w:rsid w:val="00813354"/>
    <w:rsid w:val="00816068"/>
    <w:rsid w:val="00824391"/>
    <w:rsid w:val="00824415"/>
    <w:rsid w:val="00824834"/>
    <w:rsid w:val="00832EFD"/>
    <w:rsid w:val="00832F5B"/>
    <w:rsid w:val="00834B73"/>
    <w:rsid w:val="00835BF5"/>
    <w:rsid w:val="008435B7"/>
    <w:rsid w:val="00846904"/>
    <w:rsid w:val="00851EBF"/>
    <w:rsid w:val="00852F8E"/>
    <w:rsid w:val="008617AD"/>
    <w:rsid w:val="008627F0"/>
    <w:rsid w:val="00864F29"/>
    <w:rsid w:val="00867FBC"/>
    <w:rsid w:val="00873593"/>
    <w:rsid w:val="00877D34"/>
    <w:rsid w:val="008860B8"/>
    <w:rsid w:val="00886223"/>
    <w:rsid w:val="00893959"/>
    <w:rsid w:val="008A20E3"/>
    <w:rsid w:val="008A4410"/>
    <w:rsid w:val="008A4573"/>
    <w:rsid w:val="008B086C"/>
    <w:rsid w:val="008C1999"/>
    <w:rsid w:val="008C38F6"/>
    <w:rsid w:val="008C39B4"/>
    <w:rsid w:val="008D13FF"/>
    <w:rsid w:val="008D61D3"/>
    <w:rsid w:val="008D75A4"/>
    <w:rsid w:val="008E162C"/>
    <w:rsid w:val="008E2931"/>
    <w:rsid w:val="008E5016"/>
    <w:rsid w:val="008F1A6A"/>
    <w:rsid w:val="00905AA3"/>
    <w:rsid w:val="00913055"/>
    <w:rsid w:val="0092440B"/>
    <w:rsid w:val="00943F2F"/>
    <w:rsid w:val="00955942"/>
    <w:rsid w:val="00957118"/>
    <w:rsid w:val="00957B16"/>
    <w:rsid w:val="00962CBF"/>
    <w:rsid w:val="00962D76"/>
    <w:rsid w:val="009719A9"/>
    <w:rsid w:val="009726A9"/>
    <w:rsid w:val="00972FDD"/>
    <w:rsid w:val="00973748"/>
    <w:rsid w:val="0097484B"/>
    <w:rsid w:val="00974A99"/>
    <w:rsid w:val="00985A9F"/>
    <w:rsid w:val="00986DFE"/>
    <w:rsid w:val="00991FFC"/>
    <w:rsid w:val="00993CBA"/>
    <w:rsid w:val="00994CD5"/>
    <w:rsid w:val="009A19B5"/>
    <w:rsid w:val="009A322A"/>
    <w:rsid w:val="009A3824"/>
    <w:rsid w:val="009B39C2"/>
    <w:rsid w:val="009B4623"/>
    <w:rsid w:val="009B5413"/>
    <w:rsid w:val="009C0C09"/>
    <w:rsid w:val="009C417D"/>
    <w:rsid w:val="009C48AD"/>
    <w:rsid w:val="009C64F0"/>
    <w:rsid w:val="009D1A45"/>
    <w:rsid w:val="009D1CAE"/>
    <w:rsid w:val="009D1E2F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24E2"/>
    <w:rsid w:val="00A04111"/>
    <w:rsid w:val="00A048E9"/>
    <w:rsid w:val="00A07C4C"/>
    <w:rsid w:val="00A104B6"/>
    <w:rsid w:val="00A10A54"/>
    <w:rsid w:val="00A11E95"/>
    <w:rsid w:val="00A139E0"/>
    <w:rsid w:val="00A14807"/>
    <w:rsid w:val="00A15F3A"/>
    <w:rsid w:val="00A2020D"/>
    <w:rsid w:val="00A20DBF"/>
    <w:rsid w:val="00A2446C"/>
    <w:rsid w:val="00A24DF3"/>
    <w:rsid w:val="00A27873"/>
    <w:rsid w:val="00A31191"/>
    <w:rsid w:val="00A313AE"/>
    <w:rsid w:val="00A41572"/>
    <w:rsid w:val="00A442B5"/>
    <w:rsid w:val="00A4465E"/>
    <w:rsid w:val="00A45282"/>
    <w:rsid w:val="00A46C42"/>
    <w:rsid w:val="00A51029"/>
    <w:rsid w:val="00A538FD"/>
    <w:rsid w:val="00A555D2"/>
    <w:rsid w:val="00A70910"/>
    <w:rsid w:val="00A70FA7"/>
    <w:rsid w:val="00A7758B"/>
    <w:rsid w:val="00A7783C"/>
    <w:rsid w:val="00A82FB2"/>
    <w:rsid w:val="00A83720"/>
    <w:rsid w:val="00A9023A"/>
    <w:rsid w:val="00A919CA"/>
    <w:rsid w:val="00A94B31"/>
    <w:rsid w:val="00A95E1E"/>
    <w:rsid w:val="00AA114E"/>
    <w:rsid w:val="00AA686F"/>
    <w:rsid w:val="00AB3111"/>
    <w:rsid w:val="00AB511A"/>
    <w:rsid w:val="00AB7C92"/>
    <w:rsid w:val="00AC34B7"/>
    <w:rsid w:val="00AC3B0D"/>
    <w:rsid w:val="00AD1041"/>
    <w:rsid w:val="00AD2E69"/>
    <w:rsid w:val="00AD3744"/>
    <w:rsid w:val="00AE26FE"/>
    <w:rsid w:val="00AE4E85"/>
    <w:rsid w:val="00AE741C"/>
    <w:rsid w:val="00AF1A4F"/>
    <w:rsid w:val="00AF1F3C"/>
    <w:rsid w:val="00AF373F"/>
    <w:rsid w:val="00AF5693"/>
    <w:rsid w:val="00AF6785"/>
    <w:rsid w:val="00B00E3B"/>
    <w:rsid w:val="00B03346"/>
    <w:rsid w:val="00B07ED8"/>
    <w:rsid w:val="00B111FB"/>
    <w:rsid w:val="00B127DC"/>
    <w:rsid w:val="00B13B58"/>
    <w:rsid w:val="00B15CE4"/>
    <w:rsid w:val="00B17160"/>
    <w:rsid w:val="00B2162E"/>
    <w:rsid w:val="00B22E35"/>
    <w:rsid w:val="00B307FD"/>
    <w:rsid w:val="00B31363"/>
    <w:rsid w:val="00B36466"/>
    <w:rsid w:val="00B413F5"/>
    <w:rsid w:val="00B44B0F"/>
    <w:rsid w:val="00B55D4C"/>
    <w:rsid w:val="00B61B7B"/>
    <w:rsid w:val="00B65012"/>
    <w:rsid w:val="00B670D2"/>
    <w:rsid w:val="00B70497"/>
    <w:rsid w:val="00B733AD"/>
    <w:rsid w:val="00B7365B"/>
    <w:rsid w:val="00B74357"/>
    <w:rsid w:val="00B74363"/>
    <w:rsid w:val="00B8027A"/>
    <w:rsid w:val="00B81F51"/>
    <w:rsid w:val="00B828E5"/>
    <w:rsid w:val="00B86F53"/>
    <w:rsid w:val="00B91486"/>
    <w:rsid w:val="00B95AC9"/>
    <w:rsid w:val="00BA3761"/>
    <w:rsid w:val="00BA50F4"/>
    <w:rsid w:val="00BA6CEF"/>
    <w:rsid w:val="00BB756F"/>
    <w:rsid w:val="00BC31FA"/>
    <w:rsid w:val="00BC544D"/>
    <w:rsid w:val="00BD44AB"/>
    <w:rsid w:val="00BD4DD4"/>
    <w:rsid w:val="00BD6508"/>
    <w:rsid w:val="00BD680D"/>
    <w:rsid w:val="00BE0EC5"/>
    <w:rsid w:val="00BE690C"/>
    <w:rsid w:val="00BE7A33"/>
    <w:rsid w:val="00BF0EFD"/>
    <w:rsid w:val="00BF4A67"/>
    <w:rsid w:val="00BF6B15"/>
    <w:rsid w:val="00BF7AAB"/>
    <w:rsid w:val="00C00121"/>
    <w:rsid w:val="00C01A18"/>
    <w:rsid w:val="00C0656A"/>
    <w:rsid w:val="00C10249"/>
    <w:rsid w:val="00C105F1"/>
    <w:rsid w:val="00C130CE"/>
    <w:rsid w:val="00C13F11"/>
    <w:rsid w:val="00C1456A"/>
    <w:rsid w:val="00C14845"/>
    <w:rsid w:val="00C163D7"/>
    <w:rsid w:val="00C205C6"/>
    <w:rsid w:val="00C20B6A"/>
    <w:rsid w:val="00C22D47"/>
    <w:rsid w:val="00C23F4E"/>
    <w:rsid w:val="00C25D03"/>
    <w:rsid w:val="00C3716D"/>
    <w:rsid w:val="00C405F3"/>
    <w:rsid w:val="00C43305"/>
    <w:rsid w:val="00C433B5"/>
    <w:rsid w:val="00C513A6"/>
    <w:rsid w:val="00C52F01"/>
    <w:rsid w:val="00C6376E"/>
    <w:rsid w:val="00C63EE8"/>
    <w:rsid w:val="00C65DCD"/>
    <w:rsid w:val="00C66055"/>
    <w:rsid w:val="00C66235"/>
    <w:rsid w:val="00C669F7"/>
    <w:rsid w:val="00C81740"/>
    <w:rsid w:val="00C8384B"/>
    <w:rsid w:val="00C84DF2"/>
    <w:rsid w:val="00C92B24"/>
    <w:rsid w:val="00C930F2"/>
    <w:rsid w:val="00CA1702"/>
    <w:rsid w:val="00CA2180"/>
    <w:rsid w:val="00CA2DC3"/>
    <w:rsid w:val="00CC0610"/>
    <w:rsid w:val="00CC3141"/>
    <w:rsid w:val="00CC681C"/>
    <w:rsid w:val="00CD08FB"/>
    <w:rsid w:val="00CE122F"/>
    <w:rsid w:val="00CE51BD"/>
    <w:rsid w:val="00CF112D"/>
    <w:rsid w:val="00CF74A9"/>
    <w:rsid w:val="00D10C0F"/>
    <w:rsid w:val="00D14EB5"/>
    <w:rsid w:val="00D24C4E"/>
    <w:rsid w:val="00D302C3"/>
    <w:rsid w:val="00D3740B"/>
    <w:rsid w:val="00D37AE6"/>
    <w:rsid w:val="00D461B7"/>
    <w:rsid w:val="00D477BF"/>
    <w:rsid w:val="00D55C7A"/>
    <w:rsid w:val="00D577BC"/>
    <w:rsid w:val="00D625EF"/>
    <w:rsid w:val="00D62668"/>
    <w:rsid w:val="00D64D8C"/>
    <w:rsid w:val="00D65288"/>
    <w:rsid w:val="00D679B4"/>
    <w:rsid w:val="00D72FC3"/>
    <w:rsid w:val="00D86700"/>
    <w:rsid w:val="00D921E2"/>
    <w:rsid w:val="00D92429"/>
    <w:rsid w:val="00DA17D0"/>
    <w:rsid w:val="00DA3DEB"/>
    <w:rsid w:val="00DA5BC9"/>
    <w:rsid w:val="00DB2199"/>
    <w:rsid w:val="00DB21F8"/>
    <w:rsid w:val="00DB669E"/>
    <w:rsid w:val="00DB6AFA"/>
    <w:rsid w:val="00DB739C"/>
    <w:rsid w:val="00DC3D91"/>
    <w:rsid w:val="00DC3F17"/>
    <w:rsid w:val="00DC58F7"/>
    <w:rsid w:val="00DD17FC"/>
    <w:rsid w:val="00DD329F"/>
    <w:rsid w:val="00DD4580"/>
    <w:rsid w:val="00DD66F3"/>
    <w:rsid w:val="00DE26F8"/>
    <w:rsid w:val="00DE5ADC"/>
    <w:rsid w:val="00DF5A74"/>
    <w:rsid w:val="00E0053E"/>
    <w:rsid w:val="00E0496B"/>
    <w:rsid w:val="00E06A40"/>
    <w:rsid w:val="00E07736"/>
    <w:rsid w:val="00E11C36"/>
    <w:rsid w:val="00E252D4"/>
    <w:rsid w:val="00E26CC1"/>
    <w:rsid w:val="00E2779E"/>
    <w:rsid w:val="00E27B44"/>
    <w:rsid w:val="00E308DF"/>
    <w:rsid w:val="00E35513"/>
    <w:rsid w:val="00E35BF0"/>
    <w:rsid w:val="00E40C39"/>
    <w:rsid w:val="00E43323"/>
    <w:rsid w:val="00E44318"/>
    <w:rsid w:val="00E4628A"/>
    <w:rsid w:val="00E4656C"/>
    <w:rsid w:val="00E52605"/>
    <w:rsid w:val="00E5263D"/>
    <w:rsid w:val="00E52658"/>
    <w:rsid w:val="00E53FA5"/>
    <w:rsid w:val="00E63486"/>
    <w:rsid w:val="00E63866"/>
    <w:rsid w:val="00E7215C"/>
    <w:rsid w:val="00E759B9"/>
    <w:rsid w:val="00E7623A"/>
    <w:rsid w:val="00E82D1F"/>
    <w:rsid w:val="00E84A0D"/>
    <w:rsid w:val="00E85404"/>
    <w:rsid w:val="00E91947"/>
    <w:rsid w:val="00E9239E"/>
    <w:rsid w:val="00EA02E9"/>
    <w:rsid w:val="00EA0D85"/>
    <w:rsid w:val="00EA1AF1"/>
    <w:rsid w:val="00EA20EA"/>
    <w:rsid w:val="00EA32D5"/>
    <w:rsid w:val="00EB5828"/>
    <w:rsid w:val="00EC0CDA"/>
    <w:rsid w:val="00EC3A41"/>
    <w:rsid w:val="00EC45F3"/>
    <w:rsid w:val="00EE0CD0"/>
    <w:rsid w:val="00EE30A0"/>
    <w:rsid w:val="00EE3239"/>
    <w:rsid w:val="00EE49D3"/>
    <w:rsid w:val="00EF4553"/>
    <w:rsid w:val="00F02470"/>
    <w:rsid w:val="00F03F29"/>
    <w:rsid w:val="00F07B2B"/>
    <w:rsid w:val="00F106FC"/>
    <w:rsid w:val="00F10A92"/>
    <w:rsid w:val="00F110EA"/>
    <w:rsid w:val="00F111DC"/>
    <w:rsid w:val="00F116DB"/>
    <w:rsid w:val="00F14288"/>
    <w:rsid w:val="00F15564"/>
    <w:rsid w:val="00F1654F"/>
    <w:rsid w:val="00F1764B"/>
    <w:rsid w:val="00F2283C"/>
    <w:rsid w:val="00F31AC7"/>
    <w:rsid w:val="00F325DC"/>
    <w:rsid w:val="00F374FD"/>
    <w:rsid w:val="00F5049B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D8F"/>
    <w:rsid w:val="00F96B49"/>
    <w:rsid w:val="00FA7BC1"/>
    <w:rsid w:val="00FB3036"/>
    <w:rsid w:val="00FB5B01"/>
    <w:rsid w:val="00FB6E37"/>
    <w:rsid w:val="00FD2B5B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A9"/>
    <w:rsid w:val="00050CCB"/>
    <w:rsid w:val="00094011"/>
    <w:rsid w:val="000F7728"/>
    <w:rsid w:val="00174674"/>
    <w:rsid w:val="001C2E5A"/>
    <w:rsid w:val="001E3B19"/>
    <w:rsid w:val="00264D98"/>
    <w:rsid w:val="00272B95"/>
    <w:rsid w:val="00285F71"/>
    <w:rsid w:val="002D27E9"/>
    <w:rsid w:val="00302F37"/>
    <w:rsid w:val="00340B77"/>
    <w:rsid w:val="00390B72"/>
    <w:rsid w:val="003F58B2"/>
    <w:rsid w:val="00404C54"/>
    <w:rsid w:val="0042352F"/>
    <w:rsid w:val="00465CBD"/>
    <w:rsid w:val="0048141E"/>
    <w:rsid w:val="004F6A1E"/>
    <w:rsid w:val="005262E8"/>
    <w:rsid w:val="005406A9"/>
    <w:rsid w:val="005444E3"/>
    <w:rsid w:val="005C6089"/>
    <w:rsid w:val="005E1912"/>
    <w:rsid w:val="005E4074"/>
    <w:rsid w:val="0060059A"/>
    <w:rsid w:val="006920BA"/>
    <w:rsid w:val="006965BA"/>
    <w:rsid w:val="006A6E45"/>
    <w:rsid w:val="00712DD1"/>
    <w:rsid w:val="0077292E"/>
    <w:rsid w:val="007A115D"/>
    <w:rsid w:val="007D7597"/>
    <w:rsid w:val="008D2C0A"/>
    <w:rsid w:val="00945E25"/>
    <w:rsid w:val="009851A0"/>
    <w:rsid w:val="009943C0"/>
    <w:rsid w:val="009E18B5"/>
    <w:rsid w:val="00A2663E"/>
    <w:rsid w:val="00A666CA"/>
    <w:rsid w:val="00A748A3"/>
    <w:rsid w:val="00AA7008"/>
    <w:rsid w:val="00AC5FFB"/>
    <w:rsid w:val="00AD1664"/>
    <w:rsid w:val="00AE10F8"/>
    <w:rsid w:val="00B471E9"/>
    <w:rsid w:val="00B63C34"/>
    <w:rsid w:val="00BA1616"/>
    <w:rsid w:val="00C02900"/>
    <w:rsid w:val="00C474AC"/>
    <w:rsid w:val="00D0112A"/>
    <w:rsid w:val="00DA388C"/>
    <w:rsid w:val="00DD23DE"/>
    <w:rsid w:val="00E335FB"/>
    <w:rsid w:val="00E37548"/>
    <w:rsid w:val="00E548D8"/>
    <w:rsid w:val="00E7223D"/>
    <w:rsid w:val="00EA63CA"/>
    <w:rsid w:val="00F05D09"/>
    <w:rsid w:val="00F070B2"/>
    <w:rsid w:val="00F10962"/>
    <w:rsid w:val="00F11FF2"/>
    <w:rsid w:val="00F138CF"/>
    <w:rsid w:val="00F72265"/>
    <w:rsid w:val="00FA5E1D"/>
    <w:rsid w:val="00FB59C3"/>
    <w:rsid w:val="00FC2EC8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58EC6-BCAD-44A4-96F0-28521A7E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313</TotalTime>
  <Pages>1</Pages>
  <Words>1929</Words>
  <Characters>1101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2018-08-28T10:58:00Z</dcterms:created>
  <dc:creator>DULEVIČIŪTĖ-AKIMOVIENĖ, Akvilė</dc:creator>
  <cp:lastModifiedBy>Tatjana Knyzienė</cp:lastModifiedBy>
  <cp:lastPrinted>2018-08-29T05:38:00Z</cp:lastPrinted>
  <dcterms:modified xsi:type="dcterms:W3CDTF">2018-08-29T06:11:00Z</dcterms:modified>
  <cp:revision>11</cp:revision>
</cp:coreProperties>
</file>