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1F24D0B6" wp14:editId="6267A829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:rsidR="00796197" w:rsidRDefault="0052369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el. p. </w:t>
            </w:r>
            <w:proofErr w:type="spellStart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pStyle w:val="TableContents"/>
            </w:pPr>
          </w:p>
        </w:tc>
      </w:tr>
      <w:tr w:rsidR="0079619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Pr="007E003C" w:rsidRDefault="007E003C" w:rsidP="007E003C">
            <w:pPr>
              <w:pStyle w:val="TableContents"/>
            </w:pPr>
            <w:r w:rsidRPr="007E003C">
              <w:t>Finansų ministerijai</w:t>
            </w:r>
          </w:p>
          <w:p w:rsidR="00796197" w:rsidRDefault="00796197" w:rsidP="007E003C">
            <w:pPr>
              <w:pStyle w:val="TableContents"/>
            </w:pPr>
          </w:p>
          <w:p w:rsidR="00796197" w:rsidRDefault="00796197" w:rsidP="007E003C">
            <w:pPr>
              <w:pStyle w:val="TableContents"/>
            </w:pPr>
          </w:p>
          <w:p w:rsidR="00796197" w:rsidRDefault="00796197" w:rsidP="007E003C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 w:rsidP="007E003C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647E91" w:rsidP="007E003C">
            <w:pPr>
              <w:pStyle w:val="TableContents"/>
              <w:ind w:right="67"/>
            </w:pPr>
            <w:r>
              <w:t>2020-0</w:t>
            </w:r>
            <w:r w:rsidR="0020024F">
              <w:t>7</w:t>
            </w:r>
            <w:r>
              <w:t>-</w:t>
            </w:r>
            <w:r w:rsidR="00E417F3">
              <w:t>16</w:t>
            </w:r>
          </w:p>
        </w:tc>
        <w:tc>
          <w:tcPr>
            <w:tcW w:w="565" w:type="dxa"/>
          </w:tcPr>
          <w:p w:rsidR="00796197" w:rsidRDefault="00796197" w:rsidP="007E003C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:rsidR="00796197" w:rsidRDefault="00803E00" w:rsidP="007E003C">
            <w:pPr>
              <w:pStyle w:val="TableContents"/>
              <w:ind w:right="67"/>
            </w:pPr>
            <w:r>
              <w:rPr>
                <w:rStyle w:val="tableentry"/>
              </w:rPr>
              <w:t>(61-1)-D8(E)-</w:t>
            </w:r>
            <w:r w:rsidR="00E417F3">
              <w:rPr>
                <w:rStyle w:val="tableentry"/>
              </w:rPr>
              <w:t>3865</w:t>
            </w:r>
          </w:p>
        </w:tc>
      </w:tr>
      <w:tr w:rsidR="0079619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 w:rsidP="007E003C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 w:rsidP="007E003C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 w:rsidP="007E003C">
            <w:pPr>
              <w:pStyle w:val="TableContents"/>
              <w:ind w:right="67"/>
            </w:pPr>
          </w:p>
        </w:tc>
        <w:tc>
          <w:tcPr>
            <w:tcW w:w="565" w:type="dxa"/>
          </w:tcPr>
          <w:p w:rsidR="00796197" w:rsidRDefault="00796197" w:rsidP="007E003C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:rsidR="00796197" w:rsidRDefault="00796197" w:rsidP="007E003C">
            <w:pPr>
              <w:pStyle w:val="TableContents"/>
              <w:ind w:right="67"/>
            </w:pPr>
          </w:p>
        </w:tc>
      </w:tr>
      <w:tr w:rsidR="0079619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 w:rsidP="007E003C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 w:rsidP="007E003C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 w:rsidRPr="005D26C2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0206" w:rsidRPr="005D26C2" w:rsidRDefault="00647E91" w:rsidP="007E003C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lang w:bidi="ar-SA"/>
              </w:rPr>
            </w:pPr>
            <w:r w:rsidRPr="005D26C2">
              <w:rPr>
                <w:rFonts w:eastAsia="Times New Roman" w:cs="Times New Roman"/>
                <w:b/>
                <w:lang w:bidi="ar-SA"/>
              </w:rPr>
              <w:t xml:space="preserve">DĖL </w:t>
            </w:r>
            <w:r w:rsidR="007E003C">
              <w:rPr>
                <w:rFonts w:eastAsia="Times New Roman" w:cs="Times New Roman"/>
                <w:b/>
                <w:lang w:bidi="ar-SA"/>
              </w:rPr>
              <w:t xml:space="preserve">2020 METŲ </w:t>
            </w:r>
            <w:r w:rsidR="00AC7EB4">
              <w:rPr>
                <w:rFonts w:eastAsia="Times New Roman" w:cs="Times New Roman"/>
                <w:b/>
                <w:lang w:bidi="ar-SA"/>
              </w:rPr>
              <w:t xml:space="preserve">DARBO UŽMOKESČIO </w:t>
            </w:r>
            <w:r w:rsidR="007E003C">
              <w:rPr>
                <w:rFonts w:eastAsia="Times New Roman" w:cs="Times New Roman"/>
                <w:b/>
                <w:lang w:bidi="ar-SA"/>
              </w:rPr>
              <w:t>ASIGNAVIMŲ PERSKIRSTYMO TARP PROGRAMŲ</w:t>
            </w:r>
          </w:p>
          <w:p w:rsidR="00800206" w:rsidRPr="005D26C2" w:rsidRDefault="00800206" w:rsidP="007E003C">
            <w:pPr>
              <w:widowControl/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</w:p>
          <w:p w:rsidR="005D26C2" w:rsidRDefault="005D26C2" w:rsidP="007E003C">
            <w:pPr>
              <w:pStyle w:val="TableContents"/>
              <w:ind w:firstLine="567"/>
              <w:jc w:val="both"/>
              <w:rPr>
                <w:rFonts w:cs="Times New Roman"/>
                <w:bCs/>
              </w:rPr>
            </w:pPr>
          </w:p>
          <w:p w:rsidR="007E003C" w:rsidRDefault="007E003C" w:rsidP="007E003C">
            <w:pPr>
              <w:pStyle w:val="Pagrindinistekstas"/>
              <w:rPr>
                <w:rFonts w:cs="Times New Roman"/>
              </w:rPr>
            </w:pPr>
            <w:r>
              <w:rPr>
                <w:rFonts w:cs="Times New Roman"/>
              </w:rPr>
              <w:t>Aplinkos ministerija, atsižvelgdama į lankytojų pageidavimus dėl Saugomų teritorijų direkcijų lankytoj</w:t>
            </w:r>
            <w:r w:rsidR="00AC7EB4">
              <w:rPr>
                <w:rFonts w:cs="Times New Roman"/>
              </w:rPr>
              <w:t xml:space="preserve">ų centrų darbo savaitgaliais, švenčių dienomis, </w:t>
            </w:r>
            <w:r w:rsidR="00DD36CE">
              <w:rPr>
                <w:rFonts w:cs="Times New Roman"/>
              </w:rPr>
              <w:t xml:space="preserve">taip pat </w:t>
            </w:r>
            <w:r>
              <w:rPr>
                <w:rFonts w:cs="Times New Roman"/>
              </w:rPr>
              <w:t>siekdama minimaliai kompensuoti Saugomų teritorijų direkcijoms, Lietuvos zoologijos sodui, Kauno T. Ivanausko zoologijos muziejui</w:t>
            </w:r>
            <w:r w:rsidR="00DD36CE">
              <w:rPr>
                <w:rFonts w:cs="Times New Roman"/>
              </w:rPr>
              <w:t>, R</w:t>
            </w:r>
            <w:r>
              <w:rPr>
                <w:rFonts w:cs="Times New Roman"/>
              </w:rPr>
              <w:t>espublikiniam V. Into akmenų muziejui šių įstaigų negautas pajamas karantino laikotarpiu dėl apriboto lankymosi</w:t>
            </w:r>
            <w:r w:rsidR="00AC7EB4">
              <w:rPr>
                <w:rFonts w:cs="Times New Roman"/>
              </w:rPr>
              <w:t xml:space="preserve"> bei </w:t>
            </w:r>
            <w:r w:rsidR="00871E1C">
              <w:rPr>
                <w:rFonts w:cs="Times New Roman"/>
              </w:rPr>
              <w:t xml:space="preserve">iš dalies </w:t>
            </w:r>
            <w:r w:rsidR="00AC7EB4">
              <w:rPr>
                <w:rFonts w:cs="Times New Roman"/>
              </w:rPr>
              <w:t xml:space="preserve">padengti darbo užmokesčio trūkumą </w:t>
            </w:r>
            <w:r w:rsidR="00622F86">
              <w:rPr>
                <w:rFonts w:cs="Times New Roman"/>
              </w:rPr>
              <w:t xml:space="preserve">Lietuvos geologijos tarnybai, </w:t>
            </w:r>
            <w:r w:rsidR="00AC7EB4">
              <w:rPr>
                <w:rFonts w:cs="Times New Roman"/>
              </w:rPr>
              <w:t>Valstybinei teritorijų planavimo ir statybos inspekcijai ir Lietuvos hidrometeorologijos tarnybai</w:t>
            </w:r>
            <w:r w:rsidR="00622F86">
              <w:rPr>
                <w:rFonts w:cs="Times New Roman"/>
              </w:rPr>
              <w:t xml:space="preserve">, prašo </w:t>
            </w:r>
            <w:r>
              <w:rPr>
                <w:rFonts w:cs="Times New Roman"/>
              </w:rPr>
              <w:t>leisti perskirstyti Aplinkos ministerijai 2020 m. skirtus asignavimus darbo užmokesčiui</w:t>
            </w:r>
            <w:r w:rsidR="00DD36CE">
              <w:rPr>
                <w:rFonts w:cs="Times New Roman"/>
              </w:rPr>
              <w:t xml:space="preserve"> pagal žemiau išdėstytas korekcijas.</w:t>
            </w:r>
          </w:p>
          <w:p w:rsidR="00AC7EB4" w:rsidRDefault="00AC7EB4" w:rsidP="007E003C">
            <w:pPr>
              <w:pStyle w:val="Pagrindinistekstas"/>
              <w:rPr>
                <w:rFonts w:cs="Times New Roman"/>
              </w:rPr>
            </w:pPr>
          </w:p>
          <w:tbl>
            <w:tblPr>
              <w:tblStyle w:val="viesusisspalvinimas"/>
              <w:tblW w:w="9770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6663"/>
              <w:gridCol w:w="2398"/>
            </w:tblGrid>
            <w:tr w:rsidR="00AC7EB4" w:rsidTr="00DD36C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9" w:type="dxa"/>
                </w:tcPr>
                <w:p w:rsidR="00AC7EB4" w:rsidRPr="00DD36CE" w:rsidRDefault="00AC7EB4" w:rsidP="00AC7EB4">
                  <w:pPr>
                    <w:pStyle w:val="Pagrindinistekstas"/>
                    <w:ind w:firstLine="0"/>
                    <w:jc w:val="center"/>
                    <w:rPr>
                      <w:rFonts w:cs="Times New Roman"/>
                    </w:rPr>
                  </w:pPr>
                  <w:r w:rsidRPr="00DD36CE">
                    <w:rPr>
                      <w:rFonts w:cs="Times New Roman"/>
                    </w:rPr>
                    <w:t>Eil. Nr.</w:t>
                  </w:r>
                </w:p>
              </w:tc>
              <w:tc>
                <w:tcPr>
                  <w:tcW w:w="6663" w:type="dxa"/>
                </w:tcPr>
                <w:p w:rsidR="00AC7EB4" w:rsidRPr="00DD36CE" w:rsidRDefault="00DD36CE" w:rsidP="00DD36CE">
                  <w:pPr>
                    <w:pStyle w:val="Pagrindinistekstas"/>
                    <w:ind w:firstLin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Aplinkos ministerijos p</w:t>
                  </w:r>
                  <w:r w:rsidR="00AC7EB4" w:rsidRPr="00DD36CE">
                    <w:rPr>
                      <w:rFonts w:cs="Times New Roman"/>
                    </w:rPr>
                    <w:t>rogram</w:t>
                  </w:r>
                  <w:r>
                    <w:rPr>
                      <w:rFonts w:cs="Times New Roman"/>
                    </w:rPr>
                    <w:t>os numeris ir pavadinimas</w:t>
                  </w:r>
                </w:p>
              </w:tc>
              <w:tc>
                <w:tcPr>
                  <w:tcW w:w="2398" w:type="dxa"/>
                </w:tcPr>
                <w:p w:rsidR="00AC7EB4" w:rsidRPr="00DD36CE" w:rsidRDefault="00AC7EB4" w:rsidP="00AC7EB4">
                  <w:pPr>
                    <w:pStyle w:val="Pagrindinistekstas"/>
                    <w:ind w:firstLin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Times New Roman"/>
                    </w:rPr>
                  </w:pPr>
                  <w:r w:rsidRPr="00DD36CE">
                    <w:rPr>
                      <w:rFonts w:cs="Times New Roman"/>
                    </w:rPr>
                    <w:t>Darbo užmokesčio asignavimų pokytis; tūkst. eurų</w:t>
                  </w:r>
                </w:p>
              </w:tc>
            </w:tr>
            <w:tr w:rsidR="00AC7EB4" w:rsidTr="00DD36C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9" w:type="dxa"/>
                </w:tcPr>
                <w:p w:rsidR="00AC7EB4" w:rsidRPr="00DD36CE" w:rsidRDefault="00AC7EB4" w:rsidP="00DD36CE">
                  <w:pPr>
                    <w:pStyle w:val="Pagrindinistekstas"/>
                    <w:ind w:firstLine="0"/>
                    <w:jc w:val="center"/>
                    <w:rPr>
                      <w:rFonts w:cs="Times New Roman"/>
                    </w:rPr>
                  </w:pPr>
                  <w:r w:rsidRPr="00DD36CE">
                    <w:rPr>
                      <w:rFonts w:cs="Times New Roman"/>
                    </w:rPr>
                    <w:t>1.</w:t>
                  </w:r>
                </w:p>
              </w:tc>
              <w:tc>
                <w:tcPr>
                  <w:tcW w:w="6663" w:type="dxa"/>
                </w:tcPr>
                <w:p w:rsidR="00AC7EB4" w:rsidRPr="00DD36CE" w:rsidRDefault="00AC7EB4" w:rsidP="00D71F09">
                  <w:pPr>
                    <w:pStyle w:val="Pagrindinistekstas"/>
                    <w:ind w:firstLine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Times New Roman"/>
                    </w:rPr>
                  </w:pPr>
                  <w:r w:rsidRPr="00DD36CE">
                    <w:rPr>
                      <w:rFonts w:cs="Times New Roman"/>
                    </w:rPr>
                    <w:t>01.30 programa</w:t>
                  </w:r>
                  <w:r w:rsidR="00DD36CE" w:rsidRPr="00DD36CE">
                    <w:rPr>
                      <w:rFonts w:cs="Times New Roman"/>
                    </w:rPr>
                    <w:t xml:space="preserve"> „Aplinkos apsaugos kontrolė ir būklės vertinimas, hidrometeorologiniai stebėjimai ir prognozės“</w:t>
                  </w:r>
                </w:p>
              </w:tc>
              <w:tc>
                <w:tcPr>
                  <w:tcW w:w="2398" w:type="dxa"/>
                </w:tcPr>
                <w:p w:rsidR="00AC7EB4" w:rsidRPr="00DD36CE" w:rsidRDefault="00AC7EB4" w:rsidP="00DD36CE">
                  <w:pPr>
                    <w:pStyle w:val="Pagrindinistekstas"/>
                    <w:ind w:firstLin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Times New Roman"/>
                    </w:rPr>
                  </w:pPr>
                  <w:r w:rsidRPr="00DD36CE">
                    <w:rPr>
                      <w:rFonts w:cs="Times New Roman"/>
                    </w:rPr>
                    <w:t>18</w:t>
                  </w:r>
                </w:p>
              </w:tc>
            </w:tr>
            <w:tr w:rsidR="00AC7EB4" w:rsidTr="00DD36C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9" w:type="dxa"/>
                </w:tcPr>
                <w:p w:rsidR="00AC7EB4" w:rsidRPr="00DD36CE" w:rsidRDefault="00AC7EB4" w:rsidP="00DD36CE">
                  <w:pPr>
                    <w:pStyle w:val="Pagrindinistekstas"/>
                    <w:ind w:firstLine="0"/>
                    <w:jc w:val="center"/>
                    <w:rPr>
                      <w:rFonts w:cs="Times New Roman"/>
                    </w:rPr>
                  </w:pPr>
                  <w:r w:rsidRPr="00DD36CE">
                    <w:rPr>
                      <w:rFonts w:cs="Times New Roman"/>
                    </w:rPr>
                    <w:t>2.</w:t>
                  </w:r>
                </w:p>
              </w:tc>
              <w:tc>
                <w:tcPr>
                  <w:tcW w:w="6663" w:type="dxa"/>
                </w:tcPr>
                <w:p w:rsidR="00AC7EB4" w:rsidRPr="00DD36CE" w:rsidRDefault="00AC7EB4" w:rsidP="00D71F09">
                  <w:pPr>
                    <w:pStyle w:val="Pagrindinistekstas"/>
                    <w:ind w:firstLin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Times New Roman"/>
                    </w:rPr>
                  </w:pPr>
                  <w:r w:rsidRPr="00DD36CE">
                    <w:rPr>
                      <w:rFonts w:cs="Times New Roman"/>
                    </w:rPr>
                    <w:t>01.32 programa „Biologinės įvairovės apsauga, kraštovaizdžio tvarkymas ir išsaugojimas“</w:t>
                  </w:r>
                </w:p>
              </w:tc>
              <w:tc>
                <w:tcPr>
                  <w:tcW w:w="2398" w:type="dxa"/>
                </w:tcPr>
                <w:p w:rsidR="00AC7EB4" w:rsidRPr="00DD36CE" w:rsidRDefault="00AC7EB4" w:rsidP="00DD36CE">
                  <w:pPr>
                    <w:pStyle w:val="Pagrindinistekstas"/>
                    <w:ind w:firstLin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Times New Roman"/>
                    </w:rPr>
                  </w:pPr>
                  <w:r w:rsidRPr="00DD36CE">
                    <w:rPr>
                      <w:rFonts w:cs="Times New Roman"/>
                    </w:rPr>
                    <w:t>181</w:t>
                  </w:r>
                </w:p>
              </w:tc>
            </w:tr>
            <w:tr w:rsidR="00AC7EB4" w:rsidTr="00DD36C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9" w:type="dxa"/>
                </w:tcPr>
                <w:p w:rsidR="00AC7EB4" w:rsidRPr="00DD36CE" w:rsidRDefault="00AC7EB4" w:rsidP="00DD36CE">
                  <w:pPr>
                    <w:pStyle w:val="Pagrindinistekstas"/>
                    <w:ind w:firstLine="0"/>
                    <w:jc w:val="center"/>
                    <w:rPr>
                      <w:rFonts w:cs="Times New Roman"/>
                    </w:rPr>
                  </w:pPr>
                  <w:r w:rsidRPr="00DD36CE">
                    <w:rPr>
                      <w:rFonts w:cs="Times New Roman"/>
                    </w:rPr>
                    <w:t>3.</w:t>
                  </w:r>
                </w:p>
              </w:tc>
              <w:tc>
                <w:tcPr>
                  <w:tcW w:w="6663" w:type="dxa"/>
                </w:tcPr>
                <w:p w:rsidR="00AC7EB4" w:rsidRPr="00DD36CE" w:rsidRDefault="00AC7EB4" w:rsidP="00D71F09">
                  <w:pPr>
                    <w:pStyle w:val="Pagrindinistekstas"/>
                    <w:ind w:firstLine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Times New Roman"/>
                    </w:rPr>
                  </w:pPr>
                  <w:r w:rsidRPr="00DD36CE">
                    <w:rPr>
                      <w:rFonts w:cs="Times New Roman"/>
                    </w:rPr>
                    <w:t>02.33 programa „Gamtos išteklių ir paveldo vertybių apsauga“</w:t>
                  </w:r>
                </w:p>
              </w:tc>
              <w:tc>
                <w:tcPr>
                  <w:tcW w:w="2398" w:type="dxa"/>
                </w:tcPr>
                <w:p w:rsidR="00AC7EB4" w:rsidRPr="00DD36CE" w:rsidRDefault="00AC7EB4" w:rsidP="00DD36CE">
                  <w:pPr>
                    <w:pStyle w:val="Pagrindinistekstas"/>
                    <w:ind w:firstLin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Times New Roman"/>
                    </w:rPr>
                  </w:pPr>
                  <w:r w:rsidRPr="00DD36CE">
                    <w:rPr>
                      <w:rFonts w:cs="Times New Roman"/>
                    </w:rPr>
                    <w:t>12</w:t>
                  </w:r>
                  <w:r w:rsidR="00E83A47">
                    <w:rPr>
                      <w:rFonts w:cs="Times New Roman"/>
                    </w:rPr>
                    <w:t>9</w:t>
                  </w:r>
                </w:p>
              </w:tc>
            </w:tr>
            <w:tr w:rsidR="00AC7EB4" w:rsidTr="00DD36C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9" w:type="dxa"/>
                </w:tcPr>
                <w:p w:rsidR="00AC7EB4" w:rsidRPr="00DD36CE" w:rsidRDefault="00AC7EB4" w:rsidP="00DD36CE">
                  <w:pPr>
                    <w:pStyle w:val="Pagrindinistekstas"/>
                    <w:ind w:firstLine="0"/>
                    <w:jc w:val="center"/>
                    <w:rPr>
                      <w:rFonts w:cs="Times New Roman"/>
                    </w:rPr>
                  </w:pPr>
                  <w:r w:rsidRPr="00DD36CE">
                    <w:rPr>
                      <w:rFonts w:cs="Times New Roman"/>
                    </w:rPr>
                    <w:t>4.</w:t>
                  </w:r>
                </w:p>
              </w:tc>
              <w:tc>
                <w:tcPr>
                  <w:tcW w:w="6663" w:type="dxa"/>
                </w:tcPr>
                <w:p w:rsidR="00AC7EB4" w:rsidRPr="00DD36CE" w:rsidRDefault="00AC7EB4" w:rsidP="00D71F09">
                  <w:pPr>
                    <w:pStyle w:val="Pagrindinistekstas"/>
                    <w:ind w:firstLin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Times New Roman"/>
                    </w:rPr>
                  </w:pPr>
                  <w:r w:rsidRPr="00DD36CE">
                    <w:rPr>
                      <w:rFonts w:cs="Times New Roman"/>
                    </w:rPr>
                    <w:t>03.37 programa</w:t>
                  </w:r>
                  <w:r w:rsidR="00DD36CE" w:rsidRPr="00DD36CE">
                    <w:rPr>
                      <w:rFonts w:cs="Times New Roman"/>
                    </w:rPr>
                    <w:t xml:space="preserve"> „</w:t>
                  </w:r>
                  <w:r w:rsidR="00DD36CE" w:rsidRPr="00DD36CE">
                    <w:t>Teritorijų planavimo, statybos ir būsto politikos įgyvendinimo koordinavimas“</w:t>
                  </w:r>
                </w:p>
              </w:tc>
              <w:tc>
                <w:tcPr>
                  <w:tcW w:w="2398" w:type="dxa"/>
                </w:tcPr>
                <w:p w:rsidR="00AC7EB4" w:rsidRPr="00DD36CE" w:rsidRDefault="00E83A47" w:rsidP="00DD36CE">
                  <w:pPr>
                    <w:pStyle w:val="Pagrindinistekstas"/>
                    <w:ind w:firstLin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18</w:t>
                  </w:r>
                </w:p>
              </w:tc>
            </w:tr>
            <w:tr w:rsidR="00AC7EB4" w:rsidTr="00DD36C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9" w:type="dxa"/>
                </w:tcPr>
                <w:p w:rsidR="00AC7EB4" w:rsidRPr="00DD36CE" w:rsidRDefault="00AC7EB4" w:rsidP="00DD36CE">
                  <w:pPr>
                    <w:pStyle w:val="Pagrindinistekstas"/>
                    <w:ind w:firstLine="0"/>
                    <w:jc w:val="center"/>
                    <w:rPr>
                      <w:rFonts w:cs="Times New Roman"/>
                    </w:rPr>
                  </w:pPr>
                  <w:r w:rsidRPr="00DD36CE">
                    <w:rPr>
                      <w:rFonts w:cs="Times New Roman"/>
                    </w:rPr>
                    <w:t>5.</w:t>
                  </w:r>
                </w:p>
              </w:tc>
              <w:tc>
                <w:tcPr>
                  <w:tcW w:w="6663" w:type="dxa"/>
                </w:tcPr>
                <w:p w:rsidR="00AC7EB4" w:rsidRPr="00DD36CE" w:rsidRDefault="00D71F09" w:rsidP="00D71F09">
                  <w:pPr>
                    <w:pStyle w:val="Pagrindinistekstas"/>
                    <w:ind w:firstLine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0</w:t>
                  </w:r>
                  <w:r w:rsidR="00AC7EB4" w:rsidRPr="00DD36CE">
                    <w:rPr>
                      <w:rFonts w:cs="Times New Roman"/>
                    </w:rPr>
                    <w:t>4.38 programa „Bendrosios aplinkos politikos įgyvendinimo koordinavimas“</w:t>
                  </w:r>
                </w:p>
              </w:tc>
              <w:tc>
                <w:tcPr>
                  <w:tcW w:w="2398" w:type="dxa"/>
                </w:tcPr>
                <w:p w:rsidR="00AC7EB4" w:rsidRPr="00DD36CE" w:rsidRDefault="00AC7EB4" w:rsidP="00DD36CE">
                  <w:pPr>
                    <w:pStyle w:val="Pagrindinistekstas"/>
                    <w:ind w:firstLin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Times New Roman"/>
                    </w:rPr>
                  </w:pPr>
                  <w:r w:rsidRPr="00DD36CE">
                    <w:rPr>
                      <w:rFonts w:cs="Times New Roman"/>
                    </w:rPr>
                    <w:t>-346</w:t>
                  </w:r>
                </w:p>
              </w:tc>
            </w:tr>
          </w:tbl>
          <w:p w:rsidR="00AC7EB4" w:rsidRDefault="00AC7EB4" w:rsidP="007E003C">
            <w:pPr>
              <w:pStyle w:val="Pagrindinistekstas"/>
              <w:rPr>
                <w:rFonts w:cs="Times New Roman"/>
              </w:rPr>
            </w:pPr>
          </w:p>
          <w:p w:rsidR="00796197" w:rsidRPr="005D26C2" w:rsidRDefault="00796197" w:rsidP="00AC7EB4">
            <w:pPr>
              <w:pStyle w:val="Pagrindinistekstas"/>
              <w:rPr>
                <w:rFonts w:cs="Times New Roman"/>
                <w:bCs/>
              </w:rPr>
            </w:pPr>
          </w:p>
        </w:tc>
      </w:tr>
    </w:tbl>
    <w:p w:rsidR="00796197" w:rsidRDefault="00796197" w:rsidP="007E003C">
      <w:pPr>
        <w:pStyle w:val="Pagrindinistekstas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796197">
        <w:trPr>
          <w:trHeight w:val="340"/>
        </w:trPr>
        <w:tc>
          <w:tcPr>
            <w:tcW w:w="4817" w:type="dxa"/>
            <w:vAlign w:val="bottom"/>
          </w:tcPr>
          <w:p w:rsidR="00796197" w:rsidRDefault="00796197" w:rsidP="007E003C">
            <w:pPr>
              <w:pStyle w:val="TableContents"/>
            </w:pPr>
            <w:r>
              <w:t xml:space="preserve">Aplinkos </w:t>
            </w:r>
            <w:r w:rsidR="00800206">
              <w:t>minist</w:t>
            </w:r>
            <w:r w:rsidR="00B73A96">
              <w:t>erijos kancleris</w:t>
            </w:r>
          </w:p>
        </w:tc>
        <w:tc>
          <w:tcPr>
            <w:tcW w:w="4826" w:type="dxa"/>
            <w:vAlign w:val="bottom"/>
          </w:tcPr>
          <w:p w:rsidR="00796197" w:rsidRDefault="00B73A96" w:rsidP="007E003C">
            <w:pPr>
              <w:ind w:right="34"/>
              <w:jc w:val="right"/>
            </w:pPr>
            <w:r>
              <w:t>Arminas Mockevičius</w:t>
            </w:r>
          </w:p>
        </w:tc>
      </w:tr>
    </w:tbl>
    <w:p w:rsidR="00796197" w:rsidRDefault="00796197" w:rsidP="007E003C">
      <w:pPr>
        <w:pStyle w:val="Pagrindinistekstas"/>
      </w:pPr>
    </w:p>
    <w:p w:rsidR="00796197" w:rsidRDefault="00796197" w:rsidP="007E003C">
      <w:pPr>
        <w:pStyle w:val="Pagrindinistekstas"/>
      </w:pPr>
    </w:p>
    <w:p w:rsidR="00826F3C" w:rsidRDefault="00826F3C" w:rsidP="007E003C">
      <w:pPr>
        <w:pStyle w:val="Pagrindinistekstas"/>
      </w:pPr>
    </w:p>
    <w:p w:rsidR="00826F3C" w:rsidRDefault="00826F3C" w:rsidP="007E003C">
      <w:pPr>
        <w:pStyle w:val="Pagrindinistekstas"/>
      </w:pPr>
    </w:p>
    <w:p w:rsidR="00826F3C" w:rsidRDefault="00826F3C" w:rsidP="007E003C">
      <w:pPr>
        <w:pStyle w:val="Pagrindinistekstas"/>
      </w:pPr>
    </w:p>
    <w:p w:rsidR="00796197" w:rsidRDefault="00796197" w:rsidP="007E003C">
      <w:pPr>
        <w:pStyle w:val="Pagrindinistekstas"/>
      </w:pPr>
    </w:p>
    <w:p w:rsidR="00796197" w:rsidRDefault="00796197" w:rsidP="007E003C">
      <w:pPr>
        <w:pStyle w:val="Pagrindinistekstas"/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800206" w:rsidTr="00800206">
        <w:trPr>
          <w:trHeight w:val="340"/>
        </w:trPr>
        <w:tc>
          <w:tcPr>
            <w:tcW w:w="9643" w:type="dxa"/>
          </w:tcPr>
          <w:p w:rsidR="00800206" w:rsidRDefault="007E003C" w:rsidP="007E003C">
            <w:r>
              <w:t xml:space="preserve">Rolandas </w:t>
            </w:r>
            <w:proofErr w:type="spellStart"/>
            <w:r>
              <w:t>Pakalka</w:t>
            </w:r>
            <w:proofErr w:type="spellEnd"/>
            <w:r w:rsidR="00800206" w:rsidRPr="008B7DE7">
              <w:t>, 8 61</w:t>
            </w:r>
            <w:r>
              <w:t>6</w:t>
            </w:r>
            <w:r w:rsidR="00800206" w:rsidRPr="008B7DE7">
              <w:t xml:space="preserve"> </w:t>
            </w:r>
            <w:r>
              <w:t>83117</w:t>
            </w:r>
            <w:r w:rsidR="00800206" w:rsidRPr="008B7DE7">
              <w:t xml:space="preserve">, el. p. </w:t>
            </w:r>
            <w:hyperlink r:id="rId13" w:history="1">
              <w:r w:rsidRPr="00DB1932">
                <w:rPr>
                  <w:rStyle w:val="Hipersaitas"/>
                </w:rPr>
                <w:t>rolandas.pakalka@am.lt</w:t>
              </w:r>
            </w:hyperlink>
          </w:p>
        </w:tc>
      </w:tr>
    </w:tbl>
    <w:p w:rsidR="00796197" w:rsidRDefault="00796197">
      <w:pPr>
        <w:pStyle w:val="Pagrindinistekstas"/>
      </w:pPr>
    </w:p>
    <w:sectPr w:rsidR="00796197" w:rsidSect="002921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C8D" w:rsidRDefault="00300C8D">
      <w:r>
        <w:separator/>
      </w:r>
    </w:p>
  </w:endnote>
  <w:endnote w:type="continuationSeparator" w:id="0">
    <w:p w:rsidR="00300C8D" w:rsidRDefault="0030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A93" w:rsidRDefault="00893A9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Porat"/>
      <w:jc w:val="right"/>
    </w:pPr>
    <w:proofErr w:type="spellStart"/>
    <w:r>
      <w:rPr>
        <w:rFonts w:ascii="Arial" w:hAnsi="Arial"/>
        <w:spacing w:val="16"/>
        <w:sz w:val="10"/>
        <w:lang w:val="en-US"/>
      </w:rPr>
      <w:t>Dokumento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paieškos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nuoroda</w:t>
    </w:r>
    <w:proofErr w:type="spellEnd"/>
    <w:r>
      <w:rPr>
        <w:rFonts w:ascii="Arial" w:hAnsi="Arial"/>
        <w:spacing w:val="16"/>
        <w:sz w:val="10"/>
        <w:lang w:val="en-US"/>
      </w:rPr>
      <w:t xml:space="preserve">:  </w:t>
    </w:r>
    <w:r w:rsidR="00D12A9A">
      <w:rPr>
        <w:spacing w:val="16"/>
        <w:sz w:val="10"/>
        <w:lang w:val="en-US"/>
      </w:rPr>
      <w:fldChar w:fldCharType="begin"/>
    </w:r>
    <w:r>
      <w:rPr>
        <w:spacing w:val="16"/>
        <w:sz w:val="10"/>
        <w:lang w:val="en-US"/>
      </w:rPr>
      <w:instrText xml:space="preserve"> FILENAME \p </w:instrText>
    </w:r>
    <w:r w:rsidR="00D12A9A">
      <w:rPr>
        <w:spacing w:val="16"/>
        <w:sz w:val="10"/>
        <w:lang w:val="en-US"/>
      </w:rPr>
      <w:fldChar w:fldCharType="separate"/>
    </w:r>
    <w:r w:rsidR="006B3B37">
      <w:rPr>
        <w:noProof/>
        <w:spacing w:val="16"/>
        <w:sz w:val="10"/>
        <w:lang w:val="en-US"/>
      </w:rPr>
      <w:t>Document2</w:t>
    </w:r>
    <w:r w:rsidR="00D12A9A">
      <w:rPr>
        <w:rFonts w:ascii="Trebuchet MS" w:hAnsi="Trebuchet MS"/>
        <w:spacing w:val="16"/>
        <w:sz w:val="1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Pr="00796197" w:rsidRDefault="00B840EE" w:rsidP="0053170E">
    <w:pPr>
      <w:pStyle w:val="Porat"/>
      <w:jc w:val="right"/>
    </w:pPr>
    <w:r>
      <w:rPr>
        <w:noProof/>
        <w:lang w:eastAsia="lt-LT" w:bidi="ar-SA"/>
      </w:rPr>
      <w:drawing>
        <wp:inline distT="0" distB="0" distL="0" distR="0" wp14:anchorId="7E103C1D" wp14:editId="4FDF20B1">
          <wp:extent cx="1016142" cy="766363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406" cy="775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C8D" w:rsidRDefault="00300C8D">
      <w:r>
        <w:separator/>
      </w:r>
    </w:p>
  </w:footnote>
  <w:footnote w:type="continuationSeparator" w:id="0">
    <w:p w:rsidR="00300C8D" w:rsidRDefault="00300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96197" w:rsidRDefault="0079619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D36C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796197" w:rsidRDefault="0079619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A93" w:rsidRDefault="00893A9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37"/>
    <w:rsid w:val="0000219E"/>
    <w:rsid w:val="0000345E"/>
    <w:rsid w:val="00053B27"/>
    <w:rsid w:val="000E7002"/>
    <w:rsid w:val="000F3D9D"/>
    <w:rsid w:val="00121D30"/>
    <w:rsid w:val="00152C1F"/>
    <w:rsid w:val="00155D04"/>
    <w:rsid w:val="00193413"/>
    <w:rsid w:val="0020024F"/>
    <w:rsid w:val="00205479"/>
    <w:rsid w:val="00221710"/>
    <w:rsid w:val="00223812"/>
    <w:rsid w:val="002811B6"/>
    <w:rsid w:val="002824A1"/>
    <w:rsid w:val="00292187"/>
    <w:rsid w:val="002A719F"/>
    <w:rsid w:val="002C133B"/>
    <w:rsid w:val="002C31C0"/>
    <w:rsid w:val="00300C8D"/>
    <w:rsid w:val="00304E72"/>
    <w:rsid w:val="00342850"/>
    <w:rsid w:val="00356187"/>
    <w:rsid w:val="003728E1"/>
    <w:rsid w:val="00394062"/>
    <w:rsid w:val="003D6511"/>
    <w:rsid w:val="00434D9D"/>
    <w:rsid w:val="00451DA5"/>
    <w:rsid w:val="00481645"/>
    <w:rsid w:val="004C01E0"/>
    <w:rsid w:val="005043CF"/>
    <w:rsid w:val="00523699"/>
    <w:rsid w:val="0053170E"/>
    <w:rsid w:val="0057103F"/>
    <w:rsid w:val="005D26C2"/>
    <w:rsid w:val="005E627F"/>
    <w:rsid w:val="00622F86"/>
    <w:rsid w:val="00640464"/>
    <w:rsid w:val="00645CC7"/>
    <w:rsid w:val="00647E91"/>
    <w:rsid w:val="006A4AC0"/>
    <w:rsid w:val="006B3B37"/>
    <w:rsid w:val="006D7FA7"/>
    <w:rsid w:val="006F4865"/>
    <w:rsid w:val="007867D9"/>
    <w:rsid w:val="00796197"/>
    <w:rsid w:val="007E003C"/>
    <w:rsid w:val="00800206"/>
    <w:rsid w:val="00803E00"/>
    <w:rsid w:val="00826F3C"/>
    <w:rsid w:val="00827477"/>
    <w:rsid w:val="00860337"/>
    <w:rsid w:val="00871E1C"/>
    <w:rsid w:val="00882860"/>
    <w:rsid w:val="00893A93"/>
    <w:rsid w:val="008D4264"/>
    <w:rsid w:val="009210E7"/>
    <w:rsid w:val="00924B80"/>
    <w:rsid w:val="00970FFA"/>
    <w:rsid w:val="009975B2"/>
    <w:rsid w:val="009D02EA"/>
    <w:rsid w:val="009F5DC8"/>
    <w:rsid w:val="00A15D3D"/>
    <w:rsid w:val="00A27E74"/>
    <w:rsid w:val="00A34DF4"/>
    <w:rsid w:val="00A65FD0"/>
    <w:rsid w:val="00A66B04"/>
    <w:rsid w:val="00A713A1"/>
    <w:rsid w:val="00A93C31"/>
    <w:rsid w:val="00AC6DD7"/>
    <w:rsid w:val="00AC7EB4"/>
    <w:rsid w:val="00AD182F"/>
    <w:rsid w:val="00AE3C8F"/>
    <w:rsid w:val="00AF7B0F"/>
    <w:rsid w:val="00B451AA"/>
    <w:rsid w:val="00B71356"/>
    <w:rsid w:val="00B73A96"/>
    <w:rsid w:val="00B840EE"/>
    <w:rsid w:val="00BA6A6A"/>
    <w:rsid w:val="00BC1331"/>
    <w:rsid w:val="00C02D0C"/>
    <w:rsid w:val="00C035C6"/>
    <w:rsid w:val="00C1545A"/>
    <w:rsid w:val="00C74037"/>
    <w:rsid w:val="00CF2AD6"/>
    <w:rsid w:val="00D032CD"/>
    <w:rsid w:val="00D12A9A"/>
    <w:rsid w:val="00D1412D"/>
    <w:rsid w:val="00D23348"/>
    <w:rsid w:val="00D71F09"/>
    <w:rsid w:val="00D8428A"/>
    <w:rsid w:val="00DA08F7"/>
    <w:rsid w:val="00DB23FC"/>
    <w:rsid w:val="00DD36CE"/>
    <w:rsid w:val="00DD601A"/>
    <w:rsid w:val="00DF0B81"/>
    <w:rsid w:val="00E044D8"/>
    <w:rsid w:val="00E230C1"/>
    <w:rsid w:val="00E417F3"/>
    <w:rsid w:val="00E44E4B"/>
    <w:rsid w:val="00E70367"/>
    <w:rsid w:val="00E83A47"/>
    <w:rsid w:val="00EA4732"/>
    <w:rsid w:val="00EB4F00"/>
    <w:rsid w:val="00EC756A"/>
    <w:rsid w:val="00EE483E"/>
    <w:rsid w:val="00F03EC2"/>
    <w:rsid w:val="00F31208"/>
    <w:rsid w:val="00F52153"/>
    <w:rsid w:val="00F9367D"/>
    <w:rsid w:val="00FC480E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link w:val="PagrindinistekstasDiagrama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customStyle="1" w:styleId="tableentry">
    <w:name w:val="tableentry"/>
    <w:basedOn w:val="Numatytasispastraiposriftas"/>
    <w:rsid w:val="00803E00"/>
  </w:style>
  <w:style w:type="character" w:customStyle="1" w:styleId="PagrindinistekstasDiagrama">
    <w:name w:val="Pagrindinis tekstas Diagrama"/>
    <w:basedOn w:val="Numatytasispastraiposriftas"/>
    <w:link w:val="Pagrindinistekstas"/>
    <w:rsid w:val="00DF0B81"/>
    <w:rPr>
      <w:rFonts w:eastAsia="Andale Sans UI" w:cs="Tahoma"/>
      <w:sz w:val="24"/>
      <w:szCs w:val="24"/>
      <w:lang w:eastAsia="en-US" w:bidi="en-US"/>
    </w:rPr>
  </w:style>
  <w:style w:type="table" w:styleId="Lentelstinklelis">
    <w:name w:val="Table Grid"/>
    <w:basedOn w:val="prastojilentel"/>
    <w:uiPriority w:val="59"/>
    <w:rsid w:val="00AC7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DD36C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link w:val="PagrindinistekstasDiagrama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customStyle="1" w:styleId="tableentry">
    <w:name w:val="tableentry"/>
    <w:basedOn w:val="Numatytasispastraiposriftas"/>
    <w:rsid w:val="00803E00"/>
  </w:style>
  <w:style w:type="character" w:customStyle="1" w:styleId="PagrindinistekstasDiagrama">
    <w:name w:val="Pagrindinis tekstas Diagrama"/>
    <w:basedOn w:val="Numatytasispastraiposriftas"/>
    <w:link w:val="Pagrindinistekstas"/>
    <w:rsid w:val="00DF0B81"/>
    <w:rPr>
      <w:rFonts w:eastAsia="Andale Sans UI" w:cs="Tahoma"/>
      <w:sz w:val="24"/>
      <w:szCs w:val="24"/>
      <w:lang w:eastAsia="en-US" w:bidi="en-US"/>
    </w:rPr>
  </w:style>
  <w:style w:type="table" w:styleId="Lentelstinklelis">
    <w:name w:val="Table Grid"/>
    <w:basedOn w:val="prastojilentel"/>
    <w:uiPriority w:val="59"/>
    <w:rsid w:val="00AC7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DD36C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olandas.pakalka@am.l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ta.klimaite\Downloads\AM_rast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CE085-7E80-44A3-939B-A69ED0DDD0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03B6EF-57BB-43C8-8328-303AE2DB5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327616-44F9-4D48-BA3A-728DF2794C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858BA86-18D0-4E7E-8362-82BD5881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AM_rastas</Template>
  <TotalTime>0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2020-07-14T10:41:00Z</dcterms:created>
  <dcterms:modified xsi:type="dcterms:W3CDTF">2020-07-30T12:12:00Z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