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4E1E" w:rsidRPr="00FF4E1E" w:rsidRDefault="00242CD2" w:rsidP="00E60CCA">
      <w:pPr>
        <w:shd w:val="clear" w:color="auto" w:fill="FFFFFF"/>
        <w:spacing w:after="0" w:line="240" w:lineRule="auto"/>
        <w:ind w:left="720"/>
        <w:jc w:val="both"/>
        <w:rPr>
          <w:rFonts w:ascii="Times New Roman" w:eastAsia="Times New Roman" w:hAnsi="Times New Roman" w:cs="Times New Roman"/>
          <w:b/>
          <w:color w:val="201F1E"/>
          <w:sz w:val="24"/>
          <w:szCs w:val="24"/>
          <w:lang w:val="lt-LT" w:eastAsia="en-GB"/>
        </w:rPr>
      </w:pPr>
      <w:r>
        <w:rPr>
          <w:rFonts w:ascii="Times New Roman" w:hAnsi="Times New Roman" w:cs="Times New Roman"/>
          <w:b/>
          <w:color w:val="000000"/>
          <w:sz w:val="24"/>
          <w:szCs w:val="24"/>
          <w:lang w:val="lt-LT"/>
        </w:rPr>
        <w:t>Dėl p</w:t>
      </w:r>
      <w:r w:rsidR="00E60CCA" w:rsidRPr="00E60CCA">
        <w:rPr>
          <w:rFonts w:ascii="Times New Roman" w:hAnsi="Times New Roman" w:cs="Times New Roman"/>
          <w:b/>
          <w:color w:val="000000"/>
          <w:sz w:val="24"/>
          <w:szCs w:val="24"/>
          <w:lang w:val="lt-LT"/>
        </w:rPr>
        <w:t>asirengimo pasaulinei parodai Dubajuje EXPO 2020</w:t>
      </w:r>
      <w:r w:rsidR="00FF4E1E" w:rsidRPr="00FF4E1E">
        <w:rPr>
          <w:rFonts w:ascii="Times New Roman" w:eastAsia="Times New Roman" w:hAnsi="Times New Roman" w:cs="Times New Roman"/>
          <w:b/>
          <w:color w:val="201F1E"/>
          <w:sz w:val="24"/>
          <w:szCs w:val="24"/>
          <w:lang w:val="lt-LT" w:eastAsia="en-GB"/>
        </w:rPr>
        <w:t> </w:t>
      </w:r>
    </w:p>
    <w:p w:rsidR="00E60CCA" w:rsidRDefault="00E63327" w:rsidP="00E60CCA">
      <w:pPr>
        <w:shd w:val="clear" w:color="auto" w:fill="FFFFFF"/>
        <w:spacing w:after="0" w:line="240" w:lineRule="auto"/>
        <w:jc w:val="both"/>
        <w:rPr>
          <w:rFonts w:ascii="Times New Roman" w:eastAsia="Times New Roman" w:hAnsi="Times New Roman" w:cs="Times New Roman"/>
          <w:color w:val="201F1E"/>
          <w:sz w:val="24"/>
          <w:szCs w:val="24"/>
          <w:lang w:val="lt-LT" w:eastAsia="en-GB"/>
        </w:rPr>
      </w:pPr>
      <w:r w:rsidRPr="00E60CCA">
        <w:rPr>
          <w:rFonts w:ascii="Times New Roman" w:eastAsia="Times New Roman" w:hAnsi="Times New Roman" w:cs="Times New Roman"/>
          <w:color w:val="201F1E"/>
          <w:sz w:val="24"/>
          <w:szCs w:val="24"/>
          <w:lang w:val="lt-LT" w:eastAsia="en-GB"/>
        </w:rPr>
        <w:t xml:space="preserve">      </w:t>
      </w:r>
    </w:p>
    <w:p w:rsidR="00E60CCA" w:rsidRDefault="00E60CCA" w:rsidP="00E60CCA">
      <w:pPr>
        <w:shd w:val="clear" w:color="auto" w:fill="FFFFFF"/>
        <w:spacing w:after="0" w:line="240" w:lineRule="auto"/>
        <w:jc w:val="both"/>
        <w:rPr>
          <w:rFonts w:ascii="Times New Roman" w:eastAsia="Times New Roman" w:hAnsi="Times New Roman" w:cs="Times New Roman"/>
          <w:color w:val="201F1E"/>
          <w:sz w:val="24"/>
          <w:szCs w:val="24"/>
          <w:lang w:val="lt-LT" w:eastAsia="en-GB"/>
        </w:rPr>
      </w:pPr>
    </w:p>
    <w:p w:rsidR="00E63327" w:rsidRPr="00E60CCA" w:rsidRDefault="004F1EF5" w:rsidP="00E60CCA">
      <w:pPr>
        <w:shd w:val="clear" w:color="auto" w:fill="FFFFFF"/>
        <w:spacing w:after="0" w:line="240" w:lineRule="auto"/>
        <w:ind w:firstLine="720"/>
        <w:jc w:val="both"/>
        <w:rPr>
          <w:rFonts w:ascii="Times New Roman" w:eastAsia="Times New Roman" w:hAnsi="Times New Roman" w:cs="Times New Roman"/>
          <w:color w:val="201F1E"/>
          <w:sz w:val="24"/>
          <w:szCs w:val="24"/>
          <w:lang w:val="lt-LT" w:eastAsia="en-GB"/>
        </w:rPr>
      </w:pPr>
      <w:r w:rsidRPr="00E60CCA">
        <w:rPr>
          <w:rFonts w:ascii="Times New Roman" w:eastAsia="Times New Roman" w:hAnsi="Times New Roman" w:cs="Times New Roman"/>
          <w:color w:val="201F1E"/>
          <w:sz w:val="24"/>
          <w:szCs w:val="24"/>
          <w:lang w:val="lt-LT" w:eastAsia="en-GB"/>
        </w:rPr>
        <w:t xml:space="preserve">Kaip žinia, Lietuva dalyvaudama pasaulinėse parodose ir konkrečiai “EXPO 2020” Dubajuje siekia didesnio šalies žinomumo pasaulyje, o šiuo atveju </w:t>
      </w:r>
      <w:r w:rsidR="00FF4E1E" w:rsidRPr="00FF4E1E">
        <w:rPr>
          <w:rFonts w:ascii="Times New Roman" w:eastAsia="Times New Roman" w:hAnsi="Times New Roman" w:cs="Times New Roman"/>
          <w:color w:val="201F1E"/>
          <w:sz w:val="24"/>
          <w:szCs w:val="24"/>
          <w:lang w:val="lt-LT" w:eastAsia="en-GB"/>
        </w:rPr>
        <w:t xml:space="preserve">Artimųjų Rytų šalyse </w:t>
      </w:r>
      <w:r w:rsidRPr="00E60CCA">
        <w:rPr>
          <w:rFonts w:ascii="Times New Roman" w:eastAsia="Times New Roman" w:hAnsi="Times New Roman" w:cs="Times New Roman"/>
          <w:color w:val="201F1E"/>
          <w:sz w:val="24"/>
          <w:szCs w:val="24"/>
          <w:lang w:val="lt-LT" w:eastAsia="en-GB"/>
        </w:rPr>
        <w:t xml:space="preserve">ir visais požiūriais patrauklioje valstybėje – JAE </w:t>
      </w:r>
      <w:r w:rsidR="00242CD2">
        <w:rPr>
          <w:rFonts w:ascii="Times New Roman" w:eastAsia="Times New Roman" w:hAnsi="Times New Roman" w:cs="Times New Roman"/>
          <w:color w:val="201F1E"/>
          <w:sz w:val="24"/>
          <w:szCs w:val="24"/>
          <w:lang w:val="lt-LT" w:eastAsia="en-GB"/>
        </w:rPr>
        <w:t>bei</w:t>
      </w:r>
      <w:r w:rsidRPr="00E60CCA">
        <w:rPr>
          <w:rFonts w:ascii="Times New Roman" w:eastAsia="Times New Roman" w:hAnsi="Times New Roman" w:cs="Times New Roman"/>
          <w:color w:val="201F1E"/>
          <w:sz w:val="24"/>
          <w:szCs w:val="24"/>
          <w:lang w:val="lt-LT" w:eastAsia="en-GB"/>
        </w:rPr>
        <w:t xml:space="preserve"> viename  iš pasaulinių verslo centrų – Dubajuje. Tiek dalyvavimu pasaulinėje parodoje, tiek ką tik atidariusi čia savo ambasadą Lietuva siekia plėsti verslo kontaktus ir įsitvirtinti perspektyviose rinkose. Dalyvaudama šioje parodoje Lietuva tikisi, kad mūsų paviljoną aplankys 5 – 10 procentų visų </w:t>
      </w:r>
      <w:r w:rsidR="00242CD2">
        <w:rPr>
          <w:rFonts w:ascii="Times New Roman" w:eastAsia="Times New Roman" w:hAnsi="Times New Roman" w:cs="Times New Roman"/>
          <w:color w:val="201F1E"/>
          <w:sz w:val="24"/>
          <w:szCs w:val="24"/>
          <w:lang w:val="lt-LT" w:eastAsia="en-GB"/>
        </w:rPr>
        <w:t xml:space="preserve">parodos </w:t>
      </w:r>
      <w:r w:rsidRPr="00E60CCA">
        <w:rPr>
          <w:rFonts w:ascii="Times New Roman" w:eastAsia="Times New Roman" w:hAnsi="Times New Roman" w:cs="Times New Roman"/>
          <w:color w:val="201F1E"/>
          <w:sz w:val="24"/>
          <w:szCs w:val="24"/>
          <w:lang w:val="lt-LT" w:eastAsia="en-GB"/>
        </w:rPr>
        <w:t xml:space="preserve">lankytojų, o tai sudarytų apie vieną milijoną žmonių. </w:t>
      </w:r>
      <w:r w:rsidR="00FF4E1E" w:rsidRPr="00FF4E1E">
        <w:rPr>
          <w:rFonts w:ascii="Times New Roman" w:eastAsia="Times New Roman" w:hAnsi="Times New Roman" w:cs="Times New Roman"/>
          <w:color w:val="201F1E"/>
          <w:sz w:val="24"/>
          <w:szCs w:val="24"/>
          <w:lang w:val="lt-LT" w:eastAsia="en-GB"/>
        </w:rPr>
        <w:t>Lietuvos žinomum</w:t>
      </w:r>
      <w:r w:rsidRPr="00E60CCA">
        <w:rPr>
          <w:rFonts w:ascii="Times New Roman" w:eastAsia="Times New Roman" w:hAnsi="Times New Roman" w:cs="Times New Roman"/>
          <w:color w:val="201F1E"/>
          <w:sz w:val="24"/>
          <w:szCs w:val="24"/>
          <w:lang w:val="lt-LT" w:eastAsia="en-GB"/>
        </w:rPr>
        <w:t xml:space="preserve">as padidėtų ir dėl </w:t>
      </w:r>
      <w:r w:rsidR="00E63327" w:rsidRPr="00E60CCA">
        <w:rPr>
          <w:rFonts w:ascii="Times New Roman" w:eastAsia="Times New Roman" w:hAnsi="Times New Roman" w:cs="Times New Roman"/>
          <w:color w:val="201F1E"/>
          <w:sz w:val="24"/>
          <w:szCs w:val="24"/>
          <w:lang w:val="lt-LT" w:eastAsia="en-GB"/>
        </w:rPr>
        <w:t xml:space="preserve">parodos metu pasirodysiančių straipsnių, reportažų, pranešimų socialiniuose tinkluose. </w:t>
      </w:r>
    </w:p>
    <w:p w:rsidR="00E63327" w:rsidRPr="00E60CCA" w:rsidRDefault="00E63327" w:rsidP="00E60CCA">
      <w:pPr>
        <w:shd w:val="clear" w:color="auto" w:fill="FFFFFF"/>
        <w:spacing w:after="0" w:line="240" w:lineRule="auto"/>
        <w:ind w:firstLine="720"/>
        <w:jc w:val="both"/>
        <w:rPr>
          <w:rFonts w:ascii="Times New Roman" w:eastAsia="Times New Roman" w:hAnsi="Times New Roman" w:cs="Times New Roman"/>
          <w:color w:val="201F1E"/>
          <w:sz w:val="24"/>
          <w:szCs w:val="24"/>
          <w:lang w:val="lt-LT" w:eastAsia="en-GB"/>
        </w:rPr>
      </w:pPr>
      <w:r w:rsidRPr="00E60CCA">
        <w:rPr>
          <w:rFonts w:ascii="Times New Roman" w:eastAsia="Times New Roman" w:hAnsi="Times New Roman" w:cs="Times New Roman"/>
          <w:color w:val="201F1E"/>
          <w:sz w:val="24"/>
          <w:szCs w:val="24"/>
          <w:lang w:val="lt-LT" w:eastAsia="en-GB"/>
        </w:rPr>
        <w:t>Prie šalies dalyvavimo parodoje jau prisideda tokios Lietuvos įmonės kaip “Jūrės medis” (gamina klijuotos medienos konstrukcijas Lietuvos paviljonui</w:t>
      </w:r>
      <w:r w:rsidR="00242CD2">
        <w:rPr>
          <w:rFonts w:ascii="Times New Roman" w:eastAsia="Times New Roman" w:hAnsi="Times New Roman" w:cs="Times New Roman"/>
          <w:color w:val="201F1E"/>
          <w:sz w:val="24"/>
          <w:szCs w:val="24"/>
          <w:lang w:val="lt-LT" w:eastAsia="en-GB"/>
        </w:rPr>
        <w:t>)</w:t>
      </w:r>
      <w:r w:rsidRPr="00E60CCA">
        <w:rPr>
          <w:rFonts w:ascii="Times New Roman" w:eastAsia="Times New Roman" w:hAnsi="Times New Roman" w:cs="Times New Roman"/>
          <w:color w:val="201F1E"/>
          <w:sz w:val="24"/>
          <w:szCs w:val="24"/>
          <w:lang w:val="lt-LT" w:eastAsia="en-GB"/>
        </w:rPr>
        <w:t>, BOD grupės įmonė “</w:t>
      </w:r>
      <w:proofErr w:type="spellStart"/>
      <w:r w:rsidRPr="00E60CCA">
        <w:rPr>
          <w:rFonts w:ascii="Times New Roman" w:eastAsia="Times New Roman" w:hAnsi="Times New Roman" w:cs="Times New Roman"/>
          <w:color w:val="201F1E"/>
          <w:sz w:val="24"/>
          <w:szCs w:val="24"/>
          <w:lang w:val="lt-LT" w:eastAsia="en-GB"/>
        </w:rPr>
        <w:t>Solitek</w:t>
      </w:r>
      <w:proofErr w:type="spellEnd"/>
      <w:r w:rsidRPr="00E60CCA">
        <w:rPr>
          <w:rFonts w:ascii="Times New Roman" w:eastAsia="Times New Roman" w:hAnsi="Times New Roman" w:cs="Times New Roman"/>
          <w:color w:val="201F1E"/>
          <w:sz w:val="24"/>
          <w:szCs w:val="24"/>
          <w:lang w:val="lt-LT" w:eastAsia="en-GB"/>
        </w:rPr>
        <w:t xml:space="preserve">”, tiekianti paviljonui saulės baterijas, baldų įmonė “Narbutas”, JAE jau įsitvirtinusi geriamojo vandens tiekėja </w:t>
      </w:r>
      <w:r w:rsidR="00242CD2">
        <w:rPr>
          <w:rFonts w:ascii="Times New Roman" w:eastAsia="Times New Roman" w:hAnsi="Times New Roman" w:cs="Times New Roman"/>
          <w:color w:val="201F1E"/>
          <w:sz w:val="24"/>
          <w:szCs w:val="24"/>
          <w:lang w:val="lt-LT" w:eastAsia="en-GB"/>
        </w:rPr>
        <w:t xml:space="preserve">iš Lietuvos </w:t>
      </w:r>
      <w:r w:rsidRPr="00E60CCA">
        <w:rPr>
          <w:rFonts w:ascii="Times New Roman" w:eastAsia="Times New Roman" w:hAnsi="Times New Roman" w:cs="Times New Roman"/>
          <w:color w:val="201F1E"/>
          <w:sz w:val="24"/>
          <w:szCs w:val="24"/>
          <w:lang w:val="lt-LT" w:eastAsia="en-GB"/>
        </w:rPr>
        <w:t>“</w:t>
      </w:r>
      <w:proofErr w:type="spellStart"/>
      <w:r w:rsidRPr="00E60CCA">
        <w:rPr>
          <w:rFonts w:ascii="Times New Roman" w:eastAsia="Times New Roman" w:hAnsi="Times New Roman" w:cs="Times New Roman"/>
          <w:color w:val="201F1E"/>
          <w:sz w:val="24"/>
          <w:szCs w:val="24"/>
          <w:lang w:val="lt-LT" w:eastAsia="en-GB"/>
        </w:rPr>
        <w:t>Melt</w:t>
      </w:r>
      <w:proofErr w:type="spellEnd"/>
      <w:r w:rsidRPr="00E60CCA">
        <w:rPr>
          <w:rFonts w:ascii="Times New Roman" w:eastAsia="Times New Roman" w:hAnsi="Times New Roman" w:cs="Times New Roman"/>
          <w:color w:val="201F1E"/>
          <w:sz w:val="24"/>
          <w:szCs w:val="24"/>
          <w:lang w:val="lt-LT" w:eastAsia="en-GB"/>
        </w:rPr>
        <w:t xml:space="preserve"> </w:t>
      </w:r>
      <w:proofErr w:type="spellStart"/>
      <w:r w:rsidRPr="00E60CCA">
        <w:rPr>
          <w:rFonts w:ascii="Times New Roman" w:eastAsia="Times New Roman" w:hAnsi="Times New Roman" w:cs="Times New Roman"/>
          <w:color w:val="201F1E"/>
          <w:sz w:val="24"/>
          <w:szCs w:val="24"/>
          <w:lang w:val="lt-LT" w:eastAsia="en-GB"/>
        </w:rPr>
        <w:t>Water</w:t>
      </w:r>
      <w:proofErr w:type="spellEnd"/>
      <w:r w:rsidRPr="00E60CCA">
        <w:rPr>
          <w:rFonts w:ascii="Times New Roman" w:eastAsia="Times New Roman" w:hAnsi="Times New Roman" w:cs="Times New Roman"/>
          <w:color w:val="201F1E"/>
          <w:sz w:val="24"/>
          <w:szCs w:val="24"/>
          <w:lang w:val="lt-LT" w:eastAsia="en-GB"/>
        </w:rPr>
        <w:t>” ir kt. Lietuviškos įmonės gauna užsakymų ir iš parodos organizatorių (Panevėžyje veikianti įmonė „</w:t>
      </w:r>
      <w:proofErr w:type="spellStart"/>
      <w:r w:rsidRPr="00E60CCA">
        <w:rPr>
          <w:rFonts w:ascii="Times New Roman" w:eastAsia="Times New Roman" w:hAnsi="Times New Roman" w:cs="Times New Roman"/>
          <w:color w:val="201F1E"/>
          <w:sz w:val="24"/>
          <w:szCs w:val="24"/>
          <w:lang w:val="lt-LT" w:eastAsia="en-GB"/>
        </w:rPr>
        <w:t>Dominari</w:t>
      </w:r>
      <w:proofErr w:type="spellEnd"/>
      <w:r w:rsidRPr="00E60CCA">
        <w:rPr>
          <w:rFonts w:ascii="Times New Roman" w:eastAsia="Times New Roman" w:hAnsi="Times New Roman" w:cs="Times New Roman"/>
          <w:color w:val="201F1E"/>
          <w:sz w:val="24"/>
          <w:szCs w:val="24"/>
          <w:lang w:val="lt-LT" w:eastAsia="en-GB"/>
        </w:rPr>
        <w:t xml:space="preserve">“ laimėjo konkursą tiekti baldus </w:t>
      </w:r>
      <w:proofErr w:type="spellStart"/>
      <w:r w:rsidRPr="00E60CCA">
        <w:rPr>
          <w:rFonts w:ascii="Times New Roman" w:eastAsia="Times New Roman" w:hAnsi="Times New Roman" w:cs="Times New Roman"/>
          <w:color w:val="201F1E"/>
          <w:sz w:val="24"/>
          <w:szCs w:val="24"/>
          <w:lang w:val="lt-LT" w:eastAsia="en-GB"/>
        </w:rPr>
        <w:t>E</w:t>
      </w:r>
      <w:r w:rsidR="00B92DF1">
        <w:rPr>
          <w:rFonts w:ascii="Times New Roman" w:eastAsia="Times New Roman" w:hAnsi="Times New Roman" w:cs="Times New Roman"/>
          <w:color w:val="201F1E"/>
          <w:sz w:val="24"/>
          <w:szCs w:val="24"/>
          <w:lang w:val="lt-LT" w:eastAsia="en-GB"/>
        </w:rPr>
        <w:t>xpo</w:t>
      </w:r>
      <w:proofErr w:type="spellEnd"/>
      <w:r w:rsidR="00B92DF1">
        <w:rPr>
          <w:rFonts w:ascii="Times New Roman" w:eastAsia="Times New Roman" w:hAnsi="Times New Roman" w:cs="Times New Roman"/>
          <w:color w:val="201F1E"/>
          <w:sz w:val="24"/>
          <w:szCs w:val="24"/>
          <w:lang w:val="lt-LT" w:eastAsia="en-GB"/>
        </w:rPr>
        <w:t xml:space="preserve"> kaimeliui, o kita mūsų įmonė</w:t>
      </w:r>
      <w:r w:rsidRPr="00E60CCA">
        <w:rPr>
          <w:rFonts w:ascii="Times New Roman" w:eastAsia="Times New Roman" w:hAnsi="Times New Roman" w:cs="Times New Roman"/>
          <w:color w:val="201F1E"/>
          <w:sz w:val="24"/>
          <w:szCs w:val="24"/>
          <w:lang w:val="lt-LT" w:eastAsia="en-GB"/>
        </w:rPr>
        <w:t xml:space="preserve"> „</w:t>
      </w:r>
      <w:proofErr w:type="spellStart"/>
      <w:r w:rsidRPr="00E60CCA">
        <w:rPr>
          <w:rFonts w:ascii="Times New Roman" w:eastAsia="Times New Roman" w:hAnsi="Times New Roman" w:cs="Times New Roman"/>
          <w:color w:val="201F1E"/>
          <w:sz w:val="24"/>
          <w:szCs w:val="24"/>
          <w:lang w:val="lt-LT" w:eastAsia="en-GB"/>
        </w:rPr>
        <w:t>Effective</w:t>
      </w:r>
      <w:proofErr w:type="spellEnd"/>
      <w:r w:rsidRPr="00E60CCA">
        <w:rPr>
          <w:rFonts w:ascii="Times New Roman" w:eastAsia="Times New Roman" w:hAnsi="Times New Roman" w:cs="Times New Roman"/>
          <w:color w:val="201F1E"/>
          <w:sz w:val="24"/>
          <w:szCs w:val="24"/>
          <w:lang w:val="lt-LT" w:eastAsia="en-GB"/>
        </w:rPr>
        <w:t xml:space="preserve"> </w:t>
      </w:r>
      <w:proofErr w:type="spellStart"/>
      <w:r w:rsidRPr="00E60CCA">
        <w:rPr>
          <w:rFonts w:ascii="Times New Roman" w:eastAsia="Times New Roman" w:hAnsi="Times New Roman" w:cs="Times New Roman"/>
          <w:color w:val="201F1E"/>
          <w:sz w:val="24"/>
          <w:szCs w:val="24"/>
          <w:lang w:val="lt-LT" w:eastAsia="en-GB"/>
        </w:rPr>
        <w:t>solutions</w:t>
      </w:r>
      <w:proofErr w:type="spellEnd"/>
      <w:r w:rsidRPr="00E60CCA">
        <w:rPr>
          <w:rFonts w:ascii="Times New Roman" w:eastAsia="Times New Roman" w:hAnsi="Times New Roman" w:cs="Times New Roman"/>
          <w:color w:val="201F1E"/>
          <w:sz w:val="24"/>
          <w:szCs w:val="24"/>
          <w:lang w:val="lt-LT" w:eastAsia="en-GB"/>
        </w:rPr>
        <w:t xml:space="preserve">“ </w:t>
      </w:r>
      <w:r w:rsidR="00DA24DE" w:rsidRPr="00E60CCA">
        <w:rPr>
          <w:rFonts w:ascii="Times New Roman" w:eastAsia="Times New Roman" w:hAnsi="Times New Roman" w:cs="Times New Roman"/>
          <w:color w:val="201F1E"/>
          <w:sz w:val="24"/>
          <w:szCs w:val="24"/>
          <w:lang w:val="lt-LT" w:eastAsia="en-GB"/>
        </w:rPr>
        <w:t>iš klijuotos medienos konstrukcijų montuoja Švedijos paviljoną.</w:t>
      </w:r>
    </w:p>
    <w:p w:rsidR="00DA24DE" w:rsidRPr="00E60CCA" w:rsidRDefault="00DA24DE" w:rsidP="00E60CCA">
      <w:pPr>
        <w:pStyle w:val="xmsonormal"/>
        <w:shd w:val="clear" w:color="auto" w:fill="FFFFFF"/>
        <w:spacing w:before="0" w:beforeAutospacing="0" w:after="0" w:afterAutospacing="0"/>
        <w:ind w:firstLine="720"/>
        <w:jc w:val="both"/>
        <w:rPr>
          <w:color w:val="201F1E"/>
          <w:lang w:val="lt-LT"/>
        </w:rPr>
      </w:pPr>
      <w:r w:rsidRPr="00E60CCA">
        <w:rPr>
          <w:color w:val="201F1E"/>
          <w:lang w:val="lt-LT"/>
        </w:rPr>
        <w:t xml:space="preserve">Vykdant LRV Kanclerio pavedimus jau pernai bendradarbiaujant su  Lietuvos įvaizdžio grupe buvo parengta Lietuvos prisistatymo pasaulinėje parodoje „EXPO 2020“  Dubajuje konceptuali idėja, kuriai pritarė </w:t>
      </w:r>
      <w:proofErr w:type="spellStart"/>
      <w:r w:rsidRPr="00E60CCA">
        <w:rPr>
          <w:color w:val="201F1E"/>
          <w:lang w:val="lt-LT"/>
        </w:rPr>
        <w:t>tarpinstitucinė</w:t>
      </w:r>
      <w:proofErr w:type="spellEnd"/>
      <w:r w:rsidRPr="00E60CCA">
        <w:rPr>
          <w:color w:val="201F1E"/>
          <w:lang w:val="lt-LT"/>
        </w:rPr>
        <w:t xml:space="preserve"> komisija, o šiuo metu paskelbtas paviljono vidaus ekspozicijos projekto konkursas</w:t>
      </w:r>
      <w:r w:rsidR="00242CD2">
        <w:rPr>
          <w:color w:val="201F1E"/>
          <w:lang w:val="lt-LT"/>
        </w:rPr>
        <w:t>.</w:t>
      </w:r>
      <w:r w:rsidRPr="00E60CCA">
        <w:rPr>
          <w:color w:val="201F1E"/>
          <w:lang w:val="lt-LT"/>
        </w:rPr>
        <w:t xml:space="preserve"> </w:t>
      </w:r>
    </w:p>
    <w:p w:rsidR="00DA24DE" w:rsidRPr="00E60CCA" w:rsidRDefault="00DA24DE" w:rsidP="00E60CCA">
      <w:pPr>
        <w:shd w:val="clear" w:color="auto" w:fill="FFFFFF"/>
        <w:spacing w:after="0" w:line="240" w:lineRule="auto"/>
        <w:ind w:firstLine="720"/>
        <w:jc w:val="both"/>
        <w:rPr>
          <w:rFonts w:ascii="Times New Roman" w:hAnsi="Times New Roman" w:cs="Times New Roman"/>
          <w:color w:val="201F1E"/>
          <w:sz w:val="24"/>
          <w:szCs w:val="24"/>
          <w:lang w:val="lt-LT"/>
        </w:rPr>
      </w:pPr>
      <w:r w:rsidRPr="00E60CCA">
        <w:rPr>
          <w:rFonts w:ascii="Times New Roman" w:hAnsi="Times New Roman" w:cs="Times New Roman"/>
          <w:color w:val="201F1E"/>
          <w:sz w:val="24"/>
          <w:szCs w:val="24"/>
          <w:lang w:val="lt-LT"/>
        </w:rPr>
        <w:t>Manome, kad turėdami patvirtintą vidaus ekspozicijos projektą (pateikimo terminas – kovo 18 d,) ir išsirink</w:t>
      </w:r>
      <w:r w:rsidR="00242CD2">
        <w:rPr>
          <w:rFonts w:ascii="Times New Roman" w:hAnsi="Times New Roman" w:cs="Times New Roman"/>
          <w:color w:val="201F1E"/>
          <w:sz w:val="24"/>
          <w:szCs w:val="24"/>
          <w:lang w:val="lt-LT"/>
        </w:rPr>
        <w:t>ę</w:t>
      </w:r>
      <w:r w:rsidRPr="00E60CCA">
        <w:rPr>
          <w:rFonts w:ascii="Times New Roman" w:hAnsi="Times New Roman" w:cs="Times New Roman"/>
          <w:color w:val="201F1E"/>
          <w:sz w:val="24"/>
          <w:szCs w:val="24"/>
          <w:lang w:val="lt-LT"/>
        </w:rPr>
        <w:t xml:space="preserve"> kavinės-baro ir parduotuvės operatorių (paraiškų laukiame iki kovo 17 d.) verslo susidomėjimas tik išaugs.</w:t>
      </w:r>
      <w:r w:rsidR="00E60CCA" w:rsidRPr="00E60CCA">
        <w:rPr>
          <w:rFonts w:ascii="Times New Roman" w:eastAsia="Times New Roman" w:hAnsi="Times New Roman" w:cs="Times New Roman"/>
          <w:color w:val="201F1E"/>
          <w:sz w:val="24"/>
          <w:szCs w:val="24"/>
          <w:lang w:val="lt-LT" w:eastAsia="en-GB"/>
        </w:rPr>
        <w:t xml:space="preserve"> </w:t>
      </w:r>
      <w:r w:rsidR="00E60CCA" w:rsidRPr="00E60CCA">
        <w:rPr>
          <w:rFonts w:ascii="Times New Roman" w:eastAsia="Times New Roman" w:hAnsi="Times New Roman" w:cs="Times New Roman"/>
          <w:color w:val="201F1E"/>
          <w:sz w:val="24"/>
          <w:szCs w:val="24"/>
          <w:lang w:val="lt-LT" w:eastAsia="en-GB"/>
        </w:rPr>
        <w:t>Lietuvos paviljone numatoma kiekvieną  savaitę organizuoti Lietuvos įmonių prisistatymus</w:t>
      </w:r>
      <w:r w:rsidR="00E60CCA" w:rsidRPr="00E60CCA">
        <w:rPr>
          <w:rFonts w:ascii="Times New Roman" w:eastAsia="Times New Roman" w:hAnsi="Times New Roman" w:cs="Times New Roman"/>
          <w:color w:val="201F1E"/>
          <w:sz w:val="24"/>
          <w:szCs w:val="24"/>
          <w:lang w:val="lt-LT" w:eastAsia="en-GB"/>
        </w:rPr>
        <w:t>, kurių kalendorius dabar sudarinėjamas.</w:t>
      </w:r>
    </w:p>
    <w:p w:rsidR="00465A4F" w:rsidRPr="00E60CCA" w:rsidRDefault="00B92DF1" w:rsidP="00B92DF1">
      <w:pPr>
        <w:pStyle w:val="xmsonormal"/>
        <w:shd w:val="clear" w:color="auto" w:fill="FFFFFF"/>
        <w:spacing w:before="0" w:beforeAutospacing="0" w:after="0" w:afterAutospacing="0"/>
        <w:ind w:firstLine="720"/>
        <w:jc w:val="both"/>
        <w:rPr>
          <w:color w:val="201F1E"/>
          <w:lang w:val="lt-LT"/>
        </w:rPr>
      </w:pPr>
      <w:r>
        <w:rPr>
          <w:color w:val="201F1E"/>
          <w:lang w:val="lt-LT"/>
        </w:rPr>
        <w:t>Š</w:t>
      </w:r>
      <w:r w:rsidR="00465A4F" w:rsidRPr="00E60CCA">
        <w:rPr>
          <w:color w:val="201F1E"/>
          <w:lang w:val="lt-LT"/>
        </w:rPr>
        <w:t xml:space="preserve">iuo metu intensyviai vyksta paviljono statybos darbai. Pagal </w:t>
      </w:r>
      <w:r w:rsidR="00242CD2">
        <w:rPr>
          <w:color w:val="201F1E"/>
          <w:lang w:val="lt-LT"/>
        </w:rPr>
        <w:t xml:space="preserve">sutartį </w:t>
      </w:r>
      <w:r w:rsidR="00465A4F" w:rsidRPr="00E60CCA">
        <w:rPr>
          <w:color w:val="201F1E"/>
          <w:lang w:val="lt-LT"/>
        </w:rPr>
        <w:t xml:space="preserve">su rangovais (JAE įmonė ARCO </w:t>
      </w:r>
      <w:proofErr w:type="spellStart"/>
      <w:r w:rsidR="00465A4F" w:rsidRPr="00E60CCA">
        <w:rPr>
          <w:color w:val="201F1E"/>
          <w:lang w:val="lt-LT"/>
        </w:rPr>
        <w:t>Bodino</w:t>
      </w:r>
      <w:proofErr w:type="spellEnd"/>
      <w:r w:rsidR="00465A4F" w:rsidRPr="00E60CCA">
        <w:rPr>
          <w:color w:val="201F1E"/>
          <w:lang w:val="lt-LT"/>
        </w:rPr>
        <w:t xml:space="preserve">) </w:t>
      </w:r>
      <w:bookmarkStart w:id="0" w:name="_GoBack"/>
      <w:bookmarkEnd w:id="0"/>
      <w:r w:rsidR="00465A4F" w:rsidRPr="00E60CCA">
        <w:rPr>
          <w:color w:val="201F1E"/>
          <w:lang w:val="lt-LT"/>
        </w:rPr>
        <w:t xml:space="preserve">paviljono statyba (įskaitant lietuviškų medienos konstrukcijų ir saulės elektrinės sumontavimą) bus baigta iki rugpjūčio vidurio, o ekspozicija bus įrengiama iškart po to. Jau paskelbta ir paviljono darbuotojų atranka, kurią vykdo Lietuvos parodų ir kongresų centras „Litexpo“. </w:t>
      </w:r>
    </w:p>
    <w:p w:rsidR="00E60CCA" w:rsidRDefault="00465A4F" w:rsidP="00B92DF1">
      <w:pPr>
        <w:pStyle w:val="xmsonormal"/>
        <w:shd w:val="clear" w:color="auto" w:fill="FFFFFF"/>
        <w:spacing w:before="0" w:beforeAutospacing="0" w:after="0" w:afterAutospacing="0"/>
        <w:ind w:firstLine="720"/>
        <w:jc w:val="both"/>
        <w:rPr>
          <w:color w:val="201F1E"/>
          <w:lang w:val="lt-LT"/>
        </w:rPr>
      </w:pPr>
      <w:r w:rsidRPr="00E60CCA">
        <w:rPr>
          <w:color w:val="201F1E"/>
          <w:lang w:val="lt-LT"/>
        </w:rPr>
        <w:t xml:space="preserve">Iš šiems metams Valstybės biudžete skirtų 1,2 mln. eurų, 500 tūkst. Bus panaudota paviljono statybai ir įrengimui, 700 tūkst. Eurų išlaidoms (iš jų – </w:t>
      </w:r>
      <w:r w:rsidR="00E60CCA" w:rsidRPr="00E60CCA">
        <w:rPr>
          <w:color w:val="201F1E"/>
          <w:lang w:val="lt-LT"/>
        </w:rPr>
        <w:t>200 tūkst. – ekspozicijos projektavimui ir įrengimui, 88,4 darbo užmokesčiui, 50 tūkst. – renginių organizavimui, 50 personalo paslaugoms, aprangai, kita mokėjimams už komunalines paslaugas, virtuvės įrangą, logistikos paslaugas, sandėliavimą, draudimą, viešinimą, apgyvendinimo paslaugas, komandiruočių išlaidoms ir kt.</w:t>
      </w:r>
    </w:p>
    <w:p w:rsidR="00B92DF1" w:rsidRPr="00242CD2" w:rsidRDefault="00B92DF1" w:rsidP="00B92DF1">
      <w:pPr>
        <w:pStyle w:val="xmsonormal"/>
        <w:shd w:val="clear" w:color="auto" w:fill="FFFFFF"/>
        <w:spacing w:before="0" w:beforeAutospacing="0" w:after="0" w:afterAutospacing="0"/>
        <w:ind w:firstLine="720"/>
        <w:jc w:val="both"/>
        <w:rPr>
          <w:color w:val="201F1E"/>
        </w:rPr>
      </w:pPr>
      <w:r>
        <w:rPr>
          <w:color w:val="201F1E"/>
          <w:lang w:val="lt-LT"/>
        </w:rPr>
        <w:t xml:space="preserve">Situaciją, galinčią susidaryti dėl </w:t>
      </w:r>
      <w:proofErr w:type="spellStart"/>
      <w:r>
        <w:rPr>
          <w:color w:val="201F1E"/>
          <w:lang w:val="lt-LT"/>
        </w:rPr>
        <w:t>Corona</w:t>
      </w:r>
      <w:proofErr w:type="spellEnd"/>
      <w:r>
        <w:rPr>
          <w:color w:val="201F1E"/>
          <w:lang w:val="lt-LT"/>
        </w:rPr>
        <w:t xml:space="preserve"> viruso rizikos geriausiai galėtų įvertinti ką tik iš JAE sugrįžęs užsienio reikalų ministras. Kol kas parodos organizatoriai padėtį valdo, sustiprinta apsauga ir kontrolė, nuo statybos grafikų neatsiliekama. Nedalyvavimo ar dalyvavimo atšaukimo parodoje dalyvaujančios valstybės nesvarsto.</w:t>
      </w:r>
    </w:p>
    <w:p w:rsidR="00E63327" w:rsidRPr="00E60CCA" w:rsidRDefault="00E63327" w:rsidP="00E60CCA">
      <w:pPr>
        <w:shd w:val="clear" w:color="auto" w:fill="FFFFFF"/>
        <w:spacing w:after="0" w:line="240" w:lineRule="auto"/>
        <w:jc w:val="both"/>
        <w:rPr>
          <w:rFonts w:ascii="Times New Roman" w:eastAsia="Times New Roman" w:hAnsi="Times New Roman" w:cs="Times New Roman"/>
          <w:color w:val="201F1E"/>
          <w:sz w:val="24"/>
          <w:szCs w:val="24"/>
          <w:lang w:val="lt-LT" w:eastAsia="en-GB"/>
        </w:rPr>
      </w:pPr>
    </w:p>
    <w:p w:rsidR="00E63327" w:rsidRPr="00E63327" w:rsidRDefault="00E63327" w:rsidP="004F1EF5">
      <w:pPr>
        <w:shd w:val="clear" w:color="auto" w:fill="FFFFFF"/>
        <w:spacing w:after="0" w:line="240" w:lineRule="auto"/>
        <w:rPr>
          <w:rFonts w:ascii="Times New Roman" w:eastAsia="Times New Roman" w:hAnsi="Times New Roman" w:cs="Times New Roman"/>
          <w:color w:val="201F1E"/>
          <w:sz w:val="24"/>
          <w:szCs w:val="24"/>
          <w:lang w:val="lt-LT" w:eastAsia="en-GB"/>
        </w:rPr>
      </w:pPr>
      <w:r w:rsidRPr="00E63327">
        <w:rPr>
          <w:rFonts w:ascii="Times New Roman" w:eastAsia="Times New Roman" w:hAnsi="Times New Roman" w:cs="Times New Roman"/>
          <w:color w:val="201F1E"/>
          <w:sz w:val="24"/>
          <w:szCs w:val="24"/>
          <w:lang w:val="lt-LT" w:eastAsia="en-GB"/>
        </w:rPr>
        <w:t xml:space="preserve"> </w:t>
      </w:r>
    </w:p>
    <w:p w:rsidR="00197C71" w:rsidRDefault="00197C71"/>
    <w:sectPr w:rsidR="00197C71">
      <w:pgSz w:w="11906" w:h="16838"/>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8712B1"/>
    <w:multiLevelType w:val="multilevel"/>
    <w:tmpl w:val="ACCA6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B61314E"/>
    <w:multiLevelType w:val="multilevel"/>
    <w:tmpl w:val="6EC87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E9D15DB"/>
    <w:multiLevelType w:val="multilevel"/>
    <w:tmpl w:val="35B28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74552F7C"/>
    <w:multiLevelType w:val="multilevel"/>
    <w:tmpl w:val="EC368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4E1E"/>
    <w:rsid w:val="00197C71"/>
    <w:rsid w:val="00242CD2"/>
    <w:rsid w:val="00465A4F"/>
    <w:rsid w:val="004F1EF5"/>
    <w:rsid w:val="00B92DF1"/>
    <w:rsid w:val="00DA24DE"/>
    <w:rsid w:val="00E60CCA"/>
    <w:rsid w:val="00E63327"/>
    <w:rsid w:val="00FF4E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DA24D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listparagraph">
    <w:name w:val="x_msolistparagraph"/>
    <w:basedOn w:val="Normal"/>
    <w:rsid w:val="00DA24D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DA24D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listparagraph">
    <w:name w:val="x_msolistparagraph"/>
    <w:basedOn w:val="Normal"/>
    <w:rsid w:val="00DA24D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2302281">
      <w:bodyDiv w:val="1"/>
      <w:marLeft w:val="0"/>
      <w:marRight w:val="0"/>
      <w:marTop w:val="0"/>
      <w:marBottom w:val="0"/>
      <w:divBdr>
        <w:top w:val="none" w:sz="0" w:space="0" w:color="auto"/>
        <w:left w:val="none" w:sz="0" w:space="0" w:color="auto"/>
        <w:bottom w:val="none" w:sz="0" w:space="0" w:color="auto"/>
        <w:right w:val="none" w:sz="0" w:space="0" w:color="auto"/>
      </w:divBdr>
    </w:div>
    <w:div w:id="712846312">
      <w:bodyDiv w:val="1"/>
      <w:marLeft w:val="0"/>
      <w:marRight w:val="0"/>
      <w:marTop w:val="0"/>
      <w:marBottom w:val="0"/>
      <w:divBdr>
        <w:top w:val="none" w:sz="0" w:space="0" w:color="auto"/>
        <w:left w:val="none" w:sz="0" w:space="0" w:color="auto"/>
        <w:bottom w:val="none" w:sz="0" w:space="0" w:color="auto"/>
        <w:right w:val="none" w:sz="0" w:space="0" w:color="auto"/>
      </w:divBdr>
    </w:div>
    <w:div w:id="913204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960</TotalTime>
  <Pages>1</Pages>
  <Words>475</Words>
  <Characters>2708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Romas Jankauskas</dc:creator>
  <cp:lastModifiedBy>Romas Jankauskas</cp:lastModifiedBy>
  <cp:revision>2</cp:revision>
  <dcterms:created xsi:type="dcterms:W3CDTF">2020-03-09T14:08:00Z</dcterms:created>
  <dcterms:modified xsi:type="dcterms:W3CDTF">2020-03-10T06:17:00Z</dcterms:modified>
</cp:coreProperties>
</file>