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REN_DOK_TIPO_ID"/>
    <w:bookmarkStart w:id="1" w:name="REN_DOK_TIPO_PAV"/>
    <w:bookmarkStart w:id="2" w:name="PaieskNuoroda"/>
    <w:p w:rsidR="00DE798D" w:rsidRDefault="00F36A25" w:rsidP="00D1587F">
      <w:pPr>
        <w:framePr w:w="4128" w:h="274" w:hRule="exact" w:hSpace="181" w:wrap="notBeside" w:vAnchor="page" w:hAnchor="page" w:x="7245" w:y="15331"/>
        <w:jc w:val="right"/>
        <w:rPr>
          <w:sz w:val="16"/>
          <w:szCs w:val="16"/>
          <w:lang w:val="lt-LT"/>
        </w:rPr>
      </w:pPr>
      <w:r>
        <w:rPr>
          <w:color w:val="FFFFFF"/>
        </w:rPr>
        <w:fldChar w:fldCharType="begin">
          <w:ffData>
            <w:name w:val="REN_DOK_TIPO_ID"/>
            <w:enabled/>
            <w:calcOnExit w:val="0"/>
            <w:textInput>
              <w:default w:val="1"/>
            </w:textInput>
          </w:ffData>
        </w:fldChar>
      </w:r>
      <w:r w:rsidR="00D7547A">
        <w:rPr>
          <w:color w:val="FFFFFF"/>
        </w:rPr>
        <w:instrText xml:space="preserve"> FORMTEXT </w:instrText>
      </w:r>
      <w:r>
        <w:rPr>
          <w:color w:val="FFFFFF"/>
        </w:rPr>
      </w:r>
      <w:r>
        <w:rPr>
          <w:color w:val="FFFFFF"/>
        </w:rPr>
        <w:fldChar w:fldCharType="separate"/>
      </w:r>
      <w:r w:rsidR="00D7547A">
        <w:rPr>
          <w:noProof/>
          <w:color w:val="FFFFFF"/>
        </w:rPr>
        <w:t>1</w:t>
      </w:r>
      <w:r>
        <w:rPr>
          <w:color w:val="FFFFFF"/>
        </w:rPr>
        <w:fldChar w:fldCharType="end"/>
      </w:r>
      <w:bookmarkEnd w:id="0"/>
      <w:r>
        <w:rPr>
          <w:color w:val="FFFFFF"/>
        </w:rPr>
        <w:fldChar w:fldCharType="begin">
          <w:ffData>
            <w:name w:val=""/>
            <w:enabled/>
            <w:calcOnExit w:val="0"/>
            <w:textInput>
              <w:default w:val="Siunčiami"/>
            </w:textInput>
          </w:ffData>
        </w:fldChar>
      </w:r>
      <w:r w:rsidR="00D7547A">
        <w:rPr>
          <w:color w:val="FFFFFF"/>
        </w:rPr>
        <w:instrText xml:space="preserve"> FORMTEXT </w:instrText>
      </w:r>
      <w:r>
        <w:rPr>
          <w:color w:val="FFFFFF"/>
        </w:rPr>
      </w:r>
      <w:r>
        <w:rPr>
          <w:color w:val="FFFFFF"/>
        </w:rPr>
        <w:fldChar w:fldCharType="separate"/>
      </w:r>
      <w:r w:rsidR="00D7547A">
        <w:rPr>
          <w:noProof/>
          <w:color w:val="FFFFFF"/>
        </w:rPr>
        <w:t>Siunčiami</w:t>
      </w:r>
      <w:r>
        <w:rPr>
          <w:color w:val="FFFFFF"/>
        </w:rPr>
        <w:fldChar w:fldCharType="end"/>
      </w:r>
      <w:bookmarkEnd w:id="1"/>
      <w:r w:rsidR="00D7547A">
        <w:rPr>
          <w:color w:val="FFFFFF"/>
        </w:rPr>
        <w:t xml:space="preserve">  </w:t>
      </w:r>
      <w:r w:rsidRPr="00985521">
        <w:rPr>
          <w:sz w:val="16"/>
          <w:szCs w:val="16"/>
          <w:lang w:val="lt-LT"/>
        </w:rPr>
        <w:fldChar w:fldCharType="begin">
          <w:ffData>
            <w:name w:val="PaieskNuoroda"/>
            <w:enabled w:val="0"/>
            <w:calcOnExit w:val="0"/>
            <w:statusText w:type="text" w:val="Paieškos nuoroda"/>
            <w:textInput>
              <w:maxLength w:val="30"/>
            </w:textInput>
          </w:ffData>
        </w:fldChar>
      </w:r>
      <w:r w:rsidR="00DE798D" w:rsidRPr="00985521">
        <w:rPr>
          <w:sz w:val="16"/>
          <w:szCs w:val="16"/>
          <w:lang w:val="lt-LT"/>
        </w:rPr>
        <w:instrText xml:space="preserve"> FORMTEXT </w:instrText>
      </w:r>
      <w:r w:rsidRPr="00985521">
        <w:rPr>
          <w:sz w:val="16"/>
          <w:szCs w:val="16"/>
          <w:lang w:val="lt-LT"/>
        </w:rPr>
      </w:r>
      <w:r w:rsidRPr="00985521">
        <w:rPr>
          <w:sz w:val="16"/>
          <w:szCs w:val="16"/>
          <w:lang w:val="lt-LT"/>
        </w:rPr>
        <w:fldChar w:fldCharType="separate"/>
      </w:r>
      <w:r w:rsidR="00DE798D" w:rsidRPr="00985521">
        <w:rPr>
          <w:noProof/>
          <w:sz w:val="16"/>
          <w:szCs w:val="16"/>
          <w:lang w:val="lt-LT"/>
        </w:rPr>
        <w:t> </w:t>
      </w:r>
      <w:r w:rsidR="00DE798D" w:rsidRPr="00985521">
        <w:rPr>
          <w:noProof/>
          <w:sz w:val="16"/>
          <w:szCs w:val="16"/>
          <w:lang w:val="lt-LT"/>
        </w:rPr>
        <w:t> </w:t>
      </w:r>
      <w:r w:rsidR="00DE798D" w:rsidRPr="00985521">
        <w:rPr>
          <w:noProof/>
          <w:sz w:val="16"/>
          <w:szCs w:val="16"/>
          <w:lang w:val="lt-LT"/>
        </w:rPr>
        <w:t> </w:t>
      </w:r>
      <w:r w:rsidR="00DE798D" w:rsidRPr="00985521">
        <w:rPr>
          <w:noProof/>
          <w:sz w:val="16"/>
          <w:szCs w:val="16"/>
          <w:lang w:val="lt-LT"/>
        </w:rPr>
        <w:t> </w:t>
      </w:r>
      <w:r w:rsidR="00DE798D" w:rsidRPr="00985521">
        <w:rPr>
          <w:noProof/>
          <w:sz w:val="16"/>
          <w:szCs w:val="16"/>
          <w:lang w:val="lt-LT"/>
        </w:rPr>
        <w:t> </w:t>
      </w:r>
      <w:r w:rsidRPr="00985521">
        <w:rPr>
          <w:sz w:val="16"/>
          <w:szCs w:val="16"/>
          <w:lang w:val="lt-LT"/>
        </w:rPr>
        <w:fldChar w:fldCharType="end"/>
      </w:r>
      <w:bookmarkEnd w:id="2"/>
    </w:p>
    <w:p w:rsidR="00DE798D" w:rsidRPr="00214E67" w:rsidRDefault="00F36A25" w:rsidP="00D1587F">
      <w:pPr>
        <w:framePr w:w="4128" w:h="274" w:hRule="exact" w:hSpace="181" w:wrap="notBeside" w:vAnchor="page" w:hAnchor="page" w:x="7245" w:y="15331"/>
        <w:jc w:val="right"/>
        <w:rPr>
          <w:sz w:val="2"/>
          <w:szCs w:val="2"/>
          <w:lang w:val="lt-LT"/>
        </w:rPr>
      </w:pPr>
      <w:r w:rsidRPr="00214E67">
        <w:rPr>
          <w:sz w:val="2"/>
          <w:szCs w:val="2"/>
          <w:lang w:val="lt-LT"/>
        </w:rPr>
        <w:fldChar w:fldCharType="begin">
          <w:ffData>
            <w:name w:val="DokRusis"/>
            <w:enabled w:val="0"/>
            <w:calcOnExit w:val="0"/>
            <w:textInput>
              <w:default w:val="RAŠTAS"/>
            </w:textInput>
          </w:ffData>
        </w:fldChar>
      </w:r>
      <w:r w:rsidR="00DE798D" w:rsidRPr="00214E67">
        <w:rPr>
          <w:sz w:val="2"/>
          <w:szCs w:val="2"/>
          <w:lang w:val="lt-LT"/>
        </w:rPr>
        <w:instrText xml:space="preserve"> FORMTEXT </w:instrText>
      </w:r>
      <w:r w:rsidRPr="00214E67">
        <w:rPr>
          <w:sz w:val="2"/>
          <w:szCs w:val="2"/>
          <w:lang w:val="lt-LT"/>
        </w:rPr>
      </w:r>
      <w:r w:rsidRPr="00214E67">
        <w:rPr>
          <w:sz w:val="2"/>
          <w:szCs w:val="2"/>
          <w:lang w:val="lt-LT"/>
        </w:rPr>
        <w:fldChar w:fldCharType="separate"/>
      </w:r>
      <w:r w:rsidR="00DE798D" w:rsidRPr="00214E67">
        <w:rPr>
          <w:noProof/>
          <w:sz w:val="2"/>
          <w:szCs w:val="2"/>
          <w:lang w:val="lt-LT"/>
        </w:rPr>
        <w:t>RAŠTAS</w:t>
      </w:r>
      <w:r w:rsidRPr="00214E67">
        <w:rPr>
          <w:sz w:val="2"/>
          <w:szCs w:val="2"/>
          <w:lang w:val="lt-LT"/>
        </w:rPr>
        <w:fldChar w:fldCharType="end"/>
      </w:r>
    </w:p>
    <w:p w:rsidR="00DE798D" w:rsidRPr="00985521" w:rsidRDefault="00DE798D" w:rsidP="00D1587F">
      <w:pPr>
        <w:framePr w:w="4128" w:h="274" w:hRule="exact" w:hSpace="181" w:wrap="notBeside" w:vAnchor="page" w:hAnchor="page" w:x="7245" w:y="15331"/>
        <w:jc w:val="right"/>
        <w:rPr>
          <w:lang w:val="lt-LT"/>
        </w:rPr>
      </w:pPr>
      <w:r w:rsidRPr="00985521">
        <w:rPr>
          <w:lang w:val="lt-LT"/>
        </w:rPr>
        <w:t xml:space="preserve"> </w:t>
      </w: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DE798D" w:rsidRPr="00FC10AF" w:rsidTr="00A07721">
        <w:tc>
          <w:tcPr>
            <w:tcW w:w="4111" w:type="dxa"/>
            <w:tcBorders>
              <w:top w:val="nil"/>
              <w:left w:val="nil"/>
              <w:bottom w:val="nil"/>
              <w:right w:val="nil"/>
            </w:tcBorders>
          </w:tcPr>
          <w:p w:rsidR="00DE798D" w:rsidRPr="00A07721" w:rsidRDefault="00A07721" w:rsidP="00A07721">
            <w:pPr>
              <w:rPr>
                <w:rFonts w:ascii="Times New Roman" w:hAnsi="Times New Roman"/>
                <w:b/>
                <w:sz w:val="24"/>
                <w:szCs w:val="24"/>
                <w:lang w:val="lt-LT" w:eastAsia="lt-LT"/>
              </w:rPr>
            </w:pPr>
            <w:bookmarkStart w:id="3" w:name="SpecZyma"/>
            <w:r>
              <w:rPr>
                <w:rFonts w:ascii="Times New Roman" w:hAnsi="Times New Roman"/>
                <w:b/>
                <w:sz w:val="24"/>
                <w:szCs w:val="24"/>
                <w:lang w:val="lt-LT" w:eastAsia="lt-LT"/>
              </w:rPr>
              <w:t xml:space="preserve">             </w:t>
            </w:r>
            <w:r w:rsidR="00F36A25" w:rsidRPr="00A07721">
              <w:rPr>
                <w:rFonts w:ascii="Times New Roman" w:hAnsi="Times New Roman"/>
                <w:b/>
                <w:sz w:val="24"/>
                <w:szCs w:val="24"/>
                <w:lang w:val="lt-LT" w:eastAsia="lt-LT"/>
              </w:rPr>
              <w:fldChar w:fldCharType="begin">
                <w:ffData>
                  <w:name w:val="SpecZyma"/>
                  <w:enabled/>
                  <w:calcOnExit w:val="0"/>
                  <w:textInput/>
                </w:ffData>
              </w:fldChar>
            </w:r>
            <w:r w:rsidR="00DE798D" w:rsidRPr="00A07721">
              <w:rPr>
                <w:rFonts w:ascii="Times New Roman" w:hAnsi="Times New Roman"/>
                <w:b/>
                <w:sz w:val="24"/>
                <w:szCs w:val="24"/>
                <w:lang w:val="lt-LT" w:eastAsia="lt-LT"/>
              </w:rPr>
              <w:instrText xml:space="preserve"> FORMTEXT </w:instrText>
            </w:r>
            <w:r w:rsidR="00F36A25" w:rsidRPr="00A07721">
              <w:rPr>
                <w:rFonts w:ascii="Times New Roman" w:hAnsi="Times New Roman"/>
                <w:b/>
                <w:sz w:val="24"/>
                <w:szCs w:val="24"/>
                <w:lang w:val="lt-LT" w:eastAsia="lt-LT"/>
              </w:rPr>
            </w:r>
            <w:r w:rsidR="00F36A25" w:rsidRPr="00A07721">
              <w:rPr>
                <w:rFonts w:ascii="Times New Roman" w:hAnsi="Times New Roman"/>
                <w:b/>
                <w:sz w:val="24"/>
                <w:szCs w:val="24"/>
                <w:lang w:val="lt-LT" w:eastAsia="lt-LT"/>
              </w:rPr>
              <w:fldChar w:fldCharType="separate"/>
            </w:r>
            <w:r w:rsidRPr="00A07721">
              <w:rPr>
                <w:rFonts w:ascii="Times New Roman" w:hAnsi="Times New Roman"/>
                <w:b/>
                <w:noProof/>
                <w:sz w:val="24"/>
                <w:szCs w:val="24"/>
                <w:lang w:val="lt-LT" w:eastAsia="lt-LT"/>
              </w:rPr>
              <w:t xml:space="preserve">Originalas nebus siunčiamas </w:t>
            </w:r>
            <w:r w:rsidR="00F36A25" w:rsidRPr="00A07721">
              <w:rPr>
                <w:rFonts w:ascii="Times New Roman" w:hAnsi="Times New Roman"/>
                <w:b/>
                <w:sz w:val="24"/>
                <w:szCs w:val="24"/>
                <w:lang w:val="lt-LT" w:eastAsia="lt-LT"/>
              </w:rPr>
              <w:fldChar w:fldCharType="end"/>
            </w:r>
          </w:p>
        </w:tc>
      </w:tr>
      <w:bookmarkEnd w:id="3"/>
    </w:tbl>
    <w:p w:rsidR="00DE798D" w:rsidRPr="00D5289A" w:rsidRDefault="00DE798D" w:rsidP="00DE798D">
      <w:pPr>
        <w:jc w:val="center"/>
        <w:rPr>
          <w:rFonts w:ascii="Times New Roman" w:hAnsi="Times New Roman"/>
          <w:sz w:val="24"/>
          <w:szCs w:val="24"/>
          <w:lang w:val="lt-LT"/>
        </w:rPr>
      </w:pPr>
    </w:p>
    <w:p w:rsidR="00DE798D" w:rsidRDefault="008E215C" w:rsidP="00DE798D">
      <w:pPr>
        <w:jc w:val="center"/>
        <w:rPr>
          <w:lang w:val="lt-LT"/>
        </w:rPr>
      </w:pPr>
      <w:r>
        <w:rPr>
          <w:noProof/>
          <w:lang w:val="lt-LT" w:eastAsia="lt-LT"/>
        </w:rPr>
        <w:drawing>
          <wp:inline distT="0" distB="0" distL="0" distR="0" wp14:anchorId="1DD47FCC" wp14:editId="1DD47FCD">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bookmarkStart w:id="4" w:name="DokRusis"/>
    <w:bookmarkStart w:id="5" w:name="ImonPav2"/>
    <w:p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bookmarkEnd w:id="4"/>
    </w:p>
    <w:p w:rsidR="00DE798D" w:rsidRDefault="00DE798D" w:rsidP="00DE798D">
      <w:pPr>
        <w:jc w:val="center"/>
        <w:rPr>
          <w:rFonts w:ascii="Times New Roman" w:hAnsi="Times New Roman"/>
          <w:b/>
          <w:caps/>
          <w:sz w:val="24"/>
          <w:lang w:val="lt-LT"/>
        </w:rPr>
      </w:pPr>
    </w:p>
    <w:p w:rsidR="00DE798D" w:rsidRDefault="00DE798D" w:rsidP="00DE798D">
      <w:pPr>
        <w:jc w:val="center"/>
        <w:rPr>
          <w:rFonts w:ascii="Times New Roman" w:hAnsi="Times New Roman"/>
          <w:b/>
          <w:caps/>
          <w:sz w:val="24"/>
          <w:lang w:val="lt-LT"/>
        </w:rPr>
      </w:pPr>
      <w:r>
        <w:rPr>
          <w:rFonts w:ascii="Times New Roman" w:hAnsi="Times New Roman"/>
          <w:b/>
          <w:caps/>
          <w:sz w:val="24"/>
          <w:lang w:val="lt-LT"/>
        </w:rPr>
        <w:t xml:space="preserve"> </w:t>
      </w:r>
      <w:bookmarkEnd w:id="5"/>
      <w:r w:rsidR="00D5289A">
        <w:rPr>
          <w:rFonts w:ascii="Times New Roman" w:hAnsi="Times New Roman"/>
          <w:b/>
          <w:caps/>
          <w:sz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rFonts w:ascii="Times New Roman" w:hAnsi="Times New Roman"/>
          <w:b/>
          <w:caps/>
          <w:sz w:val="24"/>
          <w:lang w:val="lt-LT"/>
        </w:rPr>
        <w:instrText xml:space="preserve"> FORMTEXT </w:instrText>
      </w:r>
      <w:r w:rsidR="00D5289A">
        <w:rPr>
          <w:rFonts w:ascii="Times New Roman" w:hAnsi="Times New Roman"/>
          <w:b/>
          <w:caps/>
          <w:sz w:val="24"/>
          <w:lang w:val="lt-LT"/>
        </w:rPr>
      </w:r>
      <w:r w:rsidR="00D5289A">
        <w:rPr>
          <w:rFonts w:ascii="Times New Roman" w:hAnsi="Times New Roman"/>
          <w:b/>
          <w:caps/>
          <w:sz w:val="24"/>
          <w:lang w:val="lt-LT"/>
        </w:rPr>
        <w:fldChar w:fldCharType="separate"/>
      </w:r>
      <w:r w:rsidR="00D5289A">
        <w:rPr>
          <w:rFonts w:ascii="Times New Roman" w:hAnsi="Times New Roman"/>
          <w:b/>
          <w:caps/>
          <w:noProof/>
          <w:sz w:val="24"/>
          <w:lang w:val="lt-LT"/>
        </w:rPr>
        <w:t>LIETUVOS RESPUBLIKOS SOCIALINĖS APSAUGOS IR DARBO MINISTERIJA</w:t>
      </w:r>
      <w:r w:rsidR="00D5289A">
        <w:rPr>
          <w:rFonts w:ascii="Times New Roman" w:hAnsi="Times New Roman"/>
          <w:b/>
          <w:caps/>
          <w:sz w:val="24"/>
          <w:lang w:val="lt-LT"/>
        </w:rPr>
        <w:fldChar w:fldCharType="end"/>
      </w:r>
    </w:p>
    <w:p w:rsidR="00DE798D" w:rsidRPr="00D5289A" w:rsidRDefault="00DE798D" w:rsidP="00DE798D">
      <w:pPr>
        <w:jc w:val="center"/>
        <w:rPr>
          <w:rFonts w:ascii="Times New Roman" w:hAnsi="Times New Roman"/>
          <w:b/>
          <w:caps/>
          <w:lang w:val="lt-LT"/>
        </w:rPr>
      </w:pPr>
    </w:p>
    <w:p w:rsidR="00DE798D" w:rsidRDefault="00910852" w:rsidP="00DE798D">
      <w:pPr>
        <w:jc w:val="center"/>
        <w:rPr>
          <w:rFonts w:ascii="Times New Roman" w:hAnsi="Times New Roman"/>
          <w:sz w:val="18"/>
          <w:lang w:val="lt-LT"/>
        </w:rPr>
      </w:pPr>
      <w:r>
        <w:rPr>
          <w:rFonts w:ascii="Times New Roman" w:hAnsi="Times New Roman"/>
          <w:sz w:val="18"/>
          <w:lang w:val="lt-LT"/>
        </w:rPr>
        <w:t>B</w:t>
      </w:r>
      <w:r w:rsidR="00DE798D">
        <w:rPr>
          <w:rFonts w:ascii="Times New Roman" w:hAnsi="Times New Roman"/>
          <w:sz w:val="18"/>
          <w:lang w:val="lt-LT"/>
        </w:rPr>
        <w:t>iudžetinė įstaiga, A.Vivulskio g. 11, LT-03610 Vilnius,  tel. (8 5) 266 8176, (8 5) 266 8</w:t>
      </w:r>
      <w:r w:rsidR="00DE798D" w:rsidRPr="00BF66F6">
        <w:rPr>
          <w:rFonts w:ascii="Times New Roman" w:hAnsi="Times New Roman"/>
          <w:sz w:val="18"/>
          <w:lang w:val="lt-LT"/>
        </w:rPr>
        <w:t>169,</w:t>
      </w:r>
      <w:r w:rsidR="00DE798D" w:rsidRPr="001A6E0C">
        <w:rPr>
          <w:rFonts w:ascii="Times New Roman" w:hAnsi="Times New Roman"/>
          <w:sz w:val="18"/>
          <w:lang w:val="lt-LT"/>
        </w:rPr>
        <w:t xml:space="preserve"> </w:t>
      </w:r>
      <w:r w:rsidR="00DE798D">
        <w:rPr>
          <w:rFonts w:ascii="Times New Roman" w:hAnsi="Times New Roman"/>
          <w:sz w:val="18"/>
          <w:lang w:val="lt-LT"/>
        </w:rPr>
        <w:t>faks. (8 5) 266 4209,</w:t>
      </w:r>
    </w:p>
    <w:p w:rsidR="00DE798D" w:rsidRDefault="00DE798D" w:rsidP="00DE798D">
      <w:pPr>
        <w:jc w:val="center"/>
        <w:rPr>
          <w:rFonts w:ascii="Times New Roman" w:hAnsi="Times New Roman"/>
          <w:sz w:val="18"/>
          <w:lang w:val="lt-LT"/>
        </w:rPr>
      </w:pPr>
      <w:r>
        <w:rPr>
          <w:rFonts w:ascii="Times New Roman" w:hAnsi="Times New Roman"/>
          <w:sz w:val="18"/>
          <w:lang w:val="lt-LT"/>
        </w:rPr>
        <w:t xml:space="preserve">el. p.  </w:t>
      </w:r>
      <w:hyperlink r:id="rId9" w:history="1">
        <w:r w:rsidRPr="00B34EAF">
          <w:rPr>
            <w:rStyle w:val="Hyperlink"/>
            <w:rFonts w:ascii="Times New Roman" w:hAnsi="Times New Roman"/>
            <w:sz w:val="18"/>
            <w:lang w:val="lt-LT"/>
          </w:rPr>
          <w:t>post@socmin.lt</w:t>
        </w:r>
      </w:hyperlink>
      <w:r>
        <w:rPr>
          <w:rFonts w:ascii="Times New Roman" w:hAnsi="Times New Roman"/>
          <w:color w:val="000000"/>
          <w:sz w:val="18"/>
          <w:lang w:val="lt-LT"/>
        </w:rPr>
        <w:t xml:space="preserve">, </w:t>
      </w:r>
      <w:hyperlink r:id="rId10" w:history="1">
        <w:r w:rsidRPr="0024595C">
          <w:rPr>
            <w:rStyle w:val="Hyperlink"/>
            <w:rFonts w:ascii="Times New Roman" w:hAnsi="Times New Roman"/>
            <w:sz w:val="18"/>
            <w:lang w:val="lt-LT"/>
          </w:rPr>
          <w:t>http://www.socmin.lt</w:t>
        </w:r>
      </w:hyperlink>
      <w:r>
        <w:rPr>
          <w:rFonts w:ascii="Times New Roman" w:hAnsi="Times New Roman"/>
          <w:sz w:val="18"/>
          <w:lang w:val="lt-LT"/>
        </w:rPr>
        <w:t>. Duomenys kaupiami ir saugomi Juridinių asmenų registre, kodas 1886 03515</w:t>
      </w:r>
    </w:p>
    <w:p w:rsidR="00DE798D" w:rsidRPr="006F23D8" w:rsidRDefault="00DE798D" w:rsidP="00691B6C">
      <w:pPr>
        <w:pStyle w:val="Footer"/>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w:t>
      </w:r>
      <w:r w:rsidR="001A6BD3">
        <w:rPr>
          <w:sz w:val="16"/>
          <w:szCs w:val="16"/>
          <w:lang w:val="lt-LT"/>
        </w:rPr>
        <w:t>_______________________________</w:t>
      </w:r>
    </w:p>
    <w:p w:rsidR="00DE798D" w:rsidRPr="006F23D8" w:rsidRDefault="00DE798D" w:rsidP="00DE798D">
      <w:pPr>
        <w:spacing w:line="360" w:lineRule="auto"/>
        <w:rPr>
          <w:rFonts w:ascii="Times New Roman" w:hAnsi="Times New Roman"/>
          <w:b/>
          <w:caps/>
          <w:sz w:val="24"/>
          <w:szCs w:val="24"/>
          <w:lang w:val="lt-LT"/>
        </w:rPr>
      </w:pPr>
    </w:p>
    <w:tbl>
      <w:tblPr>
        <w:tblW w:w="0" w:type="auto"/>
        <w:tblLook w:val="01E0" w:firstRow="1" w:lastRow="1" w:firstColumn="1" w:lastColumn="1" w:noHBand="0" w:noVBand="0"/>
      </w:tblPr>
      <w:tblGrid>
        <w:gridCol w:w="4928"/>
        <w:gridCol w:w="1559"/>
        <w:gridCol w:w="3268"/>
      </w:tblGrid>
      <w:tr w:rsidR="00DE798D" w:rsidRPr="00CE0D6D" w:rsidTr="00912D6B">
        <w:trPr>
          <w:trHeight w:val="135"/>
        </w:trPr>
        <w:tc>
          <w:tcPr>
            <w:tcW w:w="4928" w:type="dxa"/>
            <w:vMerge w:val="restart"/>
          </w:tcPr>
          <w:p w:rsidR="00DE798D" w:rsidRDefault="004C300C" w:rsidP="00855A1F">
            <w:pPr>
              <w:rPr>
                <w:rFonts w:ascii="Times New Roman" w:hAnsi="Times New Roman"/>
                <w:sz w:val="24"/>
                <w:szCs w:val="24"/>
                <w:lang w:val="lt-LT"/>
              </w:rPr>
            </w:pPr>
            <w:r>
              <w:rPr>
                <w:rFonts w:ascii="Times New Roman" w:hAnsi="Times New Roman"/>
                <w:sz w:val="24"/>
                <w:szCs w:val="24"/>
                <w:lang w:val="lt-LT"/>
              </w:rPr>
              <w:fldChar w:fldCharType="begin">
                <w:ffData>
                  <w:name w:val="Adresatas"/>
                  <w:enabled/>
                  <w:calcOnExit w:val="0"/>
                  <w:helpText w:type="text" w:val="Adrestas"/>
                  <w:statusText w:type="text" w:val="Adrestas"/>
                  <w:textInput>
                    <w:default w:val="Lietuvos Respublikos susisiekimo ministerijai"/>
                  </w:textInput>
                </w:ffData>
              </w:fldChar>
            </w:r>
            <w:bookmarkStart w:id="6" w:name="Adresatas"/>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Lietuvos Respublikos susisiekimo ministerijai</w:t>
            </w:r>
            <w:r>
              <w:rPr>
                <w:rFonts w:ascii="Times New Roman" w:hAnsi="Times New Roman"/>
                <w:sz w:val="24"/>
                <w:szCs w:val="24"/>
                <w:lang w:val="lt-LT"/>
              </w:rPr>
              <w:fldChar w:fldCharType="end"/>
            </w:r>
            <w:bookmarkEnd w:id="6"/>
          </w:p>
          <w:p w:rsidR="00DE798D" w:rsidRPr="00CE0D6D" w:rsidRDefault="00DE798D" w:rsidP="00DE798D">
            <w:pPr>
              <w:rPr>
                <w:rFonts w:ascii="Times New Roman" w:hAnsi="Times New Roman"/>
                <w:sz w:val="24"/>
                <w:szCs w:val="24"/>
                <w:lang w:val="lt-LT"/>
              </w:rPr>
            </w:pPr>
          </w:p>
        </w:tc>
        <w:bookmarkStart w:id="7" w:name="RegData"/>
        <w:tc>
          <w:tcPr>
            <w:tcW w:w="1559" w:type="dxa"/>
          </w:tcPr>
          <w:p w:rsidR="00DE798D" w:rsidRPr="00CE0D6D" w:rsidRDefault="00F36A25" w:rsidP="00DE798D">
            <w:pPr>
              <w:rPr>
                <w:rFonts w:ascii="Times New Roman" w:hAnsi="Times New Roman"/>
                <w:sz w:val="24"/>
                <w:szCs w:val="24"/>
                <w:lang w:val="lt-LT"/>
              </w:rPr>
            </w:pPr>
            <w:r>
              <w:rPr>
                <w:rFonts w:ascii="Times New Roman" w:hAnsi="Times New Roman"/>
                <w:sz w:val="24"/>
                <w:szCs w:val="24"/>
                <w:lang w:val="lt-LT"/>
              </w:rPr>
              <w:fldChar w:fldCharType="begin">
                <w:ffData>
                  <w:name w:val="RegData"/>
                  <w:enabled/>
                  <w:calcOnExit w:val="0"/>
                  <w:helpText w:type="text" w:val="Dokumento registravimo data"/>
                  <w:statusText w:type="text" w:val="Dokumento registravimo data"/>
                  <w:textInput/>
                </w:ffData>
              </w:fldChar>
            </w:r>
            <w:r w:rsidR="00DE798D">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Pr>
                <w:rFonts w:ascii="Times New Roman" w:hAnsi="Times New Roman"/>
                <w:sz w:val="24"/>
                <w:szCs w:val="24"/>
                <w:lang w:val="lt-LT"/>
              </w:rPr>
              <w:fldChar w:fldCharType="end"/>
            </w:r>
            <w:bookmarkEnd w:id="7"/>
          </w:p>
        </w:tc>
        <w:tc>
          <w:tcPr>
            <w:tcW w:w="3268" w:type="dxa"/>
          </w:tcPr>
          <w:p w:rsidR="00DE798D" w:rsidRPr="00CE0D6D" w:rsidRDefault="00DE798D" w:rsidP="00E35159">
            <w:pPr>
              <w:rPr>
                <w:rFonts w:ascii="Times New Roman" w:hAnsi="Times New Roman"/>
                <w:sz w:val="24"/>
                <w:szCs w:val="24"/>
                <w:lang w:val="lt-LT"/>
              </w:rPr>
            </w:pPr>
            <w:r w:rsidRPr="00CE0D6D">
              <w:rPr>
                <w:rFonts w:ascii="Times New Roman" w:hAnsi="Times New Roman"/>
                <w:sz w:val="24"/>
                <w:szCs w:val="24"/>
                <w:lang w:val="lt-LT"/>
              </w:rPr>
              <w:t xml:space="preserve">Nr. </w:t>
            </w:r>
            <w:bookmarkStart w:id="8" w:name="RegNr"/>
            <w:r w:rsidRPr="00CE0D6D">
              <w:rPr>
                <w:rFonts w:ascii="Times New Roman" w:hAnsi="Times New Roman"/>
                <w:sz w:val="24"/>
                <w:szCs w:val="24"/>
                <w:lang w:val="lt-LT"/>
              </w:rPr>
              <w:t>(</w:t>
            </w:r>
            <w:bookmarkStart w:id="9" w:name="Veikla"/>
            <w:bookmarkEnd w:id="8"/>
            <w:r w:rsidR="00F36A25" w:rsidRPr="00CE0D6D">
              <w:rPr>
                <w:rFonts w:ascii="Times New Roman" w:hAnsi="Times New Roman"/>
                <w:sz w:val="24"/>
                <w:szCs w:val="24"/>
                <w:lang w:val="lt-LT"/>
              </w:rPr>
              <w:fldChar w:fldCharType="begin">
                <w:ffData>
                  <w:name w:val="Veikla"/>
                  <w:enabled/>
                  <w:calcOnExit w:val="0"/>
                  <w:helpText w:type="text" w:val="Veiklos nr. (Dokumento registravimo numerio sudedamoji dalis)"/>
                  <w:statusText w:type="text" w:val="Veiklos nr."/>
                  <w:textInput>
                    <w:type w:val="number"/>
                    <w:format w:val="0"/>
                  </w:textInput>
                </w:ffData>
              </w:fldChar>
            </w:r>
            <w:r w:rsidRPr="00CE0D6D">
              <w:rPr>
                <w:rFonts w:ascii="Times New Roman" w:hAnsi="Times New Roman"/>
                <w:sz w:val="24"/>
                <w:szCs w:val="24"/>
                <w:lang w:val="lt-LT"/>
              </w:rPr>
              <w:instrText xml:space="preserve"> FORMTEXT </w:instrText>
            </w:r>
            <w:r w:rsidR="00F36A25" w:rsidRPr="00CE0D6D">
              <w:rPr>
                <w:rFonts w:ascii="Times New Roman" w:hAnsi="Times New Roman"/>
                <w:sz w:val="24"/>
                <w:szCs w:val="24"/>
                <w:lang w:val="lt-LT"/>
              </w:rPr>
            </w:r>
            <w:r w:rsidR="00F36A25" w:rsidRPr="00CE0D6D">
              <w:rPr>
                <w:rFonts w:ascii="Times New Roman" w:hAnsi="Times New Roman"/>
                <w:sz w:val="24"/>
                <w:szCs w:val="24"/>
                <w:lang w:val="lt-LT"/>
              </w:rPr>
              <w:fldChar w:fldCharType="separate"/>
            </w:r>
            <w:r w:rsidR="007D756C">
              <w:rPr>
                <w:rFonts w:ascii="Times New Roman" w:hAnsi="Times New Roman"/>
                <w:sz w:val="24"/>
                <w:szCs w:val="24"/>
                <w:lang w:val="lt-LT"/>
              </w:rPr>
              <w:t>29</w:t>
            </w:r>
            <w:r w:rsidR="00F36A25" w:rsidRPr="00CE0D6D">
              <w:rPr>
                <w:rFonts w:ascii="Times New Roman" w:hAnsi="Times New Roman"/>
                <w:sz w:val="24"/>
                <w:szCs w:val="24"/>
                <w:lang w:val="lt-LT"/>
              </w:rPr>
              <w:fldChar w:fldCharType="end"/>
            </w:r>
            <w:bookmarkEnd w:id="9"/>
            <w:r w:rsidRPr="00CE0D6D">
              <w:rPr>
                <w:rFonts w:ascii="Times New Roman" w:hAnsi="Times New Roman"/>
                <w:sz w:val="24"/>
                <w:szCs w:val="24"/>
                <w:lang w:val="lt-LT"/>
              </w:rPr>
              <w:t>.</w:t>
            </w:r>
            <w:bookmarkStart w:id="10" w:name="Byla"/>
            <w:r w:rsidR="00F36A25" w:rsidRPr="00CE0D6D">
              <w:rPr>
                <w:rFonts w:ascii="Times New Roman" w:hAnsi="Times New Roman"/>
                <w:sz w:val="24"/>
                <w:szCs w:val="24"/>
                <w:lang w:val="lt-LT"/>
              </w:rPr>
              <w:fldChar w:fldCharType="begin">
                <w:ffData>
                  <w:name w:val="Byla"/>
                  <w:enabled/>
                  <w:calcOnExit w:val="0"/>
                  <w:helpText w:type="text" w:val="Bylos nr. (Dokumento registravimo numerio sudedamoji dalis)"/>
                  <w:statusText w:type="text" w:val="Bylos nr."/>
                  <w:textInput/>
                </w:ffData>
              </w:fldChar>
            </w:r>
            <w:r w:rsidRPr="00CE0D6D">
              <w:rPr>
                <w:rFonts w:ascii="Times New Roman" w:hAnsi="Times New Roman"/>
                <w:sz w:val="24"/>
                <w:szCs w:val="24"/>
                <w:lang w:val="lt-LT"/>
              </w:rPr>
              <w:instrText xml:space="preserve"> FORMTEXT </w:instrText>
            </w:r>
            <w:r w:rsidR="00F36A25" w:rsidRPr="00CE0D6D">
              <w:rPr>
                <w:rFonts w:ascii="Times New Roman" w:hAnsi="Times New Roman"/>
                <w:sz w:val="24"/>
                <w:szCs w:val="24"/>
                <w:lang w:val="lt-LT"/>
              </w:rPr>
            </w:r>
            <w:r w:rsidR="00F36A25" w:rsidRPr="00CE0D6D">
              <w:rPr>
                <w:rFonts w:ascii="Times New Roman" w:hAnsi="Times New Roman"/>
                <w:sz w:val="24"/>
                <w:szCs w:val="24"/>
                <w:lang w:val="lt-LT"/>
              </w:rPr>
              <w:fldChar w:fldCharType="separate"/>
            </w:r>
            <w:r w:rsidR="00E35159">
              <w:rPr>
                <w:rFonts w:ascii="Times New Roman" w:hAnsi="Times New Roman"/>
                <w:sz w:val="24"/>
                <w:szCs w:val="24"/>
                <w:lang w:val="lt-LT"/>
              </w:rPr>
              <w:t>5</w:t>
            </w:r>
            <w:r w:rsidR="00F36A25" w:rsidRPr="00CE0D6D">
              <w:rPr>
                <w:rFonts w:ascii="Times New Roman" w:hAnsi="Times New Roman"/>
                <w:sz w:val="24"/>
                <w:szCs w:val="24"/>
                <w:lang w:val="lt-LT"/>
              </w:rPr>
              <w:fldChar w:fldCharType="end"/>
            </w:r>
            <w:bookmarkEnd w:id="10"/>
            <w:r w:rsidRPr="00CE0D6D">
              <w:rPr>
                <w:rFonts w:ascii="Times New Roman" w:hAnsi="Times New Roman"/>
                <w:sz w:val="24"/>
                <w:szCs w:val="24"/>
                <w:lang w:val="lt-LT"/>
              </w:rPr>
              <w:t>-</w:t>
            </w:r>
            <w:bookmarkStart w:id="11" w:name="Skyrius"/>
            <w:r w:rsidR="00F36A25" w:rsidRPr="00CE0D6D">
              <w:rPr>
                <w:rFonts w:ascii="Times New Roman" w:hAnsi="Times New Roman"/>
                <w:sz w:val="24"/>
                <w:szCs w:val="24"/>
                <w:lang w:val="lt-LT"/>
              </w:rPr>
              <w:fldChar w:fldCharType="begin">
                <w:ffData>
                  <w:name w:val="Skyrius"/>
                  <w:enabled/>
                  <w:calcOnExit w:val="0"/>
                  <w:helpText w:type="text" w:val="Skyriaus nr. (Dokumento registravimo numerio sudedamoji dalis)"/>
                  <w:statusText w:type="text" w:val="Skyriaus Nr. "/>
                  <w:textInput>
                    <w:type w:val="number"/>
                    <w:format w:val="0"/>
                  </w:textInput>
                </w:ffData>
              </w:fldChar>
            </w:r>
            <w:r w:rsidRPr="00CE0D6D">
              <w:rPr>
                <w:rFonts w:ascii="Times New Roman" w:hAnsi="Times New Roman"/>
                <w:sz w:val="24"/>
                <w:szCs w:val="24"/>
                <w:lang w:val="lt-LT"/>
              </w:rPr>
              <w:instrText xml:space="preserve"> FORMTEXT </w:instrText>
            </w:r>
            <w:r w:rsidR="00F36A25" w:rsidRPr="00CE0D6D">
              <w:rPr>
                <w:rFonts w:ascii="Times New Roman" w:hAnsi="Times New Roman"/>
                <w:sz w:val="24"/>
                <w:szCs w:val="24"/>
                <w:lang w:val="lt-LT"/>
              </w:rPr>
            </w:r>
            <w:r w:rsidR="00F36A25" w:rsidRPr="00CE0D6D">
              <w:rPr>
                <w:rFonts w:ascii="Times New Roman" w:hAnsi="Times New Roman"/>
                <w:sz w:val="24"/>
                <w:szCs w:val="24"/>
                <w:lang w:val="lt-LT"/>
              </w:rPr>
              <w:fldChar w:fldCharType="separate"/>
            </w:r>
            <w:r w:rsidR="00E35159">
              <w:rPr>
                <w:rFonts w:ascii="Times New Roman" w:hAnsi="Times New Roman"/>
                <w:sz w:val="24"/>
                <w:szCs w:val="24"/>
                <w:lang w:val="lt-LT"/>
              </w:rPr>
              <w:t>2</w:t>
            </w:r>
            <w:r w:rsidR="007D756C">
              <w:rPr>
                <w:rFonts w:ascii="Times New Roman" w:hAnsi="Times New Roman"/>
                <w:sz w:val="24"/>
                <w:szCs w:val="24"/>
                <w:lang w:val="lt-LT"/>
              </w:rPr>
              <w:t>1</w:t>
            </w:r>
            <w:r w:rsidR="00F36A25" w:rsidRPr="00CE0D6D">
              <w:rPr>
                <w:rFonts w:ascii="Times New Roman" w:hAnsi="Times New Roman"/>
                <w:sz w:val="24"/>
                <w:szCs w:val="24"/>
                <w:lang w:val="lt-LT"/>
              </w:rPr>
              <w:fldChar w:fldCharType="end"/>
            </w:r>
            <w:bookmarkEnd w:id="11"/>
            <w:r w:rsidRPr="00CE0D6D">
              <w:rPr>
                <w:rFonts w:ascii="Times New Roman" w:hAnsi="Times New Roman"/>
                <w:sz w:val="24"/>
                <w:szCs w:val="24"/>
                <w:lang w:val="lt-LT"/>
              </w:rPr>
              <w:t xml:space="preserve">) SD -  </w:t>
            </w:r>
          </w:p>
        </w:tc>
      </w:tr>
      <w:tr w:rsidR="00DE798D" w:rsidRPr="00CE0D6D" w:rsidTr="00912D6B">
        <w:trPr>
          <w:trHeight w:val="135"/>
        </w:trPr>
        <w:tc>
          <w:tcPr>
            <w:tcW w:w="4928" w:type="dxa"/>
            <w:vMerge/>
          </w:tcPr>
          <w:p w:rsidR="00DE798D" w:rsidRPr="00CE0D6D" w:rsidRDefault="00DE798D" w:rsidP="00DE798D">
            <w:pPr>
              <w:rPr>
                <w:rFonts w:ascii="Times New Roman" w:hAnsi="Times New Roman"/>
                <w:sz w:val="24"/>
                <w:szCs w:val="24"/>
                <w:lang w:val="lt-LT"/>
              </w:rPr>
            </w:pPr>
          </w:p>
        </w:tc>
        <w:tc>
          <w:tcPr>
            <w:tcW w:w="1559" w:type="dxa"/>
          </w:tcPr>
          <w:p w:rsidR="00DE798D" w:rsidRPr="00CE0D6D" w:rsidRDefault="004C300C" w:rsidP="004C300C">
            <w:pPr>
              <w:rPr>
                <w:rFonts w:ascii="Times New Roman" w:hAnsi="Times New Roman"/>
                <w:sz w:val="24"/>
                <w:szCs w:val="24"/>
                <w:lang w:val="lt-LT"/>
              </w:rPr>
            </w:pPr>
            <w:r>
              <w:rPr>
                <w:rFonts w:ascii="Times New Roman" w:hAnsi="Times New Roman"/>
                <w:sz w:val="24"/>
                <w:szCs w:val="24"/>
                <w:lang w:val="lt-LT"/>
              </w:rPr>
              <w:t>Į</w:t>
            </w:r>
            <w:r w:rsidR="00DE798D" w:rsidRPr="00CE0D6D">
              <w:rPr>
                <w:rFonts w:ascii="Times New Roman" w:hAnsi="Times New Roman"/>
                <w:sz w:val="24"/>
                <w:szCs w:val="24"/>
                <w:lang w:val="lt-LT"/>
              </w:rPr>
              <w:t xml:space="preserve"> </w:t>
            </w:r>
            <w:r>
              <w:rPr>
                <w:rFonts w:ascii="Times New Roman" w:hAnsi="Times New Roman"/>
                <w:sz w:val="24"/>
                <w:szCs w:val="24"/>
                <w:lang w:val="lt-LT"/>
              </w:rPr>
              <w:fldChar w:fldCharType="begin">
                <w:ffData>
                  <w:name w:val="Data"/>
                  <w:enabled/>
                  <w:calcOnExit w:val="0"/>
                  <w:helpText w:type="text" w:val="Gauto dokumento data (atsakomuosiuose dokumentuose)"/>
                  <w:statusText w:type="text" w:val="Gauto dokumento data"/>
                  <w:textInput>
                    <w:default w:val="2019-04-29"/>
                  </w:textInput>
                </w:ffData>
              </w:fldChar>
            </w:r>
            <w:bookmarkStart w:id="12" w:name="Data"/>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2019-04-29</w:t>
            </w:r>
            <w:r>
              <w:rPr>
                <w:rFonts w:ascii="Times New Roman" w:hAnsi="Times New Roman"/>
                <w:sz w:val="24"/>
                <w:szCs w:val="24"/>
                <w:lang w:val="lt-LT"/>
              </w:rPr>
              <w:fldChar w:fldCharType="end"/>
            </w:r>
            <w:bookmarkEnd w:id="12"/>
          </w:p>
        </w:tc>
        <w:tc>
          <w:tcPr>
            <w:tcW w:w="3268" w:type="dxa"/>
          </w:tcPr>
          <w:p w:rsidR="00DE798D" w:rsidRPr="00CE0D6D" w:rsidRDefault="004C300C" w:rsidP="00E35159">
            <w:pPr>
              <w:rPr>
                <w:rFonts w:ascii="Times New Roman" w:hAnsi="Times New Roman"/>
                <w:sz w:val="24"/>
                <w:szCs w:val="24"/>
                <w:lang w:val="lt-LT"/>
              </w:rPr>
            </w:pPr>
            <w:r>
              <w:rPr>
                <w:rFonts w:ascii="Times New Roman" w:hAnsi="Times New Roman"/>
                <w:sz w:val="24"/>
                <w:szCs w:val="24"/>
                <w:lang w:val="lt-LT"/>
              </w:rPr>
              <w:fldChar w:fldCharType="begin">
                <w:ffData>
                  <w:name w:val="Nr"/>
                  <w:enabled/>
                  <w:calcOnExit w:val="0"/>
                  <w:helpText w:type="text" w:val="Gauto dokumento nr. (atsakomuosiuose dokumentuose)"/>
                  <w:statusText w:type="text" w:val="Gauto dokumento nr."/>
                  <w:textInput>
                    <w:default w:val="Nr. 19-5096"/>
                  </w:textInput>
                </w:ffData>
              </w:fldChar>
            </w:r>
            <w:bookmarkStart w:id="13" w:name="N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Nr. 19-5096</w:t>
            </w:r>
            <w:r>
              <w:rPr>
                <w:rFonts w:ascii="Times New Roman" w:hAnsi="Times New Roman"/>
                <w:sz w:val="24"/>
                <w:szCs w:val="24"/>
                <w:lang w:val="lt-LT"/>
              </w:rPr>
              <w:fldChar w:fldCharType="end"/>
            </w:r>
            <w:bookmarkEnd w:id="13"/>
          </w:p>
        </w:tc>
      </w:tr>
      <w:tr w:rsidR="00DE798D" w:rsidRPr="00CE0D6D" w:rsidTr="00912D6B">
        <w:trPr>
          <w:trHeight w:val="135"/>
        </w:trPr>
        <w:tc>
          <w:tcPr>
            <w:tcW w:w="4928" w:type="dxa"/>
            <w:vMerge/>
          </w:tcPr>
          <w:p w:rsidR="00DE798D" w:rsidRPr="00CE0D6D" w:rsidRDefault="00DE798D" w:rsidP="00DE798D">
            <w:pPr>
              <w:rPr>
                <w:rFonts w:ascii="Times New Roman" w:hAnsi="Times New Roman"/>
                <w:sz w:val="24"/>
                <w:szCs w:val="24"/>
                <w:lang w:val="lt-LT"/>
              </w:rPr>
            </w:pPr>
          </w:p>
        </w:tc>
        <w:tc>
          <w:tcPr>
            <w:tcW w:w="1559" w:type="dxa"/>
          </w:tcPr>
          <w:p w:rsidR="00DE798D" w:rsidRPr="00CE0D6D" w:rsidRDefault="00DE798D" w:rsidP="00DE798D">
            <w:pPr>
              <w:rPr>
                <w:rFonts w:ascii="Times New Roman" w:hAnsi="Times New Roman"/>
                <w:sz w:val="24"/>
                <w:szCs w:val="24"/>
                <w:lang w:val="lt-LT"/>
              </w:rPr>
            </w:pPr>
            <w:bookmarkStart w:id="14" w:name="Data1"/>
            <w:r>
              <w:rPr>
                <w:rFonts w:ascii="Times New Roman" w:hAnsi="Times New Roman"/>
                <w:sz w:val="24"/>
                <w:szCs w:val="24"/>
                <w:lang w:val="lt-LT"/>
              </w:rPr>
              <w:t xml:space="preserve">   </w:t>
            </w:r>
            <w:bookmarkEnd w:id="14"/>
            <w:r w:rsidR="00F36A25">
              <w:rPr>
                <w:rFonts w:ascii="Times New Roman" w:hAnsi="Times New Roman"/>
                <w:sz w:val="24"/>
                <w:szCs w:val="24"/>
                <w:lang w:val="lt-LT"/>
              </w:rPr>
              <w:fldChar w:fldCharType="begin">
                <w:ffData>
                  <w:name w:val=""/>
                  <w:enabled/>
                  <w:calcOnExit w:val="0"/>
                  <w:helpText w:type="text" w:val="Gauto dokumento data (atsakomuosiuose dokumentuose)"/>
                  <w:statusText w:type="text" w:val="Gauto dokumento data"/>
                  <w:textInput/>
                </w:ffData>
              </w:fldChar>
            </w:r>
            <w:r>
              <w:rPr>
                <w:rFonts w:ascii="Times New Roman" w:hAnsi="Times New Roman"/>
                <w:sz w:val="24"/>
                <w:szCs w:val="24"/>
                <w:lang w:val="lt-LT"/>
              </w:rPr>
              <w:instrText xml:space="preserve"> FORMTEXT </w:instrText>
            </w:r>
            <w:r w:rsidR="00F36A25">
              <w:rPr>
                <w:rFonts w:ascii="Times New Roman" w:hAnsi="Times New Roman"/>
                <w:sz w:val="24"/>
                <w:szCs w:val="24"/>
                <w:lang w:val="lt-LT"/>
              </w:rPr>
            </w:r>
            <w:r w:rsidR="00F36A25">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sidR="00F36A25">
              <w:rPr>
                <w:rFonts w:ascii="Times New Roman" w:hAnsi="Times New Roman"/>
                <w:sz w:val="24"/>
                <w:szCs w:val="24"/>
                <w:lang w:val="lt-LT"/>
              </w:rPr>
              <w:fldChar w:fldCharType="end"/>
            </w:r>
          </w:p>
        </w:tc>
        <w:bookmarkStart w:id="15" w:name="Nr1"/>
        <w:tc>
          <w:tcPr>
            <w:tcW w:w="3268" w:type="dxa"/>
          </w:tcPr>
          <w:p w:rsidR="00DE798D" w:rsidRPr="00CE0D6D" w:rsidRDefault="00F36A25" w:rsidP="00DE798D">
            <w:pPr>
              <w:rPr>
                <w:rFonts w:ascii="Times New Roman" w:hAnsi="Times New Roman"/>
                <w:sz w:val="24"/>
                <w:szCs w:val="24"/>
                <w:lang w:val="lt-LT"/>
              </w:rPr>
            </w:pPr>
            <w:r>
              <w:rPr>
                <w:rFonts w:ascii="Times New Roman" w:hAnsi="Times New Roman"/>
                <w:sz w:val="24"/>
                <w:szCs w:val="24"/>
                <w:lang w:val="lt-LT"/>
              </w:rPr>
              <w:fldChar w:fldCharType="begin">
                <w:ffData>
                  <w:name w:val="Nr1"/>
                  <w:enabled/>
                  <w:calcOnExit w:val="0"/>
                  <w:helpText w:type="text" w:val="Gauto dokumento nr. (atsakomuosiuose dokumentuose)"/>
                  <w:statusText w:type="text" w:val="Gauto dokumento nr."/>
                  <w:textInput/>
                </w:ffData>
              </w:fldChar>
            </w:r>
            <w:r w:rsidR="00DE798D">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Pr>
                <w:rFonts w:ascii="Times New Roman" w:hAnsi="Times New Roman"/>
                <w:sz w:val="24"/>
                <w:szCs w:val="24"/>
                <w:lang w:val="lt-LT"/>
              </w:rPr>
              <w:fldChar w:fldCharType="end"/>
            </w:r>
            <w:bookmarkEnd w:id="15"/>
          </w:p>
        </w:tc>
      </w:tr>
    </w:tbl>
    <w:p w:rsidR="00DE798D" w:rsidRPr="00985521" w:rsidRDefault="00DE798D" w:rsidP="00DE798D">
      <w:pPr>
        <w:jc w:val="center"/>
        <w:rPr>
          <w:rFonts w:ascii="Times New Roman" w:hAnsi="Times New Roman"/>
          <w:b/>
          <w:caps/>
          <w:sz w:val="24"/>
          <w:lang w:val="lt-LT"/>
        </w:rPr>
      </w:pPr>
    </w:p>
    <w:p w:rsidR="00DE798D" w:rsidRPr="00757EC1" w:rsidRDefault="004C300C" w:rsidP="00DE798D">
      <w:pPr>
        <w:outlineLvl w:val="0"/>
        <w:rPr>
          <w:rFonts w:ascii="Times New Roman" w:hAnsi="Times New Roman"/>
          <w:b/>
          <w:caps/>
          <w:sz w:val="24"/>
          <w:lang w:val="lt-LT"/>
        </w:rPr>
      </w:pPr>
      <w:r>
        <w:rPr>
          <w:rFonts w:ascii="Times New Roman" w:hAnsi="Times New Roman"/>
          <w:b/>
          <w:caps/>
          <w:sz w:val="24"/>
          <w:lang w:val="lt-LT"/>
        </w:rPr>
        <w:fldChar w:fldCharType="begin">
          <w:ffData>
            <w:name w:val="Antraste"/>
            <w:enabled/>
            <w:calcOnExit w:val="0"/>
            <w:helpText w:type="text" w:val="Dokumento antraštė"/>
            <w:statusText w:type="text" w:val="Dokumento antraštė"/>
            <w:textInput>
              <w:default w:val="DĖL LIETUVOS RESPUBLIKOS SAUGIOS LAIVYBOS ĮSTATYMO NR. VIII-1897 1, 2, 3, 8, 13, 16, 19, 21, 26, 33, 37, 39, 40, 401, 48 IR 49 STRAIPSNIŲ PAKEITIMO ĮSTATYMO PROJEKTO"/>
            </w:textInput>
          </w:ffData>
        </w:fldChar>
      </w:r>
      <w:bookmarkStart w:id="16" w:name="Antraste"/>
      <w:r>
        <w:rPr>
          <w:rFonts w:ascii="Times New Roman" w:hAnsi="Times New Roman"/>
          <w:b/>
          <w:caps/>
          <w:sz w:val="24"/>
          <w:lang w:val="lt-LT"/>
        </w:rPr>
        <w:instrText xml:space="preserve"> FORMTEXT </w:instrText>
      </w:r>
      <w:r>
        <w:rPr>
          <w:rFonts w:ascii="Times New Roman" w:hAnsi="Times New Roman"/>
          <w:b/>
          <w:caps/>
          <w:sz w:val="24"/>
          <w:lang w:val="lt-LT"/>
        </w:rPr>
      </w:r>
      <w:r>
        <w:rPr>
          <w:rFonts w:ascii="Times New Roman" w:hAnsi="Times New Roman"/>
          <w:b/>
          <w:caps/>
          <w:sz w:val="24"/>
          <w:lang w:val="lt-LT"/>
        </w:rPr>
        <w:fldChar w:fldCharType="separate"/>
      </w:r>
      <w:r>
        <w:rPr>
          <w:rFonts w:ascii="Times New Roman" w:hAnsi="Times New Roman"/>
          <w:b/>
          <w:caps/>
          <w:noProof/>
          <w:sz w:val="24"/>
          <w:lang w:val="lt-LT"/>
        </w:rPr>
        <w:t xml:space="preserve">DĖL LIETUVOS RESPUBLIKOS SAUGIOS LAIVYBOS ĮSTATYMO NR. VIII-1897 1, 2, 3, 8, 13, 16, 19, 21, 26, 33, 37, 39, 40, </w:t>
      </w:r>
      <w:r w:rsidR="00734989" w:rsidRPr="00734989">
        <w:rPr>
          <w:rFonts w:ascii="Times New Roman" w:hAnsi="Times New Roman"/>
          <w:b/>
          <w:sz w:val="24"/>
          <w:szCs w:val="24"/>
          <w:lang w:val="lt-LT"/>
        </w:rPr>
        <w:t>40</w:t>
      </w:r>
      <w:r w:rsidR="00734989" w:rsidRPr="00734989">
        <w:rPr>
          <w:rFonts w:ascii="Times New Roman" w:hAnsi="Times New Roman"/>
          <w:b/>
          <w:sz w:val="24"/>
          <w:szCs w:val="24"/>
          <w:vertAlign w:val="superscript"/>
          <w:lang w:val="lt-LT"/>
        </w:rPr>
        <w:t>1</w:t>
      </w:r>
      <w:r>
        <w:rPr>
          <w:rFonts w:ascii="Times New Roman" w:hAnsi="Times New Roman"/>
          <w:b/>
          <w:caps/>
          <w:noProof/>
          <w:sz w:val="24"/>
          <w:lang w:val="lt-LT"/>
        </w:rPr>
        <w:t>, 48 IR 49 STRAIPSNIŲ PAKEITIMO ĮSTATYMO PROJEKTO</w:t>
      </w:r>
      <w:r>
        <w:rPr>
          <w:rFonts w:ascii="Times New Roman" w:hAnsi="Times New Roman"/>
          <w:b/>
          <w:caps/>
          <w:sz w:val="24"/>
          <w:lang w:val="lt-LT"/>
        </w:rPr>
        <w:fldChar w:fldCharType="end"/>
      </w:r>
      <w:bookmarkEnd w:id="16"/>
    </w:p>
    <w:p w:rsidR="00DE798D" w:rsidRPr="00985521" w:rsidRDefault="00DE798D" w:rsidP="00DE798D">
      <w:pPr>
        <w:rPr>
          <w:rFonts w:ascii="Times New Roman" w:hAnsi="Times New Roman"/>
          <w:b/>
          <w:caps/>
          <w:sz w:val="24"/>
          <w:lang w:val="lt-LT"/>
        </w:rPr>
      </w:pPr>
    </w:p>
    <w:p w:rsidR="00DE798D" w:rsidRPr="00985521" w:rsidRDefault="00DE798D" w:rsidP="00DE798D">
      <w:pPr>
        <w:rPr>
          <w:rFonts w:ascii="Times New Roman" w:hAnsi="Times New Roman"/>
          <w:b/>
          <w:caps/>
          <w:sz w:val="24"/>
          <w:lang w:val="lt-LT"/>
        </w:rPr>
        <w:sectPr w:rsidR="00DE798D" w:rsidRPr="00985521" w:rsidSect="00A07721">
          <w:headerReference w:type="even" r:id="rId11"/>
          <w:headerReference w:type="default" r:id="rId12"/>
          <w:footerReference w:type="even" r:id="rId13"/>
          <w:footerReference w:type="default" r:id="rId14"/>
          <w:footerReference w:type="first" r:id="rId15"/>
          <w:pgSz w:w="11906" w:h="16838"/>
          <w:pgMar w:top="426" w:right="567" w:bottom="397" w:left="1800" w:header="720" w:footer="402" w:gutter="0"/>
          <w:cols w:space="720"/>
          <w:titlePg/>
          <w:docGrid w:linePitch="360"/>
        </w:sectPr>
      </w:pPr>
    </w:p>
    <w:p w:rsidR="007E0B92" w:rsidRPr="00E35159" w:rsidRDefault="007E0B92" w:rsidP="00883B80">
      <w:pPr>
        <w:spacing w:line="276" w:lineRule="auto"/>
        <w:jc w:val="both"/>
        <w:rPr>
          <w:rFonts w:ascii="Times New Roman" w:hAnsi="Times New Roman"/>
          <w:sz w:val="23"/>
          <w:szCs w:val="23"/>
          <w:lang w:val="lt-LT"/>
        </w:rPr>
      </w:pPr>
    </w:p>
    <w:p w:rsidR="004C300C" w:rsidRPr="004C300C" w:rsidRDefault="004C300C" w:rsidP="00883B80">
      <w:pPr>
        <w:spacing w:line="276" w:lineRule="auto"/>
        <w:ind w:firstLine="851"/>
        <w:jc w:val="both"/>
        <w:rPr>
          <w:rFonts w:ascii="Times New Roman" w:hAnsi="Times New Roman"/>
          <w:sz w:val="24"/>
          <w:szCs w:val="24"/>
          <w:lang w:val="lt-LT"/>
        </w:rPr>
      </w:pPr>
      <w:r>
        <w:rPr>
          <w:rFonts w:ascii="Times New Roman" w:hAnsi="Times New Roman"/>
          <w:sz w:val="24"/>
          <w:szCs w:val="24"/>
          <w:lang w:val="lt-LT"/>
        </w:rPr>
        <w:t>Lietuvos Respublikos socialinės apsaugos ir darbo ministerija, įvertinusi</w:t>
      </w:r>
      <w:r w:rsidR="009908D9">
        <w:rPr>
          <w:rFonts w:ascii="Times New Roman" w:hAnsi="Times New Roman"/>
          <w:sz w:val="24"/>
          <w:szCs w:val="24"/>
          <w:lang w:val="lt-LT"/>
        </w:rPr>
        <w:t xml:space="preserve"> Lietuvos Respublikos s</w:t>
      </w:r>
      <w:r>
        <w:rPr>
          <w:rFonts w:ascii="Times New Roman" w:hAnsi="Times New Roman"/>
          <w:sz w:val="24"/>
          <w:szCs w:val="24"/>
          <w:lang w:val="lt-LT"/>
        </w:rPr>
        <w:t>usisiekimo ministerijos pateiktą</w:t>
      </w:r>
      <w:r w:rsidRPr="004C300C">
        <w:rPr>
          <w:rFonts w:ascii="Times New Roman" w:hAnsi="Times New Roman"/>
          <w:sz w:val="24"/>
          <w:szCs w:val="24"/>
          <w:lang w:val="lt-LT"/>
        </w:rPr>
        <w:t xml:space="preserve"> Lietuvos Respublikos saugios laivybos įstatymo Nr.</w:t>
      </w:r>
      <w:r w:rsidR="00AB3E4F">
        <w:rPr>
          <w:rFonts w:ascii="Times New Roman" w:hAnsi="Times New Roman"/>
          <w:sz w:val="24"/>
          <w:szCs w:val="24"/>
          <w:lang w:val="lt-LT"/>
        </w:rPr>
        <w:t> </w:t>
      </w:r>
      <w:r w:rsidRPr="004C300C">
        <w:rPr>
          <w:rFonts w:ascii="Times New Roman" w:hAnsi="Times New Roman"/>
          <w:sz w:val="24"/>
          <w:szCs w:val="24"/>
          <w:lang w:val="lt-LT"/>
        </w:rPr>
        <w:t xml:space="preserve">VIII-1897 1, 2, 3, 8, 13, 16, 19, 21, 26, 33, 37, 39, 40, </w:t>
      </w:r>
      <w:r w:rsidRPr="00734989">
        <w:rPr>
          <w:rFonts w:ascii="Times New Roman" w:hAnsi="Times New Roman"/>
          <w:sz w:val="24"/>
          <w:szCs w:val="24"/>
          <w:lang w:val="lt-LT"/>
        </w:rPr>
        <w:t>40</w:t>
      </w:r>
      <w:r w:rsidRPr="00734989">
        <w:rPr>
          <w:rFonts w:ascii="Times New Roman" w:hAnsi="Times New Roman"/>
          <w:sz w:val="24"/>
          <w:szCs w:val="24"/>
          <w:vertAlign w:val="superscript"/>
          <w:lang w:val="lt-LT"/>
        </w:rPr>
        <w:t>1</w:t>
      </w:r>
      <w:r w:rsidRPr="00734989">
        <w:rPr>
          <w:rFonts w:ascii="Times New Roman" w:hAnsi="Times New Roman"/>
          <w:sz w:val="24"/>
          <w:szCs w:val="24"/>
          <w:lang w:val="lt-LT"/>
        </w:rPr>
        <w:t>,</w:t>
      </w:r>
      <w:r w:rsidRPr="004C300C">
        <w:rPr>
          <w:rFonts w:ascii="Times New Roman" w:hAnsi="Times New Roman"/>
          <w:sz w:val="24"/>
          <w:szCs w:val="24"/>
          <w:lang w:val="lt-LT"/>
        </w:rPr>
        <w:t xml:space="preserve"> 48 ir 49 straip</w:t>
      </w:r>
      <w:r w:rsidR="009908D9">
        <w:rPr>
          <w:rFonts w:ascii="Times New Roman" w:hAnsi="Times New Roman"/>
          <w:sz w:val="24"/>
          <w:szCs w:val="24"/>
          <w:lang w:val="lt-LT"/>
        </w:rPr>
        <w:t>snių pakeitimo įstatymo projektą</w:t>
      </w:r>
      <w:r w:rsidRPr="004C300C">
        <w:rPr>
          <w:rFonts w:ascii="Times New Roman" w:hAnsi="Times New Roman"/>
          <w:sz w:val="24"/>
          <w:szCs w:val="24"/>
          <w:lang w:val="lt-LT"/>
        </w:rPr>
        <w:t xml:space="preserve"> (</w:t>
      </w:r>
      <w:r w:rsidR="009908D9">
        <w:rPr>
          <w:rFonts w:ascii="Times New Roman" w:hAnsi="Times New Roman"/>
          <w:sz w:val="24"/>
          <w:szCs w:val="24"/>
          <w:lang w:val="lt-LT"/>
        </w:rPr>
        <w:t>toliau – Įstatymo projektas), pagal kompetenciją teikia pastabas Įstatymo projektui.</w:t>
      </w:r>
    </w:p>
    <w:p w:rsidR="004C300C" w:rsidRPr="004C300C" w:rsidRDefault="004C300C" w:rsidP="00883B80">
      <w:pPr>
        <w:spacing w:line="276" w:lineRule="auto"/>
        <w:ind w:firstLine="851"/>
        <w:jc w:val="both"/>
        <w:rPr>
          <w:rFonts w:ascii="Times New Roman" w:hAnsi="Times New Roman"/>
          <w:sz w:val="24"/>
          <w:szCs w:val="24"/>
          <w:lang w:val="lt-LT"/>
        </w:rPr>
      </w:pPr>
      <w:r w:rsidRPr="004C300C">
        <w:rPr>
          <w:rFonts w:ascii="Times New Roman" w:hAnsi="Times New Roman"/>
          <w:sz w:val="24"/>
          <w:szCs w:val="24"/>
          <w:lang w:val="lt-LT"/>
        </w:rPr>
        <w:t xml:space="preserve">1. </w:t>
      </w:r>
      <w:r w:rsidR="0022263F">
        <w:rPr>
          <w:rFonts w:ascii="Times New Roman" w:hAnsi="Times New Roman"/>
          <w:sz w:val="24"/>
          <w:szCs w:val="24"/>
          <w:lang w:val="lt-LT"/>
        </w:rPr>
        <w:t xml:space="preserve">2019 m. balandžio 29 d. pateiktame </w:t>
      </w:r>
      <w:r w:rsidR="009908D9">
        <w:rPr>
          <w:rFonts w:ascii="Times New Roman" w:hAnsi="Times New Roman"/>
          <w:sz w:val="24"/>
          <w:szCs w:val="24"/>
          <w:lang w:val="lt-LT"/>
        </w:rPr>
        <w:t>Įstatymo projekto lydimajame rašte</w:t>
      </w:r>
      <w:r w:rsidRPr="004C300C">
        <w:rPr>
          <w:rFonts w:ascii="Times New Roman" w:hAnsi="Times New Roman"/>
          <w:sz w:val="24"/>
          <w:szCs w:val="24"/>
          <w:lang w:val="lt-LT"/>
        </w:rPr>
        <w:t xml:space="preserve"> Nr. 2-3315</w:t>
      </w:r>
      <w:r w:rsidR="009908D9">
        <w:rPr>
          <w:rFonts w:ascii="Times New Roman" w:hAnsi="Times New Roman"/>
          <w:sz w:val="24"/>
          <w:szCs w:val="24"/>
          <w:lang w:val="lt-LT"/>
        </w:rPr>
        <w:t xml:space="preserve"> nurodoma</w:t>
      </w:r>
      <w:r w:rsidRPr="004C300C">
        <w:rPr>
          <w:rFonts w:ascii="Times New Roman" w:hAnsi="Times New Roman"/>
          <w:sz w:val="24"/>
          <w:szCs w:val="24"/>
          <w:lang w:val="lt-LT"/>
        </w:rPr>
        <w:t>, kad papildomos ir tikslinamos Lietuvos Respublikos saugios laivybos įstatymo (toliau – Įstatymas) nuostatos, perkeliančios 2009 m. balandžio 23 d. Europos Parlamento ir Tarybos direktyvos 2009/18/EB, nustatančios pagrindinius principus, taikomus avarijų jūrų transporto sektoriuje tyrimui, ir iš dalies keičiančios Tarybos direktyvą 1999/35/EB ir Europos Parlamento ir Tarybos direktyvą 2002/59/EB (toliau – Direktyva), nuostatas. Vadovaujantis Lietuvos Respublikos Vyriausybės darbo reglamento, patvirtinto Lietuv</w:t>
      </w:r>
      <w:r w:rsidR="00F411AC">
        <w:rPr>
          <w:rFonts w:ascii="Times New Roman" w:hAnsi="Times New Roman"/>
          <w:sz w:val="24"/>
          <w:szCs w:val="24"/>
          <w:lang w:val="lt-LT"/>
        </w:rPr>
        <w:t>os Respublikos Vyriausybės 1994 </w:t>
      </w:r>
      <w:r w:rsidRPr="004C300C">
        <w:rPr>
          <w:rFonts w:ascii="Times New Roman" w:hAnsi="Times New Roman"/>
          <w:sz w:val="24"/>
          <w:szCs w:val="24"/>
          <w:lang w:val="lt-LT"/>
        </w:rPr>
        <w:t>m. rugpjūčio 11 d. nutarimu Nr. 728 „Dėl Lietuvos Respublikos Vyriausybės darbo reglamento patvirtinimo“, 19.3 papunkčiu kartu su Įstatymo projektu turėjo būti pateikta Direktyvos ir Įstatymo projekto atitikties lentelė.</w:t>
      </w:r>
    </w:p>
    <w:p w:rsidR="0014114D" w:rsidRDefault="004C300C" w:rsidP="00883B80">
      <w:pPr>
        <w:spacing w:line="276" w:lineRule="auto"/>
        <w:ind w:firstLine="851"/>
        <w:jc w:val="both"/>
        <w:rPr>
          <w:rFonts w:ascii="Times New Roman" w:hAnsi="Times New Roman"/>
          <w:sz w:val="24"/>
          <w:szCs w:val="24"/>
          <w:lang w:val="lt-LT"/>
        </w:rPr>
      </w:pPr>
      <w:r w:rsidRPr="004C300C">
        <w:rPr>
          <w:rFonts w:ascii="Times New Roman" w:hAnsi="Times New Roman"/>
          <w:sz w:val="24"/>
          <w:szCs w:val="24"/>
          <w:lang w:val="lt-LT"/>
        </w:rPr>
        <w:t xml:space="preserve">2. Įstatymo projekto 2 straipsniu keičiama Įstatymo sąvoka „jūrų laivo avarija“ ir Įstatymas papildomas naujomis sąvokomis „labai sunki avarija“, „sunki avarija“, „nesunki avarija“, „laivo incidentas“. Viena iš sąlygų priskiriant įvykį laivo avarijai yra žmogaus mirtis, jo sužalojimas arba dingimas, o laivo incidentui – pavojaus sukėlimas žmogui. Įstatymo projekte žala žmogui aukščiau nurodytų sąvokų apibrėžtyse įvardinama skirtingai („laivo avarija“ – „žmogaus mirtį ar sunkų sužalojimą“ ir „žmogaus dingimą iš laivo“; „labai sunki avarija“ – „žuvo žmogus“; „sunki avarija“ ir „nesunki avarija“ neapibrėžia; „laivo incidentas“ – „vienas ar keli įvykiai eksploatuojant laivą, sukėlę arba nesiėmus taisomųjų veiksmų galėję sukelti pavojų laivo saugai, jame esantiems žmonėms ar bet kuriam kitam asmeniui“), todėl neaiškūs kriterijai, kaip pagal žalą žmogui įvykis priskiriamas laivo avarijai (labai sunkiai, sunkiai arba nesunkiai) arba laivo incidentui. Siūlome suvienodinti sąvokų apibrėžtyse vartojamus terminus, nusakančius žalą žmogui, įvardinti, kas yra pavojus žmogui, ir aiškiai nustatyti, kaip pagal žalą ar pavojų žmogui įvykis priskiriamas labai sunkiai avarijai, sunkiai avarijai, nesunkiai avarijai arba incidentui. </w:t>
      </w:r>
    </w:p>
    <w:p w:rsidR="0014114D" w:rsidRDefault="0014114D" w:rsidP="00883B80">
      <w:pPr>
        <w:spacing w:line="276" w:lineRule="auto"/>
        <w:ind w:firstLine="851"/>
        <w:jc w:val="both"/>
        <w:rPr>
          <w:rFonts w:ascii="Times New Roman" w:hAnsi="Times New Roman"/>
          <w:sz w:val="24"/>
          <w:szCs w:val="24"/>
          <w:lang w:val="lt-LT"/>
        </w:rPr>
      </w:pPr>
    </w:p>
    <w:p w:rsidR="004C300C" w:rsidRPr="004C300C" w:rsidRDefault="004C300C" w:rsidP="0073543C">
      <w:pPr>
        <w:spacing w:line="276" w:lineRule="auto"/>
        <w:ind w:firstLine="851"/>
        <w:jc w:val="both"/>
        <w:rPr>
          <w:rFonts w:ascii="Times New Roman" w:hAnsi="Times New Roman"/>
          <w:sz w:val="24"/>
          <w:szCs w:val="24"/>
          <w:lang w:val="lt-LT"/>
        </w:rPr>
      </w:pPr>
      <w:r w:rsidRPr="004C300C">
        <w:rPr>
          <w:rFonts w:ascii="Times New Roman" w:hAnsi="Times New Roman"/>
          <w:sz w:val="24"/>
          <w:szCs w:val="24"/>
          <w:lang w:val="lt-LT"/>
        </w:rPr>
        <w:t>Patikslintą Įstatymo projektą siūlytina suderinti su Sveikatos apsaugos ministerija.</w:t>
      </w:r>
    </w:p>
    <w:p w:rsidR="0073543C" w:rsidRPr="0073543C" w:rsidRDefault="0073543C" w:rsidP="0073543C">
      <w:pPr>
        <w:spacing w:line="276" w:lineRule="auto"/>
        <w:ind w:firstLine="851"/>
        <w:jc w:val="both"/>
        <w:rPr>
          <w:rFonts w:ascii="Times New Roman" w:hAnsi="Times New Roman"/>
          <w:sz w:val="24"/>
          <w:szCs w:val="24"/>
          <w:lang w:val="lt-LT"/>
        </w:rPr>
      </w:pPr>
      <w:r w:rsidRPr="0073543C">
        <w:rPr>
          <w:rFonts w:ascii="Times New Roman" w:hAnsi="Times New Roman"/>
          <w:sz w:val="24"/>
          <w:szCs w:val="24"/>
          <w:lang w:val="lt-LT"/>
        </w:rPr>
        <w:t>3. Įstatymo projekto 14 straipsniu keičiamo Įstatymo 40</w:t>
      </w:r>
      <w:r w:rsidRPr="0073543C">
        <w:rPr>
          <w:rFonts w:ascii="Times New Roman" w:hAnsi="Times New Roman"/>
          <w:sz w:val="24"/>
          <w:szCs w:val="24"/>
          <w:vertAlign w:val="superscript"/>
          <w:lang w:val="lt-LT"/>
        </w:rPr>
        <w:t>1</w:t>
      </w:r>
      <w:r w:rsidRPr="0073543C">
        <w:rPr>
          <w:rFonts w:ascii="Times New Roman" w:hAnsi="Times New Roman"/>
          <w:sz w:val="24"/>
          <w:szCs w:val="24"/>
          <w:lang w:val="lt-LT"/>
        </w:rPr>
        <w:t xml:space="preserve"> straipsnio 1 dalies 1 punktą siūlytume papildyti žodžiu „mokymo“ ir rašyti „darbuotojų instruktavimo, mokymo ir žinių tikrinimo tvarka“.</w:t>
      </w:r>
    </w:p>
    <w:p w:rsidR="0073543C" w:rsidRPr="0073543C" w:rsidRDefault="0073543C" w:rsidP="0073543C">
      <w:pPr>
        <w:spacing w:line="276" w:lineRule="auto"/>
        <w:ind w:firstLine="851"/>
        <w:jc w:val="both"/>
        <w:rPr>
          <w:rFonts w:ascii="Times New Roman" w:hAnsi="Times New Roman"/>
          <w:sz w:val="24"/>
          <w:szCs w:val="24"/>
          <w:lang w:val="lt-LT"/>
        </w:rPr>
      </w:pPr>
      <w:r w:rsidRPr="0073543C">
        <w:rPr>
          <w:rFonts w:ascii="Times New Roman" w:hAnsi="Times New Roman"/>
          <w:sz w:val="24"/>
          <w:szCs w:val="24"/>
          <w:lang w:val="lt-LT"/>
        </w:rPr>
        <w:t>4. Keičiamo Įstatymo 40</w:t>
      </w:r>
      <w:r w:rsidRPr="0073543C">
        <w:rPr>
          <w:rFonts w:ascii="Times New Roman" w:hAnsi="Times New Roman"/>
          <w:sz w:val="24"/>
          <w:szCs w:val="24"/>
          <w:vertAlign w:val="superscript"/>
          <w:lang w:val="lt-LT"/>
        </w:rPr>
        <w:t>1</w:t>
      </w:r>
      <w:r w:rsidRPr="0073543C">
        <w:rPr>
          <w:rFonts w:ascii="Times New Roman" w:hAnsi="Times New Roman"/>
          <w:sz w:val="24"/>
          <w:szCs w:val="24"/>
          <w:lang w:val="lt-LT"/>
        </w:rPr>
        <w:t xml:space="preserve"> straipsnio 1 dalies 2 punktas papildomas nuostata „pripažinta vadovaujantis Europos Sąjungos teisės aktais nustatytu kvalifikacijų pripažinimo mechanizmu“. Neaišku, kas yra „kvalifikacijų pripažinimo mechanizmas“, kur toks mechanizmas apibrėžtas. Siūlome šią nuostatą patikslinti nurodant konkrečius Europos Sąjungos teisės aktus arba juos perkeliančius ir įgyvendinančius nacionalinius teisės aktus.</w:t>
      </w:r>
    </w:p>
    <w:p w:rsidR="0073543C" w:rsidRPr="0073543C" w:rsidRDefault="0073543C" w:rsidP="0073543C">
      <w:pPr>
        <w:spacing w:line="276" w:lineRule="auto"/>
        <w:ind w:firstLine="851"/>
        <w:jc w:val="both"/>
        <w:rPr>
          <w:rFonts w:ascii="Times New Roman" w:hAnsi="Times New Roman"/>
          <w:sz w:val="24"/>
          <w:szCs w:val="24"/>
          <w:lang w:val="lt-LT"/>
        </w:rPr>
      </w:pPr>
      <w:r w:rsidRPr="0073543C">
        <w:rPr>
          <w:rFonts w:ascii="Times New Roman" w:hAnsi="Times New Roman"/>
          <w:sz w:val="24"/>
          <w:szCs w:val="24"/>
          <w:lang w:val="lt-LT"/>
        </w:rPr>
        <w:t>5. Keičiamo Įstatymo 40</w:t>
      </w:r>
      <w:r w:rsidRPr="0073543C">
        <w:rPr>
          <w:rFonts w:ascii="Times New Roman" w:hAnsi="Times New Roman"/>
          <w:sz w:val="24"/>
          <w:szCs w:val="24"/>
          <w:vertAlign w:val="superscript"/>
          <w:lang w:val="lt-LT"/>
        </w:rPr>
        <w:t>1</w:t>
      </w:r>
      <w:r w:rsidRPr="0073543C">
        <w:rPr>
          <w:rFonts w:ascii="Times New Roman" w:hAnsi="Times New Roman"/>
          <w:sz w:val="24"/>
          <w:szCs w:val="24"/>
          <w:lang w:val="lt-LT"/>
        </w:rPr>
        <w:t xml:space="preserve"> straipsnyje išbraukiama 3 dalies nuostata, nustatanti, kad įmonių, vykdančių povandeninius techninius darbus jūrų uostuose ir jūroje, atitiktį nustatytiems teisės aktų reikalavimams atlieka Lietuvos transporto saugos administracija (toliau – Administracija) susisiekimo ministro nustatyta tvarka ir straipsnis papildomas nuostatomis apie sprendimų uždrausti įmonei vykdyti povandeninius techninius darbus priėmimą. Toks straipsnio patikslinimas leis įmonėms vykdyti povandenius techninius darbus neturint pripažinimo, kad jos atitinka Įstatymo 40</w:t>
      </w:r>
      <w:r w:rsidRPr="0073543C">
        <w:rPr>
          <w:rFonts w:ascii="Times New Roman" w:hAnsi="Times New Roman"/>
          <w:sz w:val="24"/>
          <w:szCs w:val="24"/>
          <w:vertAlign w:val="superscript"/>
          <w:lang w:val="lt-LT"/>
        </w:rPr>
        <w:t>1</w:t>
      </w:r>
      <w:r w:rsidRPr="0073543C">
        <w:rPr>
          <w:rFonts w:ascii="Times New Roman" w:hAnsi="Times New Roman"/>
          <w:sz w:val="24"/>
          <w:szCs w:val="24"/>
          <w:lang w:val="lt-LT"/>
        </w:rPr>
        <w:t xml:space="preserve"> straipsnyje nustatytus reikalavimus, kas gali kelti grėsmę darbuotojų saugai ir sveikatai. Neaišku, kokia tvarka ir terminais Administracija atliks tokių įmonių tikrinimus, nes nei Įstatymas, nei Įstatymo projektas to nenustato. Įstatymo 5 straipsnyje nėra nustatyta Administracijos funkcija vykdyti įmonių, atliekančių povandeninius techninius darbus, patikrinimus. Įstatymo projekto aiškinamajame rašte nepateiktas pagrindimas, kodėl atsisakoma reikalavimo vertinti įmonių, vykdančių povandeninius techninius darbus jūrų uostuose ir jūroje, atitiktį. Taip pat atkreiptinas dėmesys, kad Įstatymo 40</w:t>
      </w:r>
      <w:r w:rsidRPr="0073543C">
        <w:rPr>
          <w:rFonts w:ascii="Times New Roman" w:hAnsi="Times New Roman"/>
          <w:sz w:val="24"/>
          <w:szCs w:val="24"/>
          <w:vertAlign w:val="superscript"/>
          <w:lang w:val="lt-LT"/>
        </w:rPr>
        <w:t xml:space="preserve">1 </w:t>
      </w:r>
      <w:r w:rsidRPr="0073543C">
        <w:rPr>
          <w:rFonts w:ascii="Times New Roman" w:hAnsi="Times New Roman"/>
          <w:sz w:val="24"/>
          <w:szCs w:val="24"/>
          <w:lang w:val="lt-LT"/>
        </w:rPr>
        <w:t>straipsnio pavadinimas yra „Reikalavimai įmonėms, siekiančioms vykdyti povandeninius techninius darbus“. Siūlome nekeisti Įstatymo 40</w:t>
      </w:r>
      <w:r w:rsidRPr="0073543C">
        <w:rPr>
          <w:rFonts w:ascii="Times New Roman" w:hAnsi="Times New Roman"/>
          <w:sz w:val="24"/>
          <w:szCs w:val="24"/>
          <w:vertAlign w:val="superscript"/>
          <w:lang w:val="lt-LT"/>
        </w:rPr>
        <w:t>1</w:t>
      </w:r>
      <w:r w:rsidR="00F411AC">
        <w:rPr>
          <w:rFonts w:ascii="Times New Roman" w:hAnsi="Times New Roman"/>
          <w:sz w:val="24"/>
          <w:szCs w:val="24"/>
          <w:lang w:val="lt-LT"/>
        </w:rPr>
        <w:t> </w:t>
      </w:r>
      <w:r w:rsidRPr="0073543C">
        <w:rPr>
          <w:rFonts w:ascii="Times New Roman" w:hAnsi="Times New Roman"/>
          <w:sz w:val="24"/>
          <w:szCs w:val="24"/>
          <w:lang w:val="lt-LT"/>
        </w:rPr>
        <w:t>straipsnio 3 dalies nuostatos.</w:t>
      </w:r>
    </w:p>
    <w:p w:rsidR="008E70C1" w:rsidRDefault="0073543C" w:rsidP="008E70C1">
      <w:pPr>
        <w:spacing w:line="276" w:lineRule="auto"/>
        <w:ind w:firstLine="851"/>
        <w:jc w:val="both"/>
        <w:rPr>
          <w:rFonts w:ascii="Times New Roman" w:hAnsi="Times New Roman"/>
          <w:sz w:val="24"/>
          <w:szCs w:val="24"/>
          <w:lang w:val="lt-LT"/>
        </w:rPr>
      </w:pPr>
      <w:r w:rsidRPr="0073543C">
        <w:rPr>
          <w:rFonts w:ascii="Times New Roman" w:hAnsi="Times New Roman"/>
          <w:sz w:val="24"/>
          <w:szCs w:val="24"/>
          <w:lang w:val="lt-LT"/>
        </w:rPr>
        <w:t xml:space="preserve">6. Įstatymo projekto lyginamojo varianto 15 straipsniu keičiamo Įstatymo 48 straipsnyje yra perteklinės </w:t>
      </w:r>
      <w:r w:rsidR="008E70C1">
        <w:rPr>
          <w:rFonts w:ascii="Times New Roman" w:hAnsi="Times New Roman"/>
          <w:sz w:val="24"/>
          <w:szCs w:val="24"/>
          <w:lang w:val="lt-LT"/>
        </w:rPr>
        <w:t xml:space="preserve">pasikartojančios </w:t>
      </w:r>
      <w:r w:rsidRPr="0073543C">
        <w:rPr>
          <w:rFonts w:ascii="Times New Roman" w:hAnsi="Times New Roman"/>
          <w:sz w:val="24"/>
          <w:szCs w:val="24"/>
          <w:lang w:val="lt-LT"/>
        </w:rPr>
        <w:t>5–7 dalys, kuriose pakartotinai apibrėžiamos sąvokos „labai sunki avarija“, „sunki avarija“, „nesunki avarija“, nustatytos Įstatymo projekto 2 straipsnyje. Siūlome patikslinti</w:t>
      </w:r>
      <w:r w:rsidR="008E70C1">
        <w:rPr>
          <w:rFonts w:ascii="Times New Roman" w:hAnsi="Times New Roman"/>
          <w:sz w:val="24"/>
          <w:szCs w:val="24"/>
          <w:lang w:val="lt-LT"/>
        </w:rPr>
        <w:t xml:space="preserve"> išbraukiant perteklines straipsnio dalis</w:t>
      </w:r>
      <w:r w:rsidRPr="0073543C">
        <w:rPr>
          <w:rFonts w:ascii="Times New Roman" w:hAnsi="Times New Roman"/>
          <w:sz w:val="24"/>
          <w:szCs w:val="24"/>
          <w:lang w:val="lt-LT"/>
        </w:rPr>
        <w:t>.</w:t>
      </w:r>
    </w:p>
    <w:p w:rsidR="00DE798D" w:rsidRDefault="0073543C" w:rsidP="008E70C1">
      <w:pPr>
        <w:spacing w:line="276" w:lineRule="auto"/>
        <w:ind w:firstLine="851"/>
        <w:jc w:val="both"/>
        <w:rPr>
          <w:rFonts w:ascii="Times New Roman" w:hAnsi="Times New Roman"/>
          <w:sz w:val="24"/>
          <w:szCs w:val="24"/>
          <w:lang w:val="lt-LT"/>
        </w:rPr>
      </w:pPr>
      <w:r w:rsidRPr="0073543C">
        <w:rPr>
          <w:rFonts w:ascii="Times New Roman" w:hAnsi="Times New Roman"/>
          <w:sz w:val="24"/>
          <w:szCs w:val="24"/>
          <w:lang w:val="lt-LT"/>
        </w:rPr>
        <w:t xml:space="preserve">7. Siūlome patikslinti Įstatymo projekto 16 straipsnio redakciją: </w:t>
      </w:r>
      <w:r w:rsidR="003127C3">
        <w:rPr>
          <w:rFonts w:ascii="Times New Roman" w:hAnsi="Times New Roman"/>
          <w:sz w:val="24"/>
          <w:szCs w:val="24"/>
          <w:lang w:val="lt-LT"/>
        </w:rPr>
        <w:t>nerašyti</w:t>
      </w:r>
      <w:r w:rsidRPr="0073543C">
        <w:rPr>
          <w:rFonts w:ascii="Times New Roman" w:hAnsi="Times New Roman"/>
          <w:sz w:val="24"/>
          <w:szCs w:val="24"/>
          <w:lang w:val="lt-LT"/>
        </w:rPr>
        <w:t xml:space="preserve"> naikinam</w:t>
      </w:r>
      <w:r w:rsidR="003127C3">
        <w:rPr>
          <w:rFonts w:ascii="Times New Roman" w:hAnsi="Times New Roman"/>
          <w:sz w:val="24"/>
          <w:szCs w:val="24"/>
          <w:lang w:val="lt-LT"/>
        </w:rPr>
        <w:t>ų</w:t>
      </w:r>
      <w:r w:rsidRPr="0073543C">
        <w:rPr>
          <w:rFonts w:ascii="Times New Roman" w:hAnsi="Times New Roman"/>
          <w:sz w:val="24"/>
          <w:szCs w:val="24"/>
          <w:lang w:val="lt-LT"/>
        </w:rPr>
        <w:t xml:space="preserve"> žodži</w:t>
      </w:r>
      <w:r w:rsidR="003127C3">
        <w:rPr>
          <w:rFonts w:ascii="Times New Roman" w:hAnsi="Times New Roman"/>
          <w:sz w:val="24"/>
          <w:szCs w:val="24"/>
          <w:lang w:val="lt-LT"/>
        </w:rPr>
        <w:t>ų</w:t>
      </w:r>
      <w:r w:rsidRPr="0073543C">
        <w:rPr>
          <w:rFonts w:ascii="Times New Roman" w:hAnsi="Times New Roman"/>
          <w:sz w:val="24"/>
          <w:szCs w:val="24"/>
          <w:lang w:val="lt-LT"/>
        </w:rPr>
        <w:t xml:space="preserve"> ir visą tekstą rašyti neparyškintomis raidėmis.</w:t>
      </w:r>
    </w:p>
    <w:p w:rsidR="008E70C1" w:rsidRDefault="008E70C1" w:rsidP="008E70C1">
      <w:pPr>
        <w:spacing w:line="276" w:lineRule="auto"/>
        <w:ind w:firstLine="851"/>
        <w:jc w:val="both"/>
        <w:rPr>
          <w:rFonts w:ascii="Times New Roman" w:hAnsi="Times New Roman"/>
          <w:sz w:val="24"/>
          <w:lang w:val="lt-LT"/>
        </w:rPr>
      </w:pPr>
    </w:p>
    <w:p w:rsidR="00E35159" w:rsidRDefault="00E35159" w:rsidP="00DE798D">
      <w:pPr>
        <w:spacing w:line="360" w:lineRule="exact"/>
        <w:rPr>
          <w:rFonts w:ascii="Times New Roman" w:hAnsi="Times New Roman"/>
          <w:sz w:val="24"/>
          <w:lang w:val="lt-LT"/>
        </w:rPr>
      </w:pPr>
    </w:p>
    <w:p w:rsidR="0022263F" w:rsidRDefault="0022263F" w:rsidP="00DE798D">
      <w:pPr>
        <w:spacing w:line="360" w:lineRule="exact"/>
        <w:rPr>
          <w:rFonts w:ascii="Times New Roman" w:hAnsi="Times New Roman"/>
          <w:sz w:val="24"/>
          <w:lang w:val="lt-LT"/>
        </w:rPr>
        <w:sectPr w:rsidR="0022263F" w:rsidSect="008E215C">
          <w:headerReference w:type="default" r:id="rId16"/>
          <w:footerReference w:type="default" r:id="rId17"/>
          <w:type w:val="continuous"/>
          <w:pgSz w:w="11906" w:h="16838"/>
          <w:pgMar w:top="1701" w:right="567" w:bottom="1134" w:left="1800" w:header="720" w:footer="402"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DE798D" w:rsidRPr="00CE0D6D" w:rsidTr="00DE798D">
        <w:tc>
          <w:tcPr>
            <w:tcW w:w="4535" w:type="dxa"/>
          </w:tcPr>
          <w:bookmarkStart w:id="17" w:name="Pareigos"/>
          <w:p w:rsidR="00DE798D" w:rsidRPr="00CE0D6D" w:rsidRDefault="00F36A25" w:rsidP="007D756C">
            <w:pPr>
              <w:rPr>
                <w:rFonts w:ascii="Times New Roman" w:hAnsi="Times New Roman"/>
                <w:sz w:val="24"/>
                <w:szCs w:val="24"/>
                <w:lang w:val="lt-LT"/>
              </w:rPr>
            </w:pPr>
            <w:r>
              <w:rPr>
                <w:rFonts w:ascii="Times New Roman" w:hAnsi="Times New Roman"/>
                <w:sz w:val="24"/>
                <w:szCs w:val="24"/>
                <w:lang w:val="lt-LT"/>
              </w:rPr>
              <w:fldChar w:fldCharType="begin">
                <w:ffData>
                  <w:name w:val="Pareigos"/>
                  <w:enabled/>
                  <w:calcOnExit w:val="0"/>
                  <w:helpText w:type="text" w:val="Pasirašančio pareigos"/>
                  <w:statusText w:type="text" w:val="Pasirašančio pareigos"/>
                  <w:textInput>
                    <w:default w:val="Pareigų pavadinimas"/>
                    <w:format w:val="Pirmoji didžioji raidė"/>
                  </w:textInput>
                </w:ffData>
              </w:fldChar>
            </w:r>
            <w:r w:rsidR="00DE798D">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sidR="007D756C">
              <w:rPr>
                <w:rFonts w:ascii="Times New Roman" w:hAnsi="Times New Roman"/>
                <w:sz w:val="24"/>
                <w:szCs w:val="24"/>
                <w:lang w:val="lt-LT"/>
              </w:rPr>
              <w:t>Viceministras</w:t>
            </w:r>
            <w:r>
              <w:rPr>
                <w:rFonts w:ascii="Times New Roman" w:hAnsi="Times New Roman"/>
                <w:sz w:val="24"/>
                <w:szCs w:val="24"/>
                <w:lang w:val="lt-LT"/>
              </w:rPr>
              <w:fldChar w:fldCharType="end"/>
            </w:r>
            <w:bookmarkEnd w:id="17"/>
          </w:p>
        </w:tc>
        <w:bookmarkStart w:id="18" w:name="Pasirasantis"/>
        <w:tc>
          <w:tcPr>
            <w:tcW w:w="5185" w:type="dxa"/>
          </w:tcPr>
          <w:p w:rsidR="00DE798D" w:rsidRPr="00CE0D6D" w:rsidRDefault="00F36A25" w:rsidP="007D756C">
            <w:pPr>
              <w:jc w:val="right"/>
              <w:rPr>
                <w:rFonts w:ascii="Times New Roman" w:hAnsi="Times New Roman"/>
                <w:sz w:val="24"/>
                <w:szCs w:val="24"/>
                <w:lang w:val="lt-LT"/>
              </w:rPr>
            </w:pPr>
            <w:r>
              <w:rPr>
                <w:rFonts w:ascii="Times New Roman" w:hAnsi="Times New Roman"/>
                <w:sz w:val="24"/>
                <w:szCs w:val="24"/>
                <w:lang w:val="lt-LT"/>
              </w:rPr>
              <w:fldChar w:fldCharType="begin">
                <w:ffData>
                  <w:name w:val="Pasirasantis"/>
                  <w:enabled/>
                  <w:calcOnExit w:val="0"/>
                  <w:helpText w:type="text" w:val="Pasirašančio Vardas ir Pavardė"/>
                  <w:statusText w:type="text" w:val="Pasirašančio Vardas ir Pavardė"/>
                  <w:textInput>
                    <w:default w:val="Vardas ir pavardė"/>
                    <w:format w:val="Pirmoji didžioji raidė"/>
                  </w:textInput>
                </w:ffData>
              </w:fldChar>
            </w:r>
            <w:r w:rsidR="00DE798D">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sidR="007D756C">
              <w:rPr>
                <w:rFonts w:ascii="Times New Roman" w:hAnsi="Times New Roman"/>
                <w:sz w:val="24"/>
                <w:szCs w:val="24"/>
                <w:lang w:val="lt-LT"/>
              </w:rPr>
              <w:t>Eitvydas Bingelis</w:t>
            </w:r>
            <w:r>
              <w:rPr>
                <w:rFonts w:ascii="Times New Roman" w:hAnsi="Times New Roman"/>
                <w:sz w:val="24"/>
                <w:szCs w:val="24"/>
                <w:lang w:val="lt-LT"/>
              </w:rPr>
              <w:fldChar w:fldCharType="end"/>
            </w:r>
            <w:bookmarkEnd w:id="18"/>
          </w:p>
        </w:tc>
      </w:tr>
    </w:tbl>
    <w:p w:rsidR="00883B80" w:rsidRDefault="00883B80" w:rsidP="00DE798D">
      <w:pPr>
        <w:rPr>
          <w:rFonts w:ascii="Times New Roman" w:hAnsi="Times New Roman"/>
          <w:sz w:val="16"/>
          <w:szCs w:val="16"/>
          <w:lang w:val="lt-LT"/>
        </w:rPr>
      </w:pPr>
    </w:p>
    <w:p w:rsidR="00883B80" w:rsidRDefault="00883B80" w:rsidP="00DE798D">
      <w:pPr>
        <w:rPr>
          <w:rFonts w:ascii="Times New Roman" w:hAnsi="Times New Roman"/>
          <w:sz w:val="16"/>
          <w:szCs w:val="16"/>
          <w:lang w:val="lt-LT"/>
        </w:rPr>
      </w:pPr>
    </w:p>
    <w:p w:rsidR="00883B80" w:rsidRPr="00E31FC8" w:rsidRDefault="00883B80" w:rsidP="00DE798D">
      <w:pPr>
        <w:rPr>
          <w:rFonts w:ascii="Times New Roman" w:hAnsi="Times New Roman"/>
          <w:sz w:val="16"/>
          <w:szCs w:val="16"/>
          <w:lang w:val="lt-LT"/>
        </w:rPr>
        <w:sectPr w:rsidR="00883B80" w:rsidRPr="00E31FC8" w:rsidSect="008E215C">
          <w:type w:val="continuous"/>
          <w:pgSz w:w="11906" w:h="16838"/>
          <w:pgMar w:top="1701" w:right="567" w:bottom="1134" w:left="1701" w:header="720" w:footer="402" w:gutter="0"/>
          <w:cols w:space="720"/>
          <w:docGrid w:linePitch="360"/>
        </w:sectPr>
      </w:pPr>
    </w:p>
    <w:p w:rsidR="00C15F0B" w:rsidRDefault="00C15F0B" w:rsidP="00DE798D">
      <w:pPr>
        <w:rPr>
          <w:rFonts w:ascii="Times New Roman" w:hAnsi="Times New Roman"/>
          <w:sz w:val="24"/>
          <w:szCs w:val="24"/>
          <w:lang w:val="lt-LT"/>
        </w:rPr>
      </w:pPr>
    </w:p>
    <w:p w:rsidR="0022263F" w:rsidRDefault="0022263F" w:rsidP="00DE798D">
      <w:pPr>
        <w:rPr>
          <w:rFonts w:ascii="Times New Roman" w:hAnsi="Times New Roman"/>
          <w:sz w:val="24"/>
          <w:szCs w:val="24"/>
          <w:lang w:val="lt-LT"/>
        </w:rPr>
      </w:pPr>
    </w:p>
    <w:p w:rsidR="0022263F" w:rsidRDefault="0022263F" w:rsidP="00DE798D">
      <w:pPr>
        <w:rPr>
          <w:rFonts w:ascii="Times New Roman" w:hAnsi="Times New Roman"/>
          <w:sz w:val="24"/>
          <w:szCs w:val="24"/>
          <w:lang w:val="lt-LT"/>
        </w:rPr>
      </w:pPr>
    </w:p>
    <w:p w:rsidR="00346658" w:rsidRDefault="00346658" w:rsidP="00DE798D">
      <w:pPr>
        <w:rPr>
          <w:rFonts w:ascii="Times New Roman" w:hAnsi="Times New Roman"/>
          <w:sz w:val="24"/>
          <w:szCs w:val="24"/>
          <w:lang w:val="lt-LT"/>
        </w:rPr>
      </w:pPr>
    </w:p>
    <w:p w:rsidR="00346658" w:rsidRDefault="00346658" w:rsidP="00DE798D">
      <w:pPr>
        <w:rPr>
          <w:rFonts w:ascii="Times New Roman" w:hAnsi="Times New Roman"/>
          <w:sz w:val="24"/>
          <w:szCs w:val="24"/>
          <w:lang w:val="lt-LT"/>
        </w:rPr>
        <w:sectPr w:rsidR="00346658" w:rsidSect="008E215C">
          <w:type w:val="continuous"/>
          <w:pgSz w:w="11906" w:h="16838"/>
          <w:pgMar w:top="1134" w:right="567" w:bottom="567" w:left="1701" w:header="720" w:footer="402" w:gutter="0"/>
          <w:cols w:space="720"/>
          <w:formProt w:val="0"/>
          <w:docGrid w:linePitch="360"/>
        </w:sectPr>
      </w:pPr>
    </w:p>
    <w:tbl>
      <w:tblPr>
        <w:tblW w:w="0" w:type="auto"/>
        <w:tblLook w:val="01E0" w:firstRow="1" w:lastRow="1" w:firstColumn="1" w:lastColumn="1" w:noHBand="0" w:noVBand="0"/>
      </w:tblPr>
      <w:tblGrid>
        <w:gridCol w:w="9755"/>
      </w:tblGrid>
      <w:tr w:rsidR="00DE798D" w:rsidRPr="00CE0D6D" w:rsidTr="00DE798D">
        <w:tc>
          <w:tcPr>
            <w:tcW w:w="9828" w:type="dxa"/>
          </w:tcPr>
          <w:bookmarkStart w:id="19" w:name="Rengejas"/>
          <w:p w:rsidR="00DE798D" w:rsidRPr="00CE0D6D" w:rsidRDefault="00F36A25" w:rsidP="007D756C">
            <w:pPr>
              <w:rPr>
                <w:rFonts w:ascii="Times New Roman" w:hAnsi="Times New Roman"/>
                <w:sz w:val="24"/>
                <w:szCs w:val="24"/>
                <w:lang w:val="lt-LT"/>
              </w:rPr>
            </w:pPr>
            <w:r>
              <w:rPr>
                <w:rFonts w:ascii="Times New Roman" w:hAnsi="Times New Roman"/>
                <w:sz w:val="24"/>
                <w:szCs w:val="24"/>
                <w:lang w:val="lt-LT"/>
              </w:rPr>
              <w:fldChar w:fldCharType="begin">
                <w:ffData>
                  <w:name w:val="Rengejas"/>
                  <w:enabled/>
                  <w:calcOnExit w:val="0"/>
                  <w:helpText w:type="text" w:val="Rengėjo Vardas ir Pavardė"/>
                  <w:statusText w:type="text" w:val="Rengėjo Vardas ir Pavardė"/>
                  <w:textInput>
                    <w:default w:val="Vardas ir pavardė"/>
                  </w:textInput>
                </w:ffData>
              </w:fldChar>
            </w:r>
            <w:r w:rsidR="00DE798D">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sidR="007D756C">
              <w:rPr>
                <w:rFonts w:ascii="Times New Roman" w:hAnsi="Times New Roman"/>
                <w:noProof/>
                <w:sz w:val="24"/>
                <w:szCs w:val="24"/>
                <w:lang w:val="lt-LT"/>
              </w:rPr>
              <w:t>Neringa Dulkinaitė</w:t>
            </w:r>
            <w:r>
              <w:rPr>
                <w:rFonts w:ascii="Times New Roman" w:hAnsi="Times New Roman"/>
                <w:sz w:val="24"/>
                <w:szCs w:val="24"/>
                <w:lang w:val="lt-LT"/>
              </w:rPr>
              <w:fldChar w:fldCharType="end"/>
            </w:r>
            <w:bookmarkEnd w:id="19"/>
            <w:r w:rsidR="00DE798D" w:rsidRPr="00CE0D6D">
              <w:rPr>
                <w:rFonts w:ascii="Times New Roman" w:hAnsi="Times New Roman"/>
                <w:sz w:val="24"/>
                <w:szCs w:val="24"/>
                <w:lang w:val="lt-LT"/>
              </w:rPr>
              <w:t xml:space="preserve">, </w:t>
            </w:r>
            <w:bookmarkStart w:id="20" w:name="RengejoKontaktai"/>
            <w:r w:rsidR="00DE798D" w:rsidRPr="00CE0D6D">
              <w:rPr>
                <w:rFonts w:ascii="Times New Roman" w:hAnsi="Times New Roman"/>
                <w:sz w:val="24"/>
                <w:szCs w:val="24"/>
                <w:lang w:val="lt-LT"/>
              </w:rPr>
              <w:t xml:space="preserve">tel. </w:t>
            </w:r>
            <w:bookmarkStart w:id="21" w:name="Rengejo_tel"/>
            <w:bookmarkEnd w:id="20"/>
            <w:r>
              <w:rPr>
                <w:rFonts w:ascii="Times New Roman" w:hAnsi="Times New Roman"/>
                <w:sz w:val="24"/>
                <w:szCs w:val="24"/>
                <w:lang w:val="lt-LT"/>
              </w:rPr>
              <w:fldChar w:fldCharType="begin">
                <w:ffData>
                  <w:name w:val="Rengejo_tel"/>
                  <w:enabled/>
                  <w:calcOnExit w:val="0"/>
                  <w:helpText w:type="text" w:val="Rengėjo telefono numeris"/>
                  <w:statusText w:type="text" w:val="Rengėjo telefono numeris"/>
                  <w:textInput>
                    <w:default w:val="numeris"/>
                  </w:textInput>
                </w:ffData>
              </w:fldChar>
            </w:r>
            <w:r w:rsidR="00DE798D">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sidR="007D756C">
              <w:rPr>
                <w:rFonts w:ascii="Times New Roman" w:hAnsi="Times New Roman"/>
                <w:noProof/>
                <w:sz w:val="24"/>
                <w:szCs w:val="24"/>
                <w:lang w:val="lt-LT"/>
              </w:rPr>
              <w:t>8 706 68231</w:t>
            </w:r>
            <w:r>
              <w:rPr>
                <w:rFonts w:ascii="Times New Roman" w:hAnsi="Times New Roman"/>
                <w:sz w:val="24"/>
                <w:szCs w:val="24"/>
                <w:lang w:val="lt-LT"/>
              </w:rPr>
              <w:fldChar w:fldCharType="end"/>
            </w:r>
            <w:bookmarkEnd w:id="21"/>
            <w:r w:rsidR="00DE798D" w:rsidRPr="00CE0D6D">
              <w:rPr>
                <w:rFonts w:ascii="Times New Roman" w:hAnsi="Times New Roman"/>
                <w:sz w:val="24"/>
                <w:szCs w:val="24"/>
                <w:lang w:val="lt-LT"/>
              </w:rPr>
              <w:t xml:space="preserve">, el. p. </w:t>
            </w:r>
            <w:bookmarkStart w:id="22" w:name="ElPastas"/>
            <w:r>
              <w:rPr>
                <w:rFonts w:ascii="Times New Roman" w:hAnsi="Times New Roman"/>
                <w:sz w:val="24"/>
                <w:szCs w:val="24"/>
                <w:lang w:val="lt-LT"/>
              </w:rPr>
              <w:fldChar w:fldCharType="begin">
                <w:ffData>
                  <w:name w:val="ElPastas"/>
                  <w:enabled/>
                  <w:calcOnExit w:val="0"/>
                  <w:helpText w:type="text" w:val="Rengėjo e-pašto adresas"/>
                  <w:statusText w:type="text" w:val="Rengėjo e-pašto adresas"/>
                  <w:textInput>
                    <w:default w:val="adresas"/>
                  </w:textInput>
                </w:ffData>
              </w:fldChar>
            </w:r>
            <w:r w:rsidR="00DE798D">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sidR="007D756C">
              <w:rPr>
                <w:rFonts w:ascii="Times New Roman" w:hAnsi="Times New Roman"/>
                <w:noProof/>
                <w:sz w:val="24"/>
                <w:szCs w:val="24"/>
                <w:lang w:val="lt-LT"/>
              </w:rPr>
              <w:t>neringa.dulkinaite</w:t>
            </w:r>
            <w:r>
              <w:rPr>
                <w:rFonts w:ascii="Times New Roman" w:hAnsi="Times New Roman"/>
                <w:sz w:val="24"/>
                <w:szCs w:val="24"/>
                <w:lang w:val="lt-LT"/>
              </w:rPr>
              <w:fldChar w:fldCharType="end"/>
            </w:r>
            <w:bookmarkEnd w:id="22"/>
            <w:r w:rsidR="00DE798D" w:rsidRPr="00CE0D6D">
              <w:rPr>
                <w:rFonts w:ascii="Times New Roman" w:hAnsi="Times New Roman"/>
                <w:sz w:val="24"/>
                <w:szCs w:val="24"/>
                <w:lang w:val="lt-LT"/>
              </w:rPr>
              <w:t>@socmin.lt</w:t>
            </w:r>
          </w:p>
        </w:tc>
      </w:tr>
      <w:tr w:rsidR="00DE798D" w:rsidRPr="00CE0D6D" w:rsidTr="00DE798D">
        <w:tc>
          <w:tcPr>
            <w:tcW w:w="9828" w:type="dxa"/>
          </w:tcPr>
          <w:p w:rsidR="00DE798D" w:rsidRPr="00CE0D6D" w:rsidRDefault="004C300C" w:rsidP="0022263F">
            <w:pPr>
              <w:rPr>
                <w:rFonts w:ascii="Times New Roman" w:hAnsi="Times New Roman"/>
                <w:sz w:val="24"/>
                <w:szCs w:val="24"/>
                <w:lang w:val="lt-LT"/>
              </w:rPr>
            </w:pPr>
            <w:r>
              <w:rPr>
                <w:rFonts w:ascii="Times New Roman" w:hAnsi="Times New Roman"/>
                <w:sz w:val="24"/>
                <w:szCs w:val="24"/>
                <w:lang w:val="lt-LT"/>
              </w:rPr>
              <w:t xml:space="preserve">Gintarė Bužinskaitė, tel. </w:t>
            </w:r>
            <w:r w:rsidR="0022263F">
              <w:rPr>
                <w:rFonts w:ascii="Times New Roman" w:hAnsi="Times New Roman"/>
                <w:sz w:val="24"/>
                <w:szCs w:val="24"/>
                <w:lang w:val="lt-LT"/>
              </w:rPr>
              <w:t xml:space="preserve">8 706 </w:t>
            </w:r>
            <w:r w:rsidR="0022263F" w:rsidRPr="0022263F">
              <w:rPr>
                <w:rFonts w:ascii="Times New Roman" w:hAnsi="Times New Roman"/>
                <w:sz w:val="24"/>
                <w:szCs w:val="24"/>
                <w:lang w:val="lt-LT"/>
              </w:rPr>
              <w:t>68196, el. p. gintare.buzinskaite@socmin.lt</w:t>
            </w:r>
          </w:p>
        </w:tc>
      </w:tr>
    </w:tbl>
    <w:p w:rsidR="00934AD6" w:rsidRDefault="00934AD6" w:rsidP="0016106B"/>
    <w:sectPr w:rsidR="00934AD6" w:rsidSect="008E215C">
      <w:type w:val="continuous"/>
      <w:pgSz w:w="11906" w:h="16838"/>
      <w:pgMar w:top="1701" w:right="567" w:bottom="1134" w:left="1800" w:header="720"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F66" w:rsidRDefault="000D0F66">
      <w:r>
        <w:separator/>
      </w:r>
    </w:p>
  </w:endnote>
  <w:endnote w:type="continuationSeparator" w:id="0">
    <w:p w:rsidR="000D0F66" w:rsidRDefault="000D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F36A25" w:rsidP="00DE798D">
    <w:pPr>
      <w:pStyle w:val="Footer"/>
      <w:framePr w:wrap="around" w:vAnchor="text" w:hAnchor="margin" w:xAlign="center" w:y="1"/>
      <w:rPr>
        <w:rStyle w:val="PageNumber"/>
      </w:rPr>
    </w:pPr>
    <w:r>
      <w:rPr>
        <w:rStyle w:val="PageNumber"/>
      </w:rPr>
      <w:fldChar w:fldCharType="begin"/>
    </w:r>
    <w:r w:rsidR="00DE798D">
      <w:rPr>
        <w:rStyle w:val="PageNumber"/>
      </w:rPr>
      <w:instrText xml:space="preserve">PAGE  </w:instrText>
    </w:r>
    <w:r>
      <w:rPr>
        <w:rStyle w:val="PageNumber"/>
      </w:rPr>
      <w:fldChar w:fldCharType="end"/>
    </w:r>
  </w:p>
  <w:p w:rsidR="00DE798D" w:rsidRDefault="00DE79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Pr="00573CA0" w:rsidRDefault="00F36A25" w:rsidP="00DE798D">
    <w:pPr>
      <w:pStyle w:val="Footer"/>
      <w:framePr w:wrap="around" w:vAnchor="text" w:hAnchor="margin" w:xAlign="center" w:y="1"/>
      <w:rPr>
        <w:rStyle w:val="PageNumber"/>
        <w:lang w:val="de-DE"/>
      </w:rPr>
    </w:pPr>
    <w:r>
      <w:rPr>
        <w:rStyle w:val="PageNumber"/>
      </w:rPr>
      <w:fldChar w:fldCharType="begin"/>
    </w:r>
    <w:r w:rsidR="00DE798D" w:rsidRPr="00573CA0">
      <w:rPr>
        <w:rStyle w:val="PageNumber"/>
        <w:lang w:val="de-DE"/>
      </w:rPr>
      <w:instrText xml:space="preserve">PAGE  </w:instrText>
    </w:r>
    <w:r>
      <w:rPr>
        <w:rStyle w:val="PageNumber"/>
      </w:rPr>
      <w:fldChar w:fldCharType="separate"/>
    </w:r>
    <w:r w:rsidR="00DE798D" w:rsidRPr="00573CA0">
      <w:rPr>
        <w:rStyle w:val="PageNumber"/>
        <w:noProof/>
        <w:lang w:val="de-DE"/>
      </w:rPr>
      <w:t>1</w:t>
    </w:r>
    <w:r>
      <w:rPr>
        <w:rStyle w:val="PageNumber"/>
      </w:rPr>
      <w:fldChar w:fldCharType="end"/>
    </w:r>
  </w:p>
  <w:p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Tel. (8 5) 266 8176, (8 5) 266 4200               Duomenys kaupiami ir saugomi</w:t>
    </w:r>
  </w:p>
  <w:p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Faks. (8 5) 266 4209</w:t>
    </w:r>
    <w:r w:rsidRPr="006777CB">
      <w:rPr>
        <w:rFonts w:ascii="Times New Roman" w:hAnsi="Times New Roman"/>
        <w:sz w:val="18"/>
        <w:lang w:val="lt-LT"/>
      </w:rPr>
      <w:t xml:space="preserve"> </w:t>
    </w:r>
    <w:r>
      <w:rPr>
        <w:rFonts w:ascii="Times New Roman" w:hAnsi="Times New Roman"/>
        <w:sz w:val="18"/>
        <w:lang w:val="lt-LT"/>
      </w:rPr>
      <w:tab/>
      <w:t xml:space="preserve">              Juridinių asmenų registre</w:t>
    </w:r>
  </w:p>
  <w:p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 xml:space="preserve">El. p.  </w:t>
    </w:r>
    <w:r w:rsidRPr="006777CB">
      <w:rPr>
        <w:rFonts w:ascii="Times New Roman" w:hAnsi="Times New Roman"/>
        <w:color w:val="000000"/>
        <w:sz w:val="18"/>
        <w:lang w:val="lt-LT"/>
      </w:rPr>
      <w:t>post@socmin.lt</w:t>
    </w:r>
    <w:r>
      <w:rPr>
        <w:rFonts w:ascii="Times New Roman" w:hAnsi="Times New Roman"/>
        <w:sz w:val="18"/>
        <w:lang w:val="lt-LT"/>
      </w:rPr>
      <w:t xml:space="preserve"> </w:t>
    </w:r>
    <w:r>
      <w:rPr>
        <w:rFonts w:ascii="Times New Roman" w:hAnsi="Times New Roman"/>
        <w:sz w:val="18"/>
        <w:lang w:val="lt-LT"/>
      </w:rPr>
      <w:tab/>
      <w:t xml:space="preserve">              Kodas 1886 03515                         </w:t>
    </w:r>
  </w:p>
  <w:p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Valstybės biudžetinė įstaiga                </w:t>
    </w:r>
  </w:p>
  <w:p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A.Vivulskio g. 11</w:t>
    </w:r>
  </w:p>
  <w:p w:rsidR="00DE798D" w:rsidRPr="006777CB"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LT-03610 Vilnius                                     </w:t>
    </w:r>
  </w:p>
  <w:p w:rsidR="00DE798D" w:rsidRPr="006777CB" w:rsidRDefault="00DE798D" w:rsidP="00DE798D">
    <w:pPr>
      <w:pStyle w:val="Footer"/>
      <w:rPr>
        <w:lang w:val="lt-LT"/>
      </w:rPr>
    </w:pPr>
    <w:r w:rsidRPr="006777CB">
      <w:rPr>
        <w:lang w:val="lt-LT"/>
      </w:rPr>
      <w:t>__________________________________________________________________________________________</w:t>
    </w:r>
  </w:p>
  <w:p w:rsidR="00DE798D" w:rsidRPr="006777CB" w:rsidRDefault="00DE798D" w:rsidP="00DE798D">
    <w:pPr>
      <w:pStyle w:val="Footer"/>
      <w:rPr>
        <w:lang w:val="lt-LT"/>
      </w:rPr>
    </w:pPr>
  </w:p>
  <w:p w:rsidR="00DE798D" w:rsidRPr="006777CB" w:rsidRDefault="00DE798D">
    <w:pPr>
      <w:pStyle w:val="Footer"/>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DE798D" w:rsidP="00DE798D">
    <w:pPr>
      <w:jc w:val="center"/>
      <w:rPr>
        <w:lang w:val="lt-LT"/>
      </w:rPr>
    </w:pPr>
  </w:p>
  <w:p w:rsidR="008E215C" w:rsidRPr="008E215C" w:rsidRDefault="008E215C" w:rsidP="00DE798D">
    <w:pPr>
      <w:jc w:val="center"/>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Pr="008F74DB" w:rsidRDefault="00DE798D" w:rsidP="00DE798D">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F66" w:rsidRDefault="000D0F66">
      <w:r>
        <w:separator/>
      </w:r>
    </w:p>
  </w:footnote>
  <w:footnote w:type="continuationSeparator" w:id="0">
    <w:p w:rsidR="000D0F66" w:rsidRDefault="000D0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F36A25" w:rsidP="00DE798D">
    <w:pPr>
      <w:pStyle w:val="Header"/>
      <w:framePr w:wrap="around" w:vAnchor="text" w:hAnchor="margin" w:xAlign="center" w:y="1"/>
      <w:rPr>
        <w:rStyle w:val="PageNumber"/>
      </w:rPr>
    </w:pPr>
    <w:r>
      <w:rPr>
        <w:rStyle w:val="PageNumber"/>
      </w:rPr>
      <w:fldChar w:fldCharType="begin"/>
    </w:r>
    <w:r w:rsidR="00DE798D">
      <w:rPr>
        <w:rStyle w:val="PageNumber"/>
      </w:rPr>
      <w:instrText xml:space="preserve">PAGE  </w:instrText>
    </w:r>
    <w:r>
      <w:rPr>
        <w:rStyle w:val="PageNumber"/>
      </w:rPr>
      <w:fldChar w:fldCharType="end"/>
    </w:r>
  </w:p>
  <w:p w:rsidR="00DE798D" w:rsidRDefault="00DE79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F36A25" w:rsidP="00DE798D">
    <w:pPr>
      <w:pStyle w:val="Header"/>
      <w:framePr w:wrap="around" w:vAnchor="text" w:hAnchor="margin" w:xAlign="center" w:y="1"/>
      <w:rPr>
        <w:rStyle w:val="PageNumber"/>
      </w:rPr>
    </w:pPr>
    <w:r>
      <w:rPr>
        <w:rStyle w:val="PageNumber"/>
      </w:rPr>
      <w:fldChar w:fldCharType="begin"/>
    </w:r>
    <w:r w:rsidR="00DE798D">
      <w:rPr>
        <w:rStyle w:val="PageNumber"/>
      </w:rPr>
      <w:instrText xml:space="preserve">PAGE  </w:instrText>
    </w:r>
    <w:r>
      <w:rPr>
        <w:rStyle w:val="PageNumber"/>
      </w:rPr>
      <w:fldChar w:fldCharType="end"/>
    </w:r>
  </w:p>
  <w:p w:rsidR="00DE798D" w:rsidRDefault="00DE79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18726F">
    <w:pPr>
      <w:pStyle w:val="Header"/>
      <w:jc w:val="center"/>
    </w:pPr>
    <w:r>
      <w:fldChar w:fldCharType="begin"/>
    </w:r>
    <w:r>
      <w:instrText xml:space="preserve"> PAGE   \* MERGEFORMAT </w:instrText>
    </w:r>
    <w:r>
      <w:fldChar w:fldCharType="separate"/>
    </w:r>
    <w:r w:rsidR="00224AEF">
      <w:rPr>
        <w:noProof/>
      </w:rPr>
      <w:t>2</w:t>
    </w:r>
    <w:r>
      <w:rPr>
        <w:noProof/>
      </w:rPr>
      <w:fldChar w:fldCharType="end"/>
    </w:r>
  </w:p>
  <w:p w:rsidR="00DE798D" w:rsidRDefault="00DE7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26BF9"/>
    <w:multiLevelType w:val="hybridMultilevel"/>
    <w:tmpl w:val="5F0480B4"/>
    <w:lvl w:ilvl="0" w:tplc="CBE6AB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ocumentProtection w:edit="readOnly" w:enforcement="1" w:cryptProviderType="rsaAES" w:cryptAlgorithmClass="hash" w:cryptAlgorithmType="typeAny" w:cryptAlgorithmSid="14" w:cryptSpinCount="100000" w:hash="rclKKW0jzt30f9HnbVlHVRKj0OaO0B5lFZlUeNnZeWVVqPYKfGcbcKUHSb8VBEvSlj24f/5qT3yltNnDR+EFcw==" w:salt="2E7o442IaDOALZyzyENctw=="/>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1691C"/>
    <w:rsid w:val="00031EBC"/>
    <w:rsid w:val="0005585F"/>
    <w:rsid w:val="00055BF4"/>
    <w:rsid w:val="000561F0"/>
    <w:rsid w:val="00065EA0"/>
    <w:rsid w:val="00066E5B"/>
    <w:rsid w:val="00080B2F"/>
    <w:rsid w:val="000B1303"/>
    <w:rsid w:val="000B4AA4"/>
    <w:rsid w:val="000C15B4"/>
    <w:rsid w:val="000D0630"/>
    <w:rsid w:val="000D0F66"/>
    <w:rsid w:val="00111020"/>
    <w:rsid w:val="00126F15"/>
    <w:rsid w:val="0014114D"/>
    <w:rsid w:val="001524A9"/>
    <w:rsid w:val="00156828"/>
    <w:rsid w:val="0016106B"/>
    <w:rsid w:val="00165ED0"/>
    <w:rsid w:val="00167DCD"/>
    <w:rsid w:val="00175A93"/>
    <w:rsid w:val="0018726F"/>
    <w:rsid w:val="001913D2"/>
    <w:rsid w:val="001922DB"/>
    <w:rsid w:val="001A58BA"/>
    <w:rsid w:val="001A6BD3"/>
    <w:rsid w:val="001B2AD6"/>
    <w:rsid w:val="001C0D63"/>
    <w:rsid w:val="001C13CD"/>
    <w:rsid w:val="001F0E65"/>
    <w:rsid w:val="00202CDB"/>
    <w:rsid w:val="0022263F"/>
    <w:rsid w:val="00224AEF"/>
    <w:rsid w:val="00232D8E"/>
    <w:rsid w:val="00235C2A"/>
    <w:rsid w:val="00246426"/>
    <w:rsid w:val="0025701B"/>
    <w:rsid w:val="00262327"/>
    <w:rsid w:val="002777B2"/>
    <w:rsid w:val="00280E81"/>
    <w:rsid w:val="002B194C"/>
    <w:rsid w:val="002B3856"/>
    <w:rsid w:val="002B73D4"/>
    <w:rsid w:val="002C73A8"/>
    <w:rsid w:val="002E3D08"/>
    <w:rsid w:val="002E4BC8"/>
    <w:rsid w:val="002F20BD"/>
    <w:rsid w:val="00310180"/>
    <w:rsid w:val="00310D74"/>
    <w:rsid w:val="003127C3"/>
    <w:rsid w:val="003253F5"/>
    <w:rsid w:val="00346658"/>
    <w:rsid w:val="003559B3"/>
    <w:rsid w:val="003709DE"/>
    <w:rsid w:val="00376AD1"/>
    <w:rsid w:val="003805C8"/>
    <w:rsid w:val="0039574A"/>
    <w:rsid w:val="003A77FB"/>
    <w:rsid w:val="003D1825"/>
    <w:rsid w:val="003E1BAC"/>
    <w:rsid w:val="00433DE0"/>
    <w:rsid w:val="00440648"/>
    <w:rsid w:val="004444C7"/>
    <w:rsid w:val="00473B71"/>
    <w:rsid w:val="004750E2"/>
    <w:rsid w:val="004953B7"/>
    <w:rsid w:val="004C0A2D"/>
    <w:rsid w:val="004C300C"/>
    <w:rsid w:val="004F2A86"/>
    <w:rsid w:val="00532988"/>
    <w:rsid w:val="0053576B"/>
    <w:rsid w:val="00542A1C"/>
    <w:rsid w:val="00560BAE"/>
    <w:rsid w:val="00570A3E"/>
    <w:rsid w:val="005717C5"/>
    <w:rsid w:val="00573CA0"/>
    <w:rsid w:val="00576C15"/>
    <w:rsid w:val="005824BB"/>
    <w:rsid w:val="00593932"/>
    <w:rsid w:val="00595806"/>
    <w:rsid w:val="005C32D4"/>
    <w:rsid w:val="005C40A8"/>
    <w:rsid w:val="00651D2D"/>
    <w:rsid w:val="00670445"/>
    <w:rsid w:val="00677AA0"/>
    <w:rsid w:val="006811D2"/>
    <w:rsid w:val="00691B6C"/>
    <w:rsid w:val="00697EDC"/>
    <w:rsid w:val="006C410C"/>
    <w:rsid w:val="00703914"/>
    <w:rsid w:val="0071485C"/>
    <w:rsid w:val="00734989"/>
    <w:rsid w:val="0073543C"/>
    <w:rsid w:val="0076143E"/>
    <w:rsid w:val="007664AF"/>
    <w:rsid w:val="00781B3C"/>
    <w:rsid w:val="00794194"/>
    <w:rsid w:val="007A3A27"/>
    <w:rsid w:val="007B7FD3"/>
    <w:rsid w:val="007D756C"/>
    <w:rsid w:val="007E0B92"/>
    <w:rsid w:val="007E3320"/>
    <w:rsid w:val="007F22A2"/>
    <w:rsid w:val="00800593"/>
    <w:rsid w:val="008240AE"/>
    <w:rsid w:val="008304CE"/>
    <w:rsid w:val="00846385"/>
    <w:rsid w:val="00855A1F"/>
    <w:rsid w:val="00883B80"/>
    <w:rsid w:val="00887008"/>
    <w:rsid w:val="008A1171"/>
    <w:rsid w:val="008B3D2A"/>
    <w:rsid w:val="008B5E33"/>
    <w:rsid w:val="008B66B6"/>
    <w:rsid w:val="008E215C"/>
    <w:rsid w:val="008E70C1"/>
    <w:rsid w:val="009053F7"/>
    <w:rsid w:val="00910852"/>
    <w:rsid w:val="00912D6B"/>
    <w:rsid w:val="00912EAE"/>
    <w:rsid w:val="00913A20"/>
    <w:rsid w:val="00914DA8"/>
    <w:rsid w:val="00934AD6"/>
    <w:rsid w:val="009458DC"/>
    <w:rsid w:val="00947C58"/>
    <w:rsid w:val="009908D9"/>
    <w:rsid w:val="009A2B68"/>
    <w:rsid w:val="009C2DDC"/>
    <w:rsid w:val="009C51C8"/>
    <w:rsid w:val="009E7E4F"/>
    <w:rsid w:val="00A07721"/>
    <w:rsid w:val="00A10960"/>
    <w:rsid w:val="00A10CB7"/>
    <w:rsid w:val="00A22402"/>
    <w:rsid w:val="00A35DD5"/>
    <w:rsid w:val="00A41124"/>
    <w:rsid w:val="00A41441"/>
    <w:rsid w:val="00A555D2"/>
    <w:rsid w:val="00A8373B"/>
    <w:rsid w:val="00AA57B9"/>
    <w:rsid w:val="00AA7A1F"/>
    <w:rsid w:val="00AB3E4F"/>
    <w:rsid w:val="00AC47CC"/>
    <w:rsid w:val="00AC484D"/>
    <w:rsid w:val="00AD2404"/>
    <w:rsid w:val="00AD38AC"/>
    <w:rsid w:val="00AE4EE2"/>
    <w:rsid w:val="00B00675"/>
    <w:rsid w:val="00B013B6"/>
    <w:rsid w:val="00B21857"/>
    <w:rsid w:val="00B51489"/>
    <w:rsid w:val="00B53E29"/>
    <w:rsid w:val="00B5579F"/>
    <w:rsid w:val="00B83CDE"/>
    <w:rsid w:val="00B92E04"/>
    <w:rsid w:val="00BA74F2"/>
    <w:rsid w:val="00BB2CCF"/>
    <w:rsid w:val="00BB7F7E"/>
    <w:rsid w:val="00BD2F2B"/>
    <w:rsid w:val="00C05F64"/>
    <w:rsid w:val="00C15F0B"/>
    <w:rsid w:val="00C43502"/>
    <w:rsid w:val="00C7010C"/>
    <w:rsid w:val="00C724C7"/>
    <w:rsid w:val="00C93853"/>
    <w:rsid w:val="00C96456"/>
    <w:rsid w:val="00CA2049"/>
    <w:rsid w:val="00CC329B"/>
    <w:rsid w:val="00D0622C"/>
    <w:rsid w:val="00D12FE6"/>
    <w:rsid w:val="00D1587F"/>
    <w:rsid w:val="00D40663"/>
    <w:rsid w:val="00D44237"/>
    <w:rsid w:val="00D46C1F"/>
    <w:rsid w:val="00D5289A"/>
    <w:rsid w:val="00D67987"/>
    <w:rsid w:val="00D7547A"/>
    <w:rsid w:val="00D8383A"/>
    <w:rsid w:val="00D850EB"/>
    <w:rsid w:val="00DC3E5C"/>
    <w:rsid w:val="00DD4C34"/>
    <w:rsid w:val="00DE798D"/>
    <w:rsid w:val="00E35159"/>
    <w:rsid w:val="00E4231A"/>
    <w:rsid w:val="00E86C03"/>
    <w:rsid w:val="00E919B6"/>
    <w:rsid w:val="00E94A89"/>
    <w:rsid w:val="00EA66CF"/>
    <w:rsid w:val="00ED3E01"/>
    <w:rsid w:val="00EE3CDF"/>
    <w:rsid w:val="00F06B79"/>
    <w:rsid w:val="00F25872"/>
    <w:rsid w:val="00F31689"/>
    <w:rsid w:val="00F36A25"/>
    <w:rsid w:val="00F36AED"/>
    <w:rsid w:val="00F411AC"/>
    <w:rsid w:val="00F51D1F"/>
    <w:rsid w:val="00F54BC4"/>
    <w:rsid w:val="00F61017"/>
    <w:rsid w:val="00F8607A"/>
    <w:rsid w:val="00FA7EDD"/>
    <w:rsid w:val="00FC3D7D"/>
    <w:rsid w:val="00FC6F86"/>
    <w:rsid w:val="00FD79F0"/>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C25BEA-4637-4F74-AFB5-08A35C6D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8D"/>
    <w:rPr>
      <w:rFonts w:ascii="TimesLT" w:eastAsia="Times New Roman" w:hAnsi="TimesLT"/>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E798D"/>
    <w:pPr>
      <w:tabs>
        <w:tab w:val="center" w:pos="4819"/>
        <w:tab w:val="right" w:pos="9638"/>
      </w:tabs>
    </w:pPr>
  </w:style>
  <w:style w:type="character" w:customStyle="1" w:styleId="FooterChar">
    <w:name w:val="Footer Char"/>
    <w:basedOn w:val="DefaultParagraphFont"/>
    <w:link w:val="Footer"/>
    <w:rsid w:val="00DE798D"/>
    <w:rPr>
      <w:rFonts w:ascii="TimesLT" w:eastAsia="Times New Roman" w:hAnsi="TimesLT" w:cs="Times New Roman"/>
      <w:sz w:val="20"/>
      <w:szCs w:val="20"/>
      <w:lang w:val="en-GB"/>
    </w:rPr>
  </w:style>
  <w:style w:type="paragraph" w:styleId="Header">
    <w:name w:val="header"/>
    <w:basedOn w:val="Normal"/>
    <w:link w:val="HeaderChar"/>
    <w:uiPriority w:val="99"/>
    <w:rsid w:val="00DE798D"/>
    <w:pPr>
      <w:tabs>
        <w:tab w:val="center" w:pos="4819"/>
        <w:tab w:val="right" w:pos="9638"/>
      </w:tabs>
    </w:pPr>
  </w:style>
  <w:style w:type="character" w:customStyle="1" w:styleId="HeaderChar">
    <w:name w:val="Header Char"/>
    <w:basedOn w:val="DefaultParagraphFont"/>
    <w:link w:val="Header"/>
    <w:uiPriority w:val="99"/>
    <w:rsid w:val="00DE798D"/>
    <w:rPr>
      <w:rFonts w:ascii="TimesLT" w:eastAsia="Times New Roman" w:hAnsi="TimesLT" w:cs="Times New Roman"/>
      <w:sz w:val="20"/>
      <w:szCs w:val="20"/>
      <w:lang w:val="en-GB"/>
    </w:rPr>
  </w:style>
  <w:style w:type="character" w:styleId="Hyperlink">
    <w:name w:val="Hyperlink"/>
    <w:basedOn w:val="DefaultParagraphFont"/>
    <w:rsid w:val="00DE798D"/>
    <w:rPr>
      <w:color w:val="0000FF"/>
      <w:u w:val="single"/>
    </w:rPr>
  </w:style>
  <w:style w:type="character" w:styleId="PageNumber">
    <w:name w:val="page number"/>
    <w:basedOn w:val="DefaultParagraphFont"/>
    <w:rsid w:val="00DE798D"/>
  </w:style>
  <w:style w:type="paragraph" w:styleId="DocumentMap">
    <w:name w:val="Document Map"/>
    <w:basedOn w:val="Normal"/>
    <w:link w:val="DocumentMapChar"/>
    <w:uiPriority w:val="99"/>
    <w:semiHidden/>
    <w:unhideWhenUsed/>
    <w:rsid w:val="003A77FB"/>
    <w:rPr>
      <w:rFonts w:ascii="Tahoma" w:hAnsi="Tahoma" w:cs="Tahoma"/>
      <w:sz w:val="16"/>
      <w:szCs w:val="16"/>
    </w:rPr>
  </w:style>
  <w:style w:type="character" w:customStyle="1" w:styleId="DocumentMapChar">
    <w:name w:val="Document Map Char"/>
    <w:basedOn w:val="DefaultParagraphFont"/>
    <w:link w:val="DocumentMap"/>
    <w:uiPriority w:val="99"/>
    <w:semiHidden/>
    <w:rsid w:val="003A77FB"/>
    <w:rPr>
      <w:rFonts w:ascii="Tahoma" w:eastAsia="Times New Roman" w:hAnsi="Tahoma" w:cs="Tahoma"/>
      <w:sz w:val="16"/>
      <w:szCs w:val="16"/>
      <w:lang w:val="en-GB" w:eastAsia="en-US"/>
    </w:rPr>
  </w:style>
  <w:style w:type="paragraph" w:styleId="BalloonText">
    <w:name w:val="Balloon Text"/>
    <w:basedOn w:val="Normal"/>
    <w:link w:val="BalloonTextChar"/>
    <w:uiPriority w:val="99"/>
    <w:semiHidden/>
    <w:unhideWhenUsed/>
    <w:rsid w:val="00D5289A"/>
    <w:rPr>
      <w:rFonts w:ascii="Tahoma" w:hAnsi="Tahoma" w:cs="Tahoma"/>
      <w:sz w:val="16"/>
      <w:szCs w:val="16"/>
    </w:rPr>
  </w:style>
  <w:style w:type="character" w:customStyle="1" w:styleId="BalloonTextChar">
    <w:name w:val="Balloon Text Char"/>
    <w:basedOn w:val="DefaultParagraphFont"/>
    <w:link w:val="BalloonText"/>
    <w:uiPriority w:val="99"/>
    <w:semiHidden/>
    <w:rsid w:val="00D5289A"/>
    <w:rPr>
      <w:rFonts w:ascii="Tahoma" w:eastAsia="Times New Roman" w:hAnsi="Tahoma" w:cs="Tahoma"/>
      <w:sz w:val="16"/>
      <w:szCs w:val="16"/>
      <w:lang w:val="en-GB" w:eastAsia="en-US"/>
    </w:rPr>
  </w:style>
  <w:style w:type="paragraph" w:styleId="PlainText">
    <w:name w:val="Plain Text"/>
    <w:basedOn w:val="Normal"/>
    <w:link w:val="PlainTextChar"/>
    <w:uiPriority w:val="99"/>
    <w:semiHidden/>
    <w:unhideWhenUsed/>
    <w:rsid w:val="007B7FD3"/>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semiHidden/>
    <w:rsid w:val="007B7FD3"/>
    <w:rPr>
      <w:rFonts w:eastAsiaTheme="minorHAnsi" w:cstheme="minorBidi"/>
      <w:sz w:val="22"/>
      <w:szCs w:val="21"/>
      <w:lang w:eastAsia="en-US"/>
    </w:rPr>
  </w:style>
  <w:style w:type="paragraph" w:styleId="ListParagraph">
    <w:name w:val="List Paragraph"/>
    <w:basedOn w:val="Normal"/>
    <w:uiPriority w:val="34"/>
    <w:qFormat/>
    <w:rsid w:val="00D12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580">
      <w:bodyDiv w:val="1"/>
      <w:marLeft w:val="0"/>
      <w:marRight w:val="0"/>
      <w:marTop w:val="0"/>
      <w:marBottom w:val="0"/>
      <w:divBdr>
        <w:top w:val="none" w:sz="0" w:space="0" w:color="auto"/>
        <w:left w:val="none" w:sz="0" w:space="0" w:color="auto"/>
        <w:bottom w:val="none" w:sz="0" w:space="0" w:color="auto"/>
        <w:right w:val="none" w:sz="0" w:space="0" w:color="auto"/>
      </w:divBdr>
    </w:div>
    <w:div w:id="152138884">
      <w:bodyDiv w:val="1"/>
      <w:marLeft w:val="0"/>
      <w:marRight w:val="0"/>
      <w:marTop w:val="0"/>
      <w:marBottom w:val="0"/>
      <w:divBdr>
        <w:top w:val="none" w:sz="0" w:space="0" w:color="auto"/>
        <w:left w:val="none" w:sz="0" w:space="0" w:color="auto"/>
        <w:bottom w:val="none" w:sz="0" w:space="0" w:color="auto"/>
        <w:right w:val="none" w:sz="0" w:space="0" w:color="auto"/>
      </w:divBdr>
    </w:div>
    <w:div w:id="187792828">
      <w:bodyDiv w:val="1"/>
      <w:marLeft w:val="0"/>
      <w:marRight w:val="0"/>
      <w:marTop w:val="0"/>
      <w:marBottom w:val="0"/>
      <w:divBdr>
        <w:top w:val="none" w:sz="0" w:space="0" w:color="auto"/>
        <w:left w:val="none" w:sz="0" w:space="0" w:color="auto"/>
        <w:bottom w:val="none" w:sz="0" w:space="0" w:color="auto"/>
        <w:right w:val="none" w:sz="0" w:space="0" w:color="auto"/>
      </w:divBdr>
    </w:div>
    <w:div w:id="1222013592">
      <w:bodyDiv w:val="1"/>
      <w:marLeft w:val="0"/>
      <w:marRight w:val="0"/>
      <w:marTop w:val="0"/>
      <w:marBottom w:val="0"/>
      <w:divBdr>
        <w:top w:val="none" w:sz="0" w:space="0" w:color="auto"/>
        <w:left w:val="none" w:sz="0" w:space="0" w:color="auto"/>
        <w:bottom w:val="none" w:sz="0" w:space="0" w:color="auto"/>
        <w:right w:val="none" w:sz="0" w:space="0" w:color="auto"/>
      </w:divBdr>
    </w:div>
    <w:div w:id="1337878950">
      <w:bodyDiv w:val="1"/>
      <w:marLeft w:val="0"/>
      <w:marRight w:val="0"/>
      <w:marTop w:val="0"/>
      <w:marBottom w:val="0"/>
      <w:divBdr>
        <w:top w:val="none" w:sz="0" w:space="0" w:color="auto"/>
        <w:left w:val="none" w:sz="0" w:space="0" w:color="auto"/>
        <w:bottom w:val="none" w:sz="0" w:space="0" w:color="auto"/>
        <w:right w:val="none" w:sz="0" w:space="0" w:color="auto"/>
      </w:divBdr>
    </w:div>
    <w:div w:id="18958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ocmin.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socmin.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AC8C-7AB1-4789-A86F-E51DA06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RASTAS_Padalinio_2011_liepsna.dot</Template>
  <TotalTime>0</TotalTime>
  <Pages>1</Pages>
  <Words>4040</Words>
  <Characters>2303</Characters>
  <Application>Microsoft Office Word</Application>
  <DocSecurity>8</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6331</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Edita Karaliūtė</cp:lastModifiedBy>
  <cp:revision>1</cp:revision>
  <cp:lastPrinted>2018-11-27T13:59:00Z</cp:lastPrinted>
  <dcterms:created xsi:type="dcterms:W3CDTF">2019-09-19T11:59:00Z</dcterms:created>
  <dcterms:modified xsi:type="dcterms:W3CDTF">2019-09-19T11:59:00Z</dcterms:modified>
</cp:coreProperties>
</file>