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ayout w:type="fixed"/>
        <w:tblLook w:val="0000" w:firstRow="0" w:lastRow="0" w:firstColumn="0" w:lastColumn="0" w:noHBand="0" w:noVBand="0"/>
      </w:tblPr>
      <w:tblGrid>
        <w:gridCol w:w="4068"/>
        <w:gridCol w:w="16"/>
      </w:tblGrid>
      <w:tr w:rsidR="00033F22" w14:paraId="707FE2CA" w14:textId="77777777" w:rsidTr="00D22A39">
        <w:trPr>
          <w:cantSplit/>
          <w:trHeight w:val="340"/>
        </w:trPr>
        <w:tc>
          <w:tcPr>
            <w:tcW w:w="4084" w:type="dxa"/>
            <w:gridSpan w:val="2"/>
          </w:tcPr>
          <w:p w14:paraId="707FE2C9" w14:textId="520C947D" w:rsidR="00033F22" w:rsidRDefault="00033F22" w:rsidP="00757C85">
            <w:pPr>
              <w:framePr w:hSpace="180" w:wrap="around" w:vAnchor="text" w:hAnchor="page" w:x="7286" w:y="12"/>
              <w:spacing w:line="276" w:lineRule="auto"/>
              <w:ind w:right="24"/>
            </w:pPr>
            <w:bookmarkStart w:id="0" w:name="_GoBack"/>
            <w:bookmarkEnd w:id="0"/>
            <w:r>
              <w:t>20</w:t>
            </w:r>
            <w:r w:rsidR="00935287">
              <w:t>1</w:t>
            </w:r>
            <w:r w:rsidR="000E665D">
              <w:t>8</w:t>
            </w:r>
            <w:r>
              <w:t>-</w:t>
            </w:r>
            <w:r w:rsidR="00FE4ADA">
              <w:t>09</w:t>
            </w:r>
            <w:r w:rsidR="00CC22EB">
              <w:t xml:space="preserve">      </w:t>
            </w:r>
            <w:r w:rsidR="00E75D83">
              <w:t xml:space="preserve"> </w:t>
            </w:r>
            <w:r w:rsidR="00757C85">
              <w:t xml:space="preserve">   </w:t>
            </w:r>
            <w:r>
              <w:t xml:space="preserve">Nr. </w:t>
            </w:r>
          </w:p>
        </w:tc>
      </w:tr>
      <w:tr w:rsidR="00033F22" w14:paraId="707FE2CC" w14:textId="77777777" w:rsidTr="00D22A39">
        <w:trPr>
          <w:gridAfter w:val="1"/>
          <w:wAfter w:w="16" w:type="dxa"/>
          <w:cantSplit/>
          <w:trHeight w:val="340"/>
        </w:trPr>
        <w:tc>
          <w:tcPr>
            <w:tcW w:w="4068" w:type="dxa"/>
          </w:tcPr>
          <w:p w14:paraId="707FE2CB" w14:textId="170CEC07" w:rsidR="00033F22" w:rsidRDefault="00216724" w:rsidP="00FE4ADA">
            <w:pPr>
              <w:framePr w:hSpace="180" w:wrap="around" w:vAnchor="text" w:hAnchor="page" w:x="7286" w:y="12"/>
              <w:spacing w:line="276" w:lineRule="auto"/>
              <w:ind w:right="24"/>
            </w:pPr>
            <w:r>
              <w:t>Į 201</w:t>
            </w:r>
            <w:r w:rsidR="000E665D">
              <w:t>8</w:t>
            </w:r>
            <w:r w:rsidR="00E75D83">
              <w:t>-</w:t>
            </w:r>
            <w:r w:rsidR="000E665D">
              <w:t>0</w:t>
            </w:r>
            <w:r w:rsidR="00FE4ADA">
              <w:t>9</w:t>
            </w:r>
            <w:r w:rsidR="00E75D83">
              <w:t>-</w:t>
            </w:r>
            <w:r w:rsidR="00FE4ADA">
              <w:t>06</w:t>
            </w:r>
            <w:r w:rsidR="00E75D83">
              <w:t xml:space="preserve"> </w:t>
            </w:r>
            <w:r w:rsidR="00FE4ADA">
              <w:t xml:space="preserve">  </w:t>
            </w:r>
            <w:r w:rsidR="00E75D83">
              <w:t>Nr.</w:t>
            </w:r>
            <w:r w:rsidR="008E7122">
              <w:t xml:space="preserve"> </w:t>
            </w:r>
            <w:r w:rsidR="00FE4ADA">
              <w:t xml:space="preserve"> </w:t>
            </w:r>
            <w:r w:rsidR="00FE4ADA" w:rsidRPr="00FE4ADA">
              <w:t>1D-4461</w:t>
            </w:r>
          </w:p>
        </w:tc>
      </w:tr>
    </w:tbl>
    <w:p w14:paraId="707FE2CD" w14:textId="42AB7436" w:rsidR="00E75D83" w:rsidRDefault="00CC22EB" w:rsidP="00757C85">
      <w:pPr>
        <w:pStyle w:val="Adresas"/>
        <w:spacing w:line="276" w:lineRule="auto"/>
      </w:pPr>
      <w:r>
        <w:t xml:space="preserve">Lietuvos </w:t>
      </w:r>
      <w:r w:rsidR="00757C85">
        <w:t xml:space="preserve">Respublikos </w:t>
      </w:r>
      <w:r w:rsidR="00FE4ADA">
        <w:t>vidaus</w:t>
      </w:r>
      <w:r w:rsidR="008E7122">
        <w:t xml:space="preserve"> reikalų</w:t>
      </w:r>
      <w:r w:rsidR="00757C85">
        <w:t xml:space="preserve"> ministerijai</w:t>
      </w:r>
    </w:p>
    <w:p w14:paraId="707FE2CE" w14:textId="77777777" w:rsidR="00E75D83" w:rsidRDefault="00E75D83" w:rsidP="00757C85">
      <w:pPr>
        <w:pStyle w:val="Adresas"/>
        <w:spacing w:line="276" w:lineRule="auto"/>
      </w:pPr>
    </w:p>
    <w:p w14:paraId="707FE2D0" w14:textId="66017E0A" w:rsidR="00E75D83" w:rsidRPr="00CA1F17" w:rsidRDefault="00E75D83" w:rsidP="00757C85">
      <w:pPr>
        <w:pStyle w:val="Kopija"/>
        <w:spacing w:line="276" w:lineRule="auto"/>
        <w:ind w:right="279"/>
      </w:pPr>
    </w:p>
    <w:p w14:paraId="4E915677" w14:textId="77777777" w:rsidR="002D3DE3" w:rsidRDefault="002D3DE3" w:rsidP="00757C85">
      <w:pPr>
        <w:pStyle w:val="Pavadinimas1"/>
        <w:spacing w:line="276" w:lineRule="auto"/>
        <w:ind w:right="-1"/>
        <w:jc w:val="both"/>
        <w:rPr>
          <w:b/>
        </w:rPr>
      </w:pPr>
    </w:p>
    <w:p w14:paraId="707FE2D1" w14:textId="45C0AA35" w:rsidR="00E75D83" w:rsidRPr="00CA1F17" w:rsidRDefault="00CC22EB" w:rsidP="00757C85">
      <w:pPr>
        <w:pStyle w:val="Pavadinimas1"/>
        <w:spacing w:line="276" w:lineRule="auto"/>
        <w:ind w:right="-1"/>
        <w:jc w:val="both"/>
      </w:pPr>
      <w:r>
        <w:rPr>
          <w:b/>
        </w:rPr>
        <w:t>dėl</w:t>
      </w:r>
      <w:r w:rsidR="00757C85">
        <w:rPr>
          <w:b/>
        </w:rPr>
        <w:t xml:space="preserve"> </w:t>
      </w:r>
      <w:r w:rsidR="00FE4ADA">
        <w:rPr>
          <w:b/>
        </w:rPr>
        <w:t>teisės aktų projektų dėl lietuvos respublikos vyriausybės ir izraelio valstybės vyriausybės susitarimo dėl bendradarbiavimo viešojo saugumo ir kovos su nusikalstamumu srityse ratifikavimo derinimo</w:t>
      </w:r>
    </w:p>
    <w:p w14:paraId="707FE2D2" w14:textId="77777777" w:rsidR="00E75D83" w:rsidRDefault="00E75D83" w:rsidP="00757C85">
      <w:pPr>
        <w:spacing w:line="276" w:lineRule="auto"/>
        <w:jc w:val="both"/>
      </w:pPr>
    </w:p>
    <w:p w14:paraId="707FE2D3" w14:textId="6F16EE0E" w:rsidR="00E75D83" w:rsidRDefault="00886D0D" w:rsidP="00757C85">
      <w:pPr>
        <w:spacing w:line="276" w:lineRule="auto"/>
        <w:ind w:firstLine="1276"/>
        <w:jc w:val="both"/>
      </w:pPr>
      <w:r>
        <w:t>Lietuvos Respublikos t</w:t>
      </w:r>
      <w:r w:rsidR="00CC22EB" w:rsidRPr="00CC22EB">
        <w:t xml:space="preserve">eisingumo ministerija, pagal kompetenciją išnagrinėjusi Lietuvos </w:t>
      </w:r>
      <w:r w:rsidR="00757C85">
        <w:t xml:space="preserve">Respublikos </w:t>
      </w:r>
      <w:r w:rsidR="00FE4ADA">
        <w:t>vidaus</w:t>
      </w:r>
      <w:r w:rsidR="008E7122">
        <w:t xml:space="preserve"> reikalų</w:t>
      </w:r>
      <w:r w:rsidR="00757C85">
        <w:t xml:space="preserve"> ministerijos</w:t>
      </w:r>
      <w:r w:rsidR="00CC22EB" w:rsidRPr="00CC22EB">
        <w:t xml:space="preserve"> 201</w:t>
      </w:r>
      <w:r w:rsidR="000E665D">
        <w:t>8</w:t>
      </w:r>
      <w:r w:rsidR="00CC22EB" w:rsidRPr="00CC22EB">
        <w:t xml:space="preserve"> m. </w:t>
      </w:r>
      <w:r w:rsidR="00FE4ADA">
        <w:t>rugsėjo</w:t>
      </w:r>
      <w:r w:rsidR="00CC22EB" w:rsidRPr="00CC22EB">
        <w:t xml:space="preserve"> </w:t>
      </w:r>
      <w:r w:rsidR="00FE4ADA">
        <w:t>6</w:t>
      </w:r>
      <w:r w:rsidR="00CC22EB" w:rsidRPr="00CC22EB">
        <w:t xml:space="preserve"> d. raštu Nr. </w:t>
      </w:r>
      <w:r w:rsidR="00FE4ADA" w:rsidRPr="00FE4ADA">
        <w:t>1D-4461</w:t>
      </w:r>
      <w:r w:rsidR="00CC22EB" w:rsidRPr="00CC22EB">
        <w:t xml:space="preserve"> derinti </w:t>
      </w:r>
      <w:hyperlink r:id="rId8" w:history="1">
        <w:r w:rsidR="00CC22EB" w:rsidRPr="007E4CA3">
          <w:rPr>
            <w:rStyle w:val="Hipersaitas"/>
          </w:rPr>
          <w:t>pateikt</w:t>
        </w:r>
        <w:r w:rsidR="008E7122" w:rsidRPr="007E4CA3">
          <w:rPr>
            <w:rStyle w:val="Hipersaitas"/>
          </w:rPr>
          <w:t>us</w:t>
        </w:r>
        <w:r w:rsidR="001D62B3" w:rsidRPr="007E4CA3">
          <w:rPr>
            <w:rStyle w:val="Hipersaitas"/>
          </w:rPr>
          <w:t xml:space="preserve"> </w:t>
        </w:r>
        <w:r w:rsidR="008E7122" w:rsidRPr="007E4CA3">
          <w:rPr>
            <w:rStyle w:val="Hipersaitas"/>
          </w:rPr>
          <w:t>Lietuvos Respublikos Vyriausybės nutarimo „</w:t>
        </w:r>
        <w:r w:rsidR="00FE4ADA" w:rsidRPr="007E4CA3">
          <w:rPr>
            <w:rStyle w:val="Hipersaitas"/>
          </w:rPr>
          <w:t>Dėl kreipimosi į Respublikos Prezidentą su prašymu pateikti Lietuvos Respublikos Seimui ratifikuoti Lietuvos Respublikos Vyriausybės ir Izraelio Valstybės Vyriausybės susitarimą dėl bendradarbiavimo viešojo saugumo ir kovos su nusikalstamumu srityse</w:t>
        </w:r>
        <w:r w:rsidR="008E7122" w:rsidRPr="007E4CA3">
          <w:rPr>
            <w:rStyle w:val="Hipersaitas"/>
          </w:rPr>
          <w:t>“</w:t>
        </w:r>
      </w:hyperlink>
      <w:r w:rsidR="008E7122" w:rsidRPr="008E7122">
        <w:t xml:space="preserve"> (toliau – Nutarimas), </w:t>
      </w:r>
      <w:hyperlink r:id="rId9" w:history="1">
        <w:r w:rsidR="008E7122" w:rsidRPr="00F277C6">
          <w:rPr>
            <w:rStyle w:val="Hipersaitas"/>
          </w:rPr>
          <w:t>Lietuvos Respublikos Prezidento dekreto „</w:t>
        </w:r>
        <w:r w:rsidR="00FE4ADA" w:rsidRPr="00F277C6">
          <w:rPr>
            <w:rStyle w:val="Hipersaitas"/>
          </w:rPr>
          <w:t>Dėl teikimo Lietuvos Respublikos Seimui ratifikuoti Lietuvos Respublikos Vyriausybės ir Izraelio Valstybės Vyriausybės susitarimą dėl bendradarbiavimo viešojo saugumo ir kovos su nusikalstamumu srityse</w:t>
        </w:r>
      </w:hyperlink>
      <w:r w:rsidR="008E7122" w:rsidRPr="008E7122">
        <w:t xml:space="preserve">“ (toliau – Dekretas) ir </w:t>
      </w:r>
      <w:hyperlink r:id="rId10" w:history="1">
        <w:r w:rsidR="008E7122" w:rsidRPr="00F277C6">
          <w:rPr>
            <w:rStyle w:val="Hipersaitas"/>
          </w:rPr>
          <w:t xml:space="preserve">Lietuvos Respublikos įstatymo </w:t>
        </w:r>
        <w:r w:rsidR="00FE4ADA" w:rsidRPr="00F277C6">
          <w:rPr>
            <w:rStyle w:val="Hipersaitas"/>
          </w:rPr>
          <w:t>dėl Lietuvos Respublikos Vyriausybės ir Izraelio Valstybės Vyriausybės susitarimo dėl bendradarbiavimo viešojo saugumo ir kovos su nusikalstamumu srityse ratifikavimo</w:t>
        </w:r>
      </w:hyperlink>
      <w:r w:rsidR="008E7122" w:rsidRPr="008E7122">
        <w:t xml:space="preserve"> (toliau – Įstatymas) projektus</w:t>
      </w:r>
      <w:r w:rsidR="00FE4ADA">
        <w:t>, informuoja, kad</w:t>
      </w:r>
      <w:r w:rsidR="008E7122" w:rsidRPr="008E7122">
        <w:t xml:space="preserve"> </w:t>
      </w:r>
      <w:r w:rsidR="00603A64">
        <w:t xml:space="preserve">dėl </w:t>
      </w:r>
      <w:r w:rsidR="008E7122" w:rsidRPr="008E7122">
        <w:t xml:space="preserve">Įstatymo, Dekreto ir Nutarimo projektų numatomo teisinio reguliavimo tikslo, priemonių, pasekmių bei Nutarimo ir </w:t>
      </w:r>
      <w:r w:rsidR="00FE4ADA">
        <w:t xml:space="preserve">Įstatymo </w:t>
      </w:r>
      <w:r w:rsidR="008E7122" w:rsidRPr="008E7122">
        <w:t>projektų teisės technikos pastabų ir pasiūlymų neturi</w:t>
      </w:r>
      <w:r w:rsidR="00632DB0" w:rsidRPr="00632DB0">
        <w:t>.</w:t>
      </w:r>
    </w:p>
    <w:p w14:paraId="0D0E5E21" w14:textId="77777777" w:rsidR="007E4CA3" w:rsidRDefault="008E7122" w:rsidP="00713AE4">
      <w:pPr>
        <w:tabs>
          <w:tab w:val="left" w:pos="1418"/>
          <w:tab w:val="left" w:pos="1985"/>
        </w:tabs>
        <w:spacing w:line="276" w:lineRule="auto"/>
        <w:ind w:firstLine="1276"/>
        <w:jc w:val="both"/>
      </w:pPr>
      <w:r w:rsidRPr="008E7122">
        <w:t xml:space="preserve">Įvertinus </w:t>
      </w:r>
      <w:r w:rsidR="00FE4ADA">
        <w:t>Dekreto</w:t>
      </w:r>
      <w:r w:rsidRPr="008E7122">
        <w:t xml:space="preserve"> projekto teisės techniką, siūlytina </w:t>
      </w:r>
      <w:r w:rsidR="00FE4ADA">
        <w:t>Dekreto</w:t>
      </w:r>
      <w:r w:rsidRPr="008E7122">
        <w:t xml:space="preserve"> projekto 1 straipsnyje </w:t>
      </w:r>
      <w:r w:rsidR="00FE4ADA">
        <w:t xml:space="preserve">patikslinti </w:t>
      </w:r>
      <w:r w:rsidR="00FE4ADA" w:rsidRPr="00FE4ADA">
        <w:t>Lietuvos Respublikos Vyriausybės ir Izraelio Valstybės Vyriausybės susitarim</w:t>
      </w:r>
      <w:r w:rsidR="00FE4ADA">
        <w:t>o</w:t>
      </w:r>
      <w:r w:rsidR="00FE4ADA" w:rsidRPr="00FE4ADA">
        <w:t xml:space="preserve"> dėl bendradarbiavimo viešojo saugumo ir kovos su nusikalstamumu srityse</w:t>
      </w:r>
      <w:r w:rsidR="00FE4ADA">
        <w:t xml:space="preserve"> pasirašymo vietą į </w:t>
      </w:r>
      <w:r w:rsidR="00F277C6">
        <w:t>Jeruzalę</w:t>
      </w:r>
      <w:r>
        <w:t>.</w:t>
      </w:r>
    </w:p>
    <w:p w14:paraId="63E60FD1" w14:textId="41A60540" w:rsidR="00713AE4" w:rsidRDefault="007E4CA3" w:rsidP="00713AE4">
      <w:pPr>
        <w:tabs>
          <w:tab w:val="left" w:pos="1418"/>
          <w:tab w:val="left" w:pos="1985"/>
        </w:tabs>
        <w:spacing w:line="276" w:lineRule="auto"/>
        <w:ind w:firstLine="1276"/>
        <w:jc w:val="both"/>
      </w:pPr>
      <w:r>
        <w:t>Taip pat atkreiptinas dėmesys į tai, kad</w:t>
      </w:r>
      <w:r w:rsidR="00713AE4">
        <w:t xml:space="preserve"> </w:t>
      </w:r>
      <w:r w:rsidRPr="007E4CA3">
        <w:t>Lietuvos Respublikos Vyriausybės ir Izraelio Valstybės Vyriausybės susitarim</w:t>
      </w:r>
      <w:r>
        <w:t>o</w:t>
      </w:r>
      <w:r w:rsidRPr="007E4CA3">
        <w:t xml:space="preserve"> dėl bendradarbiavimo viešojo saugumo ir kovos su nusikalstamumu srityse</w:t>
      </w:r>
      <w:r>
        <w:t xml:space="preserve"> (toliau – Susitarimas) 5 straipsnyje yra numatyta pareiga kiekvienai Susitarimo šaliai paskirti kontaktinį asmenį, pasiekiamą visą parą septynias dienas per savaitę, kaip nustatyta 2001 m. lapkričio 8 d. Europos Tarybos konvencijoje dėl elektroninių nusikaltimų, kad užtikrintų neatidėliotinos pagalbos atliekant tyrimus ar procesinius veiksmus, apimančius baudžiamuosius nusikaltimus, padarytus naudojantis kompiuterių sistemomis ir duomenimis, arba renkant baudžiamojo nusikaltimo įrodymus elektronine forma, kai tai susiję su tam tikrais </w:t>
      </w:r>
      <w:r>
        <w:lastRenderedPageBreak/>
        <w:t xml:space="preserve">straipsnyje išvardintais atvejais. </w:t>
      </w:r>
      <w:r w:rsidR="00543B7C">
        <w:t>Pažymėtina, kad k</w:t>
      </w:r>
      <w:r>
        <w:t xml:space="preserve">artu su projektais pateiktame lydraštyje bei Įstatymo projekto aiškinamajame rašte nėra pateikiama informacija apie numatomą skirti </w:t>
      </w:r>
      <w:r w:rsidR="004A4EB2">
        <w:t xml:space="preserve">kontaktinį </w:t>
      </w:r>
      <w:r>
        <w:t xml:space="preserve">asmenį vykdyti Susitarimo 5 straipsnyje numatytas funkcijas. </w:t>
      </w:r>
      <w:r w:rsidR="004A4EB2">
        <w:t xml:space="preserve">Atsižvelgiant į tarptautinių susitarimų praktiką, siūlytina į Įstatymo projekto tekstą įtraukti pareiškimą </w:t>
      </w:r>
      <w:r w:rsidR="00543B7C">
        <w:t>apie</w:t>
      </w:r>
      <w:r w:rsidR="004A4EB2">
        <w:t xml:space="preserve"> skiriam</w:t>
      </w:r>
      <w:r w:rsidR="00543B7C">
        <w:t>ą</w:t>
      </w:r>
      <w:r w:rsidR="004A4EB2">
        <w:t xml:space="preserve"> kontaktin</w:t>
      </w:r>
      <w:r w:rsidR="00543B7C">
        <w:t>į</w:t>
      </w:r>
      <w:r w:rsidR="004A4EB2">
        <w:t xml:space="preserve"> asmen</w:t>
      </w:r>
      <w:r w:rsidR="00543B7C">
        <w:t>į</w:t>
      </w:r>
      <w:r w:rsidR="004A4EB2" w:rsidRPr="004A4EB2">
        <w:t xml:space="preserve"> </w:t>
      </w:r>
      <w:r w:rsidR="004A4EB2">
        <w:t xml:space="preserve">vykdyti Susitarimo 5 straipsnyje numatytas funkcijas arba suformuluoti pasiūlymą Lietuvos Respublikos Vyriausybei paskirti </w:t>
      </w:r>
      <w:r w:rsidR="004A4EB2" w:rsidRPr="004A4EB2">
        <w:t>instituciją, atsakingą už</w:t>
      </w:r>
      <w:r w:rsidR="004A4EB2">
        <w:t xml:space="preserve"> Susitarimo 5 straipsnyje numatytų funkcijų vykdymą</w:t>
      </w:r>
      <w:r w:rsidR="004A4EB2" w:rsidRPr="004A4EB2">
        <w:t>.</w:t>
      </w:r>
    </w:p>
    <w:p w14:paraId="707FE2D9" w14:textId="77777777" w:rsidR="007D270B" w:rsidRPr="00CA1F17" w:rsidRDefault="007D270B" w:rsidP="00757C85">
      <w:pPr>
        <w:tabs>
          <w:tab w:val="left" w:pos="1418"/>
          <w:tab w:val="left" w:pos="1985"/>
        </w:tabs>
        <w:spacing w:line="276" w:lineRule="auto"/>
        <w:ind w:firstLine="1276"/>
        <w:jc w:val="both"/>
      </w:pPr>
    </w:p>
    <w:p w14:paraId="707FE2DB" w14:textId="3E86F906" w:rsidR="00CE46F9" w:rsidRDefault="00F277C6" w:rsidP="00757C85">
      <w:pPr>
        <w:tabs>
          <w:tab w:val="right" w:pos="9467"/>
        </w:tabs>
        <w:spacing w:line="276" w:lineRule="auto"/>
        <w:rPr>
          <w:color w:val="000000" w:themeColor="text1"/>
          <w:sz w:val="20"/>
        </w:rPr>
      </w:pPr>
      <w:r>
        <w:t>Teisingumo ministras</w:t>
      </w:r>
      <w:r w:rsidR="00757C85">
        <w:tab/>
      </w:r>
      <w:r>
        <w:t>Elvinas Jankevičius</w:t>
      </w:r>
    </w:p>
    <w:p w14:paraId="47256BAF" w14:textId="77777777" w:rsidR="007F0F7F" w:rsidRDefault="007F0F7F" w:rsidP="00757C85">
      <w:pPr>
        <w:tabs>
          <w:tab w:val="right" w:pos="9467"/>
        </w:tabs>
        <w:spacing w:line="276" w:lineRule="auto"/>
        <w:rPr>
          <w:color w:val="000000" w:themeColor="text1"/>
          <w:sz w:val="20"/>
        </w:rPr>
      </w:pPr>
    </w:p>
    <w:p w14:paraId="01A0E5D4" w14:textId="77777777" w:rsidR="007F0F7F" w:rsidRDefault="007F0F7F" w:rsidP="00757C85">
      <w:pPr>
        <w:tabs>
          <w:tab w:val="right" w:pos="9467"/>
        </w:tabs>
        <w:spacing w:line="276" w:lineRule="auto"/>
        <w:rPr>
          <w:color w:val="000000" w:themeColor="text1"/>
          <w:sz w:val="20"/>
        </w:rPr>
      </w:pPr>
    </w:p>
    <w:p w14:paraId="36FE311C" w14:textId="77777777" w:rsidR="007F0F7F" w:rsidRDefault="007F0F7F" w:rsidP="00757C85">
      <w:pPr>
        <w:tabs>
          <w:tab w:val="right" w:pos="9467"/>
        </w:tabs>
        <w:spacing w:line="276" w:lineRule="auto"/>
        <w:rPr>
          <w:color w:val="000000" w:themeColor="text1"/>
          <w:sz w:val="20"/>
        </w:rPr>
      </w:pPr>
    </w:p>
    <w:p w14:paraId="63D869CA" w14:textId="77777777" w:rsidR="008E7122" w:rsidRDefault="008E7122" w:rsidP="00757C85">
      <w:pPr>
        <w:tabs>
          <w:tab w:val="right" w:pos="9467"/>
        </w:tabs>
        <w:spacing w:line="276" w:lineRule="auto"/>
        <w:rPr>
          <w:color w:val="000000" w:themeColor="text1"/>
          <w:sz w:val="20"/>
        </w:rPr>
      </w:pPr>
    </w:p>
    <w:p w14:paraId="005F5576" w14:textId="77777777" w:rsidR="008E7122" w:rsidRDefault="008E7122" w:rsidP="00757C85">
      <w:pPr>
        <w:tabs>
          <w:tab w:val="right" w:pos="9467"/>
        </w:tabs>
        <w:spacing w:line="276" w:lineRule="auto"/>
        <w:rPr>
          <w:color w:val="000000" w:themeColor="text1"/>
          <w:sz w:val="20"/>
        </w:rPr>
      </w:pPr>
    </w:p>
    <w:p w14:paraId="545D0AE4" w14:textId="77777777" w:rsidR="004A4EB2" w:rsidRDefault="004A4EB2" w:rsidP="00757C85">
      <w:pPr>
        <w:tabs>
          <w:tab w:val="right" w:pos="9467"/>
        </w:tabs>
        <w:spacing w:line="276" w:lineRule="auto"/>
        <w:rPr>
          <w:color w:val="000000" w:themeColor="text1"/>
          <w:sz w:val="20"/>
        </w:rPr>
      </w:pPr>
    </w:p>
    <w:p w14:paraId="1077A998" w14:textId="77777777" w:rsidR="004A4EB2" w:rsidRDefault="004A4EB2" w:rsidP="00757C85">
      <w:pPr>
        <w:tabs>
          <w:tab w:val="right" w:pos="9467"/>
        </w:tabs>
        <w:spacing w:line="276" w:lineRule="auto"/>
        <w:rPr>
          <w:color w:val="000000" w:themeColor="text1"/>
          <w:sz w:val="20"/>
        </w:rPr>
      </w:pPr>
    </w:p>
    <w:p w14:paraId="59B1DABF" w14:textId="77777777" w:rsidR="004A4EB2" w:rsidRDefault="004A4EB2" w:rsidP="00757C85">
      <w:pPr>
        <w:tabs>
          <w:tab w:val="right" w:pos="9467"/>
        </w:tabs>
        <w:spacing w:line="276" w:lineRule="auto"/>
        <w:rPr>
          <w:color w:val="000000" w:themeColor="text1"/>
          <w:sz w:val="20"/>
        </w:rPr>
      </w:pPr>
    </w:p>
    <w:p w14:paraId="1721C9E0" w14:textId="77777777" w:rsidR="004A4EB2" w:rsidRDefault="004A4EB2" w:rsidP="00757C85">
      <w:pPr>
        <w:tabs>
          <w:tab w:val="right" w:pos="9467"/>
        </w:tabs>
        <w:spacing w:line="276" w:lineRule="auto"/>
        <w:rPr>
          <w:color w:val="000000" w:themeColor="text1"/>
          <w:sz w:val="20"/>
        </w:rPr>
      </w:pPr>
    </w:p>
    <w:p w14:paraId="064A4CDA" w14:textId="77777777" w:rsidR="004A4EB2" w:rsidRDefault="004A4EB2" w:rsidP="00757C85">
      <w:pPr>
        <w:tabs>
          <w:tab w:val="right" w:pos="9467"/>
        </w:tabs>
        <w:spacing w:line="276" w:lineRule="auto"/>
        <w:rPr>
          <w:color w:val="000000" w:themeColor="text1"/>
          <w:sz w:val="20"/>
        </w:rPr>
      </w:pPr>
    </w:p>
    <w:p w14:paraId="6B72FCB1" w14:textId="77777777" w:rsidR="004A4EB2" w:rsidRDefault="004A4EB2" w:rsidP="00757C85">
      <w:pPr>
        <w:tabs>
          <w:tab w:val="right" w:pos="9467"/>
        </w:tabs>
        <w:spacing w:line="276" w:lineRule="auto"/>
        <w:rPr>
          <w:color w:val="000000" w:themeColor="text1"/>
          <w:sz w:val="20"/>
        </w:rPr>
      </w:pPr>
    </w:p>
    <w:p w14:paraId="355506AA" w14:textId="77777777" w:rsidR="004A4EB2" w:rsidRDefault="004A4EB2" w:rsidP="00757C85">
      <w:pPr>
        <w:tabs>
          <w:tab w:val="right" w:pos="9467"/>
        </w:tabs>
        <w:spacing w:line="276" w:lineRule="auto"/>
        <w:rPr>
          <w:color w:val="000000" w:themeColor="text1"/>
          <w:sz w:val="20"/>
        </w:rPr>
      </w:pPr>
    </w:p>
    <w:p w14:paraId="19ED850C" w14:textId="77777777" w:rsidR="004A4EB2" w:rsidRDefault="004A4EB2" w:rsidP="00757C85">
      <w:pPr>
        <w:tabs>
          <w:tab w:val="right" w:pos="9467"/>
        </w:tabs>
        <w:spacing w:line="276" w:lineRule="auto"/>
        <w:rPr>
          <w:color w:val="000000" w:themeColor="text1"/>
          <w:sz w:val="20"/>
        </w:rPr>
      </w:pPr>
    </w:p>
    <w:p w14:paraId="4815D64E" w14:textId="77777777" w:rsidR="004A4EB2" w:rsidRDefault="004A4EB2" w:rsidP="00757C85">
      <w:pPr>
        <w:tabs>
          <w:tab w:val="right" w:pos="9467"/>
        </w:tabs>
        <w:spacing w:line="276" w:lineRule="auto"/>
        <w:rPr>
          <w:color w:val="000000" w:themeColor="text1"/>
          <w:sz w:val="20"/>
        </w:rPr>
      </w:pPr>
    </w:p>
    <w:p w14:paraId="08CB49FA" w14:textId="77777777" w:rsidR="004A4EB2" w:rsidRDefault="004A4EB2" w:rsidP="00757C85">
      <w:pPr>
        <w:tabs>
          <w:tab w:val="right" w:pos="9467"/>
        </w:tabs>
        <w:spacing w:line="276" w:lineRule="auto"/>
        <w:rPr>
          <w:color w:val="000000" w:themeColor="text1"/>
          <w:sz w:val="20"/>
        </w:rPr>
      </w:pPr>
    </w:p>
    <w:p w14:paraId="79E1B4EA" w14:textId="77777777" w:rsidR="004A4EB2" w:rsidRDefault="004A4EB2" w:rsidP="00757C85">
      <w:pPr>
        <w:tabs>
          <w:tab w:val="right" w:pos="9467"/>
        </w:tabs>
        <w:spacing w:line="276" w:lineRule="auto"/>
        <w:rPr>
          <w:color w:val="000000" w:themeColor="text1"/>
          <w:sz w:val="20"/>
        </w:rPr>
      </w:pPr>
    </w:p>
    <w:p w14:paraId="62E65E94" w14:textId="77777777" w:rsidR="004A4EB2" w:rsidRDefault="004A4EB2" w:rsidP="00757C85">
      <w:pPr>
        <w:tabs>
          <w:tab w:val="right" w:pos="9467"/>
        </w:tabs>
        <w:spacing w:line="276" w:lineRule="auto"/>
        <w:rPr>
          <w:color w:val="000000" w:themeColor="text1"/>
          <w:sz w:val="20"/>
        </w:rPr>
      </w:pPr>
    </w:p>
    <w:p w14:paraId="3AC7516C" w14:textId="77777777" w:rsidR="004A4EB2" w:rsidRDefault="004A4EB2" w:rsidP="00757C85">
      <w:pPr>
        <w:tabs>
          <w:tab w:val="right" w:pos="9467"/>
        </w:tabs>
        <w:spacing w:line="276" w:lineRule="auto"/>
        <w:rPr>
          <w:color w:val="000000" w:themeColor="text1"/>
          <w:sz w:val="20"/>
        </w:rPr>
      </w:pPr>
    </w:p>
    <w:p w14:paraId="0B8B672B" w14:textId="77777777" w:rsidR="004A4EB2" w:rsidRDefault="004A4EB2" w:rsidP="00757C85">
      <w:pPr>
        <w:tabs>
          <w:tab w:val="right" w:pos="9467"/>
        </w:tabs>
        <w:spacing w:line="276" w:lineRule="auto"/>
        <w:rPr>
          <w:color w:val="000000" w:themeColor="text1"/>
          <w:sz w:val="20"/>
        </w:rPr>
      </w:pPr>
    </w:p>
    <w:p w14:paraId="7E01824E" w14:textId="77777777" w:rsidR="004A4EB2" w:rsidRDefault="004A4EB2" w:rsidP="00757C85">
      <w:pPr>
        <w:tabs>
          <w:tab w:val="right" w:pos="9467"/>
        </w:tabs>
        <w:spacing w:line="276" w:lineRule="auto"/>
        <w:rPr>
          <w:color w:val="000000" w:themeColor="text1"/>
          <w:sz w:val="20"/>
        </w:rPr>
      </w:pPr>
    </w:p>
    <w:p w14:paraId="1AF0F88D" w14:textId="77777777" w:rsidR="004A4EB2" w:rsidRDefault="004A4EB2" w:rsidP="00757C85">
      <w:pPr>
        <w:tabs>
          <w:tab w:val="right" w:pos="9467"/>
        </w:tabs>
        <w:spacing w:line="276" w:lineRule="auto"/>
        <w:rPr>
          <w:color w:val="000000" w:themeColor="text1"/>
          <w:sz w:val="20"/>
        </w:rPr>
      </w:pPr>
    </w:p>
    <w:p w14:paraId="297C09C6" w14:textId="77777777" w:rsidR="004A4EB2" w:rsidRDefault="004A4EB2" w:rsidP="00757C85">
      <w:pPr>
        <w:tabs>
          <w:tab w:val="right" w:pos="9467"/>
        </w:tabs>
        <w:spacing w:line="276" w:lineRule="auto"/>
        <w:rPr>
          <w:color w:val="000000" w:themeColor="text1"/>
          <w:sz w:val="20"/>
        </w:rPr>
      </w:pPr>
    </w:p>
    <w:p w14:paraId="168FAE86" w14:textId="77777777" w:rsidR="004A4EB2" w:rsidRDefault="004A4EB2" w:rsidP="00757C85">
      <w:pPr>
        <w:tabs>
          <w:tab w:val="right" w:pos="9467"/>
        </w:tabs>
        <w:spacing w:line="276" w:lineRule="auto"/>
        <w:rPr>
          <w:color w:val="000000" w:themeColor="text1"/>
          <w:sz w:val="20"/>
        </w:rPr>
      </w:pPr>
    </w:p>
    <w:p w14:paraId="212709FF" w14:textId="77777777" w:rsidR="004A4EB2" w:rsidRDefault="004A4EB2" w:rsidP="00757C85">
      <w:pPr>
        <w:tabs>
          <w:tab w:val="right" w:pos="9467"/>
        </w:tabs>
        <w:spacing w:line="276" w:lineRule="auto"/>
        <w:rPr>
          <w:color w:val="000000" w:themeColor="text1"/>
          <w:sz w:val="20"/>
        </w:rPr>
      </w:pPr>
    </w:p>
    <w:p w14:paraId="71B741C4" w14:textId="77777777" w:rsidR="004A4EB2" w:rsidRDefault="004A4EB2" w:rsidP="00757C85">
      <w:pPr>
        <w:tabs>
          <w:tab w:val="right" w:pos="9467"/>
        </w:tabs>
        <w:spacing w:line="276" w:lineRule="auto"/>
        <w:rPr>
          <w:color w:val="000000" w:themeColor="text1"/>
          <w:sz w:val="20"/>
        </w:rPr>
      </w:pPr>
    </w:p>
    <w:p w14:paraId="1E62FD02" w14:textId="77777777" w:rsidR="004A4EB2" w:rsidRDefault="004A4EB2" w:rsidP="00757C85">
      <w:pPr>
        <w:tabs>
          <w:tab w:val="right" w:pos="9467"/>
        </w:tabs>
        <w:spacing w:line="276" w:lineRule="auto"/>
        <w:rPr>
          <w:color w:val="000000" w:themeColor="text1"/>
          <w:sz w:val="20"/>
        </w:rPr>
      </w:pPr>
    </w:p>
    <w:p w14:paraId="5690F27E" w14:textId="77777777" w:rsidR="004A4EB2" w:rsidRDefault="004A4EB2" w:rsidP="00757C85">
      <w:pPr>
        <w:tabs>
          <w:tab w:val="right" w:pos="9467"/>
        </w:tabs>
        <w:spacing w:line="276" w:lineRule="auto"/>
        <w:rPr>
          <w:color w:val="000000" w:themeColor="text1"/>
          <w:sz w:val="20"/>
        </w:rPr>
      </w:pPr>
    </w:p>
    <w:p w14:paraId="11B3B187" w14:textId="77777777" w:rsidR="004A4EB2" w:rsidRDefault="004A4EB2" w:rsidP="00757C85">
      <w:pPr>
        <w:tabs>
          <w:tab w:val="right" w:pos="9467"/>
        </w:tabs>
        <w:spacing w:line="276" w:lineRule="auto"/>
        <w:rPr>
          <w:color w:val="000000" w:themeColor="text1"/>
          <w:sz w:val="20"/>
        </w:rPr>
      </w:pPr>
    </w:p>
    <w:p w14:paraId="35AE5525" w14:textId="77777777" w:rsidR="004A4EB2" w:rsidRDefault="004A4EB2" w:rsidP="00757C85">
      <w:pPr>
        <w:tabs>
          <w:tab w:val="right" w:pos="9467"/>
        </w:tabs>
        <w:spacing w:line="276" w:lineRule="auto"/>
        <w:rPr>
          <w:color w:val="000000" w:themeColor="text1"/>
          <w:sz w:val="20"/>
        </w:rPr>
      </w:pPr>
    </w:p>
    <w:p w14:paraId="7C0542C1" w14:textId="77777777" w:rsidR="004A4EB2" w:rsidRDefault="004A4EB2" w:rsidP="00757C85">
      <w:pPr>
        <w:tabs>
          <w:tab w:val="right" w:pos="9467"/>
        </w:tabs>
        <w:spacing w:line="276" w:lineRule="auto"/>
        <w:rPr>
          <w:color w:val="000000" w:themeColor="text1"/>
          <w:sz w:val="20"/>
        </w:rPr>
      </w:pPr>
    </w:p>
    <w:p w14:paraId="70DEEFE7" w14:textId="77777777" w:rsidR="004A4EB2" w:rsidRDefault="004A4EB2" w:rsidP="00757C85">
      <w:pPr>
        <w:tabs>
          <w:tab w:val="right" w:pos="9467"/>
        </w:tabs>
        <w:spacing w:line="276" w:lineRule="auto"/>
        <w:rPr>
          <w:color w:val="000000" w:themeColor="text1"/>
          <w:sz w:val="20"/>
        </w:rPr>
      </w:pPr>
    </w:p>
    <w:p w14:paraId="33A6729F" w14:textId="77777777" w:rsidR="004A4EB2" w:rsidRDefault="004A4EB2" w:rsidP="00757C85">
      <w:pPr>
        <w:tabs>
          <w:tab w:val="right" w:pos="9467"/>
        </w:tabs>
        <w:spacing w:line="276" w:lineRule="auto"/>
        <w:rPr>
          <w:color w:val="000000" w:themeColor="text1"/>
          <w:sz w:val="20"/>
        </w:rPr>
      </w:pPr>
    </w:p>
    <w:p w14:paraId="1388016D" w14:textId="77777777" w:rsidR="004A4EB2" w:rsidRDefault="004A4EB2" w:rsidP="00757C85">
      <w:pPr>
        <w:tabs>
          <w:tab w:val="right" w:pos="9467"/>
        </w:tabs>
        <w:spacing w:line="276" w:lineRule="auto"/>
        <w:rPr>
          <w:color w:val="000000" w:themeColor="text1"/>
          <w:sz w:val="20"/>
        </w:rPr>
      </w:pPr>
    </w:p>
    <w:p w14:paraId="63AB66E5" w14:textId="77777777" w:rsidR="004A4EB2" w:rsidRDefault="004A4EB2" w:rsidP="00757C85">
      <w:pPr>
        <w:tabs>
          <w:tab w:val="right" w:pos="9467"/>
        </w:tabs>
        <w:spacing w:line="276" w:lineRule="auto"/>
        <w:rPr>
          <w:color w:val="000000" w:themeColor="text1"/>
          <w:sz w:val="20"/>
        </w:rPr>
      </w:pPr>
    </w:p>
    <w:p w14:paraId="41975727" w14:textId="77777777" w:rsidR="004A4EB2" w:rsidRDefault="004A4EB2" w:rsidP="00757C85">
      <w:pPr>
        <w:tabs>
          <w:tab w:val="right" w:pos="9467"/>
        </w:tabs>
        <w:spacing w:line="276" w:lineRule="auto"/>
        <w:rPr>
          <w:color w:val="000000" w:themeColor="text1"/>
          <w:sz w:val="20"/>
        </w:rPr>
      </w:pPr>
    </w:p>
    <w:p w14:paraId="65F74596" w14:textId="77777777" w:rsidR="004A4EB2" w:rsidRDefault="004A4EB2" w:rsidP="00757C85">
      <w:pPr>
        <w:tabs>
          <w:tab w:val="right" w:pos="9467"/>
        </w:tabs>
        <w:spacing w:line="276" w:lineRule="auto"/>
        <w:rPr>
          <w:color w:val="000000" w:themeColor="text1"/>
          <w:sz w:val="20"/>
        </w:rPr>
      </w:pPr>
    </w:p>
    <w:p w14:paraId="5A358433" w14:textId="77777777" w:rsidR="004A4EB2" w:rsidRDefault="004A4EB2" w:rsidP="00757C85">
      <w:pPr>
        <w:tabs>
          <w:tab w:val="right" w:pos="9467"/>
        </w:tabs>
        <w:spacing w:line="276" w:lineRule="auto"/>
        <w:rPr>
          <w:color w:val="000000" w:themeColor="text1"/>
          <w:sz w:val="20"/>
        </w:rPr>
      </w:pPr>
    </w:p>
    <w:p w14:paraId="521D8A45" w14:textId="77777777" w:rsidR="004A4EB2" w:rsidRDefault="004A4EB2" w:rsidP="00757C85">
      <w:pPr>
        <w:tabs>
          <w:tab w:val="right" w:pos="9467"/>
        </w:tabs>
        <w:spacing w:line="276" w:lineRule="auto"/>
        <w:rPr>
          <w:color w:val="000000" w:themeColor="text1"/>
          <w:sz w:val="20"/>
        </w:rPr>
      </w:pPr>
    </w:p>
    <w:p w14:paraId="524E4891" w14:textId="77777777" w:rsidR="004A4EB2" w:rsidRDefault="004A4EB2" w:rsidP="00757C85">
      <w:pPr>
        <w:tabs>
          <w:tab w:val="right" w:pos="9467"/>
        </w:tabs>
        <w:spacing w:line="276" w:lineRule="auto"/>
        <w:rPr>
          <w:color w:val="000000" w:themeColor="text1"/>
          <w:sz w:val="20"/>
        </w:rPr>
      </w:pPr>
    </w:p>
    <w:p w14:paraId="108EDE27" w14:textId="77777777" w:rsidR="004A4EB2" w:rsidRDefault="004A4EB2" w:rsidP="00757C85">
      <w:pPr>
        <w:tabs>
          <w:tab w:val="right" w:pos="9467"/>
        </w:tabs>
        <w:spacing w:line="276" w:lineRule="auto"/>
        <w:rPr>
          <w:color w:val="000000" w:themeColor="text1"/>
          <w:sz w:val="20"/>
        </w:rPr>
      </w:pPr>
    </w:p>
    <w:p w14:paraId="707FE2DC" w14:textId="77777777" w:rsidR="00E75D83" w:rsidRPr="00762EC4" w:rsidRDefault="008719C3" w:rsidP="00757C85">
      <w:pPr>
        <w:tabs>
          <w:tab w:val="right" w:pos="9467"/>
        </w:tabs>
        <w:spacing w:line="276" w:lineRule="auto"/>
      </w:pPr>
      <w:r>
        <w:rPr>
          <w:color w:val="000000" w:themeColor="text1"/>
          <w:sz w:val="20"/>
        </w:rPr>
        <w:t>Petras Butrimas</w:t>
      </w:r>
      <w:r w:rsidRPr="00CA1F17">
        <w:rPr>
          <w:color w:val="000000" w:themeColor="text1"/>
          <w:sz w:val="20"/>
        </w:rPr>
        <w:t>, (8 5) 2</w:t>
      </w:r>
      <w:r>
        <w:rPr>
          <w:color w:val="000000" w:themeColor="text1"/>
          <w:sz w:val="20"/>
        </w:rPr>
        <w:t>66</w:t>
      </w:r>
      <w:r w:rsidRPr="00CA1F17">
        <w:rPr>
          <w:color w:val="000000" w:themeColor="text1"/>
          <w:sz w:val="20"/>
        </w:rPr>
        <w:t xml:space="preserve"> </w:t>
      </w:r>
      <w:r>
        <w:rPr>
          <w:color w:val="000000" w:themeColor="text1"/>
          <w:sz w:val="20"/>
        </w:rPr>
        <w:t>2888</w:t>
      </w:r>
      <w:r w:rsidRPr="00CA1F17">
        <w:rPr>
          <w:color w:val="000000" w:themeColor="text1"/>
          <w:sz w:val="20"/>
        </w:rPr>
        <w:t xml:space="preserve">, el. p. </w:t>
      </w:r>
      <w:hyperlink r:id="rId11" w:history="1">
        <w:r w:rsidRPr="00C84AED">
          <w:rPr>
            <w:rStyle w:val="Hipersaitas"/>
            <w:sz w:val="20"/>
          </w:rPr>
          <w:t>petras.butrimas@tm.lt</w:t>
        </w:r>
      </w:hyperlink>
      <w:r w:rsidRPr="00CA1F17">
        <w:rPr>
          <w:color w:val="000000" w:themeColor="text1"/>
          <w:sz w:val="20"/>
        </w:rPr>
        <w:t xml:space="preserve"> </w:t>
      </w:r>
      <w:r>
        <w:rPr>
          <w:color w:val="000000" w:themeColor="text1"/>
          <w:sz w:val="20"/>
        </w:rPr>
        <w:tab/>
        <w:t xml:space="preserve">                           </w:t>
      </w:r>
      <w:r w:rsidRPr="00CA1F17">
        <w:rPr>
          <w:color w:val="000000" w:themeColor="text1"/>
        </w:rPr>
        <w:t>Originalas nebus siunčiamas</w:t>
      </w:r>
      <w:r w:rsidR="00E75D83">
        <w:rPr>
          <w:color w:val="000000" w:themeColor="text1"/>
        </w:rPr>
        <w:t xml:space="preserve"> </w:t>
      </w:r>
    </w:p>
    <w:sectPr w:rsidR="00E75D83" w:rsidRPr="00762EC4" w:rsidSect="005C1C38">
      <w:headerReference w:type="default" r:id="rId12"/>
      <w:headerReference w:type="first" r:id="rId13"/>
      <w:footerReference w:type="first" r:id="rId14"/>
      <w:footnotePr>
        <w:pos w:val="beneathText"/>
      </w:footnotePr>
      <w:pgSz w:w="11905" w:h="16837"/>
      <w:pgMar w:top="1134" w:right="737" w:bottom="1418" w:left="1701" w:header="1123" w:footer="19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737D9" w14:textId="77777777" w:rsidR="00552C13" w:rsidRDefault="00552C13">
      <w:r>
        <w:separator/>
      </w:r>
    </w:p>
  </w:endnote>
  <w:endnote w:type="continuationSeparator" w:id="0">
    <w:p w14:paraId="453BE5EA" w14:textId="77777777" w:rsidR="00552C13" w:rsidRDefault="0055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FE2EC" w14:textId="56D3A45A" w:rsidR="001F4940" w:rsidRDefault="005C1C38" w:rsidP="007B3C8C">
    <w:pPr>
      <w:pStyle w:val="Porat"/>
      <w:jc w:val="center"/>
    </w:pPr>
    <w:r>
      <w:rPr>
        <w:noProof/>
        <w:lang w:eastAsia="lt-LT"/>
      </w:rPr>
      <w:drawing>
        <wp:anchor distT="0" distB="0" distL="114300" distR="114300" simplePos="0" relativeHeight="251658240" behindDoc="1" locked="0" layoutInCell="1" allowOverlap="1" wp14:anchorId="707FE2F1" wp14:editId="283FD2B5">
          <wp:simplePos x="0" y="0"/>
          <wp:positionH relativeFrom="column">
            <wp:posOffset>3358515</wp:posOffset>
          </wp:positionH>
          <wp:positionV relativeFrom="paragraph">
            <wp:posOffset>86995</wp:posOffset>
          </wp:positionV>
          <wp:extent cx="1706880" cy="731520"/>
          <wp:effectExtent l="0" t="0" r="0" b="0"/>
          <wp:wrapSquare wrapText="bothSides"/>
          <wp:docPr id="89" name="Paveikslėlis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731520"/>
                  </a:xfrm>
                  <a:prstGeom prst="rect">
                    <a:avLst/>
                  </a:prstGeom>
                  <a:noFill/>
                </pic:spPr>
              </pic:pic>
            </a:graphicData>
          </a:graphic>
        </wp:anchor>
      </w:drawing>
    </w:r>
  </w:p>
  <w:p w14:paraId="707FE2ED" w14:textId="393AC973" w:rsidR="001F4940" w:rsidRDefault="005C1C38" w:rsidP="007B3C8C">
    <w:pPr>
      <w:pStyle w:val="Porat"/>
      <w:tabs>
        <w:tab w:val="clear" w:pos="8306"/>
        <w:tab w:val="left" w:pos="8080"/>
        <w:tab w:val="right" w:pos="9356"/>
      </w:tabs>
      <w:jc w:val="left"/>
    </w:pPr>
    <w:r>
      <w:rPr>
        <w:noProof/>
        <w:lang w:eastAsia="lt-LT"/>
      </w:rPr>
      <w:drawing>
        <wp:anchor distT="0" distB="0" distL="114300" distR="114300" simplePos="0" relativeHeight="251659264" behindDoc="1" locked="0" layoutInCell="1" allowOverlap="1" wp14:anchorId="707FE2F3" wp14:editId="518B2A58">
          <wp:simplePos x="0" y="0"/>
          <wp:positionH relativeFrom="column">
            <wp:posOffset>5234940</wp:posOffset>
          </wp:positionH>
          <wp:positionV relativeFrom="paragraph">
            <wp:posOffset>39370</wp:posOffset>
          </wp:positionV>
          <wp:extent cx="793115" cy="660400"/>
          <wp:effectExtent l="0" t="0" r="6985" b="6350"/>
          <wp:wrapTight wrapText="bothSides">
            <wp:wrapPolygon edited="0">
              <wp:start x="0" y="0"/>
              <wp:lineTo x="0" y="21185"/>
              <wp:lineTo x="21271" y="21185"/>
              <wp:lineTo x="21271" y="0"/>
              <wp:lineTo x="0" y="0"/>
            </wp:wrapPolygon>
          </wp:wrapTight>
          <wp:docPr id="90" name="Paveikslėlis 1" descr="C:\Users\i.sakalauskiene\AppData\Local\Microsoft\Windows\Temporary Internet Files\Content.Outlook\9EJKD1RA\ISO 9001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kalauskiene\AppData\Local\Microsoft\Windows\Temporary Internet Files\Content.Outlook\9EJKD1RA\ISO 9001 s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3115" cy="660400"/>
                  </a:xfrm>
                  <a:prstGeom prst="rect">
                    <a:avLst/>
                  </a:prstGeom>
                  <a:noFill/>
                  <a:ln w="9525">
                    <a:noFill/>
                    <a:miter lim="800000"/>
                    <a:headEnd/>
                    <a:tailEnd/>
                  </a:ln>
                </pic:spPr>
              </pic:pic>
            </a:graphicData>
          </a:graphic>
        </wp:anchor>
      </w:drawing>
    </w:r>
    <w:r w:rsidR="007B3C8C">
      <w:t xml:space="preserve">    </w:t>
    </w:r>
    <w:r w:rsidR="000B0D10">
      <w:tab/>
    </w:r>
  </w:p>
  <w:p w14:paraId="707FE2EE" w14:textId="2EB03700"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EB2AD" w14:textId="77777777" w:rsidR="00552C13" w:rsidRDefault="00552C13">
      <w:r>
        <w:separator/>
      </w:r>
    </w:p>
  </w:footnote>
  <w:footnote w:type="continuationSeparator" w:id="0">
    <w:p w14:paraId="1CE0D939" w14:textId="77777777" w:rsidR="00552C13" w:rsidRDefault="00552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FE2E1" w14:textId="77777777" w:rsidR="0006186E" w:rsidRDefault="0006186E"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FE2E2" w14:textId="77777777" w:rsidR="006A0169" w:rsidRPr="006A0169" w:rsidRDefault="00503401" w:rsidP="006A0169">
    <w:pPr>
      <w:tabs>
        <w:tab w:val="right" w:pos="8306"/>
      </w:tabs>
      <w:suppressAutoHyphens w:val="0"/>
      <w:jc w:val="center"/>
      <w:rPr>
        <w:sz w:val="20"/>
        <w:lang w:eastAsia="en-US"/>
      </w:rPr>
    </w:pPr>
    <w:r>
      <w:rPr>
        <w:noProof/>
        <w:sz w:val="20"/>
        <w:lang w:eastAsia="lt-LT"/>
      </w:rPr>
      <w:drawing>
        <wp:inline distT="0" distB="0" distL="0" distR="0" wp14:anchorId="707FE2EF" wp14:editId="707FE2F0">
          <wp:extent cx="587100" cy="669600"/>
          <wp:effectExtent l="19050" t="0" r="3450" b="0"/>
          <wp:docPr id="88" name="Paveikslėlis 88"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14:paraId="707FE2E3" w14:textId="77777777" w:rsidR="006A0169" w:rsidRPr="006A0169" w:rsidRDefault="006A0169" w:rsidP="006A0169">
    <w:pPr>
      <w:tabs>
        <w:tab w:val="right" w:pos="8306"/>
      </w:tabs>
      <w:suppressAutoHyphens w:val="0"/>
      <w:jc w:val="center"/>
      <w:rPr>
        <w:sz w:val="16"/>
        <w:lang w:eastAsia="en-US"/>
      </w:rPr>
    </w:pPr>
  </w:p>
  <w:p w14:paraId="707FE2E4"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707FE2E5" w14:textId="77777777" w:rsidR="006A0169" w:rsidRPr="006A0169" w:rsidRDefault="006A0169" w:rsidP="006A0169">
    <w:pPr>
      <w:suppressAutoHyphens w:val="0"/>
      <w:jc w:val="center"/>
      <w:rPr>
        <w:b/>
        <w:bCs/>
        <w:sz w:val="26"/>
        <w:lang w:eastAsia="en-US"/>
      </w:rPr>
    </w:pPr>
  </w:p>
  <w:p w14:paraId="707FE2E6" w14:textId="77777777" w:rsidR="006A0169" w:rsidRPr="006A0169" w:rsidRDefault="00110A05" w:rsidP="006A0169">
    <w:pPr>
      <w:pBdr>
        <w:bottom w:val="single" w:sz="4" w:space="1" w:color="auto"/>
      </w:pBdr>
      <w:suppressAutoHyphens w:val="0"/>
      <w:jc w:val="center"/>
      <w:rPr>
        <w:sz w:val="20"/>
        <w:lang w:eastAsia="en-US"/>
      </w:rPr>
    </w:pPr>
    <w:r>
      <w:rPr>
        <w:sz w:val="20"/>
        <w:lang w:eastAsia="en-US"/>
      </w:rPr>
      <w:t>B</w:t>
    </w:r>
    <w:r w:rsidR="006A0169" w:rsidRPr="006A0169">
      <w:rPr>
        <w:sz w:val="20"/>
        <w:lang w:eastAsia="en-US"/>
      </w:rPr>
      <w:t xml:space="preserve">iudžetinė įstaiga, Gedimino pr. 30, LT-01104 Vilnius, </w:t>
    </w:r>
  </w:p>
  <w:p w14:paraId="707FE2E7" w14:textId="77777777"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tel. (8 5) 266 29</w:t>
    </w:r>
    <w:r w:rsidR="00190B04">
      <w:rPr>
        <w:sz w:val="20"/>
        <w:lang w:eastAsia="en-US"/>
      </w:rPr>
      <w:t>84</w:t>
    </w:r>
    <w:r w:rsidRPr="006A0169">
      <w:rPr>
        <w:sz w:val="20"/>
        <w:lang w:eastAsia="en-US"/>
      </w:rPr>
      <w:t xml:space="preserve">, faks. (8 5) 262 5940, el. p. </w:t>
    </w:r>
    <w:proofErr w:type="spellStart"/>
    <w:r w:rsidR="00190B04">
      <w:rPr>
        <w:sz w:val="20"/>
        <w:lang w:eastAsia="en-US"/>
      </w:rPr>
      <w:t>rastine</w:t>
    </w:r>
    <w:r w:rsidRPr="006A0169">
      <w:rPr>
        <w:sz w:val="20"/>
        <w:lang w:eastAsia="en-US"/>
      </w:rPr>
      <w:t>@tm.lt</w:t>
    </w:r>
    <w:proofErr w:type="spellEnd"/>
    <w:r w:rsidRPr="006A0169">
      <w:rPr>
        <w:sz w:val="20"/>
        <w:lang w:eastAsia="en-US"/>
      </w:rPr>
      <w:t>,</w:t>
    </w:r>
  </w:p>
  <w:p w14:paraId="707FE2E8" w14:textId="77777777" w:rsidR="006A0169" w:rsidRPr="006A0169" w:rsidRDefault="006A0169" w:rsidP="006A0169">
    <w:pPr>
      <w:pBdr>
        <w:bottom w:val="single" w:sz="4" w:space="1" w:color="auto"/>
      </w:pBdr>
      <w:suppressAutoHyphens w:val="0"/>
      <w:jc w:val="center"/>
      <w:rPr>
        <w:sz w:val="20"/>
        <w:szCs w:val="20"/>
        <w:lang w:eastAsia="en-US"/>
      </w:rPr>
    </w:pPr>
    <w:proofErr w:type="spellStart"/>
    <w:r w:rsidRPr="006A0169">
      <w:rPr>
        <w:sz w:val="20"/>
        <w:lang w:eastAsia="en-US"/>
      </w:rPr>
      <w:t>atsisk</w:t>
    </w:r>
    <w:proofErr w:type="spellEnd"/>
    <w:r w:rsidRPr="006A0169">
      <w:rPr>
        <w:sz w:val="20"/>
        <w:lang w:eastAsia="en-US"/>
      </w:rPr>
      <w:t xml:space="preserve">. sąskaita </w:t>
    </w:r>
    <w:r w:rsidRPr="006A0169">
      <w:rPr>
        <w:sz w:val="20"/>
        <w:szCs w:val="20"/>
        <w:lang w:eastAsia="en-US"/>
      </w:rPr>
      <w:t>LT267044060000269484</w:t>
    </w:r>
    <w:r w:rsidRPr="006A0169">
      <w:rPr>
        <w:sz w:val="20"/>
        <w:lang w:eastAsia="en-US"/>
      </w:rPr>
      <w:t xml:space="preserve"> AB </w:t>
    </w:r>
    <w:r w:rsidRPr="006A0169">
      <w:rPr>
        <w:sz w:val="20"/>
        <w:szCs w:val="20"/>
        <w:lang w:eastAsia="en-US"/>
      </w:rPr>
      <w:t>SEB bankas, banko kodas 70440.</w:t>
    </w:r>
  </w:p>
  <w:p w14:paraId="707FE2E9" w14:textId="77777777"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Duomenys kaupiami ir saugomi Juridinių asmenų registre, kodas 188604955</w:t>
    </w:r>
  </w:p>
  <w:p w14:paraId="707FE2EA" w14:textId="77777777" w:rsidR="006A0169" w:rsidRPr="006A0169" w:rsidRDefault="006A0169" w:rsidP="006A0169">
    <w:pPr>
      <w:tabs>
        <w:tab w:val="right" w:pos="8306"/>
      </w:tabs>
      <w:suppressAutoHyphens w:val="0"/>
      <w:jc w:val="center"/>
      <w:rPr>
        <w:sz w:val="20"/>
        <w:lang w:eastAsia="en-US"/>
      </w:rPr>
    </w:pPr>
  </w:p>
  <w:p w14:paraId="707FE2EB"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8"/>
  </w:num>
  <w:num w:numId="3">
    <w:abstractNumId w:val="1"/>
  </w:num>
  <w:num w:numId="4">
    <w:abstractNumId w:val="9"/>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203F3"/>
    <w:rsid w:val="00022E3C"/>
    <w:rsid w:val="00033F22"/>
    <w:rsid w:val="00034227"/>
    <w:rsid w:val="000356BD"/>
    <w:rsid w:val="0006186E"/>
    <w:rsid w:val="00072062"/>
    <w:rsid w:val="00072919"/>
    <w:rsid w:val="000756A8"/>
    <w:rsid w:val="00093791"/>
    <w:rsid w:val="000B0D10"/>
    <w:rsid w:val="000B1ECA"/>
    <w:rsid w:val="000C63E4"/>
    <w:rsid w:val="000D3171"/>
    <w:rsid w:val="000E34D4"/>
    <w:rsid w:val="000E62CC"/>
    <w:rsid w:val="000E665D"/>
    <w:rsid w:val="000E6E4F"/>
    <w:rsid w:val="000E7556"/>
    <w:rsid w:val="000F3FB9"/>
    <w:rsid w:val="000F76B0"/>
    <w:rsid w:val="00106269"/>
    <w:rsid w:val="00110A05"/>
    <w:rsid w:val="00113F25"/>
    <w:rsid w:val="00133358"/>
    <w:rsid w:val="0014080C"/>
    <w:rsid w:val="0015336E"/>
    <w:rsid w:val="00165571"/>
    <w:rsid w:val="00190B04"/>
    <w:rsid w:val="001A2BEB"/>
    <w:rsid w:val="001B28DE"/>
    <w:rsid w:val="001C1840"/>
    <w:rsid w:val="001D62B3"/>
    <w:rsid w:val="001E0731"/>
    <w:rsid w:val="001E192A"/>
    <w:rsid w:val="001E213B"/>
    <w:rsid w:val="001F4940"/>
    <w:rsid w:val="00216518"/>
    <w:rsid w:val="00216724"/>
    <w:rsid w:val="00217116"/>
    <w:rsid w:val="00224C7E"/>
    <w:rsid w:val="00225009"/>
    <w:rsid w:val="002341B8"/>
    <w:rsid w:val="00247655"/>
    <w:rsid w:val="00253197"/>
    <w:rsid w:val="00255FF0"/>
    <w:rsid w:val="00271BCA"/>
    <w:rsid w:val="0027526A"/>
    <w:rsid w:val="002848CF"/>
    <w:rsid w:val="002C0406"/>
    <w:rsid w:val="002D24DA"/>
    <w:rsid w:val="002D3DE3"/>
    <w:rsid w:val="002F357E"/>
    <w:rsid w:val="00301885"/>
    <w:rsid w:val="0031277A"/>
    <w:rsid w:val="0031547F"/>
    <w:rsid w:val="00323CC5"/>
    <w:rsid w:val="00335E75"/>
    <w:rsid w:val="00345C41"/>
    <w:rsid w:val="0035263F"/>
    <w:rsid w:val="00357B11"/>
    <w:rsid w:val="00374572"/>
    <w:rsid w:val="00392BAA"/>
    <w:rsid w:val="003A0D57"/>
    <w:rsid w:val="003A6CAA"/>
    <w:rsid w:val="003C1BC9"/>
    <w:rsid w:val="003C76FB"/>
    <w:rsid w:val="00422F55"/>
    <w:rsid w:val="0042509C"/>
    <w:rsid w:val="004259B9"/>
    <w:rsid w:val="004400C5"/>
    <w:rsid w:val="00444D3C"/>
    <w:rsid w:val="004473FF"/>
    <w:rsid w:val="0045633F"/>
    <w:rsid w:val="00483070"/>
    <w:rsid w:val="004A4EB2"/>
    <w:rsid w:val="004A6476"/>
    <w:rsid w:val="004C157C"/>
    <w:rsid w:val="004E0354"/>
    <w:rsid w:val="004E4C97"/>
    <w:rsid w:val="004F39A9"/>
    <w:rsid w:val="004F7E5E"/>
    <w:rsid w:val="00503401"/>
    <w:rsid w:val="0051548F"/>
    <w:rsid w:val="00526983"/>
    <w:rsid w:val="00543B7C"/>
    <w:rsid w:val="005468FA"/>
    <w:rsid w:val="00552C13"/>
    <w:rsid w:val="00552DA2"/>
    <w:rsid w:val="005934F7"/>
    <w:rsid w:val="005A2039"/>
    <w:rsid w:val="005A32E3"/>
    <w:rsid w:val="005B22EF"/>
    <w:rsid w:val="005B71DB"/>
    <w:rsid w:val="005C1C38"/>
    <w:rsid w:val="005D46CF"/>
    <w:rsid w:val="005E7F01"/>
    <w:rsid w:val="005F6849"/>
    <w:rsid w:val="005F70CA"/>
    <w:rsid w:val="00603A64"/>
    <w:rsid w:val="006162F8"/>
    <w:rsid w:val="006202AA"/>
    <w:rsid w:val="00631354"/>
    <w:rsid w:val="00632C30"/>
    <w:rsid w:val="00632DB0"/>
    <w:rsid w:val="00666EC2"/>
    <w:rsid w:val="00685024"/>
    <w:rsid w:val="00692B0B"/>
    <w:rsid w:val="006A0169"/>
    <w:rsid w:val="006A2ACD"/>
    <w:rsid w:val="006A3AEE"/>
    <w:rsid w:val="006E2FF8"/>
    <w:rsid w:val="0070100A"/>
    <w:rsid w:val="00701483"/>
    <w:rsid w:val="00713AE4"/>
    <w:rsid w:val="007155A1"/>
    <w:rsid w:val="00724BCD"/>
    <w:rsid w:val="00735C7F"/>
    <w:rsid w:val="00743BBD"/>
    <w:rsid w:val="0074745C"/>
    <w:rsid w:val="00755247"/>
    <w:rsid w:val="0075689A"/>
    <w:rsid w:val="00757C85"/>
    <w:rsid w:val="00762EC4"/>
    <w:rsid w:val="00775BDF"/>
    <w:rsid w:val="0079220F"/>
    <w:rsid w:val="007A43F5"/>
    <w:rsid w:val="007B1F82"/>
    <w:rsid w:val="007B3C8C"/>
    <w:rsid w:val="007B4A13"/>
    <w:rsid w:val="007D10E0"/>
    <w:rsid w:val="007D270B"/>
    <w:rsid w:val="007E2080"/>
    <w:rsid w:val="007E4CA3"/>
    <w:rsid w:val="007F0F7F"/>
    <w:rsid w:val="007F7B9B"/>
    <w:rsid w:val="0080071B"/>
    <w:rsid w:val="00842418"/>
    <w:rsid w:val="0085347D"/>
    <w:rsid w:val="008609DF"/>
    <w:rsid w:val="008719C3"/>
    <w:rsid w:val="00886D0D"/>
    <w:rsid w:val="008A5254"/>
    <w:rsid w:val="008C162A"/>
    <w:rsid w:val="008D4F2B"/>
    <w:rsid w:val="008D59B9"/>
    <w:rsid w:val="008E7122"/>
    <w:rsid w:val="00921A20"/>
    <w:rsid w:val="0092316F"/>
    <w:rsid w:val="00935287"/>
    <w:rsid w:val="009467D2"/>
    <w:rsid w:val="00957797"/>
    <w:rsid w:val="00967916"/>
    <w:rsid w:val="00977F51"/>
    <w:rsid w:val="009A11A6"/>
    <w:rsid w:val="009B0944"/>
    <w:rsid w:val="009C31C4"/>
    <w:rsid w:val="009D5D3E"/>
    <w:rsid w:val="009E11EE"/>
    <w:rsid w:val="009E135C"/>
    <w:rsid w:val="00A17E41"/>
    <w:rsid w:val="00A36467"/>
    <w:rsid w:val="00A40CD2"/>
    <w:rsid w:val="00A43DDD"/>
    <w:rsid w:val="00A45A83"/>
    <w:rsid w:val="00A5068D"/>
    <w:rsid w:val="00A51241"/>
    <w:rsid w:val="00A57919"/>
    <w:rsid w:val="00A64D0D"/>
    <w:rsid w:val="00A94549"/>
    <w:rsid w:val="00A954C2"/>
    <w:rsid w:val="00AC27D6"/>
    <w:rsid w:val="00AE0614"/>
    <w:rsid w:val="00AE3511"/>
    <w:rsid w:val="00AE6C5B"/>
    <w:rsid w:val="00AE78F6"/>
    <w:rsid w:val="00B206B7"/>
    <w:rsid w:val="00B40D2F"/>
    <w:rsid w:val="00B4650C"/>
    <w:rsid w:val="00B4707C"/>
    <w:rsid w:val="00B6345B"/>
    <w:rsid w:val="00B64194"/>
    <w:rsid w:val="00B7339D"/>
    <w:rsid w:val="00B851E0"/>
    <w:rsid w:val="00B942CE"/>
    <w:rsid w:val="00BA60D3"/>
    <w:rsid w:val="00BB1BC1"/>
    <w:rsid w:val="00BD01B6"/>
    <w:rsid w:val="00BD62CA"/>
    <w:rsid w:val="00BF4400"/>
    <w:rsid w:val="00C2360C"/>
    <w:rsid w:val="00C26D5D"/>
    <w:rsid w:val="00C43A57"/>
    <w:rsid w:val="00C52D99"/>
    <w:rsid w:val="00C56005"/>
    <w:rsid w:val="00C71D59"/>
    <w:rsid w:val="00C754B1"/>
    <w:rsid w:val="00C843F3"/>
    <w:rsid w:val="00C91691"/>
    <w:rsid w:val="00CB1D28"/>
    <w:rsid w:val="00CB3B67"/>
    <w:rsid w:val="00CC22EB"/>
    <w:rsid w:val="00CC742A"/>
    <w:rsid w:val="00CD660D"/>
    <w:rsid w:val="00CE46F9"/>
    <w:rsid w:val="00D16956"/>
    <w:rsid w:val="00D2173F"/>
    <w:rsid w:val="00D22A39"/>
    <w:rsid w:val="00D4035D"/>
    <w:rsid w:val="00D519E9"/>
    <w:rsid w:val="00D52645"/>
    <w:rsid w:val="00D553A0"/>
    <w:rsid w:val="00D6461F"/>
    <w:rsid w:val="00D87F05"/>
    <w:rsid w:val="00DA10E1"/>
    <w:rsid w:val="00DA16FD"/>
    <w:rsid w:val="00DA66F6"/>
    <w:rsid w:val="00DD0C51"/>
    <w:rsid w:val="00DF7138"/>
    <w:rsid w:val="00E03B24"/>
    <w:rsid w:val="00E04931"/>
    <w:rsid w:val="00E214C4"/>
    <w:rsid w:val="00E32D88"/>
    <w:rsid w:val="00E35543"/>
    <w:rsid w:val="00E36636"/>
    <w:rsid w:val="00E516D7"/>
    <w:rsid w:val="00E57409"/>
    <w:rsid w:val="00E75D83"/>
    <w:rsid w:val="00E81F28"/>
    <w:rsid w:val="00E843B1"/>
    <w:rsid w:val="00E96B50"/>
    <w:rsid w:val="00EA3009"/>
    <w:rsid w:val="00EE5859"/>
    <w:rsid w:val="00EF07A0"/>
    <w:rsid w:val="00EF5630"/>
    <w:rsid w:val="00F05FB4"/>
    <w:rsid w:val="00F20156"/>
    <w:rsid w:val="00F277C6"/>
    <w:rsid w:val="00F37FDC"/>
    <w:rsid w:val="00F6147E"/>
    <w:rsid w:val="00F73A02"/>
    <w:rsid w:val="00F85A80"/>
    <w:rsid w:val="00F920E2"/>
    <w:rsid w:val="00F947AC"/>
    <w:rsid w:val="00FB183B"/>
    <w:rsid w:val="00FB295F"/>
    <w:rsid w:val="00FB41D3"/>
    <w:rsid w:val="00FB5D01"/>
    <w:rsid w:val="00FC0237"/>
    <w:rsid w:val="00FC0E93"/>
    <w:rsid w:val="00FD2FDD"/>
    <w:rsid w:val="00FE2B69"/>
    <w:rsid w:val="00FE4ADA"/>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FE2C9"/>
  <w15:docId w15:val="{7EB1BF90-055B-4331-877D-3AECDFA8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CC22EB"/>
    <w:pPr>
      <w:ind w:left="720"/>
      <w:contextualSpacing/>
    </w:pPr>
  </w:style>
  <w:style w:type="character" w:styleId="Perirtashipersaitas">
    <w:name w:val="FollowedHyperlink"/>
    <w:basedOn w:val="Numatytasispastraiposriftas"/>
    <w:semiHidden/>
    <w:unhideWhenUsed/>
    <w:rsid w:val="007E4C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7ba400e0b1db11e8aa33fe8f0fea665f?jfwid=-2y4hguzf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as.butrimas@t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eimas.lrs.lt/portal/legalAct/lt/TAP/0f7111f0b1dc11e8aa33fe8f0fea665f?jfwid=-2y4hguzfo" TargetMode="External"/><Relationship Id="rId4" Type="http://schemas.openxmlformats.org/officeDocument/2006/relationships/settings" Target="settings.xml"/><Relationship Id="rId9" Type="http://schemas.openxmlformats.org/officeDocument/2006/relationships/hyperlink" Target="https://e-seimas.lrs.lt/portal/legalAct/lt/TAP/59bcb160b1dc11e8aa33fe8f0fea665f?positionInSearchResults=0&amp;searchModelUUID=2c998da8-8141-4edd-bae9-7f9c9e3a9d5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40CEC-6FB5-4D8A-AB21-25F5478E8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2388</Words>
  <Characters>1362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Kristina Jurkšienė</cp:lastModifiedBy>
  <cp:revision>2</cp:revision>
  <cp:lastPrinted>2017-07-05T06:57:00Z</cp:lastPrinted>
  <dcterms:created xsi:type="dcterms:W3CDTF">2018-09-17T07:04:00Z</dcterms:created>
  <dcterms:modified xsi:type="dcterms:W3CDTF">2018-09-17T07:04:00Z</dcterms:modified>
</cp:coreProperties>
</file>