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24B" w:rsidRDefault="00E1724B">
      <w:pPr>
        <w:pStyle w:val="prastasiniatinklio"/>
        <w:spacing w:before="120" w:beforeAutospacing="0" w:after="0" w:afterAutospacing="0" w:line="240" w:lineRule="atLeast"/>
        <w:jc w:val="center"/>
      </w:pPr>
      <w:r>
        <w:rPr>
          <w:rFonts w:ascii="Arial" w:hAnsi="Arial"/>
          <w:sz w:val="36"/>
          <w:szCs w:val="20"/>
        </w:rPr>
        <w:t>LIETUVOS RESPUBLIKOS VYRIAUSYBĖ</w:t>
      </w:r>
    </w:p>
    <w:p w:rsidR="00E1724B" w:rsidRDefault="00E1724B">
      <w:pPr>
        <w:pStyle w:val="prastasiniatinklio"/>
        <w:spacing w:before="120" w:beforeAutospacing="0" w:after="0" w:afterAutospacing="0" w:line="240" w:lineRule="atLeast"/>
        <w:jc w:val="center"/>
      </w:pPr>
      <w:r>
        <w:rPr>
          <w:rFonts w:ascii="Arial" w:hAnsi="Arial"/>
          <w:sz w:val="28"/>
          <w:szCs w:val="20"/>
        </w:rPr>
        <w:t>POSĖDŽIO</w:t>
      </w:r>
    </w:p>
    <w:p w:rsidR="00E1724B" w:rsidRDefault="00E1724B">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E1724B" w:rsidRDefault="00E1724B">
      <w:pPr>
        <w:spacing w:line="240" w:lineRule="atLeast"/>
        <w:jc w:val="center"/>
      </w:pPr>
      <w:r>
        <w:t>2017 m. vasario 22 d. Nr. 6</w:t>
      </w:r>
    </w:p>
    <w:p w:rsidR="00E1724B" w:rsidRDefault="00E1724B">
      <w:pPr>
        <w:pStyle w:val="prastasiniatinklio"/>
        <w:spacing w:before="0" w:beforeAutospacing="0" w:after="0" w:afterAutospacing="0" w:line="120" w:lineRule="atLeast"/>
        <w:divId w:val="1986623099"/>
      </w:pPr>
      <w:r>
        <w:rPr>
          <w:sz w:val="12"/>
          <w:szCs w:val="12"/>
        </w:rPr>
        <w:t> </w:t>
      </w:r>
      <w:r>
        <w:t xml:space="preserve"> </w:t>
      </w:r>
    </w:p>
    <w:p w:rsidR="00E1724B" w:rsidRDefault="00E1724B">
      <w:pPr>
        <w:pStyle w:val="prastasiniatinklio"/>
      </w:pPr>
      <w:r>
        <w:t>Pirmininkavo Ministras Pirmininkas S. Skvernelis</w:t>
      </w:r>
    </w:p>
    <w:p w:rsidR="00E1724B" w:rsidRDefault="00E1724B" w:rsidP="00E1724B">
      <w:pPr>
        <w:pStyle w:val="prastasiniatinklio"/>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E1724B" w:rsidTr="00E1724B">
        <w:trPr>
          <w:cantSplit/>
          <w:tblCellSpacing w:w="0" w:type="dxa"/>
        </w:trPr>
        <w:tc>
          <w:tcPr>
            <w:tcW w:w="3208" w:type="dxa"/>
            <w:hideMark/>
          </w:tcPr>
          <w:p w:rsidR="00E1724B" w:rsidRDefault="00E1724B" w:rsidP="00964CB2">
            <w:r>
              <w:t>ministrai</w:t>
            </w:r>
          </w:p>
        </w:tc>
        <w:tc>
          <w:tcPr>
            <w:tcW w:w="210" w:type="dxa"/>
            <w:hideMark/>
          </w:tcPr>
          <w:p w:rsidR="00E1724B" w:rsidRDefault="00E1724B" w:rsidP="00964CB2">
            <w:r>
              <w:t>–</w:t>
            </w:r>
          </w:p>
        </w:tc>
        <w:tc>
          <w:tcPr>
            <w:tcW w:w="5687" w:type="dxa"/>
            <w:gridSpan w:val="3"/>
            <w:hideMark/>
          </w:tcPr>
          <w:p w:rsidR="00E1724B" w:rsidRDefault="00E1724B" w:rsidP="00964CB2">
            <w:r>
              <w:t xml:space="preserve">R. Karoblis, L. Kukuraitis, B. Markauskas, R. Masiulis, E. Misiūnas, K. Navickas, J. Petrauskienė, </w:t>
            </w:r>
            <w:r>
              <w:br/>
              <w:t>L. Ruokytė-Jonsson, M. Sinkevičius, V. Šapoka, M. Vainiutė, A. Veryga</w:t>
            </w:r>
          </w:p>
        </w:tc>
      </w:tr>
      <w:tr w:rsidR="00E1724B" w:rsidTr="00E1724B">
        <w:trPr>
          <w:cantSplit/>
          <w:tblCellSpacing w:w="0" w:type="dxa"/>
        </w:trPr>
        <w:tc>
          <w:tcPr>
            <w:tcW w:w="4393" w:type="dxa"/>
            <w:gridSpan w:val="3"/>
            <w:hideMark/>
          </w:tcPr>
          <w:p w:rsidR="00E1724B" w:rsidRDefault="00E1724B" w:rsidP="00964CB2">
            <w:r>
              <w:t>viceministrai</w:t>
            </w:r>
          </w:p>
        </w:tc>
        <w:tc>
          <w:tcPr>
            <w:tcW w:w="210" w:type="dxa"/>
            <w:hideMark/>
          </w:tcPr>
          <w:p w:rsidR="00E1724B" w:rsidRDefault="00E1724B" w:rsidP="00964CB2">
            <w:r>
              <w:t>–</w:t>
            </w:r>
          </w:p>
        </w:tc>
        <w:tc>
          <w:tcPr>
            <w:tcW w:w="4502" w:type="dxa"/>
            <w:hideMark/>
          </w:tcPr>
          <w:p w:rsidR="00E1724B" w:rsidRDefault="00E1724B" w:rsidP="00E1724B">
            <w:r>
              <w:t>N. Germanas, E. Purlys</w:t>
            </w:r>
          </w:p>
        </w:tc>
      </w:tr>
      <w:tr w:rsidR="00E1724B" w:rsidTr="00E1724B">
        <w:trPr>
          <w:cantSplit/>
          <w:tblCellSpacing w:w="0" w:type="dxa"/>
        </w:trPr>
        <w:tc>
          <w:tcPr>
            <w:tcW w:w="4393" w:type="dxa"/>
            <w:gridSpan w:val="3"/>
          </w:tcPr>
          <w:p w:rsidR="00E1724B" w:rsidRDefault="00E1724B" w:rsidP="00964CB2"/>
        </w:tc>
        <w:tc>
          <w:tcPr>
            <w:tcW w:w="210" w:type="dxa"/>
          </w:tcPr>
          <w:p w:rsidR="00E1724B" w:rsidRDefault="00E1724B" w:rsidP="00964CB2"/>
        </w:tc>
        <w:tc>
          <w:tcPr>
            <w:tcW w:w="4502" w:type="dxa"/>
          </w:tcPr>
          <w:p w:rsidR="00E1724B" w:rsidRDefault="00E1724B" w:rsidP="00964CB2"/>
        </w:tc>
      </w:tr>
      <w:tr w:rsidR="00E1724B" w:rsidTr="00E1724B">
        <w:trPr>
          <w:cantSplit/>
          <w:tblCellSpacing w:w="0" w:type="dxa"/>
        </w:trPr>
        <w:tc>
          <w:tcPr>
            <w:tcW w:w="4603" w:type="dxa"/>
            <w:gridSpan w:val="4"/>
            <w:hideMark/>
          </w:tcPr>
          <w:p w:rsidR="00E1724B" w:rsidRDefault="00E1724B" w:rsidP="00964CB2">
            <w:r>
              <w:t>Ministro Pirmininko politinio (asmeninio) pasitikėjimo valstybės tarnautojai:</w:t>
            </w:r>
          </w:p>
        </w:tc>
        <w:tc>
          <w:tcPr>
            <w:tcW w:w="4502" w:type="dxa"/>
            <w:hideMark/>
          </w:tcPr>
          <w:p w:rsidR="00E1724B" w:rsidRDefault="00E1724B" w:rsidP="00964CB2">
            <w:r>
              <w:t> </w:t>
            </w:r>
          </w:p>
        </w:tc>
      </w:tr>
      <w:tr w:rsidR="00E1724B" w:rsidTr="00E1724B">
        <w:trPr>
          <w:cantSplit/>
          <w:tblCellSpacing w:w="0" w:type="dxa"/>
        </w:trPr>
        <w:tc>
          <w:tcPr>
            <w:tcW w:w="4603" w:type="dxa"/>
            <w:gridSpan w:val="4"/>
          </w:tcPr>
          <w:p w:rsidR="00E1724B" w:rsidRDefault="00E1724B" w:rsidP="00964CB2">
            <w:r>
              <w:t>Ministro Pirmininko:</w:t>
            </w:r>
          </w:p>
        </w:tc>
        <w:tc>
          <w:tcPr>
            <w:tcW w:w="4502" w:type="dxa"/>
          </w:tcPr>
          <w:p w:rsidR="00E1724B" w:rsidRDefault="00E1724B" w:rsidP="00964CB2"/>
        </w:tc>
      </w:tr>
      <w:tr w:rsidR="00E1724B" w:rsidTr="00E1724B">
        <w:trPr>
          <w:cantSplit/>
          <w:tblCellSpacing w:w="0" w:type="dxa"/>
        </w:trPr>
        <w:tc>
          <w:tcPr>
            <w:tcW w:w="4393" w:type="dxa"/>
            <w:gridSpan w:val="3"/>
          </w:tcPr>
          <w:p w:rsidR="00E1724B" w:rsidRDefault="00E1724B" w:rsidP="00964CB2">
            <w:r>
              <w:t>   patarėjai</w:t>
            </w:r>
          </w:p>
        </w:tc>
        <w:tc>
          <w:tcPr>
            <w:tcW w:w="210" w:type="dxa"/>
          </w:tcPr>
          <w:p w:rsidR="00E1724B" w:rsidRDefault="00E1724B" w:rsidP="00964CB2">
            <w:r>
              <w:t>–</w:t>
            </w:r>
          </w:p>
        </w:tc>
        <w:tc>
          <w:tcPr>
            <w:tcW w:w="4502" w:type="dxa"/>
          </w:tcPr>
          <w:p w:rsidR="00E1724B" w:rsidRDefault="00E1724B" w:rsidP="00964CB2">
            <w:r>
              <w:t>T. Beržinskas, T. Garasimavičius, P. Gradeckas, U. Kaunaitė, A. Pikžirnis</w:t>
            </w:r>
          </w:p>
        </w:tc>
      </w:tr>
      <w:tr w:rsidR="00E1724B" w:rsidTr="00E1724B">
        <w:trPr>
          <w:cantSplit/>
          <w:tblCellSpacing w:w="0" w:type="dxa"/>
        </w:trPr>
        <w:tc>
          <w:tcPr>
            <w:tcW w:w="4393" w:type="dxa"/>
            <w:gridSpan w:val="3"/>
          </w:tcPr>
          <w:p w:rsidR="00E1724B" w:rsidRDefault="00E1724B" w:rsidP="00964CB2">
            <w:r>
              <w:t>   padėjėjas</w:t>
            </w:r>
          </w:p>
        </w:tc>
        <w:tc>
          <w:tcPr>
            <w:tcW w:w="210" w:type="dxa"/>
          </w:tcPr>
          <w:p w:rsidR="00E1724B" w:rsidRDefault="00E1724B" w:rsidP="00964CB2">
            <w:r>
              <w:t>–</w:t>
            </w:r>
          </w:p>
        </w:tc>
        <w:tc>
          <w:tcPr>
            <w:tcW w:w="4502" w:type="dxa"/>
          </w:tcPr>
          <w:p w:rsidR="00E1724B" w:rsidRDefault="00E1724B" w:rsidP="00964CB2">
            <w:r>
              <w:t>K. Navickas</w:t>
            </w:r>
          </w:p>
        </w:tc>
      </w:tr>
      <w:tr w:rsidR="00E1724B" w:rsidTr="00E1724B">
        <w:trPr>
          <w:cantSplit/>
          <w:tblCellSpacing w:w="0" w:type="dxa"/>
        </w:trPr>
        <w:tc>
          <w:tcPr>
            <w:tcW w:w="4393" w:type="dxa"/>
            <w:gridSpan w:val="3"/>
            <w:hideMark/>
          </w:tcPr>
          <w:p w:rsidR="00E1724B" w:rsidRDefault="00E1724B" w:rsidP="00964CB2">
            <w:r>
              <w:t>iš Vyriausybės kanceliarijos: </w:t>
            </w:r>
          </w:p>
        </w:tc>
        <w:tc>
          <w:tcPr>
            <w:tcW w:w="210" w:type="dxa"/>
            <w:hideMark/>
          </w:tcPr>
          <w:p w:rsidR="00E1724B" w:rsidRDefault="00E1724B" w:rsidP="00964CB2">
            <w:r>
              <w:t> </w:t>
            </w:r>
          </w:p>
        </w:tc>
        <w:tc>
          <w:tcPr>
            <w:tcW w:w="4502" w:type="dxa"/>
            <w:hideMark/>
          </w:tcPr>
          <w:p w:rsidR="00E1724B" w:rsidRDefault="00E1724B" w:rsidP="00964CB2">
            <w:r>
              <w:t> </w:t>
            </w:r>
          </w:p>
        </w:tc>
      </w:tr>
      <w:tr w:rsidR="00E1724B" w:rsidTr="00E1724B">
        <w:trPr>
          <w:cantSplit/>
          <w:tblCellSpacing w:w="0" w:type="dxa"/>
        </w:trPr>
        <w:tc>
          <w:tcPr>
            <w:tcW w:w="4393" w:type="dxa"/>
            <w:gridSpan w:val="3"/>
          </w:tcPr>
          <w:p w:rsidR="00E1724B" w:rsidRDefault="00E1724B" w:rsidP="00964CB2">
            <w:r>
              <w:t>Vyriausybės kanclerio pirmasis pavaduotojas</w:t>
            </w:r>
          </w:p>
        </w:tc>
        <w:tc>
          <w:tcPr>
            <w:tcW w:w="210" w:type="dxa"/>
          </w:tcPr>
          <w:p w:rsidR="00E1724B" w:rsidRDefault="00E1724B" w:rsidP="00964CB2">
            <w:r>
              <w:br/>
              <w:t>–</w:t>
            </w:r>
          </w:p>
        </w:tc>
        <w:tc>
          <w:tcPr>
            <w:tcW w:w="4502" w:type="dxa"/>
          </w:tcPr>
          <w:p w:rsidR="00E1724B" w:rsidRDefault="00E1724B" w:rsidP="00964CB2">
            <w:r>
              <w:br/>
              <w:t>D. Malaškevičius</w:t>
            </w:r>
          </w:p>
        </w:tc>
      </w:tr>
      <w:tr w:rsidR="00E1724B" w:rsidTr="00E1724B">
        <w:trPr>
          <w:cantSplit/>
          <w:tblCellSpacing w:w="0" w:type="dxa"/>
        </w:trPr>
        <w:tc>
          <w:tcPr>
            <w:tcW w:w="4393" w:type="dxa"/>
            <w:gridSpan w:val="3"/>
          </w:tcPr>
          <w:p w:rsidR="00E1724B" w:rsidRDefault="00E1724B" w:rsidP="00964CB2">
            <w:r>
              <w:t>Vyriausybės kanclerio pavaduotojas</w:t>
            </w:r>
          </w:p>
        </w:tc>
        <w:tc>
          <w:tcPr>
            <w:tcW w:w="210" w:type="dxa"/>
          </w:tcPr>
          <w:p w:rsidR="00E1724B" w:rsidRDefault="00E1724B" w:rsidP="00964CB2">
            <w:r>
              <w:t>–</w:t>
            </w:r>
          </w:p>
        </w:tc>
        <w:tc>
          <w:tcPr>
            <w:tcW w:w="4502" w:type="dxa"/>
          </w:tcPr>
          <w:p w:rsidR="00E1724B" w:rsidRDefault="00E1724B" w:rsidP="00964CB2">
            <w:r>
              <w:t>A. Mačiulis</w:t>
            </w:r>
          </w:p>
        </w:tc>
      </w:tr>
      <w:tr w:rsidR="00E1724B" w:rsidTr="00E1724B">
        <w:trPr>
          <w:cantSplit/>
          <w:tblCellSpacing w:w="0" w:type="dxa"/>
        </w:trPr>
        <w:tc>
          <w:tcPr>
            <w:tcW w:w="4393" w:type="dxa"/>
            <w:gridSpan w:val="3"/>
            <w:hideMark/>
          </w:tcPr>
          <w:p w:rsidR="00E1724B" w:rsidRDefault="00E1724B" w:rsidP="00964CB2">
            <w:r>
              <w:t xml:space="preserve">departamentų direktoriai </w:t>
            </w:r>
          </w:p>
        </w:tc>
        <w:tc>
          <w:tcPr>
            <w:tcW w:w="210" w:type="dxa"/>
            <w:hideMark/>
          </w:tcPr>
          <w:p w:rsidR="00E1724B" w:rsidRDefault="00E1724B" w:rsidP="00964CB2">
            <w:r>
              <w:t>–</w:t>
            </w:r>
          </w:p>
        </w:tc>
        <w:tc>
          <w:tcPr>
            <w:tcW w:w="4502" w:type="dxa"/>
            <w:hideMark/>
          </w:tcPr>
          <w:p w:rsidR="00E1724B" w:rsidRDefault="00E1724B" w:rsidP="00964CB2">
            <w:r>
              <w:t>A. Nevas, R. Pilibaitis</w:t>
            </w:r>
          </w:p>
        </w:tc>
      </w:tr>
      <w:tr w:rsidR="00E1724B" w:rsidTr="00E1724B">
        <w:trPr>
          <w:cantSplit/>
          <w:tblCellSpacing w:w="0" w:type="dxa"/>
        </w:trPr>
        <w:tc>
          <w:tcPr>
            <w:tcW w:w="4393" w:type="dxa"/>
            <w:gridSpan w:val="3"/>
            <w:hideMark/>
          </w:tcPr>
          <w:p w:rsidR="00E1724B" w:rsidRDefault="00E1724B" w:rsidP="00964CB2">
            <w:r>
              <w:t>skyrių:</w:t>
            </w:r>
          </w:p>
        </w:tc>
        <w:tc>
          <w:tcPr>
            <w:tcW w:w="210" w:type="dxa"/>
            <w:hideMark/>
          </w:tcPr>
          <w:p w:rsidR="00E1724B" w:rsidRDefault="00E1724B" w:rsidP="00964CB2">
            <w:r>
              <w:t> </w:t>
            </w:r>
          </w:p>
        </w:tc>
        <w:tc>
          <w:tcPr>
            <w:tcW w:w="4502" w:type="dxa"/>
            <w:hideMark/>
          </w:tcPr>
          <w:p w:rsidR="00E1724B" w:rsidRDefault="00E1724B" w:rsidP="00964CB2">
            <w:r>
              <w:t> </w:t>
            </w:r>
          </w:p>
        </w:tc>
      </w:tr>
      <w:tr w:rsidR="00E1724B" w:rsidTr="00E1724B">
        <w:trPr>
          <w:cantSplit/>
          <w:tblCellSpacing w:w="0" w:type="dxa"/>
        </w:trPr>
        <w:tc>
          <w:tcPr>
            <w:tcW w:w="4393" w:type="dxa"/>
            <w:gridSpan w:val="3"/>
            <w:hideMark/>
          </w:tcPr>
          <w:p w:rsidR="00E1724B" w:rsidRDefault="00E1724B" w:rsidP="006B08EE">
            <w:r>
              <w:t>   vedėj</w:t>
            </w:r>
            <w:r w:rsidR="006B08EE">
              <w:t>ai</w:t>
            </w:r>
          </w:p>
        </w:tc>
        <w:tc>
          <w:tcPr>
            <w:tcW w:w="210" w:type="dxa"/>
            <w:hideMark/>
          </w:tcPr>
          <w:p w:rsidR="00E1724B" w:rsidRDefault="00E1724B" w:rsidP="00964CB2">
            <w:r>
              <w:t>–</w:t>
            </w:r>
          </w:p>
        </w:tc>
        <w:tc>
          <w:tcPr>
            <w:tcW w:w="4502" w:type="dxa"/>
            <w:hideMark/>
          </w:tcPr>
          <w:p w:rsidR="00E1724B" w:rsidRDefault="00E1724B" w:rsidP="00E1724B">
            <w:r>
              <w:t>S. Gaigalas, A. Gratulevičienė, A. Kalindra, D. Labanauskas, D. Sabaliauskienė, D. Žaromskytė-Rastenė</w:t>
            </w:r>
          </w:p>
        </w:tc>
      </w:tr>
      <w:tr w:rsidR="00E1724B" w:rsidTr="00E1724B">
        <w:trPr>
          <w:cantSplit/>
          <w:tblCellSpacing w:w="0" w:type="dxa"/>
        </w:trPr>
        <w:tc>
          <w:tcPr>
            <w:tcW w:w="4393" w:type="dxa"/>
            <w:gridSpan w:val="3"/>
          </w:tcPr>
          <w:p w:rsidR="00E1724B" w:rsidRDefault="00E1724B" w:rsidP="00964CB2">
            <w:r>
              <w:t>   patarėjai</w:t>
            </w:r>
          </w:p>
        </w:tc>
        <w:tc>
          <w:tcPr>
            <w:tcW w:w="210" w:type="dxa"/>
          </w:tcPr>
          <w:p w:rsidR="00E1724B" w:rsidRDefault="00E1724B" w:rsidP="00964CB2">
            <w:r>
              <w:t>–</w:t>
            </w:r>
          </w:p>
        </w:tc>
        <w:tc>
          <w:tcPr>
            <w:tcW w:w="4502" w:type="dxa"/>
          </w:tcPr>
          <w:p w:rsidR="00E1724B" w:rsidRDefault="00E1724B" w:rsidP="00964CB2">
            <w:r>
              <w:t>E. Banienė, A. Duksa, P. Gerasimovič, E. Karaliūtė, I. Kirstukaitė, R. Kriščiukaitienė, N. Kundrotienė, N. Makštelienė, E. Neciunskienė, A. Petkevičienė, L. Saulėnaitė-Višinskienė, S. Selvestravičienė, B. Simanavičienė, V. Skaržinskienė, R. Tamošiūnienė, A. Zulonas, L. Žongolavičiūtė</w:t>
            </w:r>
          </w:p>
        </w:tc>
      </w:tr>
      <w:tr w:rsidR="00E1724B" w:rsidTr="00E1724B">
        <w:trPr>
          <w:cantSplit/>
          <w:tblCellSpacing w:w="0" w:type="dxa"/>
        </w:trPr>
        <w:tc>
          <w:tcPr>
            <w:tcW w:w="4393" w:type="dxa"/>
            <w:gridSpan w:val="3"/>
          </w:tcPr>
          <w:p w:rsidR="00E1724B" w:rsidRDefault="00E1724B" w:rsidP="00964CB2">
            <w:r>
              <w:t>vyriausieji specialistai</w:t>
            </w:r>
          </w:p>
        </w:tc>
        <w:tc>
          <w:tcPr>
            <w:tcW w:w="210" w:type="dxa"/>
          </w:tcPr>
          <w:p w:rsidR="00E1724B" w:rsidRDefault="00E1724B" w:rsidP="00964CB2">
            <w:r>
              <w:t>–</w:t>
            </w:r>
          </w:p>
        </w:tc>
        <w:tc>
          <w:tcPr>
            <w:tcW w:w="4502" w:type="dxa"/>
          </w:tcPr>
          <w:p w:rsidR="00E1724B" w:rsidRDefault="00E1724B" w:rsidP="00964CB2">
            <w:r>
              <w:t>T. Brazdžiūnas, K. Butvydas, E. Norkienė, R. Petružienė, Ž. Razumaitė</w:t>
            </w:r>
          </w:p>
        </w:tc>
      </w:tr>
      <w:tr w:rsidR="00B0501E" w:rsidTr="00E1724B">
        <w:trPr>
          <w:cantSplit/>
          <w:tblCellSpacing w:w="0" w:type="dxa"/>
        </w:trPr>
        <w:tc>
          <w:tcPr>
            <w:tcW w:w="4393" w:type="dxa"/>
            <w:gridSpan w:val="3"/>
          </w:tcPr>
          <w:p w:rsidR="00B0501E" w:rsidRDefault="00B0501E" w:rsidP="00964CB2">
            <w:r>
              <w:lastRenderedPageBreak/>
              <w:t>Lietuvos banko valdybos pirmininko pavaduotojas</w:t>
            </w:r>
          </w:p>
        </w:tc>
        <w:tc>
          <w:tcPr>
            <w:tcW w:w="210" w:type="dxa"/>
          </w:tcPr>
          <w:p w:rsidR="00B0501E" w:rsidRDefault="00B0501E" w:rsidP="00964CB2">
            <w:r>
              <w:br/>
              <w:t>–</w:t>
            </w:r>
          </w:p>
        </w:tc>
        <w:tc>
          <w:tcPr>
            <w:tcW w:w="4502" w:type="dxa"/>
          </w:tcPr>
          <w:p w:rsidR="00B0501E" w:rsidRDefault="00B0501E" w:rsidP="00964CB2">
            <w:r>
              <w:br/>
              <w:t>R. Kuodis</w:t>
            </w:r>
          </w:p>
        </w:tc>
      </w:tr>
      <w:tr w:rsidR="00B0501E" w:rsidTr="00E1724B">
        <w:trPr>
          <w:cantSplit/>
          <w:tblCellSpacing w:w="0" w:type="dxa"/>
        </w:trPr>
        <w:tc>
          <w:tcPr>
            <w:tcW w:w="4393" w:type="dxa"/>
            <w:gridSpan w:val="3"/>
          </w:tcPr>
          <w:p w:rsidR="00B0501E" w:rsidRDefault="00B0501E" w:rsidP="00964CB2">
            <w:r>
              <w:t>valstybės kontrolieriaus pavaduotojas</w:t>
            </w:r>
          </w:p>
        </w:tc>
        <w:tc>
          <w:tcPr>
            <w:tcW w:w="210" w:type="dxa"/>
          </w:tcPr>
          <w:p w:rsidR="00B0501E" w:rsidRDefault="00B0501E" w:rsidP="00964CB2">
            <w:r>
              <w:t>–</w:t>
            </w:r>
          </w:p>
        </w:tc>
        <w:tc>
          <w:tcPr>
            <w:tcW w:w="4502" w:type="dxa"/>
          </w:tcPr>
          <w:p w:rsidR="00B0501E" w:rsidRDefault="00B0501E" w:rsidP="00964CB2">
            <w:r>
              <w:t>A. Keraminas</w:t>
            </w:r>
          </w:p>
        </w:tc>
      </w:tr>
      <w:tr w:rsidR="00B0501E" w:rsidTr="00E1724B">
        <w:trPr>
          <w:cantSplit/>
          <w:tblCellSpacing w:w="0" w:type="dxa"/>
        </w:trPr>
        <w:tc>
          <w:tcPr>
            <w:tcW w:w="4393" w:type="dxa"/>
            <w:gridSpan w:val="3"/>
          </w:tcPr>
          <w:p w:rsidR="00B0501E" w:rsidRDefault="00B0501E" w:rsidP="00964CB2">
            <w:r>
              <w:t>Konkurencijos tarybos pirmininkas</w:t>
            </w:r>
          </w:p>
        </w:tc>
        <w:tc>
          <w:tcPr>
            <w:tcW w:w="210" w:type="dxa"/>
          </w:tcPr>
          <w:p w:rsidR="00B0501E" w:rsidRDefault="00B0501E" w:rsidP="00964CB2">
            <w:r>
              <w:t>–</w:t>
            </w:r>
          </w:p>
        </w:tc>
        <w:tc>
          <w:tcPr>
            <w:tcW w:w="4502" w:type="dxa"/>
          </w:tcPr>
          <w:p w:rsidR="00B0501E" w:rsidRDefault="00B0501E" w:rsidP="00964CB2">
            <w:r>
              <w:t>Š. Keserauskas</w:t>
            </w:r>
          </w:p>
        </w:tc>
      </w:tr>
      <w:tr w:rsidR="00E1724B" w:rsidTr="00E1724B">
        <w:trPr>
          <w:cantSplit/>
          <w:tblCellSpacing w:w="0" w:type="dxa"/>
        </w:trPr>
        <w:tc>
          <w:tcPr>
            <w:tcW w:w="4393" w:type="dxa"/>
            <w:gridSpan w:val="3"/>
          </w:tcPr>
          <w:p w:rsidR="00E1724B" w:rsidRDefault="00E1724B" w:rsidP="00964CB2">
            <w:pPr>
              <w:rPr>
                <w:szCs w:val="20"/>
                <w:lang w:eastAsia="en-US"/>
              </w:rPr>
            </w:pPr>
            <w:r>
              <w:t>Europos teisės departamento prie Teisingumo ministerijos generalinis direktorius</w:t>
            </w:r>
          </w:p>
        </w:tc>
        <w:tc>
          <w:tcPr>
            <w:tcW w:w="210" w:type="dxa"/>
          </w:tcPr>
          <w:p w:rsidR="00E1724B" w:rsidRDefault="00E1724B" w:rsidP="00964CB2">
            <w:r>
              <w:br/>
            </w:r>
            <w:r>
              <w:br/>
              <w:t>–</w:t>
            </w:r>
          </w:p>
        </w:tc>
        <w:tc>
          <w:tcPr>
            <w:tcW w:w="4502" w:type="dxa"/>
          </w:tcPr>
          <w:p w:rsidR="00E1724B" w:rsidRDefault="00E1724B" w:rsidP="00964CB2">
            <w:r>
              <w:br/>
            </w:r>
            <w:r>
              <w:br/>
              <w:t>D. Kriaučiūnas</w:t>
            </w:r>
          </w:p>
        </w:tc>
      </w:tr>
      <w:tr w:rsidR="00B0501E" w:rsidTr="00E1724B">
        <w:trPr>
          <w:cantSplit/>
          <w:tblCellSpacing w:w="0" w:type="dxa"/>
        </w:trPr>
        <w:tc>
          <w:tcPr>
            <w:tcW w:w="4393" w:type="dxa"/>
            <w:gridSpan w:val="3"/>
          </w:tcPr>
          <w:p w:rsidR="00B0501E" w:rsidRDefault="00B0501E" w:rsidP="00964CB2">
            <w:r>
              <w:t>Lietuvos savivaldybių asociacijos direktoriaus pavaduotojas-patarėjas</w:t>
            </w:r>
          </w:p>
        </w:tc>
        <w:tc>
          <w:tcPr>
            <w:tcW w:w="210" w:type="dxa"/>
          </w:tcPr>
          <w:p w:rsidR="00B0501E" w:rsidRDefault="00B0501E" w:rsidP="00964CB2">
            <w:r>
              <w:br/>
              <w:t>–</w:t>
            </w:r>
          </w:p>
        </w:tc>
        <w:tc>
          <w:tcPr>
            <w:tcW w:w="4502" w:type="dxa"/>
          </w:tcPr>
          <w:p w:rsidR="00B0501E" w:rsidRDefault="00B0501E" w:rsidP="00964CB2">
            <w:r>
              <w:br/>
              <w:t>R. Čapas</w:t>
            </w:r>
          </w:p>
        </w:tc>
      </w:tr>
      <w:tr w:rsidR="00E1724B" w:rsidTr="00E1724B">
        <w:trPr>
          <w:cantSplit/>
          <w:tblCellSpacing w:w="0" w:type="dxa"/>
        </w:trPr>
        <w:tc>
          <w:tcPr>
            <w:tcW w:w="4393" w:type="dxa"/>
            <w:gridSpan w:val="3"/>
          </w:tcPr>
          <w:p w:rsidR="00E1724B" w:rsidRDefault="00E1724B" w:rsidP="00964CB2">
            <w:pPr>
              <w:keepNext/>
            </w:pPr>
            <w:r w:rsidRPr="00C91FE3">
              <w:t>Socialinės apsaugos ir darbo ministerijos</w:t>
            </w:r>
            <w:r>
              <w:t>:</w:t>
            </w:r>
          </w:p>
        </w:tc>
        <w:tc>
          <w:tcPr>
            <w:tcW w:w="210" w:type="dxa"/>
          </w:tcPr>
          <w:p w:rsidR="00E1724B" w:rsidRDefault="00E1724B" w:rsidP="00964CB2">
            <w:pPr>
              <w:keepNext/>
            </w:pPr>
          </w:p>
        </w:tc>
        <w:tc>
          <w:tcPr>
            <w:tcW w:w="4502" w:type="dxa"/>
          </w:tcPr>
          <w:p w:rsidR="00E1724B" w:rsidRDefault="00E1724B" w:rsidP="00964CB2">
            <w:pPr>
              <w:keepNext/>
            </w:pPr>
          </w:p>
        </w:tc>
      </w:tr>
      <w:tr w:rsidR="00E1724B" w:rsidTr="00E1724B">
        <w:trPr>
          <w:cantSplit/>
          <w:tblCellSpacing w:w="0" w:type="dxa"/>
        </w:trPr>
        <w:tc>
          <w:tcPr>
            <w:tcW w:w="4393" w:type="dxa"/>
            <w:gridSpan w:val="3"/>
          </w:tcPr>
          <w:p w:rsidR="00E1724B" w:rsidRDefault="00E1724B" w:rsidP="00B0501E">
            <w:pPr>
              <w:keepNext/>
            </w:pPr>
            <w:r>
              <w:t xml:space="preserve">   </w:t>
            </w:r>
            <w:r w:rsidR="00B0501E" w:rsidRPr="00D06389">
              <w:t>skyrių vedėjos</w:t>
            </w:r>
          </w:p>
        </w:tc>
        <w:tc>
          <w:tcPr>
            <w:tcW w:w="210" w:type="dxa"/>
          </w:tcPr>
          <w:p w:rsidR="00E1724B" w:rsidRDefault="00E1724B" w:rsidP="00964CB2">
            <w:pPr>
              <w:keepNext/>
            </w:pPr>
            <w:r>
              <w:t>–</w:t>
            </w:r>
          </w:p>
        </w:tc>
        <w:tc>
          <w:tcPr>
            <w:tcW w:w="4502" w:type="dxa"/>
          </w:tcPr>
          <w:p w:rsidR="00E1724B" w:rsidRDefault="00B0501E" w:rsidP="00B0501E">
            <w:pPr>
              <w:keepNext/>
            </w:pPr>
            <w:r w:rsidRPr="00D06389">
              <w:t>I. Buškutė, E. Čaplikienė</w:t>
            </w:r>
            <w:r w:rsidRPr="007B6035">
              <w:t xml:space="preserve"> </w:t>
            </w:r>
          </w:p>
        </w:tc>
      </w:tr>
      <w:tr w:rsidR="00E1724B" w:rsidTr="00E1724B">
        <w:trPr>
          <w:cantSplit/>
          <w:tblCellSpacing w:w="0" w:type="dxa"/>
        </w:trPr>
        <w:tc>
          <w:tcPr>
            <w:tcW w:w="4393" w:type="dxa"/>
            <w:gridSpan w:val="3"/>
          </w:tcPr>
          <w:p w:rsidR="00E1724B" w:rsidRDefault="00E1724B" w:rsidP="00B0501E">
            <w:r>
              <w:t xml:space="preserve">   </w:t>
            </w:r>
            <w:r w:rsidR="00B0501E" w:rsidRPr="00D06389">
              <w:t>patarėjas</w:t>
            </w:r>
          </w:p>
        </w:tc>
        <w:tc>
          <w:tcPr>
            <w:tcW w:w="210" w:type="dxa"/>
          </w:tcPr>
          <w:p w:rsidR="00E1724B" w:rsidRDefault="00E1724B" w:rsidP="00964CB2">
            <w:r>
              <w:t>–</w:t>
            </w:r>
          </w:p>
        </w:tc>
        <w:tc>
          <w:tcPr>
            <w:tcW w:w="4502" w:type="dxa"/>
          </w:tcPr>
          <w:p w:rsidR="00E1724B" w:rsidRPr="007B6035" w:rsidRDefault="00B0501E" w:rsidP="00964CB2">
            <w:r w:rsidRPr="00D06389">
              <w:t>T. Milevičius</w:t>
            </w:r>
          </w:p>
        </w:tc>
      </w:tr>
      <w:tr w:rsidR="00E1724B" w:rsidTr="00E1724B">
        <w:trPr>
          <w:cantSplit/>
          <w:tblCellSpacing w:w="0" w:type="dxa"/>
        </w:trPr>
        <w:tc>
          <w:tcPr>
            <w:tcW w:w="4393" w:type="dxa"/>
            <w:gridSpan w:val="3"/>
          </w:tcPr>
          <w:p w:rsidR="00E1724B" w:rsidRDefault="00B0501E" w:rsidP="00964CB2">
            <w:r w:rsidRPr="00D06389">
              <w:t xml:space="preserve">Švietimo ir mokslo </w:t>
            </w:r>
            <w:r w:rsidR="00E1724B" w:rsidRPr="00C355F1">
              <w:t>ministerijos:</w:t>
            </w:r>
          </w:p>
        </w:tc>
        <w:tc>
          <w:tcPr>
            <w:tcW w:w="210" w:type="dxa"/>
          </w:tcPr>
          <w:p w:rsidR="00E1724B" w:rsidRDefault="00E1724B" w:rsidP="00964CB2"/>
        </w:tc>
        <w:tc>
          <w:tcPr>
            <w:tcW w:w="4502" w:type="dxa"/>
          </w:tcPr>
          <w:p w:rsidR="00E1724B" w:rsidRPr="007B6035" w:rsidRDefault="00E1724B" w:rsidP="00964CB2"/>
        </w:tc>
      </w:tr>
      <w:tr w:rsidR="00E1724B" w:rsidTr="00E1724B">
        <w:trPr>
          <w:cantSplit/>
          <w:tblCellSpacing w:w="0" w:type="dxa"/>
        </w:trPr>
        <w:tc>
          <w:tcPr>
            <w:tcW w:w="4393" w:type="dxa"/>
            <w:gridSpan w:val="3"/>
          </w:tcPr>
          <w:p w:rsidR="00E1724B" w:rsidRPr="00C355F1" w:rsidRDefault="00E1724B" w:rsidP="00B0501E">
            <w:r>
              <w:t xml:space="preserve">   </w:t>
            </w:r>
            <w:r w:rsidR="00B0501E">
              <w:t>skyriaus vedėja</w:t>
            </w:r>
          </w:p>
        </w:tc>
        <w:tc>
          <w:tcPr>
            <w:tcW w:w="210" w:type="dxa"/>
          </w:tcPr>
          <w:p w:rsidR="00E1724B" w:rsidRDefault="00E1724B" w:rsidP="00964CB2">
            <w:r>
              <w:t>–</w:t>
            </w:r>
          </w:p>
        </w:tc>
        <w:tc>
          <w:tcPr>
            <w:tcW w:w="4502" w:type="dxa"/>
          </w:tcPr>
          <w:p w:rsidR="00E1724B" w:rsidRPr="007B6035" w:rsidRDefault="00B0501E" w:rsidP="00964CB2">
            <w:r w:rsidRPr="00D06389">
              <w:t>V. Balkuvienė</w:t>
            </w:r>
          </w:p>
        </w:tc>
      </w:tr>
      <w:tr w:rsidR="00E1724B" w:rsidTr="00E1724B">
        <w:trPr>
          <w:cantSplit/>
          <w:tblCellSpacing w:w="0" w:type="dxa"/>
        </w:trPr>
        <w:tc>
          <w:tcPr>
            <w:tcW w:w="4393" w:type="dxa"/>
            <w:gridSpan w:val="3"/>
          </w:tcPr>
          <w:p w:rsidR="00E1724B" w:rsidRPr="00C355F1" w:rsidRDefault="00E1724B" w:rsidP="00B0501E">
            <w:r>
              <w:t xml:space="preserve">   </w:t>
            </w:r>
            <w:r w:rsidR="00B0501E" w:rsidRPr="00D06389">
              <w:t>vyriausioji specialistė</w:t>
            </w:r>
          </w:p>
        </w:tc>
        <w:tc>
          <w:tcPr>
            <w:tcW w:w="210" w:type="dxa"/>
          </w:tcPr>
          <w:p w:rsidR="00E1724B" w:rsidRDefault="00E1724B" w:rsidP="00964CB2">
            <w:r>
              <w:t>–</w:t>
            </w:r>
          </w:p>
        </w:tc>
        <w:tc>
          <w:tcPr>
            <w:tcW w:w="4502" w:type="dxa"/>
          </w:tcPr>
          <w:p w:rsidR="00E1724B" w:rsidRPr="007B6035" w:rsidRDefault="00B0501E" w:rsidP="00964CB2">
            <w:r w:rsidRPr="00D06389">
              <w:t>A. Tautkutė-Šturo</w:t>
            </w:r>
          </w:p>
        </w:tc>
      </w:tr>
      <w:tr w:rsidR="00E1724B" w:rsidTr="00E1724B">
        <w:trPr>
          <w:cantSplit/>
          <w:tblCellSpacing w:w="0" w:type="dxa"/>
        </w:trPr>
        <w:tc>
          <w:tcPr>
            <w:tcW w:w="4393" w:type="dxa"/>
            <w:gridSpan w:val="3"/>
          </w:tcPr>
          <w:p w:rsidR="00E1724B" w:rsidRDefault="00B0501E" w:rsidP="00B0501E">
            <w:r w:rsidRPr="00D06389">
              <w:t xml:space="preserve">Ūkio </w:t>
            </w:r>
            <w:r w:rsidR="00E1724B" w:rsidRPr="0065001A">
              <w:t>ministerijos</w:t>
            </w:r>
            <w:r w:rsidR="00E1724B">
              <w:t xml:space="preserve"> </w:t>
            </w:r>
            <w:r w:rsidRPr="00D06389">
              <w:t>vyriausioji specialistė</w:t>
            </w:r>
          </w:p>
        </w:tc>
        <w:tc>
          <w:tcPr>
            <w:tcW w:w="210" w:type="dxa"/>
          </w:tcPr>
          <w:p w:rsidR="00E1724B" w:rsidRDefault="00E1724B" w:rsidP="00964CB2">
            <w:r>
              <w:t>–</w:t>
            </w:r>
          </w:p>
        </w:tc>
        <w:tc>
          <w:tcPr>
            <w:tcW w:w="4502" w:type="dxa"/>
          </w:tcPr>
          <w:p w:rsidR="00E1724B" w:rsidRDefault="00B0501E" w:rsidP="00B0501E">
            <w:r w:rsidRPr="00D06389">
              <w:t>K. Bavėjan</w:t>
            </w:r>
          </w:p>
        </w:tc>
      </w:tr>
      <w:tr w:rsidR="00B0501E" w:rsidTr="00E1724B">
        <w:trPr>
          <w:cantSplit/>
          <w:tblCellSpacing w:w="0" w:type="dxa"/>
        </w:trPr>
        <w:tc>
          <w:tcPr>
            <w:tcW w:w="4393" w:type="dxa"/>
            <w:gridSpan w:val="3"/>
          </w:tcPr>
          <w:p w:rsidR="00B0501E" w:rsidRPr="00D06389" w:rsidRDefault="00B0501E" w:rsidP="00B0501E">
            <w:r w:rsidRPr="00D06389">
              <w:t>Vilniaus Gedimino technikos universiteto Teritorijų planavimo mokslo instituto</w:t>
            </w:r>
            <w:r>
              <w:t>:</w:t>
            </w:r>
          </w:p>
        </w:tc>
        <w:tc>
          <w:tcPr>
            <w:tcW w:w="210" w:type="dxa"/>
          </w:tcPr>
          <w:p w:rsidR="00B0501E" w:rsidRDefault="00B0501E" w:rsidP="00964CB2"/>
        </w:tc>
        <w:tc>
          <w:tcPr>
            <w:tcW w:w="4502" w:type="dxa"/>
          </w:tcPr>
          <w:p w:rsidR="00B0501E" w:rsidRPr="00D06389" w:rsidRDefault="00B0501E" w:rsidP="00B0501E"/>
        </w:tc>
      </w:tr>
      <w:tr w:rsidR="00B0501E" w:rsidTr="00E1724B">
        <w:trPr>
          <w:cantSplit/>
          <w:tblCellSpacing w:w="0" w:type="dxa"/>
        </w:trPr>
        <w:tc>
          <w:tcPr>
            <w:tcW w:w="4393" w:type="dxa"/>
            <w:gridSpan w:val="3"/>
          </w:tcPr>
          <w:p w:rsidR="00B0501E" w:rsidRPr="00D06389" w:rsidRDefault="00B0501E" w:rsidP="00B0501E">
            <w:r>
              <w:t xml:space="preserve">   </w:t>
            </w:r>
            <w:r w:rsidRPr="00D06389">
              <w:t>direktorė</w:t>
            </w:r>
          </w:p>
        </w:tc>
        <w:tc>
          <w:tcPr>
            <w:tcW w:w="210" w:type="dxa"/>
          </w:tcPr>
          <w:p w:rsidR="00B0501E" w:rsidRDefault="00B0501E" w:rsidP="00964CB2">
            <w:r>
              <w:t>–</w:t>
            </w:r>
          </w:p>
        </w:tc>
        <w:tc>
          <w:tcPr>
            <w:tcW w:w="4502" w:type="dxa"/>
          </w:tcPr>
          <w:p w:rsidR="00B0501E" w:rsidRPr="00D06389" w:rsidRDefault="00B0501E" w:rsidP="00B0501E">
            <w:r w:rsidRPr="00D06389">
              <w:t>M. Burinskienė</w:t>
            </w:r>
          </w:p>
        </w:tc>
      </w:tr>
      <w:tr w:rsidR="00B0501E" w:rsidTr="00E1724B">
        <w:trPr>
          <w:cantSplit/>
          <w:tblCellSpacing w:w="0" w:type="dxa"/>
        </w:trPr>
        <w:tc>
          <w:tcPr>
            <w:tcW w:w="4393" w:type="dxa"/>
            <w:gridSpan w:val="3"/>
          </w:tcPr>
          <w:p w:rsidR="00B0501E" w:rsidRPr="00D06389" w:rsidRDefault="00B0501E" w:rsidP="00B0501E">
            <w:r>
              <w:t xml:space="preserve">   </w:t>
            </w:r>
            <w:r w:rsidRPr="00D06389">
              <w:t>inžinierė</w:t>
            </w:r>
          </w:p>
        </w:tc>
        <w:tc>
          <w:tcPr>
            <w:tcW w:w="210" w:type="dxa"/>
          </w:tcPr>
          <w:p w:rsidR="00B0501E" w:rsidRDefault="00B0501E" w:rsidP="00964CB2">
            <w:r>
              <w:t>–</w:t>
            </w:r>
          </w:p>
        </w:tc>
        <w:tc>
          <w:tcPr>
            <w:tcW w:w="4502" w:type="dxa"/>
          </w:tcPr>
          <w:p w:rsidR="00B0501E" w:rsidRPr="00D06389" w:rsidRDefault="00B0501E" w:rsidP="00B0501E">
            <w:r w:rsidRPr="00D06389">
              <w:t>R. Skripkienė</w:t>
            </w:r>
          </w:p>
        </w:tc>
      </w:tr>
      <w:tr w:rsidR="00B0501E" w:rsidTr="00E1724B">
        <w:trPr>
          <w:cantSplit/>
          <w:tblCellSpacing w:w="0" w:type="dxa"/>
        </w:trPr>
        <w:tc>
          <w:tcPr>
            <w:tcW w:w="4393" w:type="dxa"/>
            <w:gridSpan w:val="3"/>
          </w:tcPr>
          <w:p w:rsidR="00B0501E" w:rsidRDefault="00B0501E" w:rsidP="00B0501E">
            <w:r w:rsidRPr="00D06389">
              <w:t>Kauno rajono savivaldybės Urbanistikos skyriaus vedėjas</w:t>
            </w:r>
          </w:p>
        </w:tc>
        <w:tc>
          <w:tcPr>
            <w:tcW w:w="210" w:type="dxa"/>
          </w:tcPr>
          <w:p w:rsidR="00B0501E" w:rsidRDefault="00B0501E" w:rsidP="00964CB2">
            <w:r>
              <w:br/>
              <w:t>–</w:t>
            </w:r>
          </w:p>
        </w:tc>
        <w:tc>
          <w:tcPr>
            <w:tcW w:w="4502" w:type="dxa"/>
          </w:tcPr>
          <w:p w:rsidR="00B0501E" w:rsidRPr="00D06389" w:rsidRDefault="00B0501E" w:rsidP="00B0501E">
            <w:r>
              <w:br/>
            </w:r>
            <w:r w:rsidRPr="00D06389">
              <w:t>M. Kruopis</w:t>
            </w:r>
          </w:p>
        </w:tc>
      </w:tr>
    </w:tbl>
    <w:p w:rsidR="00E1724B" w:rsidRDefault="00E1724B">
      <w:pPr>
        <w:spacing w:line="360" w:lineRule="atLeast"/>
        <w:ind w:firstLine="680"/>
        <w:jc w:val="both"/>
      </w:pPr>
      <w:r>
        <w:t> </w:t>
      </w:r>
    </w:p>
    <w:p w:rsidR="00E1724B" w:rsidRDefault="00E1724B">
      <w:pPr>
        <w:spacing w:line="360" w:lineRule="atLeast"/>
        <w:ind w:firstLine="680"/>
        <w:jc w:val="both"/>
      </w:pPr>
      <w:r>
        <w:t> </w:t>
      </w:r>
    </w:p>
    <w:p w:rsidR="00E1724B" w:rsidRDefault="00E1724B">
      <w:pPr>
        <w:keepNext/>
        <w:jc w:val="center"/>
        <w:divId w:val="2092388676"/>
      </w:pPr>
      <w:r>
        <w:t xml:space="preserve">1.  Dėl Lietuvos Respublikos Vyriausybės 2000 m. gruodžio 15 d. nutarimo Nr. 1458 </w:t>
      </w:r>
      <w:r w:rsidR="00B0501E">
        <w:br/>
      </w:r>
      <w:r>
        <w:t xml:space="preserve">„Dėl Konkrečių valstybės rinkliavos dydžių sąrašo ir Valstybės rinkliavos mokėjimo ir grąžinimo taisyklių patvirtinimo“ pakeitimo (TAP-16-1799(2) (16-8878(4) </w:t>
      </w:r>
      <w:r w:rsidR="00B0501E">
        <w:br/>
      </w:r>
      <w:r>
        <w:t>(teikia Aplinkos ministerija)</w:t>
      </w:r>
    </w:p>
    <w:p w:rsidR="00E1724B" w:rsidRDefault="00E1724B">
      <w:pPr>
        <w:keepNext/>
        <w:spacing w:before="120"/>
        <w:jc w:val="center"/>
      </w:pPr>
      <w:r>
        <w:t xml:space="preserve">Pranešėjas – S. Skvernelis. </w:t>
      </w:r>
      <w:r>
        <w:br/>
        <w:t>Kalbėjo D. Kriaučiūnas, V. Šapoka.</w:t>
      </w:r>
    </w:p>
    <w:p w:rsidR="00E1724B" w:rsidRDefault="00E1724B">
      <w:pPr>
        <w:pStyle w:val="papildomi"/>
      </w:pPr>
      <w:r>
        <w:t> </w:t>
      </w:r>
    </w:p>
    <w:p w:rsidR="00E1724B" w:rsidRDefault="00E1724B">
      <w:pPr>
        <w:pStyle w:val="papildomi"/>
      </w:pPr>
      <w:r>
        <w:t xml:space="preserve">1. Priimti Vyriausybės nutarimą „Dėl Lietuvos Respublikos Vyriausybės 2000 m. gruodžio 15 d. nutarimo Nr. 1458 „Dėl Konkrečių valstybės rinkliavos dydžių sąrašo ir Valstybės rinkliavos mokėjimo ir grąžinimo taisyklių patvirtinimo“ pakeitimo“. </w:t>
      </w:r>
    </w:p>
    <w:p w:rsidR="00E1724B" w:rsidRDefault="00E1724B">
      <w:pPr>
        <w:pStyle w:val="papildomi"/>
      </w:pPr>
      <w:r>
        <w:t xml:space="preserve">2. Pavesti Finansų ministerijai iki 2017 m. gegužės 2 d. įvertinti Vyriausybės 2000 m. gruodžio 15 d. nutarimu Nr. 1458 „Dėl Konkrečių valstybės rinkliavos dydžių sąrašo ir </w:t>
      </w:r>
      <w:r w:rsidR="003646FF">
        <w:t>V</w:t>
      </w:r>
      <w:r>
        <w:t>alstybės rinkliavos mokėjimo ir grąžinimo taisyklių patvi</w:t>
      </w:r>
      <w:r w:rsidR="003646FF">
        <w:t>rtinimo“ patvirtintų konkrečių V</w:t>
      </w:r>
      <w:r>
        <w:t>alstybės rinkliavos dydžių, mokamų už visų tipų dublikatų išdavimą, pagrįstumą ir savo išvadas pateikti Vyriausybei.</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keepNext/>
        <w:jc w:val="center"/>
        <w:divId w:val="1283423325"/>
      </w:pPr>
      <w:r>
        <w:lastRenderedPageBreak/>
        <w:t xml:space="preserve">2.  Dėl Lietuvos Respublikos Vyriausybės 2014 m. sausio 29 d. nutarimo Nr. 90 </w:t>
      </w:r>
      <w:r w:rsidR="00B0501E">
        <w:br/>
      </w:r>
      <w:r>
        <w:t>„Dėl Pasienio kontrolės punktų plėtros tarpinstitucinio veiklos plano patvirtinimo ir Lietuvos Respublikos Vyriausybės 2001 m. spalio 1 d. nutarimo Nr. 1176 „Dėl Pasienio kontrolės punktų plėtros strategijos patvirtinimo“ ir jį keitusių nutarimų pripažinimo netekusiais galios“ pr</w:t>
      </w:r>
      <w:r w:rsidR="00B0501E">
        <w:t>i</w:t>
      </w:r>
      <w:r>
        <w:t>pažinimo netekusiu galios (TAP-16-1619(4) (16-9442(6) (teikia Susisiekimo ministerija)</w:t>
      </w:r>
    </w:p>
    <w:p w:rsidR="00E1724B" w:rsidRDefault="00E1724B">
      <w:pPr>
        <w:keepNext/>
        <w:spacing w:before="120"/>
        <w:jc w:val="center"/>
      </w:pPr>
      <w:r>
        <w:t>Pranešėjas – S. Skvernelis.</w:t>
      </w:r>
    </w:p>
    <w:p w:rsidR="00E1724B" w:rsidRDefault="00E1724B">
      <w:pPr>
        <w:pStyle w:val="papildomi"/>
      </w:pPr>
      <w:r>
        <w:t> </w:t>
      </w:r>
    </w:p>
    <w:p w:rsidR="00E1724B" w:rsidRDefault="00E1724B">
      <w:pPr>
        <w:pStyle w:val="papildomi"/>
      </w:pPr>
      <w:r>
        <w:t>Priimti Vyriausybės nutarimą „Dėl Lietuvos Respublikos Vyriausybės 2014 m. sausio 29 d. nutarimo Nr. 90 „Dėl Pasienio kontrolės punktų plėtros tarpinstitucinio veiklos plano patvirtinimo ir Lietuvos Respublikos Vyriausybės 2001 m. spalio 1 d. nutarimo Nr. 1176 „Dėl Pasienio kontrolės punktų plėtros strategijos patvirtinimo“ ir jį keitusių nutarimų pripažinimo netekusiais galios“ pr</w:t>
      </w:r>
      <w:r w:rsidR="00B0501E">
        <w:t>i</w:t>
      </w:r>
      <w:r>
        <w:t>pažinimo netekusiu galios“.</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keepNext/>
        <w:jc w:val="center"/>
        <w:divId w:val="820779211"/>
      </w:pPr>
      <w:r>
        <w:t xml:space="preserve">3.  Dėl Lietuvos Respublikos Vyriausybės 2004 m. rugpjūčio 31 d. nutarimo Nr. 1107 </w:t>
      </w:r>
      <w:r w:rsidR="00B0501E">
        <w:br/>
      </w:r>
      <w:r>
        <w:t>„Dėl Neteisėtai iš Europos Sąjungos valstybės narės teritorijos išvežtų kultūros objektų grąžinimo taisyklių patvirtinimo“ pripažinimo netekusiu galios (TAP-17-56) (16-12925(3) (teikia Kultūros ministerija)</w:t>
      </w:r>
    </w:p>
    <w:p w:rsidR="00E1724B" w:rsidRDefault="00E1724B">
      <w:pPr>
        <w:keepNext/>
        <w:spacing w:before="120"/>
        <w:jc w:val="center"/>
      </w:pPr>
      <w:r>
        <w:t>Pranešėjas – S. Skvernelis.</w:t>
      </w:r>
    </w:p>
    <w:p w:rsidR="00E1724B" w:rsidRDefault="00E1724B">
      <w:pPr>
        <w:pStyle w:val="papildomi"/>
      </w:pPr>
      <w:r>
        <w:t> </w:t>
      </w:r>
    </w:p>
    <w:p w:rsidR="00E1724B" w:rsidRDefault="00E1724B">
      <w:pPr>
        <w:pStyle w:val="papildomi"/>
      </w:pPr>
      <w:r>
        <w:t>Priimti Vyriausybės nutarimą „Dėl Lietuvos Respublikos Vyriausybės 2004 m. rugpjūčio 31 d. nutarimo Nr. 1107 „Dėl Neteisėtai iš Europos Sąjungos valstybės narės teritorijos išvežtų kultūros objektų grąžinimo taisyklių patvirtinimo“ pripažinimo netekusiu galios“.</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keepNext/>
        <w:jc w:val="center"/>
        <w:divId w:val="1057708178"/>
      </w:pPr>
      <w:r>
        <w:t>4.  Dėl nekilnojamojo turto Šiauliuose, Vilniaus g. 263, perdavimo pagal panaudos sutartį (TAP-17-101) (16-13666(3) (teikia Finansų ministerija)</w:t>
      </w:r>
    </w:p>
    <w:p w:rsidR="00E1724B" w:rsidRDefault="00E1724B">
      <w:pPr>
        <w:keepNext/>
        <w:spacing w:before="120"/>
        <w:jc w:val="center"/>
      </w:pPr>
      <w:r>
        <w:t>Pranešėjas – S. Skvernelis.</w:t>
      </w:r>
    </w:p>
    <w:p w:rsidR="00E1724B" w:rsidRDefault="00E1724B">
      <w:pPr>
        <w:pStyle w:val="papildomi"/>
      </w:pPr>
      <w:r>
        <w:t> </w:t>
      </w:r>
    </w:p>
    <w:p w:rsidR="00E1724B" w:rsidRDefault="00E1724B">
      <w:pPr>
        <w:pStyle w:val="papildomi"/>
      </w:pPr>
      <w:r>
        <w:t>Priimti Vyriausybės nutarimą „Dėl nekilnojamojo turto Šiauliuose, Vilniaus g. 263, perdavimo pagal panaudos sutartį“.</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keepNext/>
        <w:jc w:val="center"/>
        <w:divId w:val="49304669"/>
      </w:pPr>
      <w:r>
        <w:lastRenderedPageBreak/>
        <w:t xml:space="preserve">5.  Dėl Lietuvos Respublikos Vyriausybės 2016 m. lapkričio 30 d. nutarimo Nr. 1190 </w:t>
      </w:r>
      <w:r w:rsidR="00B0501E">
        <w:br/>
      </w:r>
      <w:r>
        <w:t xml:space="preserve">„Dėl Pareigūnų parengimo veikti situacijomis, susijusiomis su psichinės, fizinės prievartos, šaunamojo ginklo ar sprogmenų naudojimu, ir jų sugebėjimo veikti tokiomis situacijomis tikrinimo tvarkos aprašo patvirtinimo“ pakeitimo (TAP-17-117) (17-82(3) </w:t>
      </w:r>
      <w:r w:rsidR="00B0501E">
        <w:br/>
      </w:r>
      <w:r>
        <w:t>(teikia Vidaus reikalų ministerija)</w:t>
      </w:r>
    </w:p>
    <w:p w:rsidR="00E1724B" w:rsidRDefault="00E1724B">
      <w:pPr>
        <w:keepNext/>
        <w:spacing w:before="120"/>
        <w:jc w:val="center"/>
      </w:pPr>
      <w:r>
        <w:t>Pranešėjas – S. Skvernelis.</w:t>
      </w:r>
    </w:p>
    <w:p w:rsidR="00E1724B" w:rsidRDefault="00E1724B">
      <w:pPr>
        <w:pStyle w:val="papildomi"/>
      </w:pPr>
      <w:r>
        <w:t> </w:t>
      </w:r>
    </w:p>
    <w:p w:rsidR="00E1724B" w:rsidRDefault="00E1724B">
      <w:pPr>
        <w:pStyle w:val="papildomi"/>
      </w:pPr>
      <w:r>
        <w:t>Priimti Vyriausybės nutarimą „Dėl Lietuvos Respublikos Vyriausybės 2016 m. lapkričio 30 d. nutarimo Nr. 1190 „Dėl Pareigūnų parengimo veikti situacijomis, susijusiomis su psichinės, fizinės prievartos, šaunamojo ginklo ar sprogmenų naudojimu, ir jų sugebėjimo veikti tokiomis situacijomis tikrinimo tvarkos aprašo patvirtinimo“ pakeitimo“.</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keepNext/>
        <w:jc w:val="center"/>
        <w:divId w:val="483203330"/>
      </w:pPr>
      <w:r>
        <w:t xml:space="preserve">6.  Dėl Lietuvos Respublikos Vyriausybės 2005 m. spalio 3 d. nutarimo Nr. 1057 </w:t>
      </w:r>
      <w:r w:rsidR="00B0501E">
        <w:br/>
      </w:r>
      <w:r>
        <w:t xml:space="preserve">„Dėl Lietuvos Respublikos vidaus vandenų uostų ir prieplaukų steigimo ir registravimo nuostatų patvirtinimo“ pakeitimo (TAP-16-1956(2) (16-9445(4) </w:t>
      </w:r>
      <w:r w:rsidR="00B0501E">
        <w:br/>
      </w:r>
      <w:r>
        <w:t xml:space="preserve">(teikia Susisiekimo ministerija) </w:t>
      </w:r>
    </w:p>
    <w:p w:rsidR="00E1724B" w:rsidRDefault="00E1724B">
      <w:pPr>
        <w:keepNext/>
        <w:spacing w:before="120"/>
        <w:jc w:val="center"/>
      </w:pPr>
      <w:r>
        <w:t>Pranešėjas – S. Skvernelis.</w:t>
      </w:r>
    </w:p>
    <w:p w:rsidR="00E1724B" w:rsidRDefault="00E1724B">
      <w:pPr>
        <w:pStyle w:val="papildomi"/>
      </w:pPr>
      <w:r>
        <w:t> </w:t>
      </w:r>
    </w:p>
    <w:p w:rsidR="00E1724B" w:rsidRDefault="00E1724B">
      <w:pPr>
        <w:pStyle w:val="papildomi"/>
      </w:pPr>
      <w:r>
        <w:t>Priimti Vyriausybės nutarimą „Dėl Lietuvos Respublikos Vyriausybės 2005 m. spalio 3 d. nutarimo Nr. 1057 „Dėl Lietuvos Respublikos vidaus vandenų uostų ir prieplaukų steigimo ir registravimo nuostatų patvirtinimo“ pakeitimo“.</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keepNext/>
        <w:jc w:val="center"/>
        <w:divId w:val="1770272373"/>
      </w:pPr>
      <w:r>
        <w:t>7.  Dėl kreipimosi į Respublikos Prezidentą su prašymu pateikti Lietuvos Respublikos Seimui ratifikuoti Lietuvos Respublikos Vyriausybės ir Moldovos Respublikos Vyriausybės susitarimą dėl bendradarbiavimo ir abipusės pagalbos ekstremaliųjų situacijų prevencijos ir likvidavimo srityje (TAP-17-115) (16-11822(2) (teikia Vidaus reikalų ministerija)</w:t>
      </w:r>
    </w:p>
    <w:p w:rsidR="00E1724B" w:rsidRDefault="00E1724B">
      <w:pPr>
        <w:keepNext/>
        <w:spacing w:before="120"/>
        <w:jc w:val="center"/>
      </w:pPr>
      <w:r>
        <w:t>Pranešėjas – S. Skvernelis.</w:t>
      </w:r>
    </w:p>
    <w:p w:rsidR="00E1724B" w:rsidRDefault="00E1724B">
      <w:pPr>
        <w:pStyle w:val="papildomi"/>
      </w:pPr>
      <w:r>
        <w:t> </w:t>
      </w:r>
    </w:p>
    <w:p w:rsidR="00E1724B" w:rsidRDefault="00E1724B">
      <w:pPr>
        <w:pStyle w:val="papildomi"/>
      </w:pPr>
      <w:r>
        <w:t>Priimti Vyriausybės nutarimą „Dėl kreipimosi į Respublikos Prezidentą su prašymu pateikti Lietuvos Respublikos Seimui ratifikuoti Lietuvos Respublikos Vyriausybės ir Moldovos Respublikos Vyriausybės susitarimą dėl bendradarbiavimo ir abipusės pagalbos ekstremaliųjų situacijų prevencijos ir likvidavimo srityje“.</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keepNext/>
        <w:jc w:val="center"/>
        <w:divId w:val="878317741"/>
      </w:pPr>
      <w:r>
        <w:lastRenderedPageBreak/>
        <w:t xml:space="preserve">8.  Dėl trumpalaikio materialiojo turto perdavimo Dzūkijos nacionalinio parko ir Čepkelių valstybinio gamtinio rezervato direkcijai (TAP-16-1936(2) (17-1113) </w:t>
      </w:r>
      <w:r w:rsidR="00B0501E">
        <w:br/>
      </w:r>
      <w:r>
        <w:t>(teikia Aplinkos ministerija)</w:t>
      </w:r>
    </w:p>
    <w:p w:rsidR="00E1724B" w:rsidRDefault="00E1724B">
      <w:pPr>
        <w:keepNext/>
        <w:spacing w:before="120"/>
        <w:jc w:val="center"/>
      </w:pPr>
      <w:r>
        <w:t>Pranešėjas – S. Skvernelis.</w:t>
      </w:r>
    </w:p>
    <w:p w:rsidR="00E1724B" w:rsidRDefault="00E1724B">
      <w:pPr>
        <w:pStyle w:val="papildomi"/>
      </w:pPr>
      <w:r>
        <w:t> </w:t>
      </w:r>
    </w:p>
    <w:p w:rsidR="00E1724B" w:rsidRDefault="00E1724B">
      <w:pPr>
        <w:pStyle w:val="papildomi"/>
      </w:pPr>
      <w:r>
        <w:t>Priimti Vyriausybės nutarimą „Dėl trumpalaikio materialiojo turto perdavimo Dzūkijos nacionalinio parko ir Čepkelių valstybinio gamtinio rezervato direkcijai“.</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keepNext/>
        <w:jc w:val="center"/>
        <w:divId w:val="1175653972"/>
      </w:pPr>
      <w:r>
        <w:t xml:space="preserve">9.  Dėl nekilnojamojo turto perdavimo Ukmergės rajono savivaldybės nuosavybėn </w:t>
      </w:r>
      <w:r w:rsidR="00B0501E">
        <w:br/>
      </w:r>
      <w:r>
        <w:t>(TAP-17-125) (17-1094) (teikia Finansų ministerija)</w:t>
      </w:r>
    </w:p>
    <w:p w:rsidR="00E1724B" w:rsidRDefault="00E1724B">
      <w:pPr>
        <w:keepNext/>
        <w:spacing w:before="120"/>
        <w:jc w:val="center"/>
      </w:pPr>
      <w:r>
        <w:t>Pranešėjas – S. Skvernelis.</w:t>
      </w:r>
    </w:p>
    <w:p w:rsidR="00E1724B" w:rsidRDefault="00E1724B">
      <w:pPr>
        <w:pStyle w:val="papildomi"/>
      </w:pPr>
      <w:r>
        <w:t> </w:t>
      </w:r>
    </w:p>
    <w:p w:rsidR="00E1724B" w:rsidRDefault="00E1724B">
      <w:pPr>
        <w:pStyle w:val="papildomi"/>
      </w:pPr>
      <w:r>
        <w:t>Priimti Vyriausybės nutarimą „Dėl nekilnojamojo turto perdavimo Ukmergės rajono savivaldybės nuosavybėn“.</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keepNext/>
        <w:jc w:val="center"/>
        <w:divId w:val="1254053742"/>
      </w:pPr>
      <w:r>
        <w:t xml:space="preserve">10.  Dėl nekilnojamojo turto Jono Kairiūkščio g. 5-35, Salomėjos Nėries g. 15-3, 15-11 ir </w:t>
      </w:r>
      <w:r w:rsidR="00B0501E">
        <w:br/>
      </w:r>
      <w:r>
        <w:t xml:space="preserve">15-23, Vilniuje, perdavimo Vilniaus miesto savivaldybės nuosavybėn (TAP-16-1847(2) </w:t>
      </w:r>
      <w:r w:rsidR="00B0501E">
        <w:br/>
      </w:r>
      <w:r>
        <w:t xml:space="preserve">(16-11020(3) (teikia Krašto apsaugos ministerija) </w:t>
      </w:r>
    </w:p>
    <w:p w:rsidR="00E1724B" w:rsidRDefault="00E1724B">
      <w:pPr>
        <w:keepNext/>
        <w:spacing w:before="120"/>
        <w:jc w:val="center"/>
      </w:pPr>
      <w:r>
        <w:t>Pranešėjas – S. Skvernelis.</w:t>
      </w:r>
    </w:p>
    <w:p w:rsidR="00E1724B" w:rsidRDefault="00E1724B">
      <w:pPr>
        <w:pStyle w:val="papildomi"/>
      </w:pPr>
      <w:r>
        <w:t> </w:t>
      </w:r>
    </w:p>
    <w:p w:rsidR="00E1724B" w:rsidRDefault="00E1724B">
      <w:pPr>
        <w:pStyle w:val="papildomi"/>
      </w:pPr>
      <w:r>
        <w:t>Priimti Vyriausybės nutarimą „Dėl nekilnojamojo turto Jono Kairiūkščio g. 5-35, Salomėjos Nėries g. 15-3, 15-11 ir 15-23, Vilniuje, perdavimo Vilniaus miesto savivaldybės nuosavybėn“.</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keepNext/>
        <w:jc w:val="center"/>
        <w:divId w:val="1159882440"/>
      </w:pPr>
      <w:r>
        <w:t xml:space="preserve">11.  Dėl Lietuvos Respublikos Vyriausybės 2009 m. sausio 28 d. nutarimo Nr. 49 </w:t>
      </w:r>
      <w:r w:rsidR="00B0501E">
        <w:br/>
      </w:r>
      <w:r>
        <w:t>„Dėl Lietuvos Respublikos pirmojo ir antrojo laipsnių valstybinių pensijų skyrimo komisijos prie Socialinės apsaugos ir darbo ministerijos sudarymo“ pakeitimo (TAP-17-124) (17-386(2) (teikia Socialinės apsaugos ir darbo ministerija)</w:t>
      </w:r>
    </w:p>
    <w:p w:rsidR="00E1724B" w:rsidRDefault="00E1724B">
      <w:pPr>
        <w:keepNext/>
        <w:spacing w:before="120"/>
        <w:jc w:val="center"/>
      </w:pPr>
      <w:r>
        <w:t>Pranešėjas – S. Skvernelis.</w:t>
      </w:r>
    </w:p>
    <w:p w:rsidR="00E1724B" w:rsidRDefault="00E1724B">
      <w:pPr>
        <w:pStyle w:val="papildomi"/>
      </w:pPr>
      <w:r>
        <w:t> </w:t>
      </w:r>
    </w:p>
    <w:p w:rsidR="00E1724B" w:rsidRDefault="00E1724B">
      <w:pPr>
        <w:pStyle w:val="papildomi"/>
      </w:pPr>
      <w:r>
        <w:t>Priimti Vyriausybės nutarimą „Dėl Lietuvos Respublikos Vyriausybės 2009 m. sausio 28 d. nutarimo Nr. 49 „Dėl Lietuvos Respublikos pirmojo ir antrojo laipsnių valstybinių pensijų skyrimo komisijos prie Socialinės apsaugos ir darbo ministerijos sudarymo“ pakeitimo“.</w:t>
      </w:r>
    </w:p>
    <w:p w:rsidR="00E1724B" w:rsidRDefault="00E1724B" w:rsidP="00B0501E">
      <w:pPr>
        <w:pStyle w:val="papildomi"/>
      </w:pPr>
      <w:r>
        <w:t>(Šis sprendimas priimtas visais posėdyje dalyvavusių Vyriausybės narių balsais.)</w:t>
      </w:r>
    </w:p>
    <w:p w:rsidR="00E1724B" w:rsidRDefault="00E1724B">
      <w:pPr>
        <w:keepNext/>
        <w:jc w:val="center"/>
        <w:divId w:val="931667617"/>
      </w:pPr>
      <w:r>
        <w:lastRenderedPageBreak/>
        <w:t xml:space="preserve">12.  Dėl Lietuvos Respublikos Vyriausybės 2005 m. kovo 3 d. nutarimo Nr. 245 </w:t>
      </w:r>
      <w:r w:rsidR="00B0501E">
        <w:br/>
      </w:r>
      <w:r>
        <w:t xml:space="preserve">„Dėl Valstybinio socialinio draudimo fondo tarybos sudėties patvirtinimo“ pakeitimo </w:t>
      </w:r>
      <w:r w:rsidR="00B0501E">
        <w:br/>
      </w:r>
      <w:r>
        <w:t>(TAP-17-122) (17-1086) (teikia Socialinės apsaugos ir darbo ministerija)</w:t>
      </w:r>
    </w:p>
    <w:p w:rsidR="00E1724B" w:rsidRDefault="00E1724B">
      <w:pPr>
        <w:keepNext/>
        <w:spacing w:before="120"/>
        <w:jc w:val="center"/>
      </w:pPr>
      <w:r>
        <w:t>Pranešėjas – S. Skvernelis.</w:t>
      </w:r>
    </w:p>
    <w:p w:rsidR="00E1724B" w:rsidRDefault="00E1724B">
      <w:pPr>
        <w:pStyle w:val="papildomi"/>
      </w:pPr>
      <w:r>
        <w:t> </w:t>
      </w:r>
    </w:p>
    <w:p w:rsidR="00E1724B" w:rsidRDefault="00E1724B">
      <w:pPr>
        <w:pStyle w:val="papildomi"/>
      </w:pPr>
      <w:r>
        <w:t>Priimti Vyriausybės nutarimą „Dėl Lietuvos Respubl</w:t>
      </w:r>
      <w:r w:rsidR="00B0501E">
        <w:t>ikos Vyriausybės 2005 m. kovo 3 </w:t>
      </w:r>
      <w:r>
        <w:t>d. nutarimo Nr. 245 „Dėl Valstybinio socialinio draudimo fondo tarybos sudėties patvirtinimo“ pakeitimo“.</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keepNext/>
        <w:jc w:val="center"/>
        <w:divId w:val="379089280"/>
      </w:pPr>
      <w:r>
        <w:t>13.  Dėl Lietuvos Respublikos saugaus eismo automobilių keliais įstatymo Nr. VIII-2043 27</w:t>
      </w:r>
      <w:r>
        <w:rPr>
          <w:vertAlign w:val="superscript"/>
        </w:rPr>
        <w:t>1</w:t>
      </w:r>
      <w:r w:rsidR="00B0501E">
        <w:t> </w:t>
      </w:r>
      <w:r w:rsidR="006B08EE" w:rsidRPr="006B08EE">
        <w:t xml:space="preserve">straipsnio </w:t>
      </w:r>
      <w:r>
        <w:t xml:space="preserve">pakeitimo įstatymo projekto pateikimo Lietuvos Respublikos Seimui </w:t>
      </w:r>
      <w:r w:rsidR="006B08EE">
        <w:br/>
      </w:r>
      <w:r>
        <w:t>(TAP-16-1318(4) (16-5371(6) (teikia Susisiekimo ministerija)</w:t>
      </w:r>
    </w:p>
    <w:p w:rsidR="00E1724B" w:rsidRDefault="00E1724B">
      <w:pPr>
        <w:keepNext/>
        <w:spacing w:before="120"/>
        <w:jc w:val="center"/>
      </w:pPr>
      <w:r>
        <w:t>Pranešėjas – S. Skvernelis.</w:t>
      </w:r>
    </w:p>
    <w:p w:rsidR="00E1724B" w:rsidRDefault="00E1724B">
      <w:pPr>
        <w:pStyle w:val="papildomi"/>
      </w:pPr>
      <w:r>
        <w:t> </w:t>
      </w:r>
    </w:p>
    <w:p w:rsidR="00E1724B" w:rsidRDefault="00E1724B">
      <w:pPr>
        <w:pStyle w:val="papildomi"/>
      </w:pPr>
      <w:r>
        <w:t>Priimti Vyriausybės nutarimą „Dėl Lietuvos Respublikos saugaus eismo automobilių keliais įstatymo Nr. VIII-2043 27</w:t>
      </w:r>
      <w:r>
        <w:rPr>
          <w:vertAlign w:val="superscript"/>
        </w:rPr>
        <w:t>1</w:t>
      </w:r>
      <w:r>
        <w:t xml:space="preserve"> </w:t>
      </w:r>
      <w:r w:rsidR="006B08EE" w:rsidRPr="006B08EE">
        <w:t xml:space="preserve">straipsnio </w:t>
      </w:r>
      <w:r>
        <w:t>pakeitimo įstatymo projekto pateikimo Lietuvos Respublikos Seimui“.</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keepNext/>
        <w:jc w:val="center"/>
        <w:divId w:val="1983921713"/>
      </w:pPr>
      <w:r>
        <w:t>14.  Dėl įgaliojimų Kretingos rajono savivaldybės vykdomajai institucijai derėtis su Kretingos rajono savivaldybės teritorijoje ir švietimo šakoje veikiančiomis profesinių sąjungų organizacijomis dėl teritorinės švietimo kolektyvinės sutarties parengimo ir pasirašymo (TAP-17-143) (17-687(2) (teikia Švietimo ir mokslo ministerija)</w:t>
      </w:r>
    </w:p>
    <w:p w:rsidR="00E1724B" w:rsidRDefault="00E1724B">
      <w:pPr>
        <w:keepNext/>
        <w:spacing w:before="120"/>
        <w:jc w:val="center"/>
      </w:pPr>
      <w:r>
        <w:t>Pranešėjas – S. Skvernelis.</w:t>
      </w:r>
    </w:p>
    <w:p w:rsidR="00E1724B" w:rsidRDefault="00E1724B">
      <w:pPr>
        <w:pStyle w:val="papildomi"/>
      </w:pPr>
      <w:r>
        <w:t> </w:t>
      </w:r>
    </w:p>
    <w:p w:rsidR="00E1724B" w:rsidRDefault="00E1724B">
      <w:pPr>
        <w:pStyle w:val="papildomi"/>
      </w:pPr>
      <w:r>
        <w:t>Priimti Vyriausybės nutarimą „Dėl įgaliojimų Kretingos rajono savivaldybės vykdomajai institucijai derėtis su Kretingos rajono savivaldybės teritorijoje ir švietimo šakoje veikiančiomis profesinių sąjungų organizacijomis dėl teritorinės švietimo kolektyvinės sutarties parengimo ir pasirašymo“.</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rsidP="00B0501E">
      <w:pPr>
        <w:keepNext/>
        <w:keepLines/>
        <w:jc w:val="center"/>
        <w:divId w:val="1767845649"/>
      </w:pPr>
      <w:r>
        <w:lastRenderedPageBreak/>
        <w:t xml:space="preserve">15.  Dėl Lietuvos Respublikos Vyriausybės 2001 m. rugsėjo 25 d. nutarimo Nr. 1156 </w:t>
      </w:r>
      <w:r w:rsidR="00B0501E">
        <w:br/>
      </w:r>
      <w:r>
        <w:t xml:space="preserve">„Dėl įgaliojimų Valstybinei duomenų apsaugos inspekcijai suteikimo ir Valstybinės duomenų apsaugos inspekcijos nuostatų patvirtinimo“ pakeitimo (TAP-16-1927(2) (17-1170) </w:t>
      </w:r>
      <w:r w:rsidR="00B0501E">
        <w:br/>
      </w:r>
      <w:r>
        <w:t>(teikia Teisingumo ministerija)</w:t>
      </w:r>
    </w:p>
    <w:p w:rsidR="00E1724B" w:rsidRDefault="00E1724B" w:rsidP="00B0501E">
      <w:pPr>
        <w:keepNext/>
        <w:keepLines/>
        <w:spacing w:before="120"/>
        <w:jc w:val="center"/>
      </w:pPr>
      <w:r>
        <w:t>Pranešėjas – S. Skvernelis.</w:t>
      </w:r>
    </w:p>
    <w:p w:rsidR="00E1724B" w:rsidRDefault="00E1724B" w:rsidP="00B0501E">
      <w:pPr>
        <w:pStyle w:val="papildomi"/>
        <w:keepNext/>
        <w:keepLines/>
      </w:pPr>
      <w:r>
        <w:t> </w:t>
      </w:r>
    </w:p>
    <w:p w:rsidR="00E1724B" w:rsidRDefault="00E1724B" w:rsidP="00B0501E">
      <w:pPr>
        <w:pStyle w:val="papildomi"/>
        <w:keepNext/>
        <w:keepLines/>
      </w:pPr>
      <w:r>
        <w:t>Priimti Vyriausybės nutarimą „Dėl Lietuvos Respublikos Vyriausybės 2001 m. rugsėjo 25 d. nutarimo Nr. 1156 „Dėl įgaliojimų Valstybinei duomenų apsaugos inspekcijai suteikimo ir Valstybinės duomenų apsaugos inspekcijos nuostatų patvirtinimo“ pakeitimo“.</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keepNext/>
        <w:jc w:val="center"/>
        <w:divId w:val="951136146"/>
      </w:pPr>
      <w:r>
        <w:t xml:space="preserve">16.  Dėl Lietuvos Respublikos Vyriausybės 2004 m. birželio 28 d. nutarimo Nr. 801 </w:t>
      </w:r>
      <w:r w:rsidR="00B0501E">
        <w:br/>
      </w:r>
      <w:r>
        <w:t>„Dėl Išmokų vaikams skyrimo ir mokėjimo nuostatų patvirtinimo“ pakeitimo (TAP-17-38(2) (16-11427(4) (teikia Socialinės apsaugos ir darbo ministerija)</w:t>
      </w:r>
    </w:p>
    <w:p w:rsidR="00E1724B" w:rsidRDefault="00E1724B">
      <w:pPr>
        <w:keepNext/>
        <w:spacing w:before="120"/>
        <w:jc w:val="center"/>
      </w:pPr>
      <w:r>
        <w:t>Pranešėjas – S. Skvernelis.</w:t>
      </w:r>
    </w:p>
    <w:p w:rsidR="00E1724B" w:rsidRDefault="00E1724B">
      <w:pPr>
        <w:pStyle w:val="papildomi"/>
      </w:pPr>
      <w:r>
        <w:t> </w:t>
      </w:r>
    </w:p>
    <w:p w:rsidR="00E1724B" w:rsidRDefault="00E1724B">
      <w:pPr>
        <w:pStyle w:val="papildomi"/>
      </w:pPr>
      <w:r>
        <w:t>Priimti Vyriausybės nutarimą „Dėl Lietuvos Respublikos Vyriausybės 2004 m. birželio 28 d. nutarimo Nr. 801 „Dėl Išmokų vaikams skyrimo ir mokėjimo nuostatų patvirtinimo“ pakeitimo“.</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keepNext/>
        <w:jc w:val="center"/>
        <w:divId w:val="85687435"/>
      </w:pPr>
      <w:r>
        <w:t xml:space="preserve">17.  Dėl Lietuvos Respublikos Vyriausybės 2014 m. kovo 26 d. nutarimo Nr. 278 </w:t>
      </w:r>
      <w:r w:rsidR="00B0501E">
        <w:br/>
      </w:r>
      <w:r>
        <w:t xml:space="preserve">„Dėl Valstybės ir savivaldybių institucijų ir įstaigų vystomojo bendradarbiavimo veiklos įgyvendinimo tvarkos aprašo patvirtinimo“ pakeitimo (TAP-16-1890(2) (16-13235(4) </w:t>
      </w:r>
      <w:r w:rsidR="00B0501E">
        <w:br/>
      </w:r>
      <w:r>
        <w:t>(teikia Užsienio reikalų ministerija)</w:t>
      </w:r>
    </w:p>
    <w:p w:rsidR="00E1724B" w:rsidRDefault="00E1724B">
      <w:pPr>
        <w:keepNext/>
        <w:spacing w:before="120"/>
        <w:jc w:val="center"/>
      </w:pPr>
      <w:r>
        <w:t>Pranešėjas – S. Skvernelis.</w:t>
      </w:r>
    </w:p>
    <w:p w:rsidR="00E1724B" w:rsidRDefault="00E1724B">
      <w:pPr>
        <w:pStyle w:val="papildomi"/>
      </w:pPr>
      <w:r>
        <w:t> </w:t>
      </w:r>
    </w:p>
    <w:p w:rsidR="00E1724B" w:rsidRDefault="00E1724B">
      <w:pPr>
        <w:pStyle w:val="papildomi"/>
      </w:pPr>
      <w:r>
        <w:t>Priimti Vyriausybės nutarimą „Dėl Lietuvos Respublikos Vyriausybės 2014 m. kovo 26 d. nutarimo Nr. 278 „Dėl Valstybės ir savivaldybių institucijų ir įstaigų vystomojo bendradarbiavimo veiklos įgyvendinimo tvarkos aprašo patvirtinimo“ pakeitimo“.</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keepNext/>
        <w:jc w:val="center"/>
        <w:divId w:val="2102411760"/>
      </w:pPr>
      <w:r>
        <w:t xml:space="preserve">18.  Dėl įgaliojimų suteikimo J. Petrauskienei (TAP-17-152) (17-215(13) </w:t>
      </w:r>
      <w:r w:rsidR="00B0501E">
        <w:br/>
      </w:r>
      <w:r>
        <w:t>(teikia Švietimo ir mokslo ministerija)</w:t>
      </w:r>
    </w:p>
    <w:p w:rsidR="00E1724B" w:rsidRDefault="00E1724B">
      <w:pPr>
        <w:keepNext/>
        <w:spacing w:before="120"/>
        <w:jc w:val="center"/>
      </w:pPr>
      <w:r>
        <w:t>Pranešėjas – S. Skvernelis.</w:t>
      </w:r>
    </w:p>
    <w:p w:rsidR="00E1724B" w:rsidRDefault="00E1724B">
      <w:pPr>
        <w:pStyle w:val="papildomi"/>
      </w:pPr>
      <w:r>
        <w:t> </w:t>
      </w:r>
    </w:p>
    <w:p w:rsidR="00E1724B" w:rsidRDefault="00E1724B">
      <w:pPr>
        <w:pStyle w:val="papildomi"/>
      </w:pPr>
      <w:r>
        <w:t>Priimti Vyriausybės nutarimą „Dėl įgaliojimų suteikimo J. Petrauskienei“.</w:t>
      </w:r>
    </w:p>
    <w:p w:rsidR="00E1724B" w:rsidRDefault="00E1724B" w:rsidP="00B0501E">
      <w:pPr>
        <w:pStyle w:val="papildomi"/>
      </w:pPr>
      <w:r>
        <w:t>(Šis sprendimas priimtas visais posėdyje dalyvavusių Vyriausybės narių balsais.)</w:t>
      </w:r>
    </w:p>
    <w:p w:rsidR="00E1724B" w:rsidRDefault="00E1724B">
      <w:pPr>
        <w:keepNext/>
        <w:jc w:val="center"/>
        <w:divId w:val="983503465"/>
      </w:pPr>
      <w:r>
        <w:lastRenderedPageBreak/>
        <w:t xml:space="preserve">19.  Dėl valstybės įmonių savininko kapitalo padidinimo (TAP-16-1848(2) (17-1111) </w:t>
      </w:r>
      <w:r w:rsidR="00B0501E">
        <w:br/>
      </w:r>
      <w:r>
        <w:t>(teikia Aplinkos ministerija)</w:t>
      </w:r>
    </w:p>
    <w:p w:rsidR="00E1724B" w:rsidRDefault="00E1724B">
      <w:pPr>
        <w:keepNext/>
        <w:spacing w:before="120"/>
        <w:jc w:val="center"/>
      </w:pPr>
      <w:r>
        <w:t>Pranešėjas – S. Skvernelis.</w:t>
      </w:r>
    </w:p>
    <w:p w:rsidR="00E1724B" w:rsidRDefault="00E1724B">
      <w:pPr>
        <w:pStyle w:val="papildomi"/>
      </w:pPr>
      <w:r>
        <w:t> </w:t>
      </w:r>
    </w:p>
    <w:p w:rsidR="00E1724B" w:rsidRDefault="00E1724B">
      <w:pPr>
        <w:pStyle w:val="papildomi"/>
      </w:pPr>
      <w:r>
        <w:t>Priimti Vyriausybės nutarimą „Dėl valstybės įmonių savininko kapitalo padidinimo“.</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keepNext/>
        <w:jc w:val="center"/>
        <w:divId w:val="1644000636"/>
      </w:pPr>
      <w:r>
        <w:t xml:space="preserve">20.  Dėl Lietuvos Respublikos Vyriausybės 2016 m. gruodžio 28 d. nutarimo Nr. 1270 </w:t>
      </w:r>
      <w:r w:rsidR="00B0501E">
        <w:br/>
      </w:r>
      <w:r>
        <w:t>„Dėl įgaliojimų suteikimo įgyvendinant Lietuvos Respublikos pagalbinio apvaisinimo įstatymą“ pakeitimo (TAP-17-144) (17-1303) (teikia Sveikatos apsaugos ministerija)</w:t>
      </w:r>
    </w:p>
    <w:p w:rsidR="00E1724B" w:rsidRDefault="00E1724B">
      <w:pPr>
        <w:keepNext/>
        <w:spacing w:before="120"/>
        <w:jc w:val="center"/>
      </w:pPr>
      <w:r>
        <w:t>Pranešėjas – S. Skvernelis.</w:t>
      </w:r>
    </w:p>
    <w:p w:rsidR="00E1724B" w:rsidRDefault="00E1724B">
      <w:pPr>
        <w:pStyle w:val="papildomi"/>
      </w:pPr>
      <w:r>
        <w:t> </w:t>
      </w:r>
    </w:p>
    <w:p w:rsidR="00E1724B" w:rsidRDefault="00E1724B">
      <w:pPr>
        <w:pStyle w:val="papildomi"/>
      </w:pPr>
      <w:r>
        <w:t>Sveikatos apsaugos ministro A. Verygos siūlymu šio klausimo svarstymą atidėti.</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keepNext/>
        <w:jc w:val="center"/>
        <w:divId w:val="1092510370"/>
      </w:pPr>
      <w:r>
        <w:t xml:space="preserve">21.  Dėl teikimo Respublikos Prezidentui atšaukti J. Balčiūnienę iš Lietuvos Respublikos nepaprastosios ir įgaliotosios ambasadorės Italijos Respublikoje, San Marino Respublikai, Maltos Respublikai ir Lietuvos Respublikos nuolatinės atstovės prie Jungtinių Tautų maisto ir žemės ūkio organizacijos pareigų (TAP-17-163) (17-1467) </w:t>
      </w:r>
      <w:r w:rsidR="00B0501E">
        <w:br/>
      </w:r>
      <w:r>
        <w:t>(teikia Užsienio reikalų ministerija)</w:t>
      </w:r>
    </w:p>
    <w:p w:rsidR="00E1724B" w:rsidRDefault="00E1724B">
      <w:pPr>
        <w:keepNext/>
        <w:spacing w:before="120"/>
        <w:jc w:val="center"/>
      </w:pPr>
      <w:r>
        <w:t>Pranešėjas – S. Skvernelis.</w:t>
      </w:r>
    </w:p>
    <w:p w:rsidR="00E1724B" w:rsidRDefault="00E1724B">
      <w:pPr>
        <w:pStyle w:val="papildomi"/>
      </w:pPr>
      <w:r>
        <w:t> </w:t>
      </w:r>
    </w:p>
    <w:p w:rsidR="00E1724B" w:rsidRDefault="00E1724B">
      <w:pPr>
        <w:pStyle w:val="papildomi"/>
      </w:pPr>
      <w:r>
        <w:t>Priimti Vyriausybės nutarimą „Dėl teikimo Resp</w:t>
      </w:r>
      <w:r w:rsidR="00EA680A">
        <w:t>ublikos Prezidentui atšaukti J. </w:t>
      </w:r>
      <w:r>
        <w:t>Balčiūnienę iš Lietuvos Respublikos nepaprastosios ir įgaliotosios ambasadorės Italijos Respublikoje, San Marino Respublikai, Maltos Respublikai ir Lietuvos Respublikos nuolatinės atstovės prie Jungtinių Tautų maisto ir žemės ūkio organizacijos pareigų“.</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keepNext/>
        <w:jc w:val="center"/>
        <w:divId w:val="311564980"/>
      </w:pPr>
      <w:r>
        <w:t>22.  Dėl teikimo Respublikos Prezidentui atšaukti N. Tankevič</w:t>
      </w:r>
      <w:r w:rsidR="00EA680A">
        <w:t>i</w:t>
      </w:r>
      <w:r>
        <w:t xml:space="preserve">ų iš Lietuvos Respublikos nepaprastojo ir įgaliotojo ambasadoriaus Estijos Respublikoje pareigų </w:t>
      </w:r>
      <w:r w:rsidR="00B0501E">
        <w:br/>
      </w:r>
      <w:r>
        <w:t>(TAP-17-165) (17-1470) (teikia Užsienio reikalų ministerija)</w:t>
      </w:r>
    </w:p>
    <w:p w:rsidR="00E1724B" w:rsidRDefault="00E1724B">
      <w:pPr>
        <w:keepNext/>
        <w:spacing w:before="120"/>
        <w:jc w:val="center"/>
      </w:pPr>
      <w:r>
        <w:t>Pranešėjas – S. Skvernelis.</w:t>
      </w:r>
    </w:p>
    <w:p w:rsidR="00E1724B" w:rsidRDefault="00E1724B">
      <w:pPr>
        <w:pStyle w:val="papildomi"/>
      </w:pPr>
      <w:r>
        <w:t> </w:t>
      </w:r>
    </w:p>
    <w:p w:rsidR="00E1724B" w:rsidRDefault="00E1724B">
      <w:pPr>
        <w:pStyle w:val="papildomi"/>
      </w:pPr>
      <w:r>
        <w:t>Priimti Vyriausybės nutarimą „Dėl teikimo Respublikos Prezidentui atšaukti N. Tankevič</w:t>
      </w:r>
      <w:r w:rsidR="00EA680A">
        <w:t>i</w:t>
      </w:r>
      <w:r>
        <w:t>ų iš Lietuvos Respublikos nepaprastojo ir įgaliotojo ambasadoriaus Estijos Respublikoje pareigų“.</w:t>
      </w:r>
    </w:p>
    <w:p w:rsidR="00E1724B" w:rsidRDefault="00E1724B">
      <w:pPr>
        <w:pStyle w:val="papildomi"/>
      </w:pPr>
      <w:r>
        <w:t>(Šis sprendimas priimtas visais posėdyje dalyvavusių Vyriausybės narių balsais.)</w:t>
      </w:r>
    </w:p>
    <w:p w:rsidR="00E1724B" w:rsidRDefault="00E1724B" w:rsidP="00EA680A">
      <w:pPr>
        <w:pStyle w:val="papildomi"/>
      </w:pPr>
      <w:r>
        <w:t> </w:t>
      </w:r>
    </w:p>
    <w:p w:rsidR="00E1724B" w:rsidRDefault="00E1724B">
      <w:pPr>
        <w:keepNext/>
        <w:jc w:val="center"/>
        <w:divId w:val="178591606"/>
      </w:pPr>
      <w:r>
        <w:lastRenderedPageBreak/>
        <w:t>23.  Dėl kreipimosi į Respublikos Prezidentą su prašymu pateikti Lietuvos Respublikos Seimui ratifikuoti 1979 metų Tolimų tarpvalstybinių oro t</w:t>
      </w:r>
      <w:r w:rsidR="00EA680A">
        <w:t>eršalų pernašų konvencijos 1998 </w:t>
      </w:r>
      <w:r>
        <w:t xml:space="preserve">metų Protokolo dėl patvariųjų organinių teršalų pakeitimus ir 1979 metų Tolimų tarpvalstybinių oro teršalų pernašų konvencijos 1998 metų Protokolo dėl sunkiųjų metalų pakeitimus </w:t>
      </w:r>
      <w:r w:rsidR="006B08EE">
        <w:t xml:space="preserve">(TAP-17-73) </w:t>
      </w:r>
      <w:r>
        <w:t>(TAP-17-78) (17-697) (teikia Aplinkos ministerija)</w:t>
      </w:r>
    </w:p>
    <w:p w:rsidR="00E1724B" w:rsidRDefault="00E1724B">
      <w:pPr>
        <w:keepNext/>
        <w:spacing w:before="120"/>
        <w:jc w:val="center"/>
      </w:pPr>
      <w:r>
        <w:t>Pranešėjas – S. Skvernelis.</w:t>
      </w:r>
    </w:p>
    <w:p w:rsidR="00E1724B" w:rsidRDefault="00E1724B">
      <w:pPr>
        <w:pStyle w:val="papildomi"/>
      </w:pPr>
      <w:r>
        <w:t> </w:t>
      </w:r>
    </w:p>
    <w:p w:rsidR="00E1724B" w:rsidRDefault="00E1724B">
      <w:pPr>
        <w:pStyle w:val="papildomi"/>
      </w:pPr>
      <w:r>
        <w:t xml:space="preserve">Priimti Vyriausybės nutarimus: </w:t>
      </w:r>
    </w:p>
    <w:p w:rsidR="00E1724B" w:rsidRDefault="00E1724B">
      <w:pPr>
        <w:pStyle w:val="papildomi"/>
      </w:pPr>
      <w:r>
        <w:t>1. „Dėl kreipimosi į Respublikos Prezidentą su prašymu pateikti Lietuvos Respublikos Seimui ratifikuoti 1979 metų Tolimų tarpvalstybinių oro teršalų pernašų konvencijos 1998</w:t>
      </w:r>
      <w:r w:rsidR="00EA680A">
        <w:t> </w:t>
      </w:r>
      <w:r>
        <w:t xml:space="preserve">metų Protokolo dėl patvariųjų organinių teršalų pakeitimus“; </w:t>
      </w:r>
    </w:p>
    <w:p w:rsidR="00E1724B" w:rsidRDefault="00E1724B">
      <w:pPr>
        <w:pStyle w:val="papildomi"/>
      </w:pPr>
      <w:r>
        <w:t xml:space="preserve">2. „Dėl </w:t>
      </w:r>
      <w:r w:rsidR="006B08EE">
        <w:t xml:space="preserve">kreipimosi į Respublikos Prezidentą su prašymu pateikti Lietuvos Respublikos Seimui ratifikuoti </w:t>
      </w:r>
      <w:r>
        <w:t>1979 metų Tolimų tarpvalstybinių oro t</w:t>
      </w:r>
      <w:r w:rsidR="006B08EE">
        <w:t>eršalų pernašų konvencijos 1998 </w:t>
      </w:r>
      <w:r>
        <w:t>metų Protokolo dėl sunkiųjų metalų pakeitimus“.</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keepNext/>
        <w:jc w:val="center"/>
        <w:divId w:val="687609060"/>
      </w:pPr>
      <w:r>
        <w:t>24.  Dėl Lietuvos Respublikos miškų įstatymo Nr. I-671 6 straipsnio pakeitimo įstatymo, Lietuvos Respublikos saugomų teritorijų įstatymo Nr. I-301 1, 2, 5, 7, 9, 13, 16, 18, 20, 23, 24</w:t>
      </w:r>
      <w:r>
        <w:rPr>
          <w:vertAlign w:val="superscript"/>
        </w:rPr>
        <w:t>1</w:t>
      </w:r>
      <w:r>
        <w:t>, 25, 27, 29, 30, 31, 32 straipsnių ir priedo pakeitimo ir Įstatymo papildymo 32</w:t>
      </w:r>
      <w:r>
        <w:rPr>
          <w:vertAlign w:val="superscript"/>
        </w:rPr>
        <w:t>1</w:t>
      </w:r>
      <w:r>
        <w:t xml:space="preserve"> straipsniu įstatymo Nr. XII-2683 2 straipsnio pakeitimo įstatymo ir Lietuvos Respublikos saugomų teritorijų įstatymo Nr. I-301 30 straipsnio pakeitimo įstatymo projektų pateikimo Lietuvos Respublikos Seimui (TAP-17-23(2) (16-12879(4) (teikia Aplinkos ministerija)</w:t>
      </w:r>
    </w:p>
    <w:p w:rsidR="00E1724B" w:rsidRDefault="00E1724B">
      <w:pPr>
        <w:keepNext/>
        <w:spacing w:before="120"/>
        <w:jc w:val="center"/>
      </w:pPr>
      <w:r>
        <w:t xml:space="preserve">Pranešėjas – K. Navickas. </w:t>
      </w:r>
      <w:r>
        <w:br/>
        <w:t>Kalbėjo S. Skvernelis.</w:t>
      </w:r>
    </w:p>
    <w:p w:rsidR="00E1724B" w:rsidRDefault="00E1724B">
      <w:pPr>
        <w:pStyle w:val="papildomi"/>
      </w:pPr>
      <w:r>
        <w:t> </w:t>
      </w:r>
    </w:p>
    <w:p w:rsidR="00E1724B" w:rsidRDefault="00E1724B">
      <w:pPr>
        <w:pStyle w:val="papildomi"/>
      </w:pPr>
      <w:r>
        <w:t>Priimti Vyriausybės nutarimą „Dėl Lietuvos Respublikos miškų įstatymo Nr. I-671 6</w:t>
      </w:r>
      <w:r w:rsidR="00EA680A">
        <w:t> </w:t>
      </w:r>
      <w:r>
        <w:t>straipsnio pakeitimo įstatymo, Lietuvos Respublikos saugomų teritorijų įstatymo Nr. I-301 1, 2, 5, 7, 9, 13, 16, 18, 20, 23, 24</w:t>
      </w:r>
      <w:r>
        <w:rPr>
          <w:vertAlign w:val="superscript"/>
        </w:rPr>
        <w:t>1</w:t>
      </w:r>
      <w:r>
        <w:t>, 25, 27, 29, 30, 31, 32 straipsnių ir priedo pakeitimo ir Įstatymo papildymo 32</w:t>
      </w:r>
      <w:r>
        <w:rPr>
          <w:vertAlign w:val="superscript"/>
        </w:rPr>
        <w:t>1</w:t>
      </w:r>
      <w:r>
        <w:t xml:space="preserve"> straipsniu įstatymo Nr. XII-2683 2 straipsnio pakeitimo įstatymo ir Lietuvos Respublikos saugomų teritorijų įstatymo Nr. I-301 30 straipsnio pakeitimo įstatymo projektų pateikimo Lietuvos Respublikos Seimui“.</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rsidP="006B08EE">
      <w:pPr>
        <w:keepNext/>
        <w:keepLines/>
        <w:jc w:val="center"/>
        <w:divId w:val="2084062024"/>
      </w:pPr>
      <w:r>
        <w:lastRenderedPageBreak/>
        <w:t xml:space="preserve">25.  Dėl Lietuvos Respublikos transporto lengvatų įstatymo Nr. VIII-1605 7 straipsnio pakeitimo įstatymo projekto Nr. XIIP-3800 (TAP-16-1747(3) (16-10759(3) </w:t>
      </w:r>
      <w:r w:rsidR="00EA680A">
        <w:br/>
      </w:r>
      <w:r>
        <w:t>(teikia Susisiekimo ministerija)</w:t>
      </w:r>
    </w:p>
    <w:p w:rsidR="00E1724B" w:rsidRDefault="00E1724B" w:rsidP="006B08EE">
      <w:pPr>
        <w:keepNext/>
        <w:keepLines/>
        <w:spacing w:before="120"/>
        <w:jc w:val="center"/>
      </w:pPr>
      <w:r>
        <w:t xml:space="preserve">Pranešėjas – R. Masiulis. </w:t>
      </w:r>
      <w:r>
        <w:br/>
        <w:t>Kalbėjo L. Kukuraitis, E. Čaplikienė, S. Skvernelis.</w:t>
      </w:r>
    </w:p>
    <w:p w:rsidR="00E1724B" w:rsidRDefault="00E1724B" w:rsidP="006B08EE">
      <w:pPr>
        <w:pStyle w:val="papildomi"/>
        <w:keepNext/>
        <w:keepLines/>
      </w:pPr>
      <w:r>
        <w:t> </w:t>
      </w:r>
    </w:p>
    <w:p w:rsidR="00E1724B" w:rsidRDefault="00E1724B" w:rsidP="006B08EE">
      <w:pPr>
        <w:pStyle w:val="papildomi"/>
        <w:keepNext/>
        <w:keepLines/>
      </w:pPr>
      <w:r>
        <w:t xml:space="preserve">1. Priimti Vyriausybės nutarimą „Dėl Lietuvos Respublikos transporto lengvatų įstatymo Nr. VIII-1605 7 straipsnio pakeitimo įstatymo projekto Nr. XIIP-3800“. </w:t>
      </w:r>
    </w:p>
    <w:p w:rsidR="00E1724B" w:rsidRDefault="00E1724B">
      <w:pPr>
        <w:pStyle w:val="papildomi"/>
      </w:pPr>
      <w:r>
        <w:t xml:space="preserve">2. Atsižvelgti į tai, kad Socialinės apsaugos ir darbo ministerija artimiausiu metu pateiks </w:t>
      </w:r>
      <w:r w:rsidR="006B08EE" w:rsidRPr="006B08EE">
        <w:t xml:space="preserve">Vyriausybei </w:t>
      </w:r>
      <w:r>
        <w:t>Lietuvos Respublikos transporto lengvatų įstatymo pakeitimo įstatymo projektą.</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keepNext/>
        <w:jc w:val="center"/>
        <w:divId w:val="707098197"/>
      </w:pPr>
      <w:r>
        <w:t>26.  Dėl kurortinės teritorijos statuso suteikimo Kačerginės ir Kulautuvos miesteliams ir Zapyškio miestelio teritorijos daliai (TAP-17-61) (17-542) (teikia Ūkio ministerija)</w:t>
      </w:r>
    </w:p>
    <w:p w:rsidR="00E1724B" w:rsidRDefault="00E1724B">
      <w:pPr>
        <w:keepNext/>
        <w:spacing w:before="120"/>
        <w:jc w:val="center"/>
      </w:pPr>
      <w:r>
        <w:t xml:space="preserve">Pranešėjas – M. Sinkevičius. </w:t>
      </w:r>
      <w:r>
        <w:br/>
        <w:t>Kalbėjo A. Navickas, R. Čapas, R. Masiulis, S. Skvernelis.</w:t>
      </w:r>
    </w:p>
    <w:p w:rsidR="00E1724B" w:rsidRDefault="00E1724B">
      <w:pPr>
        <w:pStyle w:val="papildomi"/>
      </w:pPr>
      <w:r>
        <w:t> </w:t>
      </w:r>
    </w:p>
    <w:p w:rsidR="00E1724B" w:rsidRDefault="00E1724B">
      <w:pPr>
        <w:pStyle w:val="papildomi"/>
      </w:pPr>
      <w:r>
        <w:t xml:space="preserve">1. Priimti Vyriausybės nutarimą „Dėl kurortinės teritorijos statuso suteikimo Kačerginės ir Kulautuvos miesteliams ir Zapyškio miestelio teritorijos daliai“. </w:t>
      </w:r>
    </w:p>
    <w:p w:rsidR="00E1724B" w:rsidRDefault="00E1724B">
      <w:pPr>
        <w:pStyle w:val="papildomi"/>
      </w:pPr>
      <w:r>
        <w:t xml:space="preserve">2. Pavesti Ūkio ministerijai parengti ir iki 2017 m. gegužės </w:t>
      </w:r>
      <w:r w:rsidR="00A05406">
        <w:t>2</w:t>
      </w:r>
      <w:bookmarkStart w:id="0" w:name="_GoBack"/>
      <w:bookmarkEnd w:id="0"/>
      <w:r>
        <w:t xml:space="preserve"> d. pateikti Vyriausybei Vyriausybės 2006 m. balandžio 12 d. nutarimo Nr. 350 „Dėl </w:t>
      </w:r>
      <w:r w:rsidR="006B08EE">
        <w:t>K</w:t>
      </w:r>
      <w:r>
        <w:t>urorto statuso suteikimo gyvenamosioms vietovėms reikalavimų aprašo, Kurortinės teritorijos statuso suteikimo gyvenamosioms vietovėms reikalavimų aprašo ir Kurorto ar kurortinės teritorijos statuso suteikimo gyvenamosioms vietovėms ir panaikinimo taisyklių patvirtinimo“ pakeitimo projektą, kuriuo būtų aktualizuoti reikalavimai, šiuo metu taikomi teritorijoms, siekiančioms kurorto ar kurortinės teritorijos statuso.</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keepNext/>
        <w:jc w:val="center"/>
        <w:divId w:val="1060861639"/>
      </w:pPr>
      <w:r>
        <w:t>27.  Dėl Valstybinio socialinio draudimo rezervinio fondo sudarymo ir valdymo nuostatų patvirtinimo (TAP-17-123) (16-1159(3) (teikia Socialinės apsaugos ir darbo ministerija)</w:t>
      </w:r>
    </w:p>
    <w:p w:rsidR="00E1724B" w:rsidRDefault="00E1724B">
      <w:pPr>
        <w:keepNext/>
        <w:spacing w:before="120"/>
        <w:jc w:val="center"/>
      </w:pPr>
      <w:r>
        <w:t xml:space="preserve">Pranešėjas – L. Kukuraitis. </w:t>
      </w:r>
      <w:r>
        <w:br/>
        <w:t>Kalbėjo S. Skvernelis.</w:t>
      </w:r>
    </w:p>
    <w:p w:rsidR="00E1724B" w:rsidRDefault="00E1724B">
      <w:pPr>
        <w:pStyle w:val="papildomi"/>
      </w:pPr>
      <w:r>
        <w:t> </w:t>
      </w:r>
    </w:p>
    <w:p w:rsidR="00E1724B" w:rsidRDefault="00E1724B">
      <w:pPr>
        <w:pStyle w:val="papildomi"/>
      </w:pPr>
      <w:r>
        <w:t>Socialinės apsaugos ir darbo ministro L. Kukuraičio siūlymu šio klausimo svarstymą atidėti.</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keepNext/>
        <w:jc w:val="center"/>
        <w:divId w:val="1598907326"/>
      </w:pPr>
      <w:r>
        <w:lastRenderedPageBreak/>
        <w:t xml:space="preserve">28.  Dėl Lietuvos Respublikos Seimo II (pavasario) sesijos darbų programos </w:t>
      </w:r>
      <w:r w:rsidR="00EA680A">
        <w:br/>
      </w:r>
      <w:r>
        <w:t>(TAP-17-193) (17-2057) (teikia Ministras Pirmininkas)</w:t>
      </w:r>
    </w:p>
    <w:p w:rsidR="00E1724B" w:rsidRDefault="00E1724B">
      <w:pPr>
        <w:keepNext/>
        <w:spacing w:before="120"/>
        <w:jc w:val="center"/>
      </w:pPr>
      <w:r>
        <w:t xml:space="preserve">Pranešėjas – S. Skvernelis. </w:t>
      </w:r>
    </w:p>
    <w:p w:rsidR="00E1724B" w:rsidRDefault="00E1724B">
      <w:pPr>
        <w:pStyle w:val="papildomi"/>
      </w:pPr>
      <w:r>
        <w:t> </w:t>
      </w:r>
    </w:p>
    <w:p w:rsidR="00E1724B" w:rsidRDefault="00E1724B">
      <w:pPr>
        <w:pStyle w:val="papildomi"/>
      </w:pPr>
      <w:r>
        <w:t xml:space="preserve">Priimti Vyriausybės nutarimą </w:t>
      </w:r>
      <w:r w:rsidR="006B08EE">
        <w:t xml:space="preserve">„Dėl Lietuvos Respublikos Seimo II (pavasario) sesijos darbų programos“ </w:t>
      </w:r>
      <w:r>
        <w:t>ir pateikti jį Ministrui Pirmininkui pasirašyti, patikslinus pagal Finansų ministerijos, Socialinės apsaugos ir darbo ministerijos, Sveikatos apsaugos ministerijos, Teisingumo ministerijos pastabas ir įvertinus Vyriausybės kanceliarijos Teisės departamento pastabas.</w:t>
      </w:r>
    </w:p>
    <w:p w:rsidR="00E1724B" w:rsidRDefault="00E1724B" w:rsidP="00EA680A">
      <w:pPr>
        <w:pStyle w:val="papildomi"/>
      </w:pPr>
      <w:r>
        <w:t>(Šis sprendimas priimtas visais posėdyje dalyvavusių Vyriausybės narių balsais.)</w:t>
      </w:r>
    </w:p>
    <w:p w:rsidR="006B08EE" w:rsidRDefault="006B08EE" w:rsidP="00EA680A">
      <w:pPr>
        <w:pStyle w:val="papildomi"/>
      </w:pPr>
    </w:p>
    <w:p w:rsidR="006B08EE" w:rsidRDefault="006B08EE" w:rsidP="00EA680A">
      <w:pPr>
        <w:pStyle w:val="papildomi"/>
      </w:pPr>
    </w:p>
    <w:p w:rsidR="00E1724B" w:rsidRDefault="00E1724B">
      <w:pPr>
        <w:keepNext/>
        <w:jc w:val="center"/>
        <w:divId w:val="147795105"/>
      </w:pPr>
      <w:r>
        <w:t>29.  Dėl Lietuvos Respublikos Konstitucijos 60 ir 99 straipsnių pakeitimo įstatymo projekto Nr. XIIP-4694 (TAP-16-1877(3) (16-12290(4) (teikia Vidaus reikalų ministerija)</w:t>
      </w:r>
    </w:p>
    <w:p w:rsidR="00E1724B" w:rsidRDefault="00E1724B">
      <w:pPr>
        <w:keepNext/>
        <w:spacing w:before="120"/>
        <w:jc w:val="center"/>
      </w:pPr>
      <w:r>
        <w:t>Pranešėjas – S. Skvernelis.</w:t>
      </w:r>
    </w:p>
    <w:p w:rsidR="00E1724B" w:rsidRDefault="00E1724B">
      <w:pPr>
        <w:pStyle w:val="papildomi"/>
      </w:pPr>
      <w:r>
        <w:t> </w:t>
      </w:r>
    </w:p>
    <w:p w:rsidR="00E1724B" w:rsidRDefault="00E1724B">
      <w:pPr>
        <w:pStyle w:val="papildomi"/>
      </w:pPr>
      <w:r>
        <w:t>Priimti Vyriausybės nutarimą „Dėl Lietuvos Respublikos Konstitucijos 60 ir 99 straipsnių pakeitimo įstatymo projekto Nr. XIIP-4694“.</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keepNext/>
        <w:jc w:val="center"/>
        <w:divId w:val="885751702"/>
      </w:pPr>
      <w:r>
        <w:t xml:space="preserve">30.  Dėl Lietuvos Respublikos valstybinių pensijų įstatymo Nr. I-730 4 straipsnio pakeitimo įstatymo projekto Nr. XIIP-3530 (TAP-16-2020(2) (16-13883(2) </w:t>
      </w:r>
      <w:r w:rsidR="00EA680A">
        <w:br/>
      </w:r>
      <w:r>
        <w:t>(teikia Socialinės apsaugos ir darbo ministerija)</w:t>
      </w:r>
    </w:p>
    <w:p w:rsidR="00E1724B" w:rsidRDefault="00E1724B">
      <w:pPr>
        <w:keepNext/>
        <w:spacing w:before="120"/>
        <w:jc w:val="center"/>
      </w:pPr>
      <w:r>
        <w:t>Pranešėjas – S. Skvernelis.</w:t>
      </w:r>
    </w:p>
    <w:p w:rsidR="00E1724B" w:rsidRDefault="00E1724B">
      <w:pPr>
        <w:pStyle w:val="papildomi"/>
      </w:pPr>
      <w:r>
        <w:t> </w:t>
      </w:r>
    </w:p>
    <w:p w:rsidR="00E1724B" w:rsidRDefault="00E1724B">
      <w:pPr>
        <w:pStyle w:val="papildomi"/>
      </w:pPr>
      <w:r>
        <w:t>Priimti Vyriausybės nutarimą „Dėl Lietuvos Respublikos valstybinių pensijų įstatymo Nr. I-730 4 straipsnio pakeitimo įstatymo projekto Nr. XIIP-3530“.</w:t>
      </w:r>
    </w:p>
    <w:p w:rsidR="00E1724B" w:rsidRDefault="00E1724B">
      <w:pPr>
        <w:pStyle w:val="papildomi"/>
      </w:pPr>
      <w:r>
        <w:t>(Šis sprendimas priimtas visais posėdyje dalyvavusių Vyriausybės narių balsais.)</w:t>
      </w:r>
    </w:p>
    <w:p w:rsidR="00E1724B" w:rsidRDefault="00E1724B">
      <w:pPr>
        <w:pStyle w:val="papildomi"/>
      </w:pPr>
      <w:r>
        <w:t> </w:t>
      </w:r>
    </w:p>
    <w:p w:rsidR="00E1724B" w:rsidRDefault="00E1724B">
      <w:pPr>
        <w:pStyle w:val="papildomi"/>
      </w:pPr>
      <w:r>
        <w:t> </w:t>
      </w:r>
    </w:p>
    <w:p w:rsidR="00E1724B" w:rsidRDefault="00E1724B">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9"/>
        <w:gridCol w:w="4122"/>
      </w:tblGrid>
      <w:tr w:rsidR="00E1724B">
        <w:trPr>
          <w:tblCellSpacing w:w="15" w:type="dxa"/>
        </w:trPr>
        <w:tc>
          <w:tcPr>
            <w:tcW w:w="0" w:type="auto"/>
            <w:vAlign w:val="center"/>
            <w:hideMark/>
          </w:tcPr>
          <w:p w:rsidR="00E1724B" w:rsidRDefault="00E1724B" w:rsidP="006B08EE">
            <w:r>
              <w:t>Ministras Pirmininkas </w:t>
            </w:r>
          </w:p>
        </w:tc>
        <w:tc>
          <w:tcPr>
            <w:tcW w:w="0" w:type="auto"/>
            <w:vAlign w:val="center"/>
            <w:hideMark/>
          </w:tcPr>
          <w:p w:rsidR="00E1724B" w:rsidRDefault="00E1724B" w:rsidP="006B08EE">
            <w:pPr>
              <w:pStyle w:val="prastasiniatinklio"/>
              <w:spacing w:before="0" w:beforeAutospacing="0" w:after="0" w:afterAutospacing="0" w:line="240" w:lineRule="auto"/>
              <w:jc w:val="right"/>
            </w:pPr>
            <w:r>
              <w:t>Saulius Skvernelis</w:t>
            </w:r>
          </w:p>
        </w:tc>
      </w:tr>
    </w:tbl>
    <w:p w:rsidR="00E1724B" w:rsidRDefault="00E1724B">
      <w:pPr>
        <w:spacing w:line="360" w:lineRule="atLeast"/>
        <w:ind w:firstLine="680"/>
        <w:jc w:val="both"/>
      </w:pPr>
      <w:r>
        <w:t> </w:t>
      </w:r>
    </w:p>
    <w:p w:rsidR="00E1724B" w:rsidRDefault="00E1724B">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24B" w:rsidRDefault="00E1724B">
      <w:r>
        <w:separator/>
      </w:r>
    </w:p>
  </w:endnote>
  <w:endnote w:type="continuationSeparator" w:id="0">
    <w:p w:rsidR="00E1724B" w:rsidRDefault="00E1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24B" w:rsidRDefault="00E1724B">
      <w:r>
        <w:separator/>
      </w:r>
    </w:p>
  </w:footnote>
  <w:footnote w:type="continuationSeparator" w:id="0">
    <w:p w:rsidR="00E1724B" w:rsidRDefault="00E17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05406">
      <w:rPr>
        <w:rStyle w:val="Puslapionumeris"/>
        <w:noProof/>
      </w:rPr>
      <w:t>10</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E1724B"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C42DA"/>
    <w:rsid w:val="001B113E"/>
    <w:rsid w:val="0035525C"/>
    <w:rsid w:val="003646FF"/>
    <w:rsid w:val="0039178F"/>
    <w:rsid w:val="003F4230"/>
    <w:rsid w:val="00516B26"/>
    <w:rsid w:val="006B08EE"/>
    <w:rsid w:val="00950FAB"/>
    <w:rsid w:val="00A05406"/>
    <w:rsid w:val="00B0501E"/>
    <w:rsid w:val="00BA029F"/>
    <w:rsid w:val="00E1724B"/>
    <w:rsid w:val="00EA68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43895"/>
  <w15:docId w15:val="{2C5F7E93-AA6E-4470-B2B2-8281997B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E1724B"/>
    <w:pPr>
      <w:spacing w:before="100" w:beforeAutospacing="1" w:after="100" w:afterAutospacing="1" w:line="360" w:lineRule="atLeast"/>
    </w:pPr>
  </w:style>
  <w:style w:type="paragraph" w:customStyle="1" w:styleId="papildomi">
    <w:name w:val="papildomi"/>
    <w:basedOn w:val="prastasis"/>
    <w:rsid w:val="00E1724B"/>
    <w:pPr>
      <w:spacing w:line="360" w:lineRule="atLeast"/>
      <w:ind w:firstLine="680"/>
      <w:jc w:val="both"/>
    </w:pPr>
  </w:style>
  <w:style w:type="character" w:customStyle="1" w:styleId="AntratsDiagrama">
    <w:name w:val="Antraštės Diagrama"/>
    <w:link w:val="Antrats"/>
    <w:rsid w:val="00E1724B"/>
    <w:rPr>
      <w:sz w:val="24"/>
      <w:szCs w:val="24"/>
    </w:rPr>
  </w:style>
  <w:style w:type="paragraph" w:styleId="Debesliotekstas">
    <w:name w:val="Balloon Text"/>
    <w:basedOn w:val="prastasis"/>
    <w:link w:val="DebesliotekstasDiagrama"/>
    <w:rsid w:val="00B0501E"/>
    <w:rPr>
      <w:rFonts w:ascii="Tahoma" w:hAnsi="Tahoma" w:cs="Tahoma"/>
      <w:sz w:val="16"/>
      <w:szCs w:val="16"/>
    </w:rPr>
  </w:style>
  <w:style w:type="character" w:customStyle="1" w:styleId="DebesliotekstasDiagrama">
    <w:name w:val="Debesėlio tekstas Diagrama"/>
    <w:basedOn w:val="Numatytasispastraiposriftas"/>
    <w:link w:val="Debesliotekstas"/>
    <w:rsid w:val="00B050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4669">
      <w:marLeft w:val="0"/>
      <w:marRight w:val="0"/>
      <w:marTop w:val="0"/>
      <w:marBottom w:val="0"/>
      <w:divBdr>
        <w:top w:val="none" w:sz="0" w:space="0" w:color="auto"/>
        <w:left w:val="none" w:sz="0" w:space="0" w:color="auto"/>
        <w:bottom w:val="single" w:sz="8" w:space="5" w:color="auto"/>
        <w:right w:val="none" w:sz="0" w:space="0" w:color="auto"/>
      </w:divBdr>
    </w:div>
    <w:div w:id="85687435">
      <w:marLeft w:val="0"/>
      <w:marRight w:val="0"/>
      <w:marTop w:val="0"/>
      <w:marBottom w:val="0"/>
      <w:divBdr>
        <w:top w:val="none" w:sz="0" w:space="0" w:color="auto"/>
        <w:left w:val="none" w:sz="0" w:space="0" w:color="auto"/>
        <w:bottom w:val="single" w:sz="8" w:space="5" w:color="auto"/>
        <w:right w:val="none" w:sz="0" w:space="0" w:color="auto"/>
      </w:divBdr>
    </w:div>
    <w:div w:id="147795105">
      <w:marLeft w:val="0"/>
      <w:marRight w:val="0"/>
      <w:marTop w:val="0"/>
      <w:marBottom w:val="0"/>
      <w:divBdr>
        <w:top w:val="none" w:sz="0" w:space="0" w:color="auto"/>
        <w:left w:val="none" w:sz="0" w:space="0" w:color="auto"/>
        <w:bottom w:val="single" w:sz="8" w:space="5" w:color="auto"/>
        <w:right w:val="none" w:sz="0" w:space="0" w:color="auto"/>
      </w:divBdr>
    </w:div>
    <w:div w:id="178591606">
      <w:marLeft w:val="0"/>
      <w:marRight w:val="0"/>
      <w:marTop w:val="0"/>
      <w:marBottom w:val="0"/>
      <w:divBdr>
        <w:top w:val="none" w:sz="0" w:space="0" w:color="auto"/>
        <w:left w:val="none" w:sz="0" w:space="0" w:color="auto"/>
        <w:bottom w:val="single" w:sz="8" w:space="5" w:color="auto"/>
        <w:right w:val="none" w:sz="0" w:space="0" w:color="auto"/>
      </w:divBdr>
    </w:div>
    <w:div w:id="311564980">
      <w:marLeft w:val="0"/>
      <w:marRight w:val="0"/>
      <w:marTop w:val="0"/>
      <w:marBottom w:val="0"/>
      <w:divBdr>
        <w:top w:val="none" w:sz="0" w:space="0" w:color="auto"/>
        <w:left w:val="none" w:sz="0" w:space="0" w:color="auto"/>
        <w:bottom w:val="single" w:sz="8" w:space="5" w:color="auto"/>
        <w:right w:val="none" w:sz="0" w:space="0" w:color="auto"/>
      </w:divBdr>
    </w:div>
    <w:div w:id="379089280">
      <w:marLeft w:val="0"/>
      <w:marRight w:val="0"/>
      <w:marTop w:val="0"/>
      <w:marBottom w:val="0"/>
      <w:divBdr>
        <w:top w:val="none" w:sz="0" w:space="0" w:color="auto"/>
        <w:left w:val="none" w:sz="0" w:space="0" w:color="auto"/>
        <w:bottom w:val="single" w:sz="8" w:space="5" w:color="auto"/>
        <w:right w:val="none" w:sz="0" w:space="0" w:color="auto"/>
      </w:divBdr>
    </w:div>
    <w:div w:id="483203330">
      <w:marLeft w:val="0"/>
      <w:marRight w:val="0"/>
      <w:marTop w:val="0"/>
      <w:marBottom w:val="0"/>
      <w:divBdr>
        <w:top w:val="none" w:sz="0" w:space="0" w:color="auto"/>
        <w:left w:val="none" w:sz="0" w:space="0" w:color="auto"/>
        <w:bottom w:val="single" w:sz="8" w:space="5" w:color="auto"/>
        <w:right w:val="none" w:sz="0" w:space="0" w:color="auto"/>
      </w:divBdr>
    </w:div>
    <w:div w:id="687609060">
      <w:marLeft w:val="0"/>
      <w:marRight w:val="0"/>
      <w:marTop w:val="0"/>
      <w:marBottom w:val="0"/>
      <w:divBdr>
        <w:top w:val="none" w:sz="0" w:space="0" w:color="auto"/>
        <w:left w:val="none" w:sz="0" w:space="0" w:color="auto"/>
        <w:bottom w:val="single" w:sz="8" w:space="5" w:color="auto"/>
        <w:right w:val="none" w:sz="0" w:space="0" w:color="auto"/>
      </w:divBdr>
    </w:div>
    <w:div w:id="707098197">
      <w:marLeft w:val="0"/>
      <w:marRight w:val="0"/>
      <w:marTop w:val="0"/>
      <w:marBottom w:val="0"/>
      <w:divBdr>
        <w:top w:val="none" w:sz="0" w:space="0" w:color="auto"/>
        <w:left w:val="none" w:sz="0" w:space="0" w:color="auto"/>
        <w:bottom w:val="single" w:sz="8" w:space="5" w:color="auto"/>
        <w:right w:val="none" w:sz="0" w:space="0" w:color="auto"/>
      </w:divBdr>
    </w:div>
    <w:div w:id="820779211">
      <w:marLeft w:val="0"/>
      <w:marRight w:val="0"/>
      <w:marTop w:val="0"/>
      <w:marBottom w:val="0"/>
      <w:divBdr>
        <w:top w:val="none" w:sz="0" w:space="0" w:color="auto"/>
        <w:left w:val="none" w:sz="0" w:space="0" w:color="auto"/>
        <w:bottom w:val="single" w:sz="8" w:space="5" w:color="auto"/>
        <w:right w:val="none" w:sz="0" w:space="0" w:color="auto"/>
      </w:divBdr>
    </w:div>
    <w:div w:id="878317741">
      <w:marLeft w:val="0"/>
      <w:marRight w:val="0"/>
      <w:marTop w:val="0"/>
      <w:marBottom w:val="0"/>
      <w:divBdr>
        <w:top w:val="none" w:sz="0" w:space="0" w:color="auto"/>
        <w:left w:val="none" w:sz="0" w:space="0" w:color="auto"/>
        <w:bottom w:val="single" w:sz="8" w:space="5" w:color="auto"/>
        <w:right w:val="none" w:sz="0" w:space="0" w:color="auto"/>
      </w:divBdr>
    </w:div>
    <w:div w:id="885751702">
      <w:marLeft w:val="0"/>
      <w:marRight w:val="0"/>
      <w:marTop w:val="0"/>
      <w:marBottom w:val="0"/>
      <w:divBdr>
        <w:top w:val="none" w:sz="0" w:space="0" w:color="auto"/>
        <w:left w:val="none" w:sz="0" w:space="0" w:color="auto"/>
        <w:bottom w:val="single" w:sz="8" w:space="5" w:color="auto"/>
        <w:right w:val="none" w:sz="0" w:space="0" w:color="auto"/>
      </w:divBdr>
    </w:div>
    <w:div w:id="931667617">
      <w:marLeft w:val="0"/>
      <w:marRight w:val="0"/>
      <w:marTop w:val="0"/>
      <w:marBottom w:val="0"/>
      <w:divBdr>
        <w:top w:val="none" w:sz="0" w:space="0" w:color="auto"/>
        <w:left w:val="none" w:sz="0" w:space="0" w:color="auto"/>
        <w:bottom w:val="single" w:sz="8" w:space="5" w:color="auto"/>
        <w:right w:val="none" w:sz="0" w:space="0" w:color="auto"/>
      </w:divBdr>
    </w:div>
    <w:div w:id="951136146">
      <w:marLeft w:val="0"/>
      <w:marRight w:val="0"/>
      <w:marTop w:val="0"/>
      <w:marBottom w:val="0"/>
      <w:divBdr>
        <w:top w:val="none" w:sz="0" w:space="0" w:color="auto"/>
        <w:left w:val="none" w:sz="0" w:space="0" w:color="auto"/>
        <w:bottom w:val="single" w:sz="8" w:space="5" w:color="auto"/>
        <w:right w:val="none" w:sz="0" w:space="0" w:color="auto"/>
      </w:divBdr>
    </w:div>
    <w:div w:id="983503465">
      <w:marLeft w:val="0"/>
      <w:marRight w:val="0"/>
      <w:marTop w:val="0"/>
      <w:marBottom w:val="0"/>
      <w:divBdr>
        <w:top w:val="none" w:sz="0" w:space="0" w:color="auto"/>
        <w:left w:val="none" w:sz="0" w:space="0" w:color="auto"/>
        <w:bottom w:val="single" w:sz="8" w:space="5" w:color="auto"/>
        <w:right w:val="none" w:sz="0" w:space="0" w:color="auto"/>
      </w:divBdr>
    </w:div>
    <w:div w:id="1057708178">
      <w:marLeft w:val="0"/>
      <w:marRight w:val="0"/>
      <w:marTop w:val="0"/>
      <w:marBottom w:val="0"/>
      <w:divBdr>
        <w:top w:val="none" w:sz="0" w:space="0" w:color="auto"/>
        <w:left w:val="none" w:sz="0" w:space="0" w:color="auto"/>
        <w:bottom w:val="single" w:sz="8" w:space="5" w:color="auto"/>
        <w:right w:val="none" w:sz="0" w:space="0" w:color="auto"/>
      </w:divBdr>
    </w:div>
    <w:div w:id="1060861639">
      <w:marLeft w:val="0"/>
      <w:marRight w:val="0"/>
      <w:marTop w:val="0"/>
      <w:marBottom w:val="0"/>
      <w:divBdr>
        <w:top w:val="none" w:sz="0" w:space="0" w:color="auto"/>
        <w:left w:val="none" w:sz="0" w:space="0" w:color="auto"/>
        <w:bottom w:val="single" w:sz="8" w:space="5" w:color="auto"/>
        <w:right w:val="none" w:sz="0" w:space="0" w:color="auto"/>
      </w:divBdr>
    </w:div>
    <w:div w:id="1092510370">
      <w:marLeft w:val="0"/>
      <w:marRight w:val="0"/>
      <w:marTop w:val="0"/>
      <w:marBottom w:val="0"/>
      <w:divBdr>
        <w:top w:val="none" w:sz="0" w:space="0" w:color="auto"/>
        <w:left w:val="none" w:sz="0" w:space="0" w:color="auto"/>
        <w:bottom w:val="single" w:sz="8" w:space="5" w:color="auto"/>
        <w:right w:val="none" w:sz="0" w:space="0" w:color="auto"/>
      </w:divBdr>
    </w:div>
    <w:div w:id="1159882440">
      <w:marLeft w:val="0"/>
      <w:marRight w:val="0"/>
      <w:marTop w:val="0"/>
      <w:marBottom w:val="0"/>
      <w:divBdr>
        <w:top w:val="none" w:sz="0" w:space="0" w:color="auto"/>
        <w:left w:val="none" w:sz="0" w:space="0" w:color="auto"/>
        <w:bottom w:val="single" w:sz="8" w:space="5" w:color="auto"/>
        <w:right w:val="none" w:sz="0" w:space="0" w:color="auto"/>
      </w:divBdr>
    </w:div>
    <w:div w:id="1175653972">
      <w:marLeft w:val="0"/>
      <w:marRight w:val="0"/>
      <w:marTop w:val="0"/>
      <w:marBottom w:val="0"/>
      <w:divBdr>
        <w:top w:val="none" w:sz="0" w:space="0" w:color="auto"/>
        <w:left w:val="none" w:sz="0" w:space="0" w:color="auto"/>
        <w:bottom w:val="single" w:sz="8" w:space="5" w:color="auto"/>
        <w:right w:val="none" w:sz="0" w:space="0" w:color="auto"/>
      </w:divBdr>
    </w:div>
    <w:div w:id="1254053742">
      <w:marLeft w:val="0"/>
      <w:marRight w:val="0"/>
      <w:marTop w:val="0"/>
      <w:marBottom w:val="0"/>
      <w:divBdr>
        <w:top w:val="none" w:sz="0" w:space="0" w:color="auto"/>
        <w:left w:val="none" w:sz="0" w:space="0" w:color="auto"/>
        <w:bottom w:val="single" w:sz="8" w:space="5" w:color="auto"/>
        <w:right w:val="none" w:sz="0" w:space="0" w:color="auto"/>
      </w:divBdr>
    </w:div>
    <w:div w:id="1283423325">
      <w:marLeft w:val="0"/>
      <w:marRight w:val="0"/>
      <w:marTop w:val="0"/>
      <w:marBottom w:val="0"/>
      <w:divBdr>
        <w:top w:val="none" w:sz="0" w:space="0" w:color="auto"/>
        <w:left w:val="none" w:sz="0" w:space="0" w:color="auto"/>
        <w:bottom w:val="single" w:sz="8" w:space="5" w:color="auto"/>
        <w:right w:val="none" w:sz="0" w:space="0" w:color="auto"/>
      </w:divBdr>
    </w:div>
    <w:div w:id="1598907326">
      <w:marLeft w:val="0"/>
      <w:marRight w:val="0"/>
      <w:marTop w:val="0"/>
      <w:marBottom w:val="0"/>
      <w:divBdr>
        <w:top w:val="none" w:sz="0" w:space="0" w:color="auto"/>
        <w:left w:val="none" w:sz="0" w:space="0" w:color="auto"/>
        <w:bottom w:val="single" w:sz="8" w:space="5" w:color="auto"/>
        <w:right w:val="none" w:sz="0" w:space="0" w:color="auto"/>
      </w:divBdr>
    </w:div>
    <w:div w:id="1644000636">
      <w:marLeft w:val="0"/>
      <w:marRight w:val="0"/>
      <w:marTop w:val="0"/>
      <w:marBottom w:val="0"/>
      <w:divBdr>
        <w:top w:val="none" w:sz="0" w:space="0" w:color="auto"/>
        <w:left w:val="none" w:sz="0" w:space="0" w:color="auto"/>
        <w:bottom w:val="single" w:sz="8" w:space="5" w:color="auto"/>
        <w:right w:val="none" w:sz="0" w:space="0" w:color="auto"/>
      </w:divBdr>
    </w:div>
    <w:div w:id="1767845649">
      <w:marLeft w:val="0"/>
      <w:marRight w:val="0"/>
      <w:marTop w:val="0"/>
      <w:marBottom w:val="0"/>
      <w:divBdr>
        <w:top w:val="none" w:sz="0" w:space="0" w:color="auto"/>
        <w:left w:val="none" w:sz="0" w:space="0" w:color="auto"/>
        <w:bottom w:val="single" w:sz="8" w:space="5" w:color="auto"/>
        <w:right w:val="none" w:sz="0" w:space="0" w:color="auto"/>
      </w:divBdr>
    </w:div>
    <w:div w:id="1770272373">
      <w:marLeft w:val="0"/>
      <w:marRight w:val="0"/>
      <w:marTop w:val="0"/>
      <w:marBottom w:val="0"/>
      <w:divBdr>
        <w:top w:val="none" w:sz="0" w:space="0" w:color="auto"/>
        <w:left w:val="none" w:sz="0" w:space="0" w:color="auto"/>
        <w:bottom w:val="single" w:sz="8" w:space="5" w:color="auto"/>
        <w:right w:val="none" w:sz="0" w:space="0" w:color="auto"/>
      </w:divBdr>
    </w:div>
    <w:div w:id="1983921713">
      <w:marLeft w:val="0"/>
      <w:marRight w:val="0"/>
      <w:marTop w:val="0"/>
      <w:marBottom w:val="0"/>
      <w:divBdr>
        <w:top w:val="none" w:sz="0" w:space="0" w:color="auto"/>
        <w:left w:val="none" w:sz="0" w:space="0" w:color="auto"/>
        <w:bottom w:val="single" w:sz="8" w:space="5" w:color="auto"/>
        <w:right w:val="none" w:sz="0" w:space="0" w:color="auto"/>
      </w:divBdr>
    </w:div>
    <w:div w:id="1986623099">
      <w:marLeft w:val="0"/>
      <w:marRight w:val="0"/>
      <w:marTop w:val="0"/>
      <w:marBottom w:val="0"/>
      <w:divBdr>
        <w:top w:val="none" w:sz="0" w:space="0" w:color="auto"/>
        <w:left w:val="none" w:sz="0" w:space="0" w:color="auto"/>
        <w:bottom w:val="double" w:sz="6" w:space="1" w:color="auto"/>
        <w:right w:val="none" w:sz="0" w:space="0" w:color="auto"/>
      </w:divBdr>
    </w:div>
    <w:div w:id="2084062024">
      <w:marLeft w:val="0"/>
      <w:marRight w:val="0"/>
      <w:marTop w:val="0"/>
      <w:marBottom w:val="0"/>
      <w:divBdr>
        <w:top w:val="none" w:sz="0" w:space="0" w:color="auto"/>
        <w:left w:val="none" w:sz="0" w:space="0" w:color="auto"/>
        <w:bottom w:val="single" w:sz="8" w:space="5" w:color="auto"/>
        <w:right w:val="none" w:sz="0" w:space="0" w:color="auto"/>
      </w:divBdr>
    </w:div>
    <w:div w:id="2092388676">
      <w:marLeft w:val="0"/>
      <w:marRight w:val="0"/>
      <w:marTop w:val="0"/>
      <w:marBottom w:val="0"/>
      <w:divBdr>
        <w:top w:val="none" w:sz="0" w:space="0" w:color="auto"/>
        <w:left w:val="none" w:sz="0" w:space="0" w:color="auto"/>
        <w:bottom w:val="single" w:sz="8" w:space="5" w:color="auto"/>
        <w:right w:val="none" w:sz="0" w:space="0" w:color="auto"/>
      </w:divBdr>
    </w:div>
    <w:div w:id="2102411760">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2637</Words>
  <Characters>18832</Characters>
  <Application>Microsoft Office Word</Application>
  <DocSecurity>0</DocSecurity>
  <Lines>753</Lines>
  <Paragraphs>346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VP20170222</vt:lpstr>
      <vt:lpstr/>
    </vt:vector>
  </TitlesOfParts>
  <Company>LRVK</Company>
  <LinksUpToDate>false</LinksUpToDate>
  <CharactersWithSpaces>21123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VP20170222</dc:title>
  <dc:subject>20170222</dc:subject>
  <dc:creator>Neringa Adomavičiūtė</dc:creator>
  <cp:lastModifiedBy>Birutė Simanavičienė</cp:lastModifiedBy>
  <cp:revision>5</cp:revision>
  <cp:lastPrinted>2017-02-23T12:30:00Z</cp:lastPrinted>
  <dcterms:created xsi:type="dcterms:W3CDTF">2017-02-23T09:04:00Z</dcterms:created>
  <dcterms:modified xsi:type="dcterms:W3CDTF">2017-02-23T13:29:00Z</dcterms:modified>
</cp:coreProperties>
</file>