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272BE1" w:rsidP="00384348">
      <w:pPr>
        <w:jc w:val="center"/>
        <w:rPr>
          <w:b/>
        </w:rPr>
      </w:pPr>
      <w:r w:rsidRPr="00272BE1">
        <w:rPr>
          <w:rStyle w:val="Grietas"/>
        </w:rPr>
        <w:t>2014 M. LAPKRIČIO 26 D. KOMISIJOS REGLAMENTO (ES) NR. 1321/2014 DĖL ORLAIVIŲ NEPERTRAUKIAMOJO TINKAMUMO SKRAIDYTI IR AVIACIJOS PRODUKTŲ, DALIŲ BEI PRIETAISŲ TINKAMUMO NAUDOTI IR ŠIAS UŽDUOTIS ATLIEKANČIŲ ORGANIZACIJŲ BEI DARBUOTOJŲ PATVIRTINIMO</w:t>
      </w:r>
      <w:r w:rsidRPr="00272BE1">
        <w:t xml:space="preserve"> </w:t>
      </w:r>
      <w:r w:rsidRPr="00272BE1">
        <w:rPr>
          <w:b/>
        </w:rPr>
        <w:t>IR</w:t>
      </w:r>
      <w:r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272BE1" w:rsidP="00272BE1">
            <w:pPr>
              <w:rPr>
                <w:rStyle w:val="Grietas"/>
              </w:rPr>
            </w:pPr>
            <w:r w:rsidRPr="00272BE1">
              <w:rPr>
                <w:rStyle w:val="Grietas"/>
              </w:rPr>
              <w:t>2014 m. lapkričio 26 d. Komisijos Reglamentas (ES) Nr. 1321/2014 dėl orlaivių nepertraukiamojo tinkamumo skraidyti ir aviacijos produktų, dalių bei prietaisų tinkamumo naudoti ir šias užduotis atliekančių organizacijų bei darbuotojų patvirtinimo</w:t>
            </w:r>
          </w:p>
          <w:p w:rsidR="00272BE1" w:rsidRPr="00272BE1" w:rsidRDefault="00272BE1" w:rsidP="00272BE1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b/>
                <w:bCs/>
                <w:color w:val="000000"/>
              </w:rPr>
              <w:t xml:space="preserve">M.1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Šioje dalyje kompetentinga institucija: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1. registravimo valstybės paskirta institucija – atskiro orlaivio nepertraukiamojo tinkamumo skraidyti priežiūrai ir periodiškai atliekamos orlaivio tinkamumo skraidyti patikros pažymėjimui išduoti;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2. techninės priežiūros organizacijai prižiūrėti, kaip nustatyta šio priedo (M dalies) A skyriaus F poskyryje: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i) institucija, paskirta valstybės narės, kurioje yra tos organizacijos pagrindinė verslo vieta; </w:t>
            </w:r>
          </w:p>
          <w:p w:rsidR="00203BD9" w:rsidRDefault="00203BD9" w:rsidP="00203BD9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 xml:space="preserve">&lt;...&gt;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3. nepertraukiamąjį tinkamumą skraidyti užtikrinančios organizacijos priežiūrai, kaip nustatyta šio priedo (M dalies) A skyriaus G poskyryje: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i) institucija, paskirta valstybės narės, kurioje yra tos organizacijos pagrindinė verslo vieta, jeigu patvirtinimas neįtrauktas į oro vežėjo pažymėjimą;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ii) institucija, paskirta operatoriaus valstybės narės, jeigu patvirtinimas yra įtrauktas į oro vežėjo pažymėjimą;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 xml:space="preserve">&lt;...&gt;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4. techninės priežiūros programoms patvirtinti: </w:t>
            </w:r>
          </w:p>
          <w:p w:rsidR="0034268C" w:rsidRDefault="00203BD9" w:rsidP="00203BD9">
            <w:pPr>
              <w:rPr>
                <w:color w:val="000000"/>
              </w:rPr>
            </w:pPr>
            <w:r w:rsidRPr="00203BD9">
              <w:rPr>
                <w:color w:val="000000"/>
              </w:rPr>
              <w:t>i) registravimo valstybės narės paskirta institucija</w:t>
            </w:r>
            <w:r w:rsidR="0012420E">
              <w:rPr>
                <w:color w:val="000000"/>
              </w:rPr>
              <w:t xml:space="preserve"> arba</w:t>
            </w:r>
          </w:p>
          <w:p w:rsidR="00203BD9" w:rsidRDefault="00203BD9" w:rsidP="00203BD9">
            <w:pPr>
              <w:rPr>
                <w:color w:val="000000"/>
              </w:rPr>
            </w:pPr>
            <w:r>
              <w:rPr>
                <w:color w:val="000000"/>
              </w:rPr>
              <w:t>&lt;...&gt;.</w:t>
            </w:r>
          </w:p>
          <w:p w:rsidR="00203BD9" w:rsidRDefault="00203BD9" w:rsidP="00203BD9">
            <w:pPr>
              <w:rPr>
                <w:color w:val="000000"/>
              </w:rPr>
            </w:pPr>
          </w:p>
          <w:p w:rsidR="00FD7225" w:rsidRPr="00FD7225" w:rsidRDefault="00FD7225" w:rsidP="00FD7225">
            <w:pPr>
              <w:pStyle w:val="CM4"/>
              <w:rPr>
                <w:color w:val="000000"/>
              </w:rPr>
            </w:pPr>
            <w:r w:rsidRPr="00FD7225">
              <w:rPr>
                <w:color w:val="000000"/>
              </w:rPr>
              <w:t xml:space="preserve">145.1 </w:t>
            </w:r>
            <w:r w:rsidRPr="00FD7225">
              <w:rPr>
                <w:b/>
                <w:bCs/>
                <w:color w:val="000000"/>
              </w:rPr>
              <w:t xml:space="preserve">Bendroji dalis </w:t>
            </w:r>
          </w:p>
          <w:p w:rsidR="00FD7225" w:rsidRPr="00FD7225" w:rsidRDefault="00FD7225" w:rsidP="00FD7225">
            <w:pPr>
              <w:pStyle w:val="CM4"/>
              <w:rPr>
                <w:color w:val="000000"/>
              </w:rPr>
            </w:pPr>
            <w:r w:rsidRPr="00FD7225">
              <w:rPr>
                <w:color w:val="000000"/>
              </w:rPr>
              <w:t xml:space="preserve">Šioje dalyje kompetentinga institucija – tai: </w:t>
            </w:r>
          </w:p>
          <w:p w:rsidR="00203BD9" w:rsidRDefault="00FD7225" w:rsidP="00FD7225">
            <w:pPr>
              <w:rPr>
                <w:color w:val="000000"/>
              </w:rPr>
            </w:pPr>
            <w:r w:rsidRPr="00FD7225">
              <w:rPr>
                <w:color w:val="000000"/>
              </w:rPr>
              <w:lastRenderedPageBreak/>
              <w:t>1. jei tai yra organizacijos, kurių pagrindinė komercinės veiklos vieta yra valstybėje narėje – tos valstybės narės paskirta institucija; arba</w:t>
            </w:r>
          </w:p>
          <w:p w:rsidR="00FD7225" w:rsidRDefault="00FD7225" w:rsidP="00FD7225">
            <w:r>
              <w:t>&lt;...&gt;.</w:t>
            </w:r>
          </w:p>
          <w:p w:rsidR="004F11A3" w:rsidRPr="004F11A3" w:rsidRDefault="004F11A3" w:rsidP="00EF29C2">
            <w:pPr>
              <w:pStyle w:val="CM3"/>
              <w:rPr>
                <w:color w:val="000000"/>
              </w:rPr>
            </w:pPr>
          </w:p>
          <w:p w:rsidR="004F11A3" w:rsidRPr="004F11A3" w:rsidRDefault="004F11A3" w:rsidP="00EF29C2">
            <w:pPr>
              <w:pStyle w:val="CM4"/>
              <w:rPr>
                <w:color w:val="000000"/>
              </w:rPr>
            </w:pPr>
            <w:r w:rsidRPr="004F11A3">
              <w:rPr>
                <w:color w:val="000000"/>
              </w:rPr>
              <w:t xml:space="preserve">66.1 </w:t>
            </w:r>
            <w:r w:rsidRPr="004F11A3">
              <w:rPr>
                <w:b/>
                <w:bCs/>
                <w:color w:val="000000"/>
              </w:rPr>
              <w:t xml:space="preserve">Kompetentinga institucija </w:t>
            </w:r>
          </w:p>
          <w:p w:rsidR="004F11A3" w:rsidRPr="004F11A3" w:rsidRDefault="004F11A3" w:rsidP="00EF29C2">
            <w:pPr>
              <w:pStyle w:val="CM4"/>
              <w:rPr>
                <w:color w:val="000000"/>
              </w:rPr>
            </w:pPr>
            <w:r w:rsidRPr="004F11A3">
              <w:rPr>
                <w:color w:val="000000"/>
              </w:rPr>
              <w:t xml:space="preserve">a) Šiame priede (66 dalyje) kompetentinga institucija yra: </w:t>
            </w:r>
          </w:p>
          <w:p w:rsidR="004F11A3" w:rsidRPr="004F11A3" w:rsidRDefault="004F11A3" w:rsidP="00EF29C2">
            <w:pPr>
              <w:pStyle w:val="CM4"/>
              <w:rPr>
                <w:color w:val="000000"/>
              </w:rPr>
            </w:pPr>
            <w:r w:rsidRPr="004F11A3">
              <w:rPr>
                <w:color w:val="000000"/>
              </w:rPr>
              <w:t xml:space="preserve">1. valstybės narės paskirta įstaiga, į kurią pirmą kartą kreipiasi asmuo, siekiantis gauti orlaivių techninės priežiūros licenciją, arba </w:t>
            </w:r>
          </w:p>
          <w:p w:rsidR="00FD7225" w:rsidRPr="004F11A3" w:rsidRDefault="004F11A3" w:rsidP="00EF29C2">
            <w:pPr>
              <w:rPr>
                <w:color w:val="000000"/>
              </w:rPr>
            </w:pPr>
            <w:r w:rsidRPr="004F11A3">
              <w:rPr>
                <w:color w:val="000000"/>
              </w:rPr>
              <w:t>2. kitos valstybės narės paskirta įstaiga, jeigu ji yra kitoje valstybėje narėje, pritarus 1 punkte nurodytai įstaigai. Tokiu atveju 1 punkte nurodyta licencija atšaukiama, visi 66.B.20 dalyje minimi įrašai perkeliami ir jais remiantis išduodama nauja licencija.</w:t>
            </w:r>
          </w:p>
          <w:p w:rsidR="004F11A3" w:rsidRPr="004F11A3" w:rsidRDefault="004F11A3" w:rsidP="00EF29C2">
            <w:pPr>
              <w:rPr>
                <w:color w:val="000000"/>
              </w:rPr>
            </w:pPr>
            <w:r w:rsidRPr="004F11A3">
              <w:rPr>
                <w:color w:val="000000"/>
              </w:rPr>
              <w:t>&lt;...&gt;.</w:t>
            </w:r>
          </w:p>
          <w:p w:rsidR="002F0D8E" w:rsidRPr="002F0D8E" w:rsidRDefault="002F0D8E" w:rsidP="002F0D8E">
            <w:pPr>
              <w:pStyle w:val="CM3"/>
              <w:rPr>
                <w:color w:val="000000"/>
              </w:rPr>
            </w:pPr>
          </w:p>
          <w:p w:rsidR="002F0D8E" w:rsidRPr="002F0D8E" w:rsidRDefault="002F0D8E" w:rsidP="002F0D8E">
            <w:pPr>
              <w:pStyle w:val="CM4"/>
              <w:rPr>
                <w:color w:val="000000"/>
              </w:rPr>
            </w:pPr>
            <w:r w:rsidRPr="002F0D8E">
              <w:rPr>
                <w:b/>
                <w:bCs/>
                <w:color w:val="000000"/>
              </w:rPr>
              <w:t xml:space="preserve">147.1 </w:t>
            </w:r>
          </w:p>
          <w:p w:rsidR="002F0D8E" w:rsidRPr="002F0D8E" w:rsidRDefault="002F0D8E" w:rsidP="002F0D8E">
            <w:pPr>
              <w:pStyle w:val="CM4"/>
              <w:rPr>
                <w:color w:val="000000"/>
              </w:rPr>
            </w:pPr>
            <w:r w:rsidRPr="002F0D8E">
              <w:rPr>
                <w:color w:val="000000"/>
              </w:rPr>
              <w:t xml:space="preserve">Šioje dalyje kompetentinga institucija: </w:t>
            </w:r>
          </w:p>
          <w:p w:rsidR="004F11A3" w:rsidRPr="002F0D8E" w:rsidRDefault="002F0D8E" w:rsidP="002F0D8E">
            <w:pPr>
              <w:rPr>
                <w:color w:val="000000"/>
              </w:rPr>
            </w:pPr>
            <w:r w:rsidRPr="002F0D8E">
              <w:rPr>
                <w:color w:val="000000"/>
              </w:rPr>
              <w:t>1. tai organizacija, kurios pagrindinė buveinė yra valstybės narės teritorijoje ir kurios statusą nustato valstybė narė;</w:t>
            </w:r>
          </w:p>
          <w:p w:rsidR="002F0D8E" w:rsidRPr="00FE2AD2" w:rsidRDefault="002F0D8E" w:rsidP="002F0D8E">
            <w:r w:rsidRPr="002F0D8E">
              <w:t>&lt;...&gt;.</w:t>
            </w:r>
          </w:p>
        </w:tc>
        <w:tc>
          <w:tcPr>
            <w:tcW w:w="3780" w:type="dxa"/>
          </w:tcPr>
          <w:p w:rsidR="00AC7AE0" w:rsidRPr="00500EEB" w:rsidRDefault="00AC7AE0" w:rsidP="00AC7AE0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500EEB">
              <w:rPr>
                <w:b/>
              </w:rPr>
              <w:t xml:space="preserve"> straipsnis. C</w:t>
            </w:r>
            <w:r>
              <w:rPr>
                <w:b/>
              </w:rPr>
              <w:t>AA</w:t>
            </w:r>
            <w:r w:rsidRPr="00500EEB">
              <w:rPr>
                <w:b/>
              </w:rPr>
              <w:t xml:space="preserve"> </w:t>
            </w:r>
          </w:p>
          <w:p w:rsidR="00AC7AE0" w:rsidRDefault="00AC7AE0" w:rsidP="00AC7AE0">
            <w:pPr>
              <w:tabs>
                <w:tab w:val="left" w:pos="292"/>
                <w:tab w:val="left" w:pos="434"/>
                <w:tab w:val="left" w:pos="859"/>
              </w:tabs>
              <w:jc w:val="both"/>
            </w:pPr>
            <w:r>
              <w:t>&lt;...&gt;</w:t>
            </w:r>
          </w:p>
          <w:p w:rsidR="00AC7AE0" w:rsidRDefault="00AC7AE0" w:rsidP="00AC7AE0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AC7AE0" w:rsidRDefault="00AC7AE0" w:rsidP="00AC7AE0">
            <w:r>
              <w:t>&lt;...&gt;</w:t>
            </w:r>
          </w:p>
          <w:p w:rsidR="009464BD" w:rsidRDefault="00AC7AE0" w:rsidP="009464BD">
            <w:r>
              <w:t xml:space="preserve">5) </w:t>
            </w:r>
            <w:r w:rsidR="009464BD" w:rsidRPr="002745E1">
              <w:t xml:space="preserve">vykdo Reglamente (EB) </w:t>
            </w:r>
          </w:p>
          <w:p w:rsidR="009464BD" w:rsidRDefault="009464BD" w:rsidP="009464BD">
            <w:pPr>
              <w:rPr>
                <w:rStyle w:val="Grietas"/>
              </w:rPr>
            </w:pPr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9464BD" w:rsidRDefault="009464BD" w:rsidP="009464BD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9464BD" w:rsidRDefault="009464BD" w:rsidP="009464BD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9464BD" w:rsidRDefault="009464BD" w:rsidP="009464BD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9464BD" w:rsidRDefault="009464BD" w:rsidP="009464BD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9464BD" w:rsidRDefault="009464BD" w:rsidP="009464BD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9464BD" w:rsidRDefault="009464BD" w:rsidP="009464BD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9464BD" w:rsidRDefault="009464BD" w:rsidP="009464BD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9464BD" w:rsidRDefault="009464BD" w:rsidP="009464BD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9464BD" w:rsidRPr="002745E1" w:rsidRDefault="009464BD" w:rsidP="009464BD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AC7AE0" w:rsidP="009464BD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2BE" w:rsidRDefault="004002BE" w:rsidP="00044E05">
      <w:r>
        <w:separator/>
      </w:r>
    </w:p>
  </w:endnote>
  <w:endnote w:type="continuationSeparator" w:id="0">
    <w:p w:rsidR="004002BE" w:rsidRDefault="004002BE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2BE" w:rsidRDefault="004002BE" w:rsidP="00044E05">
      <w:r>
        <w:separator/>
      </w:r>
    </w:p>
  </w:footnote>
  <w:footnote w:type="continuationSeparator" w:id="0">
    <w:p w:rsidR="004002BE" w:rsidRDefault="004002BE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B640C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B5E59"/>
    <w:rsid w:val="000F26DB"/>
    <w:rsid w:val="000F4B6B"/>
    <w:rsid w:val="001114C0"/>
    <w:rsid w:val="0012420E"/>
    <w:rsid w:val="0013089A"/>
    <w:rsid w:val="001331C8"/>
    <w:rsid w:val="001358F5"/>
    <w:rsid w:val="00164CD6"/>
    <w:rsid w:val="00175117"/>
    <w:rsid w:val="001758FF"/>
    <w:rsid w:val="00184D1D"/>
    <w:rsid w:val="00196E2A"/>
    <w:rsid w:val="001A3942"/>
    <w:rsid w:val="001A55E7"/>
    <w:rsid w:val="001B515A"/>
    <w:rsid w:val="001D6CF4"/>
    <w:rsid w:val="00203BD9"/>
    <w:rsid w:val="00231FEC"/>
    <w:rsid w:val="002368F2"/>
    <w:rsid w:val="00256EAE"/>
    <w:rsid w:val="00260D29"/>
    <w:rsid w:val="00272BE1"/>
    <w:rsid w:val="00280F04"/>
    <w:rsid w:val="002910CA"/>
    <w:rsid w:val="0029139F"/>
    <w:rsid w:val="00292677"/>
    <w:rsid w:val="002B022D"/>
    <w:rsid w:val="002B7E4C"/>
    <w:rsid w:val="002F0D8E"/>
    <w:rsid w:val="00333494"/>
    <w:rsid w:val="0034268C"/>
    <w:rsid w:val="00343CE4"/>
    <w:rsid w:val="00344D14"/>
    <w:rsid w:val="00354567"/>
    <w:rsid w:val="003555E9"/>
    <w:rsid w:val="00364060"/>
    <w:rsid w:val="0037512D"/>
    <w:rsid w:val="00376A2C"/>
    <w:rsid w:val="00384348"/>
    <w:rsid w:val="003C2C77"/>
    <w:rsid w:val="003F3C16"/>
    <w:rsid w:val="004002BE"/>
    <w:rsid w:val="00431C66"/>
    <w:rsid w:val="004357F8"/>
    <w:rsid w:val="004564D6"/>
    <w:rsid w:val="004725FC"/>
    <w:rsid w:val="00480755"/>
    <w:rsid w:val="004816BA"/>
    <w:rsid w:val="00496F2F"/>
    <w:rsid w:val="004D7C63"/>
    <w:rsid w:val="004E3B66"/>
    <w:rsid w:val="004E5528"/>
    <w:rsid w:val="004F11A3"/>
    <w:rsid w:val="0053009D"/>
    <w:rsid w:val="0054397F"/>
    <w:rsid w:val="00567968"/>
    <w:rsid w:val="00574994"/>
    <w:rsid w:val="005B481D"/>
    <w:rsid w:val="005B5B07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326B7"/>
    <w:rsid w:val="00736B11"/>
    <w:rsid w:val="00740131"/>
    <w:rsid w:val="007479D8"/>
    <w:rsid w:val="00753A44"/>
    <w:rsid w:val="00754B10"/>
    <w:rsid w:val="0076388A"/>
    <w:rsid w:val="0077042C"/>
    <w:rsid w:val="00787DA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64BD"/>
    <w:rsid w:val="00947358"/>
    <w:rsid w:val="009648F6"/>
    <w:rsid w:val="00970094"/>
    <w:rsid w:val="00992D53"/>
    <w:rsid w:val="009973D3"/>
    <w:rsid w:val="00A12B3D"/>
    <w:rsid w:val="00A247F2"/>
    <w:rsid w:val="00A27BD4"/>
    <w:rsid w:val="00A90D83"/>
    <w:rsid w:val="00A96D93"/>
    <w:rsid w:val="00AA0C68"/>
    <w:rsid w:val="00AB048B"/>
    <w:rsid w:val="00AB409A"/>
    <w:rsid w:val="00AC7AE0"/>
    <w:rsid w:val="00AE7135"/>
    <w:rsid w:val="00AF3A20"/>
    <w:rsid w:val="00B414F5"/>
    <w:rsid w:val="00B67422"/>
    <w:rsid w:val="00B71C15"/>
    <w:rsid w:val="00B8516D"/>
    <w:rsid w:val="00B86618"/>
    <w:rsid w:val="00BB3481"/>
    <w:rsid w:val="00BC0A98"/>
    <w:rsid w:val="00BD642B"/>
    <w:rsid w:val="00C36FBB"/>
    <w:rsid w:val="00C431F7"/>
    <w:rsid w:val="00C80733"/>
    <w:rsid w:val="00CB6708"/>
    <w:rsid w:val="00CD1F9A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72C"/>
    <w:rsid w:val="00E82A60"/>
    <w:rsid w:val="00E94421"/>
    <w:rsid w:val="00EC2242"/>
    <w:rsid w:val="00EF29C2"/>
    <w:rsid w:val="00EF6A6F"/>
    <w:rsid w:val="00F00148"/>
    <w:rsid w:val="00F12ACA"/>
    <w:rsid w:val="00F417F3"/>
    <w:rsid w:val="00F46F8A"/>
    <w:rsid w:val="00F65710"/>
    <w:rsid w:val="00F81D54"/>
    <w:rsid w:val="00F95CD3"/>
    <w:rsid w:val="00F97848"/>
    <w:rsid w:val="00FA0A06"/>
    <w:rsid w:val="00FB640C"/>
    <w:rsid w:val="00FC5648"/>
    <w:rsid w:val="00FC7279"/>
    <w:rsid w:val="00FD52B3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203D-3EE8-4426-B0A9-8027CB2B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54AA-3264-4A0E-B129-269ED13F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2018-01-18T08:04:00Z</dcterms:created>
  <dc:creator>SM</dc:creator>
  <cp:lastModifiedBy>Vlada Zeguniene</cp:lastModifiedBy>
  <cp:lastPrinted>2009-05-26T09:45:00Z</cp:lastPrinted>
  <dcterms:modified xsi:type="dcterms:W3CDTF">2018-06-12T14:19:00Z</dcterms:modified>
  <cp:revision>4</cp:revision>
  <dc:title>ES TEISĖS AKTO IR LIETUVOS RESPUBLIKOS</dc:title>
</cp:coreProperties>
</file>