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A8B" w:rsidP="78F505D3" w:rsidRDefault="00E31D61" w14:paraId="13BF2B8D" w14:textId="369B9429" w14:noSpellErr="1">
      <w:pPr>
        <w:ind w:left="7088"/>
        <w:textAlignment w:val="baseline"/>
        <w:rPr>
          <w:b w:val="1"/>
          <w:bCs w:val="1"/>
          <w:lang w:eastAsia="lt-LT"/>
        </w:rPr>
      </w:pPr>
      <w:r w:rsidRPr="78F505D3" w:rsidR="78F505D3">
        <w:rPr>
          <w:b w:val="1"/>
          <w:bCs w:val="1"/>
          <w:lang w:eastAsia="lt-LT"/>
        </w:rPr>
        <w:t>Projekt</w:t>
      </w:r>
      <w:r w:rsidRPr="78F505D3" w:rsidR="78F505D3">
        <w:rPr>
          <w:b w:val="1"/>
          <w:bCs w:val="1"/>
          <w:lang w:eastAsia="lt-LT"/>
        </w:rPr>
        <w:t>o</w:t>
      </w:r>
    </w:p>
    <w:p w:rsidR="00DF189B" w:rsidP="78F505D3" w:rsidRDefault="00DF189B" w14:paraId="098FC702" w14:textId="0894E283" w14:noSpellErr="1">
      <w:pPr>
        <w:ind w:left="7088"/>
        <w:textAlignment w:val="baseline"/>
        <w:rPr>
          <w:b w:val="1"/>
          <w:bCs w:val="1"/>
          <w:lang w:eastAsia="lt-LT"/>
        </w:rPr>
      </w:pPr>
      <w:r w:rsidRPr="78F505D3" w:rsidR="78F505D3">
        <w:rPr>
          <w:b w:val="1"/>
          <w:bCs w:val="1"/>
          <w:lang w:eastAsia="lt-LT"/>
        </w:rPr>
        <w:t>lyginamasis variantas</w:t>
      </w:r>
    </w:p>
    <w:p w:rsidR="006A2A8B" w:rsidRDefault="006A2A8B" w14:paraId="37762C88" w14:textId="77777777">
      <w:pPr>
        <w:ind w:firstLine="62"/>
        <w:jc w:val="center"/>
        <w:rPr>
          <w:szCs w:val="24"/>
          <w:lang w:eastAsia="lt-LT"/>
        </w:rPr>
      </w:pPr>
    </w:p>
    <w:p w:rsidR="006A2A8B" w:rsidP="78F505D3" w:rsidRDefault="00263451" w14:paraId="4B973B11" w14:textId="77777777" w14:noSpellErr="1">
      <w:pPr>
        <w:jc w:val="center"/>
        <w:rPr>
          <w:b w:val="1"/>
          <w:bCs w:val="1"/>
          <w:caps w:val="1"/>
          <w:lang w:eastAsia="lt-LT"/>
        </w:rPr>
      </w:pPr>
      <w:r w:rsidRPr="78F505D3" w:rsidR="78F505D3">
        <w:rPr>
          <w:b w:val="1"/>
          <w:bCs w:val="1"/>
          <w:caps w:val="1"/>
          <w:lang w:eastAsia="lt-LT"/>
        </w:rPr>
        <w:t>LIETUVOS RESPUBLIKOS VYRIAUSYBĖ</w:t>
      </w:r>
    </w:p>
    <w:p w:rsidR="006A2A8B" w:rsidRDefault="006A2A8B" w14:paraId="03C1D6F8" w14:textId="77777777">
      <w:pPr>
        <w:jc w:val="center"/>
        <w:rPr>
          <w:b/>
          <w:bCs/>
          <w:caps/>
          <w:szCs w:val="24"/>
          <w:lang w:eastAsia="lt-LT"/>
        </w:rPr>
      </w:pPr>
    </w:p>
    <w:p w:rsidR="006A2A8B" w:rsidP="78F505D3" w:rsidRDefault="00263451" w14:paraId="3E6088C3" w14:textId="77777777" w14:noSpellErr="1">
      <w:pPr>
        <w:jc w:val="center"/>
        <w:rPr>
          <w:b w:val="1"/>
          <w:bCs w:val="1"/>
          <w:caps w:val="1"/>
          <w:lang w:eastAsia="lt-LT"/>
        </w:rPr>
      </w:pPr>
      <w:r w:rsidRPr="78F505D3" w:rsidR="78F505D3">
        <w:rPr>
          <w:b w:val="1"/>
          <w:bCs w:val="1"/>
          <w:caps w:val="1"/>
          <w:lang w:eastAsia="lt-LT"/>
        </w:rPr>
        <w:t>NUTARIMAS</w:t>
      </w:r>
    </w:p>
    <w:p w:rsidR="006A2A8B" w:rsidP="78F505D3" w:rsidRDefault="00263451" w14:paraId="186B822D" w14:textId="77777777" w14:noSpellErr="1">
      <w:pPr>
        <w:jc w:val="center"/>
        <w:rPr>
          <w:b w:val="1"/>
          <w:bCs w:val="1"/>
          <w:caps w:val="1"/>
          <w:lang w:eastAsia="lt-LT"/>
        </w:rPr>
      </w:pPr>
      <w:r w:rsidRPr="78F505D3" w:rsidR="78F505D3">
        <w:rPr>
          <w:b w:val="1"/>
          <w:bCs w:val="1"/>
          <w:caps w:val="1"/>
          <w:lang w:eastAsia="lt-LT"/>
        </w:rPr>
        <w:t>DĖL LIETUVOS RESPUBLIKOS VYRIAUSYBĖS 2017 M. KOVO 1 D. NUTARIMO</w:t>
      </w:r>
    </w:p>
    <w:p w:rsidR="006A2A8B" w:rsidP="78F505D3" w:rsidRDefault="00263451" w14:paraId="6F6DA9F3" w14:textId="77777777" w14:noSpellErr="1">
      <w:pPr>
        <w:jc w:val="center"/>
        <w:rPr>
          <w:b w:val="1"/>
          <w:bCs w:val="1"/>
          <w:caps w:val="1"/>
          <w:lang w:eastAsia="lt-LT"/>
        </w:rPr>
      </w:pPr>
      <w:r w:rsidRPr="78F505D3" w:rsidR="78F505D3">
        <w:rPr>
          <w:b w:val="1"/>
          <w:bCs w:val="1"/>
          <w:caps w:val="1"/>
          <w:lang w:eastAsia="lt-LT"/>
        </w:rPr>
        <w:t>NR. 149 „DĖL LIETUVOS RESPUBLIKOS MOKSLO IR STUDIJŲ ĮSTATYMO ĮGYVENDINIMO“ PAKEITIMO</w:t>
      </w:r>
    </w:p>
    <w:p w:rsidR="006A2A8B" w:rsidRDefault="006A2A8B" w14:paraId="5D1DB28E" w14:textId="77777777">
      <w:pPr>
        <w:jc w:val="center"/>
        <w:rPr>
          <w:b/>
          <w:bCs/>
          <w:caps/>
          <w:szCs w:val="24"/>
          <w:lang w:eastAsia="lt-LT"/>
        </w:rPr>
      </w:pPr>
    </w:p>
    <w:p w:rsidR="006A2A8B" w:rsidP="78F505D3" w:rsidRDefault="00263451" w14:paraId="5757E559" w14:textId="77777777" w14:noSpellErr="1">
      <w:pPr>
        <w:ind w:firstLine="62"/>
        <w:jc w:val="center"/>
        <w:rPr>
          <w:lang w:eastAsia="lt-LT"/>
        </w:rPr>
      </w:pPr>
      <w:r w:rsidRPr="78F505D3" w:rsidR="78F505D3">
        <w:rPr>
          <w:lang w:eastAsia="lt-LT"/>
        </w:rPr>
        <w:t xml:space="preserve">2020 m.                             Nr. </w:t>
      </w:r>
    </w:p>
    <w:p w:rsidR="006A2A8B" w:rsidP="78F505D3" w:rsidRDefault="00263451" w14:paraId="62067985" w14:textId="77777777" w14:noSpellErr="1">
      <w:pPr>
        <w:jc w:val="center"/>
        <w:rPr>
          <w:lang w:eastAsia="lt-LT"/>
        </w:rPr>
      </w:pPr>
      <w:r w:rsidRPr="78F505D3" w:rsidR="78F505D3">
        <w:rPr>
          <w:lang w:eastAsia="lt-LT"/>
        </w:rPr>
        <w:t>Vilnius</w:t>
      </w:r>
    </w:p>
    <w:p w:rsidR="006A2A8B" w:rsidRDefault="006A2A8B" w14:paraId="2D70DCA0" w14:textId="77777777">
      <w:pPr>
        <w:ind w:firstLine="62"/>
        <w:jc w:val="center"/>
        <w:rPr>
          <w:szCs w:val="24"/>
          <w:lang w:eastAsia="lt-LT"/>
        </w:rPr>
      </w:pPr>
    </w:p>
    <w:p w:rsidR="006A2A8B" w:rsidP="78F505D3" w:rsidRDefault="00263451" w14:paraId="5DCCC2E2" w14:textId="77777777" w14:noSpellErr="1">
      <w:pPr>
        <w:ind w:firstLine="851"/>
        <w:jc w:val="both"/>
        <w:rPr>
          <w:lang w:eastAsia="lt-LT"/>
        </w:rPr>
      </w:pPr>
      <w:r w:rsidRPr="78F505D3" w:rsidR="78F505D3">
        <w:rPr>
          <w:lang w:eastAsia="lt-LT"/>
        </w:rPr>
        <w:t>Lietuvos Respublikos Vyriausybė  n u t a r i a:</w:t>
      </w:r>
    </w:p>
    <w:p w:rsidR="006A2A8B" w:rsidP="78F505D3" w:rsidRDefault="00263451" w14:paraId="135D535D" w14:textId="7E9AB6E2" w14:noSpellErr="1">
      <w:pPr>
        <w:ind w:left="851"/>
        <w:jc w:val="both"/>
        <w:rPr>
          <w:lang w:eastAsia="lt-LT"/>
        </w:rPr>
      </w:pPr>
      <w:r w:rsidRPr="78F505D3" w:rsidR="78F505D3">
        <w:rPr>
          <w:lang w:eastAsia="lt-LT"/>
        </w:rPr>
        <w:t>1. Pakeisti Lietuvos Respublik</w:t>
      </w:r>
      <w:r w:rsidRPr="78F505D3" w:rsidR="78F505D3">
        <w:rPr>
          <w:lang w:eastAsia="lt-LT"/>
        </w:rPr>
        <w:t>os Vyriausybės 2017 m. kovo 1 d. nutarimą Nr. 149 „Dėl</w:t>
      </w:r>
      <w:bookmarkStart w:name="_GoBack" w:id="0"/>
      <w:bookmarkEnd w:id="0"/>
    </w:p>
    <w:p w:rsidR="006A2A8B" w:rsidP="78F505D3" w:rsidRDefault="00263451" w14:paraId="7E53C28A" w14:textId="77777777" w14:noSpellErr="1">
      <w:pPr>
        <w:jc w:val="both"/>
        <w:rPr>
          <w:lang w:eastAsia="lt-LT"/>
        </w:rPr>
      </w:pPr>
      <w:r w:rsidRPr="78F505D3" w:rsidR="78F505D3">
        <w:rPr>
          <w:lang w:eastAsia="lt-LT"/>
        </w:rPr>
        <w:t>Lietuvos Respublikos mokslo ir studijų įstatymo įgyvendinimo“:</w:t>
      </w:r>
    </w:p>
    <w:p w:rsidRPr="0067254A" w:rsidR="006A2A8B" w:rsidP="78F505D3" w:rsidRDefault="00263451" w14:paraId="6E5B2B54" w14:textId="3C17434F" w14:noSpellErr="1">
      <w:pPr>
        <w:ind w:left="851"/>
        <w:jc w:val="both"/>
        <w:rPr>
          <w:lang w:eastAsia="lt-LT"/>
        </w:rPr>
      </w:pPr>
      <w:r w:rsidRPr="78F505D3" w:rsidR="78F505D3">
        <w:rPr>
          <w:lang w:eastAsia="lt-LT"/>
        </w:rPr>
        <w:t>1.1. pakeisti 3.13 papunktį ir jį išdėstyti taip:</w:t>
      </w:r>
    </w:p>
    <w:p w:rsidRPr="001946AE" w:rsidR="006A2A8B" w:rsidP="78F505D3" w:rsidRDefault="00263451" w14:paraId="3A9A37D1" w14:textId="0F4950CB" w14:noSpellErr="1">
      <w:pPr>
        <w:ind w:left="851"/>
        <w:jc w:val="both"/>
        <w:rPr>
          <w:lang w:eastAsia="lt-LT"/>
        </w:rPr>
      </w:pPr>
      <w:r w:rsidRPr="78F505D3" w:rsidR="78F505D3">
        <w:rPr>
          <w:b w:val="1"/>
          <w:bCs w:val="1"/>
          <w:lang w:eastAsia="lt-LT"/>
        </w:rPr>
        <w:t>„3.13. Paramos studijoms teikimo doktorantams tvarkos aprašą;“</w:t>
      </w:r>
      <w:r w:rsidRPr="78F505D3" w:rsidR="78F505D3">
        <w:rPr>
          <w:lang w:eastAsia="lt-LT"/>
        </w:rPr>
        <w:t>;</w:t>
      </w:r>
    </w:p>
    <w:p w:rsidRPr="0067254A" w:rsidR="00DE748C" w:rsidP="78F505D3" w:rsidRDefault="00DE748C" w14:paraId="1FA32C21" w14:textId="6B466EFD" w14:noSpellErr="1">
      <w:pPr>
        <w:jc w:val="both"/>
        <w:rPr>
          <w:lang w:eastAsia="lt-LT"/>
        </w:rPr>
      </w:pPr>
      <w:r w:rsidRPr="78F505D3" w:rsidR="78F505D3">
        <w:rPr>
          <w:lang w:eastAsia="lt-LT"/>
        </w:rPr>
        <w:t xml:space="preserve">               </w:t>
      </w:r>
      <w:r w:rsidRPr="78F505D3" w:rsidR="78F505D3">
        <w:rPr>
          <w:lang w:eastAsia="lt-LT"/>
        </w:rPr>
        <w:t>1.</w:t>
      </w:r>
      <w:r w:rsidRPr="78F505D3" w:rsidR="78F505D3">
        <w:rPr>
          <w:lang w:eastAsia="lt-LT"/>
        </w:rPr>
        <w:t xml:space="preserve">2.  </w:t>
      </w:r>
      <w:r w:rsidRPr="78F505D3" w:rsidR="78F505D3">
        <w:rPr>
          <w:lang w:eastAsia="lt-LT"/>
        </w:rPr>
        <w:t>papildyti 3.20 papunkčiu:</w:t>
      </w:r>
    </w:p>
    <w:p w:rsidRPr="001946AE" w:rsidR="00DE748C" w:rsidP="78F505D3" w:rsidRDefault="00DE748C" w14:paraId="51E0ACA1" w14:textId="77777777" w14:noSpellErr="1">
      <w:pPr>
        <w:jc w:val="both"/>
        <w:rPr>
          <w:color w:val="000000" w:themeColor="text1" w:themeTint="FF" w:themeShade="FF"/>
          <w:lang w:eastAsia="lt-LT"/>
        </w:rPr>
      </w:pPr>
      <w:r w:rsidRPr="78F505D3" w:rsidR="78F505D3">
        <w:rPr>
          <w:b w:val="1"/>
          <w:bCs w:val="1"/>
          <w:lang w:eastAsia="lt-LT"/>
        </w:rPr>
        <w:t xml:space="preserve">               „3.20. Paramos </w:t>
      </w:r>
      <w:r w:rsidRPr="78F505D3" w:rsidR="78F505D3">
        <w:rPr>
          <w:b w:val="1"/>
          <w:bCs w:val="1"/>
          <w:color w:val="000000" w:themeColor="text1" w:themeTint="FF" w:themeShade="FF"/>
          <w:lang w:eastAsia="lt-LT"/>
        </w:rPr>
        <w:t>skyrimo pirmosios pakopos pedagogikos krypties studijų programų, kurias baigus suteikiama pedagogo kvalifikacija, studentams, pirmosios pakopos ne pedagogikos krypties studijų programų studentams, greta studijuojantiems pedagogikos studijų modulį, ir profesinių pedagoginių studijų programų studentams tvarkos aprašą“</w:t>
      </w:r>
      <w:r w:rsidRPr="78F505D3" w:rsidR="78F505D3">
        <w:rPr>
          <w:color w:val="000000" w:themeColor="text1" w:themeTint="FF" w:themeShade="FF"/>
          <w:lang w:eastAsia="lt-LT"/>
        </w:rPr>
        <w:t>;</w:t>
      </w:r>
    </w:p>
    <w:p w:rsidRPr="0067254A" w:rsidR="0024386C" w:rsidP="78F505D3" w:rsidRDefault="00263451" w14:paraId="5BF219F4" w14:textId="081CD793" w14:noSpellErr="1">
      <w:pPr>
        <w:ind w:left="851"/>
        <w:jc w:val="both"/>
        <w:rPr>
          <w:color w:val="000000" w:themeColor="text1" w:themeTint="FF" w:themeShade="FF"/>
        </w:rPr>
      </w:pPr>
      <w:r w:rsidRPr="78F505D3" w:rsidR="78F505D3">
        <w:rPr>
          <w:lang w:eastAsia="lt-LT"/>
        </w:rPr>
        <w:t>1.</w:t>
      </w:r>
      <w:r w:rsidRPr="78F505D3" w:rsidR="78F505D3">
        <w:rPr>
          <w:lang w:eastAsia="lt-LT"/>
        </w:rPr>
        <w:t>3</w:t>
      </w:r>
      <w:r w:rsidRPr="78F505D3" w:rsidR="78F505D3">
        <w:rPr>
          <w:lang w:eastAsia="lt-LT"/>
        </w:rPr>
        <w:t xml:space="preserve">. </w:t>
      </w:r>
      <w:r w:rsidRPr="78F505D3" w:rsidR="78F505D3">
        <w:rPr>
          <w:lang w:eastAsia="lt-LT"/>
        </w:rPr>
        <w:t>pakeisti nurodytu nutarimu patvirtintą</w:t>
      </w:r>
      <w:r w:rsidRPr="78F505D3" w:rsidR="78F505D3">
        <w:rPr>
          <w:lang w:eastAsia="lt-LT"/>
        </w:rPr>
        <w:t xml:space="preserve"> </w:t>
      </w:r>
      <w:r w:rsidRPr="78F505D3" w:rsidR="78F505D3">
        <w:rPr>
          <w:color w:val="000000" w:themeColor="text1" w:themeTint="FF" w:themeShade="FF"/>
        </w:rPr>
        <w:t>Paramos studijoms teikimo doktorantams ir</w:t>
      </w:r>
    </w:p>
    <w:p w:rsidR="00C910BF" w:rsidP="78F505D3" w:rsidRDefault="0024386C" w14:paraId="40B23288" w14:noSpellErr="1" w14:textId="591685FD">
      <w:pPr>
        <w:jc w:val="both"/>
        <w:rPr>
          <w:lang w:eastAsia="lt-LT"/>
        </w:rPr>
      </w:pPr>
      <w:r w:rsidRPr="78F505D3" w:rsidR="78F505D3">
        <w:rPr>
          <w:color w:val="000000" w:themeColor="text1" w:themeTint="FF" w:themeShade="FF"/>
        </w:rPr>
        <w:t>studentams, studijuojantiems pagal</w:t>
      </w:r>
      <w:r w:rsidRPr="78F505D3" w:rsidR="78F505D3">
        <w:rPr>
          <w:color w:val="000000" w:themeColor="text1" w:themeTint="FF" w:themeShade="FF"/>
        </w:rPr>
        <w:t xml:space="preserve"> </w:t>
      </w:r>
      <w:r w:rsidRPr="78F505D3" w:rsidR="78F505D3">
        <w:rPr>
          <w:color w:val="000000" w:themeColor="text1" w:themeTint="FF" w:themeShade="FF"/>
        </w:rPr>
        <w:t>profesines studijų programas, tvarkos aprašą</w:t>
      </w:r>
      <w:r w:rsidRPr="78F505D3" w:rsidR="78F505D3">
        <w:rPr>
          <w:color w:val="000000" w:themeColor="text1" w:themeTint="FF" w:themeShade="FF"/>
        </w:rPr>
        <w:t xml:space="preserve"> ir </w:t>
      </w:r>
      <w:r w:rsidRPr="78F505D3" w:rsidR="78F505D3">
        <w:rPr>
          <w:color w:val="000000" w:themeColor="text1" w:themeTint="FF" w:themeShade="FF"/>
        </w:rPr>
        <w:t xml:space="preserve">jį </w:t>
      </w:r>
      <w:r w:rsidRPr="78F505D3" w:rsidR="78F505D3">
        <w:rPr>
          <w:color w:val="000000" w:themeColor="text1" w:themeTint="FF" w:themeShade="FF"/>
        </w:rPr>
        <w:t>išdėstyti</w:t>
      </w:r>
      <w:r w:rsidRPr="78F505D3" w:rsidR="78F505D3">
        <w:rPr>
          <w:color w:val="000000" w:themeColor="text1" w:themeTint="FF" w:themeShade="FF"/>
        </w:rPr>
        <w:t xml:space="preserve"> </w:t>
      </w:r>
      <w:r w:rsidRPr="78F505D3" w:rsidR="78F505D3">
        <w:rPr>
          <w:color w:val="000000" w:themeColor="text1" w:themeTint="FF" w:themeShade="FF"/>
        </w:rPr>
        <w:t>nauja redakcija (pridedama)</w:t>
      </w:r>
      <w:r w:rsidRPr="78F505D3" w:rsidR="78F505D3">
        <w:rPr>
          <w:color w:val="000000" w:themeColor="text1" w:themeTint="FF" w:themeShade="FF"/>
        </w:rPr>
        <w:t>;“</w:t>
      </w:r>
      <w:r w:rsidRPr="78F505D3" w:rsidR="78F505D3">
        <w:rPr>
          <w:color w:val="000000" w:themeColor="text1" w:themeTint="FF" w:themeShade="FF"/>
        </w:rPr>
        <w:t>.</w:t>
      </w:r>
      <w:r w:rsidRPr="78F505D3" w:rsidR="78F505D3">
        <w:rPr>
          <w:lang w:eastAsia="lt-LT"/>
        </w:rPr>
        <w:t xml:space="preserve">              </w:t>
      </w:r>
    </w:p>
    <w:p w:rsidRPr="001946AE" w:rsidR="006A2A8B" w:rsidP="78F505D3" w:rsidRDefault="00263451" w14:paraId="13BB1087" w14:textId="77777777" w14:noSpellErr="1">
      <w:pPr>
        <w:ind w:left="851"/>
        <w:jc w:val="both"/>
        <w:rPr>
          <w:lang w:eastAsia="lt-LT"/>
        </w:rPr>
      </w:pPr>
      <w:r w:rsidRPr="78F505D3" w:rsidR="78F505D3">
        <w:rPr>
          <w:lang w:eastAsia="lt-LT"/>
        </w:rPr>
        <w:t>2. Nustatyti, kad:</w:t>
      </w:r>
    </w:p>
    <w:p w:rsidR="006A2A8B" w:rsidP="78F505D3" w:rsidRDefault="00263451" w14:paraId="0A75D8F9" w14:textId="77777777" w14:noSpellErr="1">
      <w:pPr>
        <w:ind w:firstLine="867"/>
        <w:jc w:val="both"/>
        <w:rPr>
          <w:lang w:eastAsia="lt-LT"/>
        </w:rPr>
      </w:pPr>
      <w:r w:rsidRPr="78F505D3" w:rsidR="78F505D3">
        <w:rPr>
          <w:color w:val="000000" w:themeColor="text1" w:themeTint="FF" w:themeShade="FF"/>
          <w:lang w:eastAsia="lt-LT"/>
        </w:rPr>
        <w:t>2.1. Paramos skyrimo pirmosios pakopos pedagogikos krypties studijų programų, kurias baigus suteikiama pedagogo kvalifikacija, studentams</w:t>
      </w:r>
      <w:r w:rsidRPr="78F505D3" w:rsidR="78F505D3">
        <w:rPr>
          <w:color w:val="000000" w:themeColor="text1" w:themeTint="FF" w:themeShade="FF"/>
          <w:lang w:eastAsia="lt-LT"/>
        </w:rPr>
        <w:t>, pirmosios pakopos ne pedagogikos krypties studijų programų studentų, greta studijuojančių pedagogikos studijų modulį,</w:t>
      </w:r>
      <w:r w:rsidRPr="78F505D3" w:rsidR="78F505D3">
        <w:rPr>
          <w:color w:val="000000" w:themeColor="text1" w:themeTint="FF" w:themeShade="FF"/>
          <w:lang w:eastAsia="lt-LT"/>
        </w:rPr>
        <w:t xml:space="preserve"> ir pedagoginių profesinių studijų programų studentams tvarkos aprašo nuostatos taikomos asmenims, priimtiems studijuoti po šio nutarimo įsigaliojimo;</w:t>
      </w:r>
    </w:p>
    <w:p w:rsidR="006A2A8B" w:rsidP="78F505D3" w:rsidRDefault="00263451" w14:paraId="66117856" w14:textId="183EB72D">
      <w:pPr>
        <w:ind w:firstLine="851"/>
        <w:jc w:val="both"/>
        <w:rPr>
          <w:lang w:eastAsia="lt-LT"/>
        </w:rPr>
      </w:pPr>
      <w:r w:rsidRPr="78F505D3" w:rsidR="78F505D3">
        <w:rPr>
          <w:color w:val="000000" w:themeColor="text1" w:themeTint="FF" w:themeShade="FF"/>
          <w:lang w:eastAsia="lt-LT"/>
        </w:rPr>
        <w:t xml:space="preserve">2.2. asmenims, priimtiems į pirmosios pakopos pedagogikos studijų krypties programas, kurias baigus suteikiama pedagogo kvalifikacija ir į pedagogines profesines studijas iki šio nutarimo įsigaliojimo, parama teikiama </w:t>
      </w:r>
      <w:r w:rsidRPr="78F505D3" w:rsidR="78F505D3">
        <w:rPr>
          <w:color w:val="000000" w:themeColor="text1" w:themeTint="FF" w:themeShade="FF"/>
        </w:rPr>
        <w:t xml:space="preserve">pagal </w:t>
      </w:r>
      <w:r w:rsidRPr="78F505D3" w:rsidR="78F505D3">
        <w:rPr>
          <w:color w:val="000000" w:themeColor="text1" w:themeTint="FF" w:themeShade="FF"/>
        </w:rPr>
        <w:t>iki šio nutarimo įsigaliojimo g</w:t>
      </w:r>
      <w:r w:rsidRPr="78F505D3" w:rsidR="78F505D3">
        <w:rPr>
          <w:color w:val="000000" w:themeColor="text1" w:themeTint="FF" w:themeShade="FF"/>
        </w:rPr>
        <w:t>alioju</w:t>
      </w:r>
      <w:r w:rsidRPr="78F505D3" w:rsidR="78F505D3">
        <w:rPr>
          <w:color w:val="000000" w:themeColor="text1" w:themeTint="FF" w:themeShade="FF"/>
        </w:rPr>
        <w:t>si</w:t>
      </w:r>
      <w:r w:rsidRPr="78F505D3" w:rsidR="78F505D3">
        <w:rPr>
          <w:color w:val="000000" w:themeColor="text1" w:themeTint="FF" w:themeShade="FF"/>
        </w:rPr>
        <w:t>ą</w:t>
      </w:r>
      <w:r w:rsidRPr="78F505D3" w:rsidR="78F505D3">
        <w:rPr>
          <w:color w:val="000000" w:themeColor="text1" w:themeTint="FF" w:themeShade="FF"/>
        </w:rPr>
        <w:t xml:space="preserve"> tvark</w:t>
      </w:r>
      <w:r w:rsidRPr="78F505D3" w:rsidR="78F505D3">
        <w:rPr>
          <w:color w:val="000000" w:themeColor="text1" w:themeTint="FF" w:themeShade="FF"/>
        </w:rPr>
        <w:t>ą</w:t>
      </w:r>
      <w:r w:rsidRPr="78F505D3" w:rsidR="78F505D3">
        <w:rPr>
          <w:color w:val="000000" w:themeColor="text1" w:themeTint="FF" w:themeShade="FF"/>
        </w:rPr>
        <w:t>.</w:t>
      </w:r>
    </w:p>
    <w:p w:rsidR="006A2A8B" w:rsidP="78F505D3" w:rsidRDefault="00263451" w14:paraId="474257B4" w14:textId="40ED580C" w14:noSpellErr="1">
      <w:pPr>
        <w:ind w:left="851"/>
        <w:jc w:val="both"/>
        <w:rPr>
          <w:lang w:eastAsia="lt-LT"/>
        </w:rPr>
      </w:pPr>
      <w:r w:rsidRPr="78F505D3" w:rsidR="78F505D3">
        <w:rPr>
          <w:lang w:eastAsia="lt-LT"/>
        </w:rPr>
        <w:t xml:space="preserve">3. Šis nutarimas įsigalioja 2020 m. </w:t>
      </w:r>
      <w:r w:rsidRPr="78F505D3" w:rsidR="78F505D3">
        <w:rPr>
          <w:lang w:eastAsia="lt-LT"/>
        </w:rPr>
        <w:t>birželio</w:t>
      </w:r>
      <w:r w:rsidRPr="78F505D3" w:rsidR="78F505D3">
        <w:rPr>
          <w:lang w:eastAsia="lt-LT"/>
        </w:rPr>
        <w:t xml:space="preserve"> 1</w:t>
      </w:r>
      <w:r w:rsidRPr="78F505D3" w:rsidR="78F505D3">
        <w:rPr>
          <w:lang w:eastAsia="lt-LT"/>
        </w:rPr>
        <w:t>0</w:t>
      </w:r>
      <w:r w:rsidRPr="78F505D3" w:rsidR="78F505D3">
        <w:rPr>
          <w:lang w:eastAsia="lt-LT"/>
        </w:rPr>
        <w:t xml:space="preserve"> dieną.</w:t>
      </w:r>
    </w:p>
    <w:p w:rsidR="006A2A8B" w:rsidRDefault="006A2A8B" w14:paraId="572B73C6" w14:textId="77777777">
      <w:pPr>
        <w:ind w:firstLine="782"/>
        <w:jc w:val="both"/>
        <w:rPr>
          <w:szCs w:val="24"/>
          <w:lang w:eastAsia="lt-LT"/>
        </w:rPr>
      </w:pPr>
    </w:p>
    <w:p w:rsidR="003F2489" w:rsidP="003F2489" w:rsidRDefault="003F2489" w14:paraId="1E3467F5" w14:textId="77777777">
      <w:pPr>
        <w:tabs>
          <w:tab w:val="decimal" w:pos="9638"/>
        </w:tabs>
        <w:rPr>
          <w:color w:val="000000" w:themeColor="text1"/>
          <w:sz w:val="20"/>
        </w:rPr>
      </w:pPr>
    </w:p>
    <w:p w:rsidR="006A2A8B" w:rsidRDefault="006A2A8B" w14:paraId="5A090664" w14:textId="77777777">
      <w:pPr>
        <w:ind w:firstLine="720"/>
        <w:jc w:val="both"/>
        <w:rPr>
          <w:b/>
          <w:bCs/>
          <w:color w:val="000000"/>
          <w:szCs w:val="24"/>
          <w:lang w:eastAsia="lt-LT"/>
        </w:rPr>
      </w:pPr>
    </w:p>
    <w:p w:rsidR="006A2A8B" w:rsidRDefault="006A2A8B" w14:paraId="2747030C" w14:textId="77777777">
      <w:pPr>
        <w:ind w:firstLine="851"/>
        <w:jc w:val="both"/>
        <w:rPr>
          <w:szCs w:val="24"/>
          <w:lang w:eastAsia="lt-LT"/>
        </w:rPr>
      </w:pPr>
    </w:p>
    <w:p w:rsidR="006A2A8B" w:rsidP="78F505D3" w:rsidRDefault="00263451" w14:paraId="6A4C993B" w14:textId="77777777" w14:noSpellErr="1">
      <w:pPr>
        <w:rPr>
          <w:lang w:eastAsia="lt-LT"/>
        </w:rPr>
      </w:pPr>
      <w:r w:rsidRPr="78F505D3" w:rsidR="78F505D3">
        <w:rPr>
          <w:lang w:eastAsia="lt-LT"/>
        </w:rPr>
        <w:t>Ministras Pirmininkas</w:t>
      </w:r>
    </w:p>
    <w:p w:rsidR="006A2A8B" w:rsidRDefault="006A2A8B" w14:paraId="179F5D47" w14:textId="77777777">
      <w:pPr>
        <w:ind w:firstLine="62"/>
        <w:rPr>
          <w:szCs w:val="24"/>
          <w:lang w:eastAsia="lt-LT"/>
        </w:rPr>
      </w:pPr>
    </w:p>
    <w:p w:rsidR="006A2A8B" w:rsidRDefault="006A2A8B" w14:paraId="57CA3566" w14:textId="77777777">
      <w:pPr>
        <w:ind w:firstLine="62"/>
        <w:rPr>
          <w:szCs w:val="24"/>
          <w:lang w:eastAsia="lt-LT"/>
        </w:rPr>
      </w:pPr>
    </w:p>
    <w:p w:rsidR="006A2A8B" w:rsidP="78F505D3" w:rsidRDefault="00263451" w14:paraId="036F6446" w14:textId="77777777" w14:noSpellErr="1">
      <w:pPr>
        <w:rPr>
          <w:lang w:eastAsia="lt-LT"/>
        </w:rPr>
      </w:pPr>
      <w:r w:rsidRPr="78F505D3" w:rsidR="78F505D3">
        <w:rPr>
          <w:lang w:eastAsia="lt-LT"/>
        </w:rPr>
        <w:t>Švietimo, mokslo ir sporto ministras</w:t>
      </w:r>
    </w:p>
    <w:p w:rsidR="006A2A8B" w:rsidRDefault="006A2A8B" w14:paraId="63667937" w14:textId="77777777"/>
    <w:sectPr w:rsidR="006A2A8B">
      <w:pgSz w:w="11906" w:h="16838" w:orient="portrait"/>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DD2" w:rsidRDefault="00F90DD2" w14:paraId="0EBA8A1E" w14:textId="77777777">
      <w:pPr>
        <w:rPr>
          <w:sz w:val="22"/>
          <w:szCs w:val="22"/>
        </w:rPr>
      </w:pPr>
      <w:r>
        <w:rPr>
          <w:sz w:val="22"/>
          <w:szCs w:val="22"/>
        </w:rPr>
        <w:separator/>
      </w:r>
    </w:p>
  </w:endnote>
  <w:endnote w:type="continuationSeparator" w:id="0">
    <w:p w:rsidR="00F90DD2" w:rsidRDefault="00F90DD2" w14:paraId="3A868AE9" w14:textId="77777777">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DD2" w:rsidRDefault="00F90DD2" w14:paraId="717A4147" w14:textId="77777777">
      <w:pPr>
        <w:rPr>
          <w:sz w:val="22"/>
          <w:szCs w:val="22"/>
        </w:rPr>
      </w:pPr>
      <w:r>
        <w:rPr>
          <w:sz w:val="22"/>
          <w:szCs w:val="22"/>
        </w:rPr>
        <w:separator/>
      </w:r>
    </w:p>
  </w:footnote>
  <w:footnote w:type="continuationSeparator" w:id="0">
    <w:p w:rsidR="00F90DD2" w:rsidRDefault="00F90DD2" w14:paraId="4A691CD6" w14:textId="77777777">
      <w:pPr>
        <w:rPr>
          <w:sz w:val="22"/>
          <w:szCs w:val="22"/>
        </w:rPr>
      </w:pPr>
      <w:r>
        <w:rPr>
          <w:sz w:val="22"/>
          <w:szCs w:val="22"/>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C3D49DA"/>
    <w:multiLevelType w:val="multilevel"/>
    <w:tmpl w:val="FC3D49DA"/>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4E136389"/>
    <w:multiLevelType w:val="multilevel"/>
    <w:tmpl w:val="72AC9892"/>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4EB004D3"/>
    <w:multiLevelType w:val="hybridMultilevel"/>
    <w:tmpl w:val="CF127704"/>
    <w:lvl w:ilvl="0" w:tplc="27E009B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AEE"/>
    <w:rsid w:val="00021AEE"/>
    <w:rsid w:val="0004477D"/>
    <w:rsid w:val="000554DB"/>
    <w:rsid w:val="00096E74"/>
    <w:rsid w:val="000E0967"/>
    <w:rsid w:val="00113669"/>
    <w:rsid w:val="00117DB8"/>
    <w:rsid w:val="00144229"/>
    <w:rsid w:val="001450A0"/>
    <w:rsid w:val="001946AE"/>
    <w:rsid w:val="00213C4B"/>
    <w:rsid w:val="002347A9"/>
    <w:rsid w:val="0024386C"/>
    <w:rsid w:val="00246179"/>
    <w:rsid w:val="00250A38"/>
    <w:rsid w:val="002554FC"/>
    <w:rsid w:val="00263451"/>
    <w:rsid w:val="00374361"/>
    <w:rsid w:val="00396564"/>
    <w:rsid w:val="003D6E9D"/>
    <w:rsid w:val="003F2489"/>
    <w:rsid w:val="00415D7D"/>
    <w:rsid w:val="00443D6A"/>
    <w:rsid w:val="0052099A"/>
    <w:rsid w:val="0067254A"/>
    <w:rsid w:val="006A2A8B"/>
    <w:rsid w:val="007401AC"/>
    <w:rsid w:val="007430BE"/>
    <w:rsid w:val="0076179B"/>
    <w:rsid w:val="00765916"/>
    <w:rsid w:val="007725A5"/>
    <w:rsid w:val="00793720"/>
    <w:rsid w:val="007A74B5"/>
    <w:rsid w:val="007F7D0D"/>
    <w:rsid w:val="00875959"/>
    <w:rsid w:val="00901159"/>
    <w:rsid w:val="009F7E3E"/>
    <w:rsid w:val="00A929B4"/>
    <w:rsid w:val="00B645F3"/>
    <w:rsid w:val="00B961CE"/>
    <w:rsid w:val="00BD156F"/>
    <w:rsid w:val="00C910BF"/>
    <w:rsid w:val="00CB0B04"/>
    <w:rsid w:val="00DE748C"/>
    <w:rsid w:val="00DF189B"/>
    <w:rsid w:val="00E31D61"/>
    <w:rsid w:val="00F109BF"/>
    <w:rsid w:val="00F25B28"/>
    <w:rsid w:val="00F90DD2"/>
    <w:rsid w:val="78F505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4FEDC"/>
  <w15:docId w15:val="{FF347754-4552-457B-A7CD-60417AC8B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qFormat/>
    <w:rsid w:val="003F2489"/>
    <w:rPr>
      <w:color w:val="0000FF"/>
      <w:u w:val="single"/>
    </w:rPr>
  </w:style>
  <w:style w:type="paragraph" w:styleId="Adresas" w:customStyle="1">
    <w:name w:val="Adresas"/>
    <w:basedOn w:val="Normal"/>
    <w:qFormat/>
    <w:rsid w:val="003F2489"/>
    <w:pPr>
      <w:suppressAutoHyphens/>
      <w:ind w:right="318"/>
    </w:pPr>
    <w:rPr>
      <w:szCs w:val="24"/>
      <w:lang w:eastAsia="ar-SA"/>
    </w:rPr>
  </w:style>
  <w:style w:type="paragraph" w:styleId="Kopija" w:customStyle="1">
    <w:name w:val="Kopija"/>
    <w:basedOn w:val="Adresas"/>
    <w:qFormat/>
    <w:rsid w:val="003F2489"/>
    <w:pPr>
      <w:ind w:right="3999"/>
    </w:pPr>
  </w:style>
  <w:style w:type="character" w:styleId="CommentReference">
    <w:name w:val="annotation reference"/>
    <w:basedOn w:val="DefaultParagraphFont"/>
    <w:semiHidden/>
    <w:unhideWhenUsed/>
    <w:qFormat/>
    <w:rsid w:val="003F2489"/>
    <w:rPr>
      <w:sz w:val="16"/>
      <w:szCs w:val="16"/>
    </w:rPr>
  </w:style>
  <w:style w:type="paragraph" w:styleId="BalloonText">
    <w:name w:val="Balloon Text"/>
    <w:basedOn w:val="Normal"/>
    <w:link w:val="BalloonTextChar"/>
    <w:semiHidden/>
    <w:unhideWhenUsed/>
    <w:rsid w:val="003F2489"/>
    <w:rPr>
      <w:rFonts w:ascii="Segoe UI" w:hAnsi="Segoe UI" w:cs="Segoe UI"/>
      <w:sz w:val="18"/>
      <w:szCs w:val="18"/>
    </w:rPr>
  </w:style>
  <w:style w:type="character" w:styleId="BalloonTextChar" w:customStyle="1">
    <w:name w:val="Balloon Text Char"/>
    <w:basedOn w:val="DefaultParagraphFont"/>
    <w:link w:val="BalloonText"/>
    <w:semiHidden/>
    <w:rsid w:val="003F2489"/>
    <w:rPr>
      <w:rFonts w:ascii="Segoe UI" w:hAnsi="Segoe UI" w:cs="Segoe UI"/>
      <w:sz w:val="18"/>
      <w:szCs w:val="18"/>
    </w:rPr>
  </w:style>
  <w:style w:type="paragraph" w:styleId="CommentText">
    <w:name w:val="annotation text"/>
    <w:basedOn w:val="Normal"/>
    <w:link w:val="CommentTextChar"/>
    <w:semiHidden/>
    <w:unhideWhenUsed/>
    <w:rsid w:val="003F2489"/>
    <w:rPr>
      <w:sz w:val="20"/>
    </w:rPr>
  </w:style>
  <w:style w:type="character" w:styleId="CommentTextChar" w:customStyle="1">
    <w:name w:val="Comment Text Char"/>
    <w:basedOn w:val="DefaultParagraphFont"/>
    <w:link w:val="CommentText"/>
    <w:semiHidden/>
    <w:rsid w:val="003F2489"/>
    <w:rPr>
      <w:sz w:val="20"/>
    </w:rPr>
  </w:style>
  <w:style w:type="paragraph" w:styleId="CommentSubject">
    <w:name w:val="annotation subject"/>
    <w:basedOn w:val="CommentText"/>
    <w:next w:val="CommentText"/>
    <w:link w:val="CommentSubjectChar"/>
    <w:semiHidden/>
    <w:unhideWhenUsed/>
    <w:rsid w:val="003F2489"/>
    <w:rPr>
      <w:b/>
      <w:bCs/>
    </w:rPr>
  </w:style>
  <w:style w:type="character" w:styleId="CommentSubjectChar" w:customStyle="1">
    <w:name w:val="Comment Subject Char"/>
    <w:basedOn w:val="CommentTextChar"/>
    <w:link w:val="CommentSubject"/>
    <w:semiHidden/>
    <w:rsid w:val="003F2489"/>
    <w:rPr>
      <w:b/>
      <w:bCs/>
      <w:sz w:val="20"/>
    </w:rPr>
  </w:style>
  <w:style w:type="paragraph" w:styleId="ListParagraph">
    <w:name w:val="List Paragraph"/>
    <w:basedOn w:val="Normal"/>
    <w:rsid w:val="007617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815">
      <w:bodyDiv w:val="1"/>
      <w:marLeft w:val="0"/>
      <w:marRight w:val="0"/>
      <w:marTop w:val="0"/>
      <w:marBottom w:val="0"/>
      <w:divBdr>
        <w:top w:val="none" w:sz="0" w:space="0" w:color="auto"/>
        <w:left w:val="none" w:sz="0" w:space="0" w:color="auto"/>
        <w:bottom w:val="none" w:sz="0" w:space="0" w:color="auto"/>
        <w:right w:val="none" w:sz="0" w:space="0" w:color="auto"/>
      </w:divBdr>
      <w:divsChild>
        <w:div w:id="26762467">
          <w:marLeft w:val="0"/>
          <w:marRight w:val="0"/>
          <w:marTop w:val="0"/>
          <w:marBottom w:val="0"/>
          <w:divBdr>
            <w:top w:val="none" w:sz="0" w:space="0" w:color="auto"/>
            <w:left w:val="none" w:sz="0" w:space="0" w:color="auto"/>
            <w:bottom w:val="none" w:sz="0" w:space="0" w:color="auto"/>
            <w:right w:val="none" w:sz="0" w:space="0" w:color="auto"/>
          </w:divBdr>
        </w:div>
        <w:div w:id="220096468">
          <w:marLeft w:val="0"/>
          <w:marRight w:val="0"/>
          <w:marTop w:val="0"/>
          <w:marBottom w:val="0"/>
          <w:divBdr>
            <w:top w:val="none" w:sz="0" w:space="0" w:color="auto"/>
            <w:left w:val="none" w:sz="0" w:space="0" w:color="auto"/>
            <w:bottom w:val="none" w:sz="0" w:space="0" w:color="auto"/>
            <w:right w:val="none" w:sz="0" w:space="0" w:color="auto"/>
          </w:divBdr>
        </w:div>
        <w:div w:id="1378581506">
          <w:marLeft w:val="0"/>
          <w:marRight w:val="0"/>
          <w:marTop w:val="0"/>
          <w:marBottom w:val="0"/>
          <w:divBdr>
            <w:top w:val="none" w:sz="0" w:space="0" w:color="auto"/>
            <w:left w:val="none" w:sz="0" w:space="0" w:color="auto"/>
            <w:bottom w:val="none" w:sz="0" w:space="0" w:color="auto"/>
            <w:right w:val="none" w:sz="0" w:space="0" w:color="auto"/>
          </w:divBdr>
        </w:div>
      </w:divsChild>
    </w:div>
    <w:div w:id="980233944">
      <w:bodyDiv w:val="1"/>
      <w:marLeft w:val="0"/>
      <w:marRight w:val="0"/>
      <w:marTop w:val="0"/>
      <w:marBottom w:val="0"/>
      <w:divBdr>
        <w:top w:val="none" w:sz="0" w:space="0" w:color="auto"/>
        <w:left w:val="none" w:sz="0" w:space="0" w:color="auto"/>
        <w:bottom w:val="none" w:sz="0" w:space="0" w:color="auto"/>
        <w:right w:val="none" w:sz="0" w:space="0" w:color="auto"/>
      </w:divBdr>
    </w:div>
    <w:div w:id="1444496171">
      <w:bodyDiv w:val="1"/>
      <w:marLeft w:val="0"/>
      <w:marRight w:val="0"/>
      <w:marTop w:val="0"/>
      <w:marBottom w:val="0"/>
      <w:divBdr>
        <w:top w:val="none" w:sz="0" w:space="0" w:color="auto"/>
        <w:left w:val="none" w:sz="0" w:space="0" w:color="auto"/>
        <w:bottom w:val="none" w:sz="0" w:space="0" w:color="auto"/>
        <w:right w:val="none" w:sz="0" w:space="0" w:color="auto"/>
      </w:divBdr>
    </w:div>
    <w:div w:id="2002731284">
      <w:bodyDiv w:val="1"/>
      <w:marLeft w:val="0"/>
      <w:marRight w:val="0"/>
      <w:marTop w:val="0"/>
      <w:marBottom w:val="0"/>
      <w:divBdr>
        <w:top w:val="none" w:sz="0" w:space="0" w:color="auto"/>
        <w:left w:val="none" w:sz="0" w:space="0" w:color="auto"/>
        <w:bottom w:val="none" w:sz="0" w:space="0" w:color="auto"/>
        <w:right w:val="none" w:sz="0" w:space="0" w:color="auto"/>
      </w:divBdr>
      <w:divsChild>
        <w:div w:id="2079328081">
          <w:marLeft w:val="0"/>
          <w:marRight w:val="0"/>
          <w:marTop w:val="0"/>
          <w:marBottom w:val="0"/>
          <w:divBdr>
            <w:top w:val="none" w:sz="0" w:space="0" w:color="auto"/>
            <w:left w:val="none" w:sz="0" w:space="0" w:color="auto"/>
            <w:bottom w:val="none" w:sz="0" w:space="0" w:color="auto"/>
            <w:right w:val="none" w:sz="0" w:space="0" w:color="auto"/>
          </w:divBdr>
        </w:div>
        <w:div w:id="214893523">
          <w:marLeft w:val="0"/>
          <w:marRight w:val="0"/>
          <w:marTop w:val="0"/>
          <w:marBottom w:val="0"/>
          <w:divBdr>
            <w:top w:val="none" w:sz="0" w:space="0" w:color="auto"/>
            <w:left w:val="none" w:sz="0" w:space="0" w:color="auto"/>
            <w:bottom w:val="none" w:sz="0" w:space="0" w:color="auto"/>
            <w:right w:val="none" w:sz="0" w:space="0" w:color="auto"/>
          </w:divBdr>
          <w:divsChild>
            <w:div w:id="1087919895">
              <w:marLeft w:val="0"/>
              <w:marRight w:val="0"/>
              <w:marTop w:val="0"/>
              <w:marBottom w:val="0"/>
              <w:divBdr>
                <w:top w:val="none" w:sz="0" w:space="0" w:color="auto"/>
                <w:left w:val="none" w:sz="0" w:space="0" w:color="auto"/>
                <w:bottom w:val="none" w:sz="0" w:space="0" w:color="auto"/>
                <w:right w:val="none" w:sz="0" w:space="0" w:color="auto"/>
              </w:divBdr>
            </w:div>
            <w:div w:id="505484842">
              <w:marLeft w:val="0"/>
              <w:marRight w:val="0"/>
              <w:marTop w:val="0"/>
              <w:marBottom w:val="0"/>
              <w:divBdr>
                <w:top w:val="none" w:sz="0" w:space="0" w:color="auto"/>
                <w:left w:val="none" w:sz="0" w:space="0" w:color="auto"/>
                <w:bottom w:val="none" w:sz="0" w:space="0" w:color="auto"/>
                <w:right w:val="none" w:sz="0" w:space="0" w:color="auto"/>
              </w:divBdr>
            </w:div>
            <w:div w:id="1603220567">
              <w:marLeft w:val="0"/>
              <w:marRight w:val="0"/>
              <w:marTop w:val="0"/>
              <w:marBottom w:val="0"/>
              <w:divBdr>
                <w:top w:val="none" w:sz="0" w:space="0" w:color="auto"/>
                <w:left w:val="none" w:sz="0" w:space="0" w:color="auto"/>
                <w:bottom w:val="none" w:sz="0" w:space="0" w:color="auto"/>
                <w:right w:val="none" w:sz="0" w:space="0" w:color="auto"/>
              </w:divBdr>
            </w:div>
          </w:divsChild>
        </w:div>
        <w:div w:id="1218203577">
          <w:marLeft w:val="0"/>
          <w:marRight w:val="0"/>
          <w:marTop w:val="0"/>
          <w:marBottom w:val="0"/>
          <w:divBdr>
            <w:top w:val="none" w:sz="0" w:space="0" w:color="auto"/>
            <w:left w:val="none" w:sz="0" w:space="0" w:color="auto"/>
            <w:bottom w:val="none" w:sz="0" w:space="0" w:color="auto"/>
            <w:right w:val="none" w:sz="0" w:space="0" w:color="auto"/>
          </w:divBdr>
        </w:div>
        <w:div w:id="54552641">
          <w:marLeft w:val="0"/>
          <w:marRight w:val="0"/>
          <w:marTop w:val="0"/>
          <w:marBottom w:val="0"/>
          <w:divBdr>
            <w:top w:val="none" w:sz="0" w:space="0" w:color="auto"/>
            <w:left w:val="none" w:sz="0" w:space="0" w:color="auto"/>
            <w:bottom w:val="none" w:sz="0" w:space="0" w:color="auto"/>
            <w:right w:val="none" w:sz="0" w:space="0" w:color="auto"/>
          </w:divBdr>
        </w:div>
        <w:div w:id="446002018">
          <w:marLeft w:val="0"/>
          <w:marRight w:val="0"/>
          <w:marTop w:val="0"/>
          <w:marBottom w:val="0"/>
          <w:divBdr>
            <w:top w:val="none" w:sz="0" w:space="0" w:color="auto"/>
            <w:left w:val="none" w:sz="0" w:space="0" w:color="auto"/>
            <w:bottom w:val="none" w:sz="0" w:space="0" w:color="auto"/>
            <w:right w:val="none" w:sz="0" w:space="0" w:color="auto"/>
          </w:divBdr>
        </w:div>
        <w:div w:id="1050761995">
          <w:marLeft w:val="0"/>
          <w:marRight w:val="0"/>
          <w:marTop w:val="0"/>
          <w:marBottom w:val="0"/>
          <w:divBdr>
            <w:top w:val="none" w:sz="0" w:space="0" w:color="auto"/>
            <w:left w:val="none" w:sz="0" w:space="0" w:color="auto"/>
            <w:bottom w:val="none" w:sz="0" w:space="0" w:color="auto"/>
            <w:right w:val="none" w:sz="0" w:space="0" w:color="auto"/>
          </w:divBdr>
          <w:divsChild>
            <w:div w:id="784231733">
              <w:marLeft w:val="0"/>
              <w:marRight w:val="0"/>
              <w:marTop w:val="0"/>
              <w:marBottom w:val="0"/>
              <w:divBdr>
                <w:top w:val="none" w:sz="0" w:space="0" w:color="auto"/>
                <w:left w:val="none" w:sz="0" w:space="0" w:color="auto"/>
                <w:bottom w:val="none" w:sz="0" w:space="0" w:color="auto"/>
                <w:right w:val="none" w:sz="0" w:space="0" w:color="auto"/>
              </w:divBdr>
            </w:div>
            <w:div w:id="574435867">
              <w:marLeft w:val="0"/>
              <w:marRight w:val="0"/>
              <w:marTop w:val="0"/>
              <w:marBottom w:val="0"/>
              <w:divBdr>
                <w:top w:val="none" w:sz="0" w:space="0" w:color="auto"/>
                <w:left w:val="none" w:sz="0" w:space="0" w:color="auto"/>
                <w:bottom w:val="none" w:sz="0" w:space="0" w:color="auto"/>
                <w:right w:val="none" w:sz="0" w:space="0" w:color="auto"/>
              </w:divBdr>
            </w:div>
          </w:divsChild>
        </w:div>
        <w:div w:id="1542815713">
          <w:marLeft w:val="0"/>
          <w:marRight w:val="0"/>
          <w:marTop w:val="0"/>
          <w:marBottom w:val="0"/>
          <w:divBdr>
            <w:top w:val="none" w:sz="0" w:space="0" w:color="auto"/>
            <w:left w:val="none" w:sz="0" w:space="0" w:color="auto"/>
            <w:bottom w:val="none" w:sz="0" w:space="0" w:color="auto"/>
            <w:right w:val="none" w:sz="0" w:space="0" w:color="auto"/>
          </w:divBdr>
        </w:div>
      </w:divsChild>
    </w:div>
    <w:div w:id="2065135890">
      <w:bodyDiv w:val="1"/>
      <w:marLeft w:val="0"/>
      <w:marRight w:val="0"/>
      <w:marTop w:val="0"/>
      <w:marBottom w:val="0"/>
      <w:divBdr>
        <w:top w:val="none" w:sz="0" w:space="0" w:color="auto"/>
        <w:left w:val="none" w:sz="0" w:space="0" w:color="auto"/>
        <w:bottom w:val="none" w:sz="0" w:space="0" w:color="auto"/>
        <w:right w:val="none" w:sz="0" w:space="0" w:color="auto"/>
      </w:divBdr>
      <w:divsChild>
        <w:div w:id="934747578">
          <w:marLeft w:val="0"/>
          <w:marRight w:val="0"/>
          <w:marTop w:val="0"/>
          <w:marBottom w:val="0"/>
          <w:divBdr>
            <w:top w:val="none" w:sz="0" w:space="0" w:color="auto"/>
            <w:left w:val="none" w:sz="0" w:space="0" w:color="auto"/>
            <w:bottom w:val="none" w:sz="0" w:space="0" w:color="auto"/>
            <w:right w:val="none" w:sz="0" w:space="0" w:color="auto"/>
          </w:divBdr>
        </w:div>
        <w:div w:id="2094933675">
          <w:marLeft w:val="0"/>
          <w:marRight w:val="0"/>
          <w:marTop w:val="0"/>
          <w:marBottom w:val="0"/>
          <w:divBdr>
            <w:top w:val="none" w:sz="0" w:space="0" w:color="auto"/>
            <w:left w:val="none" w:sz="0" w:space="0" w:color="auto"/>
            <w:bottom w:val="none" w:sz="0" w:space="0" w:color="auto"/>
            <w:right w:val="none" w:sz="0" w:space="0" w:color="auto"/>
          </w:divBdr>
        </w:div>
        <w:div w:id="44984681">
          <w:marLeft w:val="0"/>
          <w:marRight w:val="0"/>
          <w:marTop w:val="0"/>
          <w:marBottom w:val="0"/>
          <w:divBdr>
            <w:top w:val="none" w:sz="0" w:space="0" w:color="auto"/>
            <w:left w:val="none" w:sz="0" w:space="0" w:color="auto"/>
            <w:bottom w:val="none" w:sz="0" w:space="0" w:color="auto"/>
            <w:right w:val="none" w:sz="0" w:space="0" w:color="auto"/>
          </w:divBdr>
        </w:div>
        <w:div w:id="203519394">
          <w:marLeft w:val="0"/>
          <w:marRight w:val="0"/>
          <w:marTop w:val="0"/>
          <w:marBottom w:val="0"/>
          <w:divBdr>
            <w:top w:val="none" w:sz="0" w:space="0" w:color="auto"/>
            <w:left w:val="none" w:sz="0" w:space="0" w:color="auto"/>
            <w:bottom w:val="none" w:sz="0" w:space="0" w:color="auto"/>
            <w:right w:val="none" w:sz="0" w:space="0" w:color="auto"/>
          </w:divBdr>
        </w:div>
        <w:div w:id="27418707">
          <w:marLeft w:val="0"/>
          <w:marRight w:val="0"/>
          <w:marTop w:val="0"/>
          <w:marBottom w:val="0"/>
          <w:divBdr>
            <w:top w:val="none" w:sz="0" w:space="0" w:color="auto"/>
            <w:left w:val="none" w:sz="0" w:space="0" w:color="auto"/>
            <w:bottom w:val="none" w:sz="0" w:space="0" w:color="auto"/>
            <w:right w:val="none" w:sz="0" w:space="0" w:color="auto"/>
          </w:divBdr>
        </w:div>
        <w:div w:id="23681656">
          <w:marLeft w:val="0"/>
          <w:marRight w:val="0"/>
          <w:marTop w:val="0"/>
          <w:marBottom w:val="0"/>
          <w:divBdr>
            <w:top w:val="none" w:sz="0" w:space="0" w:color="auto"/>
            <w:left w:val="none" w:sz="0" w:space="0" w:color="auto"/>
            <w:bottom w:val="none" w:sz="0" w:space="0" w:color="auto"/>
            <w:right w:val="none" w:sz="0" w:space="0" w:color="auto"/>
          </w:divBdr>
        </w:div>
        <w:div w:id="1397169599">
          <w:marLeft w:val="0"/>
          <w:marRight w:val="0"/>
          <w:marTop w:val="0"/>
          <w:marBottom w:val="0"/>
          <w:divBdr>
            <w:top w:val="none" w:sz="0" w:space="0" w:color="auto"/>
            <w:left w:val="none" w:sz="0" w:space="0" w:color="auto"/>
            <w:bottom w:val="none" w:sz="0" w:space="0" w:color="auto"/>
            <w:right w:val="none" w:sz="0" w:space="0" w:color="auto"/>
          </w:divBdr>
        </w:div>
        <w:div w:id="959797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0BF1A-3988-46EF-A324-79623F1704A7}">
  <ds:schemaRefs>
    <ds:schemaRef ds:uri="http://schemas.microsoft.com/sharepoint/v3/contenttype/forms"/>
  </ds:schemaRefs>
</ds:datastoreItem>
</file>

<file path=customXml/itemProps2.xml><?xml version="1.0" encoding="utf-8"?>
<ds:datastoreItem xmlns:ds="http://schemas.openxmlformats.org/officeDocument/2006/customXml" ds:itemID="{E3C91685-CBFD-4328-85D2-61EDB9A96E8D}"/>
</file>

<file path=customXml/itemProps3.xml><?xml version="1.0" encoding="utf-8"?>
<ds:datastoreItem xmlns:ds="http://schemas.openxmlformats.org/officeDocument/2006/customXml" ds:itemID="{DE1455EA-E431-477F-9648-2130E21849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B94231-B508-4B0C-A86E-8F430978996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HP</ap:Company>
  <ap:SharedDoc>false</ap:SharedDoc>
  <ap:HyperlinkBase/>
  <ap:HyperlinksChanged>false</ap:HyperlinksChanged>
  <ap:AppVersion>00.0001</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2020-05-22T13:36:00Z</dcterms:created>
  <dc:creator>Paškonytė Diana Kristina</dc:creator>
  <cp:lastModifiedBy>Aušra Ustinavičiūtė</cp:lastModifiedBy>
  <dcterms:modified xsi:type="dcterms:W3CDTF">2020-05-25T05:33:35Z</dcterms:modified>
  <cp:revision>4</cp:revision>
  <dc:title>6665e8c5-5464-4fb3-b608-a06a87671627</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